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40" w:line="427" w:lineRule="auto"/>
        <w:ind w:firstLine="288"/>
      </w:pPr>
      <w:r>
        <w:rPr>
          <w:rFonts w:ascii="Liberation Serif" w:hAnsi="Liberation Serif" w:eastAsia="Liberation Serif" w:cs="Liberation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40" w:line="427" w:lineRule="auto"/>
        <w:ind w:firstLine="288"/>
      </w:pPr>
      <w:r>
        <w:rPr>
          <w:rFonts w:ascii="Liberation Serif" w:hAnsi="Liberation Serif" w:eastAsia="Liberation Serif" w:cs="Liberation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40" w:line="427" w:lineRule="auto"/>
        <w:ind w:firstLine="288"/>
      </w:pPr>
      <w:r>
        <w:rPr>
          <w:rFonts w:ascii="Liberation Serif" w:hAnsi="Liberation Serif" w:eastAsia="Liberation Serif" w:cs="Liberation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40" w:line="427" w:lineRule="auto"/>
        <w:ind w:firstLine="288"/>
      </w:pPr>
      <w:r>
        <w:rPr>
          <w:rFonts w:ascii="Liberation Serif" w:hAnsi="Liberation Serif" w:eastAsia="Liberation Serif" w:cs="Liberation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40" w:line="427" w:lineRule="auto"/>
        <w:ind w:firstLine="288"/>
      </w:pPr>
      <w:r>
        <w:rPr>
          <w:rFonts w:ascii="Liberation Serif" w:hAnsi="Liberation Serif" w:eastAsia="Liberation Serif" w:cs="Liberation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40" w:line="427" w:lineRule="auto"/>
        <w:ind w:firstLine="288"/>
      </w:pPr>
      <w:r>
        <w:rPr>
          <w:rFonts w:ascii="Liberation Serif" w:hAnsi="Liberation Serif" w:eastAsia="Liberation Serif" w:cs="Liberation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4"/>
        </w:rPr>
        <w:t>SMART scopes: we have LDAP groups. Mapping groups to patient/*.read is a year of IAM, not a library import.</w:t>
      </w:r>
    </w:p>
    <w:p>
      <w:pPr>
        <w:pStyle w:val="Heading1"/>
      </w:pPr>
      <w:r>
        <w:t>Trade-offs (honest)</w:t>
      </w:r>
    </w:p>
    <w:p>
      <w:pPr>
        <w:spacing w:before="0" w:after="240" w:line="427" w:lineRule="auto"/>
        <w:ind w:firstLine="288"/>
      </w:pPr>
      <w:r>
        <w:rPr>
          <w:rFonts w:ascii="Liberation Serif" w:hAnsi="Liberation Serif" w:eastAsia="Liberation Serif" w:cs="Liberation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40" w:line="427" w:lineRule="auto"/>
        <w:ind w:firstLine="288"/>
      </w:pPr>
      <w:r>
        <w:rPr>
          <w:rFonts w:ascii="Liberation Serif" w:hAnsi="Liberation Serif" w:eastAsia="Liberation Serif" w:cs="Liberation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40" w:line="427" w:lineRule="auto"/>
        <w:ind w:firstLine="288"/>
      </w:pPr>
      <w:r>
        <w:rPr>
          <w:rFonts w:ascii="Liberation Serif" w:hAnsi="Liberation Serif" w:eastAsia="Liberation Serif" w:cs="Liberation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40" w:line="427" w:lineRule="auto"/>
        <w:ind w:firstLine="288"/>
      </w:pPr>
      <w:r>
        <w:rPr>
          <w:rFonts w:ascii="Liberation Serif" w:hAnsi="Liberation Serif" w:eastAsia="Liberation Serif" w:cs="Liberation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40" w:line="427" w:lineRule="auto"/>
        <w:ind w:firstLine="288"/>
      </w:pPr>
      <w:r>
        <w:rPr>
          <w:rFonts w:ascii="Liberation Serif" w:hAnsi="Liberation Serif" w:eastAsia="Liberation Serif" w:cs="Liberation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40" w:line="427" w:lineRule="auto"/>
        <w:ind w:firstLine="288"/>
      </w:pPr>
      <w:r>
        <w:rPr>
          <w:rFonts w:ascii="Liberation Serif" w:hAnsi="Liberation Serif" w:eastAsia="Liberation Serif" w:cs="Liberation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4"/>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4"/>
        </w:rPr>
        <w:t>Priya: no req for a FHIR hire in FY21 plan.</w:t>
      </w:r>
    </w:p>
    <w:p>
      <w:pPr>
        <w:spacing w:before="0" w:after="240" w:line="427" w:lineRule="auto"/>
        <w:ind w:firstLine="288"/>
      </w:pPr>
      <w:r>
        <w:rPr>
          <w:rFonts w:ascii="Liberation Serif" w:hAnsi="Liberation Serif" w:eastAsia="Liberation Serif" w:cs="Liberation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40" w:line="427" w:lineRule="auto"/>
        <w:ind w:firstLine="288"/>
      </w:pPr>
      <w:r>
        <w:rPr>
          <w:rFonts w:ascii="Liberation Serif" w:hAnsi="Liberation Serif" w:eastAsia="Liberation Serif" w:cs="Liberation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40" w:line="427" w:lineRule="auto"/>
        <w:ind w:firstLine="288"/>
      </w:pPr>
      <w:r>
        <w:rPr>
          <w:rFonts w:ascii="Liberation Serif" w:hAnsi="Liberation Serif" w:eastAsia="Liberation Serif" w:cs="Liberation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40" w:line="427" w:lineRule="auto"/>
        <w:ind w:firstLine="288"/>
      </w:pPr>
      <w:r>
        <w:rPr>
          <w:rFonts w:ascii="Liberation Serif" w:hAnsi="Liberation Serif" w:eastAsia="Liberation Serif" w:cs="Liberation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40" w:line="427" w:lineRule="auto"/>
        <w:ind w:firstLine="288"/>
      </w:pPr>
      <w:r>
        <w:rPr>
          <w:rFonts w:ascii="Liberation Serif" w:hAnsi="Liberation Serif" w:eastAsia="Liberation Serif" w:cs="Liberation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40" w:line="427" w:lineRule="auto"/>
        <w:ind w:firstLine="288"/>
      </w:pPr>
      <w:r>
        <w:rPr>
          <w:rFonts w:ascii="Liberation Serif" w:hAnsi="Liberation Serif" w:eastAsia="Liberation Serif" w:cs="Liberation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40" w:line="427" w:lineRule="auto"/>
        <w:ind w:firstLine="288"/>
      </w:pPr>
      <w:r>
        <w:rPr>
          <w:rFonts w:ascii="Liberation Serif" w:hAnsi="Liberation Serif" w:eastAsia="Liberation Serif" w:cs="Liberation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40" w:line="427" w:lineRule="auto"/>
        <w:ind w:firstLine="288"/>
      </w:pPr>
      <w:r>
        <w:rPr>
          <w:rFonts w:ascii="Liberation Serif" w:hAnsi="Liberation Serif" w:eastAsia="Liberation Serif" w:cs="Liberation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40" w:line="427" w:lineRule="auto"/>
        <w:ind w:firstLine="288"/>
      </w:pPr>
      <w:r>
        <w:rPr>
          <w:rFonts w:ascii="Liberation Serif" w:hAnsi="Liberation Serif" w:eastAsia="Liberation Serif" w:cs="Liberation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40" w:line="427" w:lineRule="auto"/>
        <w:ind w:firstLine="288"/>
      </w:pPr>
      <w:r>
        <w:rPr>
          <w:rFonts w:ascii="Liberation Serif" w:hAnsi="Liberation Serif" w:eastAsia="Liberation Serif" w:cs="Liberation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40" w:line="427" w:lineRule="auto"/>
        <w:ind w:firstLine="288"/>
      </w:pPr>
      <w:r>
        <w:rPr>
          <w:rFonts w:ascii="Liberation Serif" w:hAnsi="Liberation Serif" w:eastAsia="Liberation Serif" w:cs="Liberation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Pr>
      <w:r>
        <w:t>Constraints, edges, and the paths we already killed (RVH-TDD-2020-011)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chartline-iface-stage.rvh.internal or the sibling path in RVH-PRD-2021-006.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rvh.internal or the sibling path in RVH-TDD-2021-004.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chartline-iface-prod.rvh.internal or the sibling path in RVH-PRD-2020-019.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4: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chartline-iface-stage.rvh.internal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rvh.internal or the sibling path in RVH-TDD-2020-011.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chartline-iface-prod.rvh.internal or the sibling path in RVH-QA-2021-007.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7: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chartline-iface-stage.rvh.internal or the sibling path in RVH-1744.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rvh.internal or the sibling path in RVH-PRD-2021-006.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chartline-iface-prod.rvh.internal or the sibling path in RVH-TDD-2021-004.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chartline-iface-stage.rvh.internal or the sibling path in RVH-PRD-2020-019.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RVH-1744. I want this edge in the design review notes, not rediscovered by Kavya Menon on a Monday.</w:t>
      </w:r>
    </w:p>
    <w:p>
      <w:pPr>
        <w:pStyle w:val="Heading2"/>
      </w:pPr>
      <w:r>
        <w:t>Edge 12: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chartline-iface-prod.rvh.internal or the sibling path in RVH-TDD-2020-011.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RVH-TDD-2020-011 still stands. These edges do not reopen the rejected platform rewrite. They make the chosen shape survivable.</w:t>
            </w:r>
          </w:p>
        </w:tc>
      </w:tr>
    </w:tbl>
    <w:p>
      <w:pPr>
        <w:spacing w:before="80" w:after="160" w:line="80" w:lineRule="auto"/>
      </w:pPr>
    </w:p>
    <w:p>
      <w:pPr>
        <w:pStyle w:val="Heading2"/>
      </w:pPr>
      <w:r>
        <w:t>RVH-TDD-2020-011 exhibit 1: contract field RVH-1744 vs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29, 2020. Rule: If we rename without a version, their mapping dies. Pin both names through sunset. It does not change the decision in the front of FHIR R4 vs purpose-built REST for year one. It stops a silent reopen of a killed alternative. Measurement I actually have: 4 minutes on chartline-iface-prod.rvh.internal, sample 7060.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RVH-1744.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7060.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RVH-1744 vs chartline-iface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RVH-1744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2: timeout RVH-PRD-2021-006ms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3, 2020. Rule: Raising it hides a poison path. Measure p95 before you touch the number. It does not change the decision in the front of FHIR R4 vs purpose-built REST for year one. It stops a silent reopen of a killed alternative. Measurement I actually have: 77 minutes on chartline-iface-stage.rvh.internal, sample 4655.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4655.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RVH-PRD-2021-006ms on chartline-iface-stage.rvh.internal. Do the rule, or change the front matter in review.</w:t>
            </w:r>
          </w:p>
        </w:tc>
      </w:tr>
    </w:tbl>
    <w:p>
      <w:pPr>
        <w:spacing w:before="80" w:after="160" w:line="80" w:lineRule="auto"/>
      </w:pPr>
    </w:p>
    <w:p>
      <w:pPr>
        <w:pStyle w:val="Heading2"/>
      </w:pPr>
      <w:r>
        <w:t>RVH-TDD-2020-011 exhibit 3: retry budget RVH-TDD-2021-004 on 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September 8, 2020. Rule: More retries turn a bad record into CPU. Fence it. It does not change the decision in the front of FHIR R4 vs purpose-built REST for year one. It stops a silent reopen of a killed alternative. Measurement I actually have: 71 minutes on rvh.internal, sample 3253.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43.0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rvh.internal. Sample 3253.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13, 2020. Rule: Wrong key means the planner scans yesterday. Put settlement_date or plant in the WHERE. It does not change the decision in the front of FHIR R4 vs purpose-built REST for year one. It stops a silent reopen of a killed alternative. Measurement I actually have: 33 minutes on chartline-iface-prod.rvh.internal, sample 321.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23.3 on the same clock the front matter already uses. Error count in the sampled hour: 4. If we ignore the rule, blast radius is one record.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321.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 canary size RVH-MAIN pod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18, 2020. Rule: One pod that never sees the payload will bless a bad build. It does not change the decision in the front of FHIR R4 vs purpose-built REST for year one. It stops a silent reopen of a killed alternative. Measurement I actually have: 47 minutes on chartline-iface-stage.rvh.internal, sample 2537.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2537.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RVH-MAIN pod on chartline-ifac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6: freeze window vs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September 23, 2020. Rule: If the clock is 16:00-21:00 ET, a 'small apply' is still an apply. It does not change the decision in the front of FHIR R4 vs purpose-built REST for year one. It stops a silent reopen of a killed alternative. Measurement I actually have: 88 minutes on rvh.internal, sample 5607.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rvh.internal. Sample 5607.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7: checksum RVH-QA-2021-007 trailer</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September 28, 2020. Rule: Trailer lies. Content hash does not. Enforce the one we agreed. It does not change the decision in the front of FHIR R4 vs purpose-built REST for year one. It stops a silent reopen of a killed alternative. Measurement I actually have: 57 minutes on chartline-iface-prod.rvh.internal, sample 5126.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5126.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RVH-QA-2021-007 trailer. Do the rule, or change the front matter in review.</w:t>
            </w:r>
          </w:p>
        </w:tc>
      </w:tr>
    </w:tbl>
    <w:p>
      <w:pPr>
        <w:spacing w:before="80" w:after="160" w:line="80" w:lineRule="auto"/>
      </w:pPr>
    </w:p>
    <w:p>
      <w:pPr>
        <w:pStyle w:val="Heading2"/>
      </w:pPr>
      <w:r>
        <w:t>RVH-TDD-2020-011 exhibit 8: decimal vs float for RVH-1744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October 3, 2020. Rule: Cash and qty are strings of decimals. Floats will bite the close. It does not change the decision in the front of FHIR R4 vs purpose-built REST for year one. It stops a silent reopen of a killed alternative. Measurement I actually have: 74 minutes on chartline-iface-stage.rvh.internal, sample 2430.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12.2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Gita Raman on RVH-1744.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2430.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9: 403 vs 401 on RVH-PRD-2021-006</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October 8, 2020. Rule: Missing role is not missing token. Break-glass is a separate path. It does not change the decision in the front of FHIR R4 vs purpose-built REST for year one. It stops a silent reopen of a killed alternative. Measurement I actually have: 84 minutes on rvh.internal, sample 357.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Omar Haddad on RVH-PRD-2021-006.</w:t>
      </w:r>
    </w:p>
    <w:p>
      <w:pPr>
        <w:pStyle w:val="ListBullet"/>
        <w:spacing w:before="20" w:after="60" w:line="260" w:lineRule="auto"/>
      </w:pPr>
      <w:r>
        <w:rPr>
          <w:rFonts w:ascii="Liberation Serif" w:hAnsi="Liberation Serif" w:eastAsia="Liberation Serif" w:cs="Liberation Serif"/>
          <w:color w:val="222222"/>
          <w:sz w:val="24"/>
        </w:rPr>
        <w:t>Host rvh.internal. Sample 357.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RVH-PRD-2021-006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RVH-PRD-2021-006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10: banner when RVH-TDD-2021-004 is down</w:t>
      </w:r>
    </w:p>
    <w:p>
      <w:pPr>
        <w:spacing w:before="0" w:after="240" w:line="427" w:lineRule="auto"/>
        <w:ind w:firstLine="288"/>
      </w:pPr>
      <w:r>
        <w:rPr>
          <w:rFonts w:ascii="Liberation Serif" w:hAnsi="Liberation Serif" w:eastAsia="Liberation Serif" w:cs="Liberation Serif"/>
          <w:color w:val="222222"/>
          <w:sz w:val="24"/>
        </w:rPr>
        <w:t>This exhibit exists because Mei Chen will ask the same question again. Date of the note: October 13, 2020. Rule: Incomplete is allowed. Silent fill is not. It does not change the decision in the front of FHIR R4 vs purpose-built REST for year one. It stops a silent reopen of a killed alternative. Measurement I actually have: 46 minutes on chartline-iface-prod.rvh.internal, sample 2733.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9.1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Mei Chen on RVH-TDD-2021-004.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2733.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11: audit row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Two Java will ask the same question again. Date of the note: October 18, 2020. Rule: Insert-only. No updates. 7 year path already named. It does not change the decision in the front of FHIR R4 vs purpose-built REST for year one. It stops a silent reopen of a killed alternative. Measurement I actually have: 32 minutes on chartline-iface-stage.rvh.internal, sample 7187.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73.0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Two Java on RVH-PRD-2020-019.</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7187.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12: DLQ depth RVH-MAIN</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October 23, 2020. Rule: Alert before it is archaeology. Replay is a ticketed action. It does not change the decision in the front of FHIR R4 vs purpose-built REST for year one. It stops a silent reopen of a killed alternative. Measurement I actually have: 46 minutes on rvh.internal, sample 1468.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71.8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Jordan Hale on RVH-MAIN.</w:t>
      </w:r>
    </w:p>
    <w:p>
      <w:pPr>
        <w:pStyle w:val="ListBullet"/>
        <w:spacing w:before="20" w:after="60" w:line="260" w:lineRule="auto"/>
      </w:pPr>
      <w:r>
        <w:rPr>
          <w:rFonts w:ascii="Liberation Serif" w:hAnsi="Liberation Serif" w:eastAsia="Liberation Serif" w:cs="Liberation Serif"/>
          <w:color w:val="222222"/>
          <w:sz w:val="24"/>
        </w:rPr>
        <w:t>Host rvh.internal. Sample 1468.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RVH-MAIN. Do the rule, or change the front matter in review.</w:t>
            </w:r>
          </w:p>
        </w:tc>
      </w:tr>
    </w:tbl>
    <w:p>
      <w:pPr>
        <w:spacing w:before="80" w:after="160" w:line="80" w:lineRule="auto"/>
      </w:pPr>
    </w:p>
    <w:p>
      <w:pPr>
        <w:pStyle w:val="Heading2"/>
      </w:pPr>
      <w:r>
        <w:t>RVH-TDD-2020-011 exhibit 13: schema expand RVH-TDD-2020-011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28, 2020. Rule: Add the column. Do not drop the old one in the same release. It does not change the decision in the front of FHIR R4 vs purpose-built REST for year one. It stops a silent reopen of a killed alternative. Measurement I actually have: 28 minutes on chartline-iface-prod.rvh.internal, sample 2790.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RVH-TDD-2020-011.</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2790.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RVH-TDD-2020-011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14: consumer group RVH-QA-2021-007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2, 2020. Rule: Resetting offsets is a write. Treat it like a deploy. It does not change the decision in the front of FHIR R4 vs purpose-built REST for year one. It stops a silent reopen of a killed alternative. Measurement I actually have: 74 minutes on chartline-iface-stage.rvh.internal, sample 121.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70.5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RVH-QA-2021-007.</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121.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15: Helm revision RVH-1744 on rvh.internal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7, 2020. Rule: Rollback is wrong if Flyway already moved. Read the SOP. It does not change the decision in the front of FHIR R4 vs purpose-built REST for year one. It stops a silent reopen of a killed alternative. Measurement I actually have: 74 minutes on rvh.internal, sample 7569.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RVH-1744.</w:t>
      </w:r>
    </w:p>
    <w:p>
      <w:pPr>
        <w:pStyle w:val="ListBullet"/>
        <w:spacing w:before="20" w:after="60" w:line="260" w:lineRule="auto"/>
      </w:pPr>
      <w:r>
        <w:rPr>
          <w:rFonts w:ascii="Liberation Serif" w:hAnsi="Liberation Serif" w:eastAsia="Liberation Serif" w:cs="Liberation Serif"/>
          <w:color w:val="222222"/>
          <w:sz w:val="24"/>
        </w:rPr>
        <w:t>Host rvh.internal. Sample 7569.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16: Grafana board RVH-PRD-2021-006</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12, 2020. Rule: Permalink, not a screenshot in Slack. It does not change the decision in the front of FHIR R4 vs purpose-built REST for year one. It stops a silent reopen of a killed alternative. Measurement I actually have: 52 minutes on chartline-iface-prod.rvh.internal, sample 1569.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72.0 on the same clock the front matter already uses. Error count in the sampled hour: 17. If we ignore the rule, blast radius is one record.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1569.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17: Pager policy RVH-TDD-2021-004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November 17, 2020. Rule: SEV1 is the window or PHI. Everything else can wait twelve minutes. It does not change the decision in the front of FHIR R4 vs purpose-built REST for year one. It stops a silent reopen of a killed alternative. Measurement I actually have: 88 minutes on chartline-iface-stage.rvh.internal, sample 6381.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44.1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6381.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RVH-TDD-2021-004. Do the rule, or change the front matter in review.</w:t>
            </w:r>
          </w:p>
        </w:tc>
      </w:tr>
    </w:tbl>
    <w:p>
      <w:pPr>
        <w:spacing w:before="80" w:after="160" w:line="80" w:lineRule="auto"/>
      </w:pPr>
    </w:p>
    <w:p>
      <w:pPr>
        <w:pStyle w:val="Heading2"/>
      </w:pPr>
      <w:r>
        <w:t>RVH-TDD-2020-011 exhibit 18: staging partition count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22, 2020. Rule: If prod has 72, staging with 1 will not catch a rebalance. It does not change the decision in the front of FHIR R4 vs purpose-built REST for year one. It stops a silent reopen of a killed alternative. Measurement I actually have: 67 minutes on rvh.internal, sample 2343.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rvh.internal. Sample 2343.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19: IRSA / secret RVH-MAIN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27, 2020. Rule: Wrong secret looks healthy as 'no work'. Alert on zero rows. It does not change the decision in the front of FHIR R4 vs purpose-built REST for year one. It stops a silent reopen of a killed alternative. Measurement I actually have: 27 minutes on chartline-iface-prod.rvh.internal, sample 109.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62.9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109.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20: plant code type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December 2, 2020. Rule: String 03 vs int 3. Write the join once and test it. It does not change the decision in the front of FHIR R4 vs purpose-built REST for year one. It stops a silent reopen of a killed alternative. Measurement I actually have: 75 minutes on chartline-iface-stage.rvh.internal, sample 5347.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33.1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5347.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21: MRN per facility RVH-QA-2021-007</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December 7, 2020. Rule: Identity is not name+DOB. Queue the grey band. It does not change the decision in the front of FHIR R4 vs purpose-built REST for year one. It stops a silent reopen of a killed alternative. Measurement I actually have: 44 minutes on rvh.internal, sample 8335.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2. If we ignore the rule, blast radius is one record.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rvh.internal. Sample 8335.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22: cache TTL RVH-1744h on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December 12, 2020. Rule: Stampede on expiry. Document the degrade if Redis is dead. It does not change the decision in the front of FHIR R4 vs purpose-built REST for year one. It stops a silent reopen of a killed alternative. Measurement I actually have: 45 minutes on chartline-iface-prod.rvh.internal, sample 8136.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Gita Raman on RVH-1744.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8136.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RVH-1744h on chartline-iface-prod.rvh.internal. Do the rule, or change the front matter in review.</w:t>
            </w:r>
          </w:p>
        </w:tc>
      </w:tr>
    </w:tbl>
    <w:p>
      <w:pPr>
        <w:spacing w:before="80" w:after="160" w:line="80" w:lineRule="auto"/>
      </w:pPr>
    </w:p>
    <w:p>
      <w:pPr>
        <w:pStyle w:val="Heading2"/>
      </w:pPr>
      <w:r>
        <w:t>RVH-TDD-2020-011 exhibit 23: backfill job RVH-PRD-2021-006</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December 17, 2020. Rule: Not on the OLTP primary. Cost it, then run it. It does not change the decision in the front of FHIR R4 vs purpose-built REST for year one. It stops a silent reopen of a killed alternative. Measurement I actually have: 17 minutes on chartline-iface-stage.rvh.internal, sample 250.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Omar Haddad on RVH-PRD-2021-006.</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250.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24: load shape RVH-TDD-2021-004x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Mei Chen will ask the same question again. Date of the note: December 22, 2020. Rule: Average QPS is a vanity. Test the close. It does not change the decision in the front of FHIR R4 vs purpose-built REST for year one. It stops a silent reopen of a killed alternative. Measurement I actually have: 66 minutes on rvh.internal, sample 7368.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72.9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Mei Chen on RVH-TDD-2021-004.</w:t>
      </w:r>
    </w:p>
    <w:p>
      <w:pPr>
        <w:pStyle w:val="ListBullet"/>
        <w:spacing w:before="20" w:after="60" w:line="260" w:lineRule="auto"/>
      </w:pPr>
      <w:r>
        <w:rPr>
          <w:rFonts w:ascii="Liberation Serif" w:hAnsi="Liberation Serif" w:eastAsia="Liberation Serif" w:cs="Liberation Serif"/>
          <w:color w:val="222222"/>
          <w:sz w:val="24"/>
        </w:rPr>
        <w:t>Host rvh.internal. Sample 7368.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25: dual-run day RVH-PRD-2020-019</w:t>
      </w:r>
    </w:p>
    <w:p>
      <w:pPr>
        <w:spacing w:before="0" w:after="240" w:line="427" w:lineRule="auto"/>
        <w:ind w:firstLine="288"/>
      </w:pPr>
      <w:r>
        <w:rPr>
          <w:rFonts w:ascii="Liberation Serif" w:hAnsi="Liberation Serif" w:eastAsia="Liberation Serif" w:cs="Liberation Serif"/>
          <w:color w:val="222222"/>
          <w:sz w:val="24"/>
        </w:rPr>
        <w:t>This exhibit exists because Two Java will ask the same question again. Date of the note: August 29, 2020. Rule: Unique key must hold or dual-run is a data incident. It does not change the decision in the front of FHIR R4 vs purpose-built REST for year one. It stops a silent reopen of a killed alternative. Measurement I actually have: 58 minutes on chartline-iface-prod.rvh.internal, sample 189.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14. If we ignore the rule, blast radius is one record.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Two Java on RVH-PRD-2020-019.</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189.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26: owner RVH-MAIN for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September 3, 2020. Rule: A team name is not an owner. A person is. It does not change the decision in the front of FHIR R4 vs purpose-built REST for year one. It stops a silent reopen of a killed alternative. Measurement I actually have: 64 minutes on chartline-iface-stage.rvh.internal, sample 826.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15.3 on the same clock the front matter already uses. Error count in the sampled hour: 4. If we ignore the rule, blast radius is one record.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Jordan Hale on RVH-MAIN.</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826.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27: sunset RVH-TDD-2020-011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8, 2020. Rule: 90 is a wish if their layer is Mule. 180 was the call. It does not change the decision in the front of FHIR R4 vs purpose-built REST for year one. It stops a silent reopen of a killed alternative. Measurement I actually have: 48 minutes on rvh.internal, sample 811.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85.9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RVH-TDD-2020-011.</w:t>
      </w:r>
    </w:p>
    <w:p>
      <w:pPr>
        <w:pStyle w:val="ListBullet"/>
        <w:spacing w:before="20" w:after="60" w:line="260" w:lineRule="auto"/>
      </w:pPr>
      <w:r>
        <w:rPr>
          <w:rFonts w:ascii="Liberation Serif" w:hAnsi="Liberation Serif" w:eastAsia="Liberation Serif" w:cs="Liberation Serif"/>
          <w:color w:val="222222"/>
          <w:sz w:val="24"/>
        </w:rPr>
        <w:t>Host rvh.internal. Sample 811.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RVH-TDD-2020-011 days on /v1. Do the rule, or change the front matter in review.</w:t>
            </w:r>
          </w:p>
        </w:tc>
      </w:tr>
    </w:tbl>
    <w:p>
      <w:pPr>
        <w:spacing w:before="80" w:after="160" w:line="80" w:lineRule="auto"/>
      </w:pPr>
    </w:p>
    <w:p>
      <w:pPr>
        <w:pStyle w:val="Heading2"/>
      </w:pPr>
      <w:r>
        <w:t>RVH-TDD-2020-011 exhibit 28: sampling RVH-QA-2021-007% traces</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13, 2020. Rule: 100% on break_id. 5% elsewhere. Do not put sku on the span. It does not change the decision in the front of FHIR R4 vs purpose-built REST for year one. It stops a silent reopen of a killed alternative. Measurement I actually have: 69 minutes on chartline-iface-prod.rvh.internal, sample 7226.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Rahul Deshmukh on RVH-QA-2021-007.</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7226.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29: disk fill on RVH-1744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18, 2020. Rule: Harness or log dir. Watch /var/tmp during a test. It does not change the decision in the front of FHIR R4 vs purpose-built REST for year one. It stops a silent reopen of a killed alternative. Measurement I actually have: 43 minutes on chartline-iface-stage.rvh.internal, sample 4825.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RVH-1744.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4825.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RVH-1744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RVH-1744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30: NTP on RVH-PRD-2021-006</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23, 2020. Rule: Window math is garbage if the clock jumped. It does not change the decision in the front of FHIR R4 vs purpose-built REST for year one. It stops a silent reopen of a killed alternative. Measurement I actually have: 33 minutes on rvh.internal, sample 935.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58.3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rvh.internal. Sample 935.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31: contract field RVH-TDD-2021-004 vs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September 28, 2020. Rule: If we rename without a version, their mapping dies. Pin both names through sunset. It does not change the decision in the front of FHIR R4 vs purpose-built REST for year one. It stops a silent reopen of a killed alternative. Measurement I actually have: 20 minutes on chartline-iface-prod.rvh.internal, sample 1502.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1502.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32: timeout RVH-PRD-2020-019ms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3, 2020. Rule: Raising it hides a poison path. Measure p95 before you touch the number. It does not change the decision in the front of FHIR R4 vs purpose-built REST for year one. It stops a silent reopen of a killed alternative. Measurement I actually have: 21 minutes on chartline-iface-stage.rvh.internal, sample 8046.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28.6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8046.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RVH-PRD-2020-019ms on chartline-iface-stage.rvh.internal. Do the rule, or change the front matter in review.</w:t>
            </w:r>
          </w:p>
        </w:tc>
      </w:tr>
    </w:tbl>
    <w:p>
      <w:pPr>
        <w:spacing w:before="80" w:after="160" w:line="80" w:lineRule="auto"/>
      </w:pPr>
    </w:p>
    <w:p>
      <w:pPr>
        <w:pStyle w:val="Heading2"/>
      </w:pPr>
      <w:r>
        <w:t>RVH-TDD-2020-011 exhibit 33: retry budget RVH-MAIN on rvh.internal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8, 2020. Rule: More retries turn a bad record into CPU. Fence it. It does not change the decision in the front of FHIR R4 vs purpose-built REST for year one. It stops a silent reopen of a killed alternative. Measurement I actually have: 88 minutes on rvh.internal, sample 3333.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66.2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rvh.internal. Sample 3333.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RVH-MAIN on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34: partition key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13, 2020. Rule: Wrong key means the planner scans yesterday. Put settlement_date or plant in the WHERE. It does not change the decision in the front of FHIR R4 vs purpose-built REST for year one. It stops a silent reopen of a killed alternative. Measurement I actually have: 85 minutes on chartline-iface-prod.rvh.internal, sample 4132.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25.5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4132.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35: canary size RVH-QA-2021-007 pod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October 18, 2020. Rule: One pod that never sees the payload will bless a bad build. It does not change the decision in the front of FHIR R4 vs purpose-built REST for year one. It stops a silent reopen of a killed alternative. Measurement I actually have: 44 minutes on chartline-iface-stage.rvh.internal, sample 5846.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64.8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5846.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36: freeze window vs RVH-1744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October 23, 2020. Rule: If the clock is 16:00-21:00 ET, a 'small apply' is still an apply. It does not change the decision in the front of FHIR R4 vs purpose-built REST for year one. It stops a silent reopen of a killed alternative. Measurement I actually have: 74 minutes on rvh.internal, sample 4783.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Gita Raman on RVH-1744.</w:t>
      </w:r>
    </w:p>
    <w:p>
      <w:pPr>
        <w:pStyle w:val="ListBullet"/>
        <w:spacing w:before="20" w:after="60" w:line="260" w:lineRule="auto"/>
      </w:pPr>
      <w:r>
        <w:rPr>
          <w:rFonts w:ascii="Liberation Serif" w:hAnsi="Liberation Serif" w:eastAsia="Liberation Serif" w:cs="Liberation Serif"/>
          <w:color w:val="222222"/>
          <w:sz w:val="24"/>
        </w:rPr>
        <w:t>Host rvh.internal. Sample 4783.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37: checksum RVH-PRD-2021-006 trailer</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October 28, 2020. Rule: Trailer lies. Content hash does not. Enforce the one we agreed. It does not change the decision in the front of FHIR R4 vs purpose-built REST for year one. It stops a silent reopen of a killed alternative. Measurement I actually have: 50 minutes on chartline-iface-prod.rvh.internal, sample 714.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75.5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Omar Haddad on RVH-PRD-2021-006.</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714.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RVH-PRD-2021-006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RVH-PRD-2021-006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RVH-PRD-2021-006 trailer. Do the rule, or change the front matter in review.</w:t>
            </w:r>
          </w:p>
        </w:tc>
      </w:tr>
    </w:tbl>
    <w:p>
      <w:pPr>
        <w:spacing w:before="80" w:after="160" w:line="80" w:lineRule="auto"/>
      </w:pPr>
    </w:p>
    <w:p>
      <w:pPr>
        <w:pStyle w:val="Heading2"/>
      </w:pPr>
      <w:r>
        <w:t>RVH-TDD-2020-011 exhibit 38: decimal vs float for RVH-TDD-2021-004</w:t>
      </w:r>
    </w:p>
    <w:p>
      <w:pPr>
        <w:spacing w:before="0" w:after="240" w:line="427" w:lineRule="auto"/>
        <w:ind w:firstLine="288"/>
      </w:pPr>
      <w:r>
        <w:rPr>
          <w:rFonts w:ascii="Liberation Serif" w:hAnsi="Liberation Serif" w:eastAsia="Liberation Serif" w:cs="Liberation Serif"/>
          <w:color w:val="222222"/>
          <w:sz w:val="24"/>
        </w:rPr>
        <w:t>This exhibit exists because Mei Chen will ask the same question again. Date of the note: November 2, 2020. Rule: Cash and qty are strings of decimals. Floats will bite the close. It does not change the decision in the front of FHIR R4 vs purpose-built REST for year one. It stops a silent reopen of a killed alternative. Measurement I actually have: 15 minutes on chartline-iface-stage.rvh.internal, sample 8587.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13. If we ignore the rule, blast radius is one record.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Mei Chen on RVH-TDD-2021-004.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8587.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39: 403 vs 401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Two Java will ask the same question again. Date of the note: November 7, 2020. Rule: Missing role is not missing token. Break-glass is a separate path. It does not change the decision in the front of FHIR R4 vs purpose-built REST for year one. It stops a silent reopen of a killed alternative. Measurement I actually have: 62 minutes on rvh.internal, sample 3951.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75.7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Two Java on RVH-PRD-2020-019.</w:t>
      </w:r>
    </w:p>
    <w:p>
      <w:pPr>
        <w:pStyle w:val="ListBullet"/>
        <w:spacing w:before="20" w:after="60" w:line="260" w:lineRule="auto"/>
      </w:pPr>
      <w:r>
        <w:rPr>
          <w:rFonts w:ascii="Liberation Serif" w:hAnsi="Liberation Serif" w:eastAsia="Liberation Serif" w:cs="Liberation Serif"/>
          <w:color w:val="222222"/>
          <w:sz w:val="24"/>
        </w:rPr>
        <w:t>Host rvh.internal. Sample 3951.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40: banner when RVH-MAIN is down</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12, 2020. Rule: Incomplete is allowed. Silent fill is not. It does not change the decision in the front of FHIR R4 vs purpose-built REST for year one. It stops a silent reopen of a killed alternative. Measurement I actually have: 48 minutes on chartline-iface-prod.rvh.internal, sample 1650.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Jordan Hale on RVH-MAIN.</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1650.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41: audit row for RVH-TDD-2020-011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17, 2020. Rule: Insert-only. No updates. 7 year path already named. It does not change the decision in the front of FHIR R4 vs purpose-built REST for year one. It stops a silent reopen of a killed alternative. Measurement I actually have: 37 minutes on chartline-iface-stage.rvh.internal, sample 3002.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11. If we ignore the rule, blast radius is one record.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RVH-TDD-2020-011.</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3002.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RVH-TDD-2020-011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42: DLQ depth RVH-QA-2021-007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22, 2020. Rule: Alert before it is archaeology. Replay is a ticketed action. It does not change the decision in the front of FHIR R4 vs purpose-built REST for year one. It stops a silent reopen of a killed alternative. Measurement I actually have: 60 minutes on rvh.internal, sample 5131.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52.6 on the same clock the front matter already uses. Error count in the sampled hour: 16. If we ignore the rule, blast radius is one record.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Rahul Deshmukh on RVH-QA-2021-007.</w:t>
      </w:r>
    </w:p>
    <w:p>
      <w:pPr>
        <w:pStyle w:val="ListBullet"/>
        <w:spacing w:before="20" w:after="60" w:line="260" w:lineRule="auto"/>
      </w:pPr>
      <w:r>
        <w:rPr>
          <w:rFonts w:ascii="Liberation Serif" w:hAnsi="Liberation Serif" w:eastAsia="Liberation Serif" w:cs="Liberation Serif"/>
          <w:color w:val="222222"/>
          <w:sz w:val="24"/>
        </w:rPr>
        <w:t>Host rvh.internal. Sample 5131.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RVH-QA-2021-007. Do the rule, or change the front matter in review.</w:t>
            </w:r>
          </w:p>
        </w:tc>
      </w:tr>
    </w:tbl>
    <w:p>
      <w:pPr>
        <w:spacing w:before="80" w:after="160" w:line="80" w:lineRule="auto"/>
      </w:pPr>
    </w:p>
    <w:p>
      <w:pPr>
        <w:pStyle w:val="Heading2"/>
      </w:pPr>
      <w:r>
        <w:t>RVH-TDD-2020-011 exhibit 43: schema expand RVH-1744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27, 2020. Rule: Add the column. Do not drop the old one in the same release. It does not change the decision in the front of FHIR R4 vs purpose-built REST for year one. It stops a silent reopen of a killed alternative. Measurement I actually have: 17 minutes on chartline-iface-prod.rvh.internal, sample 365.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40.8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RVH-1744.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365.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44: consumer group RVH-PRD-2021-006</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 2020. Rule: Resetting offsets is a write. Treat it like a deploy. It does not change the decision in the front of FHIR R4 vs purpose-built REST for year one. It stops a silent reopen of a killed alternative. Measurement I actually have: 70 minutes on chartline-iface-stage.rvh.internal, sample 7735.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7735.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45: Helm revision RVH-TDD-2021-004 on 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December 7, 2020. Rule: Rollback is wrong if Flyway already moved. Read the SOP. It does not change the decision in the front of FHIR R4 vs purpose-built REST for year one. It stops a silent reopen of a killed alternative. Measurement I actually have: 64 minutes on rvh.internal, sample 3620.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78.0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rvh.internal. Sample 3620.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RVH-TDD-2021-004 on rvh.inte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46: Grafana board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12, 2020. Rule: Permalink, not a screenshot in Slack. It does not change the decision in the front of FHIR R4 vs purpose-built REST for year one. It stops a silent reopen of a killed alternative. Measurement I actually have: 13 minutes on chartline-iface-prod.rvh.internal, sample 3822.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3822.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47: Pager policy RVH-MAIN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17, 2020. Rule: SEV1 is the window or PHI. Everything else can wait twelve minutes. It does not change the decision in the front of FHIR R4 vs purpose-built REST for year one. It stops a silent reopen of a killed alternative. Measurement I actually have: 89 minutes on chartline-iface-stage.rvh.internal, sample 8780.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51.5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8780.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RVH-MAIN. Do the rule, or change the front matter in review.</w:t>
            </w:r>
          </w:p>
        </w:tc>
      </w:tr>
    </w:tbl>
    <w:p>
      <w:pPr>
        <w:spacing w:before="80" w:after="160" w:line="80" w:lineRule="auto"/>
      </w:pPr>
    </w:p>
    <w:p>
      <w:pPr>
        <w:pStyle w:val="Heading2"/>
      </w:pPr>
      <w:r>
        <w:t>RVH-TDD-2020-011 exhibit 48: staging partition count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December 22, 2020. Rule: If prod has 72, staging with 1 will not catch a rebalance. It does not change the decision in the front of FHIR R4 vs purpose-built REST for year one. It stops a silent reopen of a killed alternative. Measurement I actually have: 42 minutes on rvh.internal, sample 8024.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60.4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rvh.internal. Sample 8024.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49: IRSA / secret RVH-QA-2021-007</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August 29, 2020. Rule: Wrong secret looks healthy as 'no work'. Alert on zero rows. It does not change the decision in the front of FHIR R4 vs purpose-built REST for year one. It stops a silent reopen of a killed alternative. Measurement I actually have: 88 minutes on chartline-iface-prod.rvh.internal, sample 6581.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73.9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6581.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50: plant code type RVH-1744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September 3, 2020. Rule: String 03 vs int 3. Write the join once and test it. It does not change the decision in the front of FHIR R4 vs purpose-built REST for year one. It stops a silent reopen of a killed alternative. Measurement I actually have: 74 minutes on chartline-iface-stage.rvh.internal, sample 6498.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Gita Raman on RVH-1744.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6498.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51: MRN per facility RVH-PRD-2021-006</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September 8, 2020. Rule: Identity is not name+DOB. Queue the grey band. It does not change the decision in the front of FHIR R4 vs purpose-built REST for year one. It stops a silent reopen of a killed alternative. Measurement I actually have: 29 minutes on rvh.internal, sample 160.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Omar Haddad on RVH-PRD-2021-006.</w:t>
      </w:r>
    </w:p>
    <w:p>
      <w:pPr>
        <w:pStyle w:val="ListBullet"/>
        <w:spacing w:before="20" w:after="60" w:line="260" w:lineRule="auto"/>
      </w:pPr>
      <w:r>
        <w:rPr>
          <w:rFonts w:ascii="Liberation Serif" w:hAnsi="Liberation Serif" w:eastAsia="Liberation Serif" w:cs="Liberation Serif"/>
          <w:color w:val="222222"/>
          <w:sz w:val="24"/>
        </w:rPr>
        <w:t>Host rvh.internal. Sample 160.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52: cache TTL RVH-TDD-2021-004h on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Mei Chen will ask the same question again. Date of the note: September 13, 2020. Rule: Stampede on expiry. Document the degrade if Redis is dead. It does not change the decision in the front of FHIR R4 vs purpose-built REST for year one. It stops a silent reopen of a killed alternative. Measurement I actually have: 68 minutes on chartline-iface-prod.rvh.internal, sample 466.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Mei Chen on RVH-TDD-2021-004.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466.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RVH-TDD-2021-004h on chartline-iface-prod.rvh.internal. Do the rule, or change the front matter in review.</w:t>
            </w:r>
          </w:p>
        </w:tc>
      </w:tr>
    </w:tbl>
    <w:p>
      <w:pPr>
        <w:spacing w:before="80" w:after="160" w:line="80" w:lineRule="auto"/>
      </w:pPr>
    </w:p>
    <w:p>
      <w:pPr>
        <w:pStyle w:val="Heading2"/>
      </w:pPr>
      <w:r>
        <w:t>RVH-TDD-2020-011 exhibit 53: backfill job RVH-PRD-2020-019</w:t>
      </w:r>
    </w:p>
    <w:p>
      <w:pPr>
        <w:spacing w:before="0" w:after="240" w:line="427" w:lineRule="auto"/>
        <w:ind w:firstLine="288"/>
      </w:pPr>
      <w:r>
        <w:rPr>
          <w:rFonts w:ascii="Liberation Serif" w:hAnsi="Liberation Serif" w:eastAsia="Liberation Serif" w:cs="Liberation Serif"/>
          <w:color w:val="222222"/>
          <w:sz w:val="24"/>
        </w:rPr>
        <w:t>This exhibit exists because Two Java will ask the same question again. Date of the note: September 18, 2020. Rule: Not on the OLTP primary. Cost it, then run it. It does not change the decision in the front of FHIR R4 vs purpose-built REST for year one. It stops a silent reopen of a killed alternative. Measurement I actually have: 71 minutes on chartline-iface-stage.rvh.internal, sample 4586.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Two Java on RVH-PRD-2020-019.</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4586.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54: load shape RVH-MAINx close spike</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September 23, 2020. Rule: Average QPS is a vanity. Test the close. It does not change the decision in the front of FHIR R4 vs purpose-built REST for year one. It stops a silent reopen of a killed alternative. Measurement I actually have: 48 minutes on rvh.internal, sample 1508.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Jordan Hale on RVH-MAIN.</w:t>
      </w:r>
    </w:p>
    <w:p>
      <w:pPr>
        <w:pStyle w:val="ListBullet"/>
        <w:spacing w:before="20" w:after="60" w:line="260" w:lineRule="auto"/>
      </w:pPr>
      <w:r>
        <w:rPr>
          <w:rFonts w:ascii="Liberation Serif" w:hAnsi="Liberation Serif" w:eastAsia="Liberation Serif" w:cs="Liberation Serif"/>
          <w:color w:val="222222"/>
          <w:sz w:val="24"/>
        </w:rPr>
        <w:t>Host rvh.internal. Sample 1508.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55: dual-run day RVH-TDD-2020-011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28, 2020. Rule: Unique key must hold or dual-run is a data incident. It does not change the decision in the front of FHIR R4 vs purpose-built REST for year one. It stops a silent reopen of a killed alternative. Measurement I actually have: 4 minutes on chartline-iface-prod.rvh.internal, sample 8343.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60.4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RVH-TDD-2020-011.</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8343.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56: owner RVH-QA-2021-007 for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3, 2020. Rule: A team name is not an owner. A person is. It does not change the decision in the front of FHIR R4 vs purpose-built REST for year one. It stops a silent reopen of a killed alternative. Measurement I actually have: 12 minutes on chartline-iface-stage.rvh.internal, sample 7408.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19.5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Rahul Deshmukh on RVH-QA-2021-007.</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7408.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57: sunset RVH-1744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8, 2020. Rule: 90 is a wish if their layer is Mule. 180 was the call. It does not change the decision in the front of FHIR R4 vs purpose-built REST for year one. It stops a silent reopen of a killed alternative. Measurement I actually have: 82 minutes on rvh.internal, sample 2679.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20.7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RVH-1744.</w:t>
      </w:r>
    </w:p>
    <w:p>
      <w:pPr>
        <w:pStyle w:val="ListBullet"/>
        <w:spacing w:before="20" w:after="60" w:line="260" w:lineRule="auto"/>
      </w:pPr>
      <w:r>
        <w:rPr>
          <w:rFonts w:ascii="Liberation Serif" w:hAnsi="Liberation Serif" w:eastAsia="Liberation Serif" w:cs="Liberation Serif"/>
          <w:color w:val="222222"/>
          <w:sz w:val="24"/>
        </w:rPr>
        <w:t>Host rvh.internal. Sample 2679.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RVH-1744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RVH-1744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RVH-1744 days on /v1. Do the rule, or change the front matter in review.</w:t>
            </w:r>
          </w:p>
        </w:tc>
      </w:tr>
    </w:tbl>
    <w:p>
      <w:pPr>
        <w:spacing w:before="80" w:after="160" w:line="80" w:lineRule="auto"/>
      </w:pPr>
    </w:p>
    <w:p>
      <w:pPr>
        <w:pStyle w:val="Heading2"/>
      </w:pPr>
      <w:r>
        <w:t>RVH-TDD-2020-011 exhibit 58: sampling RVH-PRD-2021-006%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13, 2020. Rule: 100% on break_id. 5% elsewhere. Do not put sku on the span. It does not change the decision in the front of FHIR R4 vs purpose-built REST for year one. It stops a silent reopen of a killed alternative. Measurement I actually have: 6 minutes on chartline-iface-prod.rvh.internal, sample 7825.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42.5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7825.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59: disk fill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18, 2020. Rule: Harness or log dir. Watch /var/tmp during a test. It does not change the decision in the front of FHIR R4 vs purpose-built REST for year one. It stops a silent reopen of a killed alternative. Measurement I actually have: 54 minutes on chartline-iface-stage.rvh.internal, sample 2189.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54.5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October 8, 2020: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2189.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60: NTP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23, 2020. Rule: Window math is garbage if the clock jumped. It does not change the decision in the front of FHIR R4 vs purpose-built REST for year one. It stops a silent reopen of a killed alternative. Measurement I actually have: 27 minutes on rvh.internal, sample 2012.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57.4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October 8, 2020: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rvh.internal. Sample 2012.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61: contract field RVH-MAIN vs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28, 2020. Rule: If we rename without a version, their mapping dies. Pin both names through sunset. It does not change the decision in the front of FHIR R4 vs purpose-built REST for year one. It stops a silent reopen of a killed alternative. Measurement I actually have: 74 minutes on chartline-iface-prod.rvh.internal, sample 5359.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October 8, 2020: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5359.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RVH-MAIN vs chartline-iface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RVH-TDD-2020-011 exhibit 62: timeout RVH-TDD-2020-011ms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November 2, 2020. Rule: Raising it hides a poison path. Measure p95 before you touch the number. It does not change the decision in the front of FHIR R4 vs purpose-built REST for year one. It stops a silent reopen of a killed alternative. Measurement I actually have: 71 minutes on chartline-iface-stage.rvh.internal, sample 8502.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39.2 on the same clock the front matter already uses. Error count in the sampled hour: 16. If we ignore the rule, blast radius is one record. That is the difference between a DLQ and a settlement desk thread. I want the gate in CI or in the runbook, not in my memory. Related leftover from October 8, 2020: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8502.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RVH-TDD-2020-011ms on chartline-iface-stage.rvh.internal. Do the rule, or change the front matter in review.</w:t>
            </w:r>
          </w:p>
        </w:tc>
      </w:tr>
    </w:tbl>
    <w:p>
      <w:pPr>
        <w:spacing w:before="80" w:after="160" w:line="80" w:lineRule="auto"/>
      </w:pPr>
    </w:p>
    <w:p>
      <w:pPr>
        <w:pStyle w:val="Heading2"/>
      </w:pPr>
      <w:r>
        <w:t>RVH-TDD-2020-011 exhibit 63: retry budget RVH-QA-2021-007 on rvh.internal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November 7, 2020. Rule: More retries turn a bad record into CPU. Fence it. It does not change the decision in the front of FHIR R4 vs purpose-built REST for year one. It stops a silent reopen of a killed alternative. Measurement I actually have: 5 minutes on rvh.internal, sample 7445.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October 8, 2020: RVH-1744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rvh.internal. Sample 7445.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64: partition key RVH-1744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November 12, 2020. Rule: Wrong key means the planner scans yesterday. Put settlement_date or plant in the WHERE. It does not change the decision in the front of FHIR R4 vs purpose-built REST for year one. It stops a silent reopen of a killed alternative. Measurement I actually have: 13 minutes on chartline-iface-prod.rvh.internal, sample 5533. Ticket RVH-1744.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3. If we ignore the rule, blast radius is one record. That is the difference between a DLQ and a settlement desk thread. I want the gate in CI or in the runbook, not in my memory. Related leftover from October 8, 2020: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Gita Raman on RVH-1744.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5533.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RVH-TDD-2020-011 exhibit 65: canary size RVH-PRD-2021-006 pod on chartline-iface-stage.rvh.internal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November 17, 2020. Rule: One pod that never sees the payload will bless a bad build. It does not change the decision in the front of FHIR R4 vs purpose-built REST for year one. It stops a silent reopen of a killed alternative. Measurement I actually have: 72 minutes on chartline-iface-stage.rvh.internal, sample 2912.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chartline-iface-stage.rvh.internal,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80.5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October 8,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chartline-iface-stage.rvh.internal.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Omar Haddad on RVH-PRD-2021-006.</w:t>
      </w:r>
    </w:p>
    <w:p>
      <w:pPr>
        <w:pStyle w:val="ListBullet"/>
        <w:spacing w:before="20" w:after="60" w:line="260" w:lineRule="auto"/>
      </w:pPr>
      <w:r>
        <w:rPr>
          <w:rFonts w:ascii="Liberation Serif" w:hAnsi="Liberation Serif" w:eastAsia="Liberation Serif" w:cs="Liberation Serif"/>
          <w:color w:val="222222"/>
          <w:sz w:val="24"/>
        </w:rPr>
        <w:t>Host chartline-iface-stage.rvh.internal. Sample 2912.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RVH-PRD-2021-006 pod on chartl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RVH-PRD-2021-006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