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INVENTORY-API  ·  OAK-4412</w:t>
      </w:r>
    </w:p>
    <w:p>
      <w:pPr>
        <w:spacing w:before="0" w:after="80" w:line="240" w:lineRule="auto"/>
      </w:pPr>
      <w:r>
        <w:rPr>
          <w:rFonts w:ascii="Liberation Sans" w:hAnsi="Liberation Sans" w:eastAsia="Liberation Sans" w:cs="Liberation Sans"/>
          <w:b/>
          <w:color w:val="1B365D"/>
          <w:sz w:val="44"/>
        </w:rPr>
        <w:t>Oakridge inventory-api integration guide for new engineers</w:t>
      </w:r>
    </w:p>
    <w:p>
      <w:pPr>
        <w:spacing w:before="0" w:after="160" w:line="230" w:lineRule="auto"/>
      </w:pPr>
      <w:r>
        <w:rPr>
          <w:rFonts w:ascii="Liberation Serif" w:hAnsi="Liberation Serif" w:eastAsia="Liberation Serif" w:cs="Liberation Serif"/>
          <w:i/>
          <w:color w:val="2F4A6E"/>
          <w:sz w:val="24"/>
        </w:rPr>
        <w:t>VPN profile, ForgeNet replica views, Dayton snapshot, and the plant CHAR(2) footgun, so you can ship in week one without asking Priya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this after the third VPN Slack that week.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OAK-4412-17 as the week-one ticket.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160" w:line="276" w:lineRule="auto"/>
        <w:ind w:firstLine="0"/>
      </w:pPr>
      <w:r>
        <w:rPr>
          <w:rFonts w:ascii="Liberation Serif" w:hAnsi="Liberation Serif" w:eastAsia="Liberation Serif" w:cs="Liberation Serif"/>
          <w:color w:val="222222"/>
          <w:sz w:val="22"/>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160" w:line="276" w:lineRule="auto"/>
        <w:ind w:firstLine="0"/>
      </w:pPr>
      <w:r>
        <w:rPr>
          <w:rFonts w:ascii="Liberation Serif" w:hAnsi="Liberation Serif" w:eastAsia="Liberation Serif" w:cs="Liberation Serif"/>
          <w:color w:val="222222"/>
          <w:sz w:val="22"/>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160" w:line="276" w:lineRule="auto"/>
        <w:ind w:firstLine="0"/>
      </w:pPr>
      <w:r>
        <w:rPr>
          <w:rFonts w:ascii="Liberation Serif" w:hAnsi="Liberation Serif" w:eastAsia="Liberation Serif" w:cs="Liberation Serif"/>
          <w:color w:val="222222"/>
          <w:sz w:val="22"/>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Liberation Sans" w:hAnsi="Liberation Sans" w:eastAsia="Liberation Sans" w:cs="Liberation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to reach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plant politics, whether v1 grows a field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for ops asks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on Slack 09:00-17:30 ET. Do not Slack her at 21:00 about a VPN cert.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code, mappers, Redis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 Kavya is backend. I am the other committer today.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grants, extract_inv.sh, INV_READ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for OS-level access on batch-01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answers email. He does not live in Slack. If replica lag is over 180s, page #oakridge-inv-oncall, do not email.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INV-API-01 through 04 and ALL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(plant 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can request a person be added, Elena executes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 Oakridge IT, category LDAP. Not a Northstar ticket.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 pool, RHEL box inv-api-01, FortiClient profile push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for the plant VLAN tablets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is SRE. He will not reset your VPN. That is below.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pack, snapshot fixtures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owns the JAR grep for POST mappings. Take her seriously.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floor truth, mis-pick counts, aisle 7 display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 lead on first shift, Dana Whitlock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will call you. Answer.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calendar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plus Fort Wayne materials (Ken Ibarra)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for the flag in PLANT_CAL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weeks are on the plant calendar. Do not load-test Fort Wayne during one.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160" w:line="276" w:lineRule="auto"/>
        <w:ind w:firstLine="0"/>
      </w:pPr>
      <w:r>
        <w:rPr>
          <w:rFonts w:ascii="Liberation Serif" w:hAnsi="Liberation Serif" w:eastAsia="Liberation Serif" w:cs="Liberation Serif"/>
          <w:color w:val="222222"/>
          <w:sz w:val="22"/>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Liberation Serif" w:hAnsi="Liberation Serif" w:eastAsia="Liberation Serif" w:cs="Liberation Serif"/>
          <w:color w:val="222222"/>
          <w:sz w:val="22"/>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Liberation Serif" w:hAnsi="Liberation Serif" w:eastAsia="Liberation Serif" w:cs="Liberation Serif"/>
          <w:color w:val="222222"/>
          <w:sz w:val="22"/>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Liberation Serif" w:hAnsi="Liberation Serif" w:eastAsia="Liberation Serif" w:cs="Liberation Serif"/>
          <w:color w:val="222222"/>
          <w:sz w:val="22"/>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Liberation Serif" w:hAnsi="Liberation Serif" w:eastAsia="Liberation Serif" w:cs="Liberation Serif"/>
          <w:color w:val="222222"/>
          <w:sz w:val="22"/>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Liberation Serif" w:hAnsi="Liberation Serif" w:eastAsia="Liberation Serif" w:cs="Liberation Serif"/>
          <w:color w:val="222222"/>
          <w:sz w:val="22"/>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160" w:line="276" w:lineRule="auto"/>
        <w:ind w:firstLine="0"/>
      </w:pPr>
      <w:r>
        <w:rPr>
          <w:rFonts w:ascii="Liberation Serif" w:hAnsi="Liberation Serif" w:eastAsia="Liberation Serif" w:cs="Liberation Serif"/>
          <w:color w:val="222222"/>
          <w:sz w:val="22"/>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Liberation Sans" w:hAnsi="Liberation Sans" w:eastAsia="Liberation Sans" w:cs="Liberation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there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IBM i, ForgeNet 7.4 production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No login. If you think you need one, you are wrong. Talk to Walt.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12.2 replica, 12.1.0.2 actually on the banner, Walt has not renamed it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on VW_INV_BIN_V1, VW_INV_ALLOC_V1, VW_PLANT_CAL_V1, VW_INV_MAST_V1 as INV_API_RO. sqlplus from inv-api-01, not from your laptop, unless Walt has granted you INV_READ_DEV.</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inv-api-01.oak.internal:8084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Java 8, Spring Boot inventory-api</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(and staging is the same box on 8085, which is a bad idea Diego knows about). systemd unit inventory-api.service. Logs in /var/log/inventory-api/.</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nightly extract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extract_inv.sh at 01:10 ET. You do not run this in week one. You read the SOP (OAK-SOP-2020-011) if you are on call.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sftp://files.oak.internal/inv/in for nightly CSVs. /inv/dev for sanitized snapshots. Your local snapshot comes from here.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rpt-01.oak.internal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old report. You do not deploy here. You may look at INV_OH_BIN_DTL.rpt if you need to explain a qty mismatch to Tom.</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id.oak.internal:389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as svc-inv-api. Groups INV-API-01..04 and INV-API-ALL. Do not use ldaps in v1; Elena has not put the cert on inv-api-01 yet. Ticket OAK-IT-5521, not ours.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redis-inv-01.oak.internal:6379</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5.0, 20s cache for inventory pages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160" w:line="276" w:lineRule="auto"/>
        <w:ind w:firstLine="0"/>
      </w:pPr>
      <w:r>
        <w:rPr>
          <w:rFonts w:ascii="Liberation Serif" w:hAnsi="Liberation Serif" w:eastAsia="Liberation Serif" w:cs="Liberation Serif"/>
          <w:color w:val="222222"/>
          <w:sz w:val="22"/>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Liberation Sans" w:hAnsi="Liberation Sans" w:eastAsia="Liberation Sans" w:cs="Liberation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Replica view / table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IBM i file (do not query)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 we use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VW_INV_MAST_V1 (from INV_MAST)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IIM / ITEMMAST, depending on who you ask in Longview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row per ITEM_NO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ITEM_NO, UOM, SERIAL_FLAG, ITEM_STAT, DESC_SHORT. SERIAL_FLAG='Y' means omit in v1 and 409 on the sku path.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VW_INV_BIN_V1 (from INV_BIN)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CHAR(2), ITEM_NO, BIN_CODE, QTY_OH_NET (OH minus hold), LAST_CNT_TS, FRZ_FLAG. 4.12M rows at Dayton on the Nov snapshot, 4.19M now.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VW_INV_ALLOC_V1 (from INV_ALLOC)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IALLOC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 pre-summed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QTY_OPEN_SUM for ALLOC_STAT in OPEN and PICK. The base table has one row per allocation id. The view already sums. Do not sum again or you will double.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VW_PLANT_CAL_V1 (from PLANT_CAL)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IPCALE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calendar 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OPEN_INV, FREEZE_INV. Fort Wayne physical weeks set FREEZE_INV='Y'. Sundays at Greenville set OPEN_INV='N'.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Liberation Sans" w:hAnsi="Liberation Sans" w:eastAsia="Liberation Sans" w:cs="Liberation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This returns rows:</w:t>
            </w:r>
          </w:p>
          <w:p>
            <w:pPr>
              <w:spacing w:before="0" w:after="0" w:line="220" w:lineRule="auto"/>
            </w:pPr>
            <w:r>
              <w:rPr>
                <w:rFonts w:ascii="Liberation Mono" w:hAnsi="Liberation Mono" w:eastAsia="Liberation Mono" w:cs="Liberation Mono"/>
                <w:color w:val="222222"/>
                <w:sz w:val="17"/>
              </w:rPr>
              <w:t>SELECT COUNT(*) FROM VW_INV_BIN_V1 WHERE PLANT = '03';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returns 0. It looks like a valid query. It is the footgun.</w:t>
            </w:r>
          </w:p>
          <w:p>
            <w:pPr>
              <w:spacing w:before="0" w:after="0" w:line="220" w:lineRule="auto"/>
            </w:pPr>
            <w:r>
              <w:rPr>
                <w:rFonts w:ascii="Liberation Mono" w:hAnsi="Liberation Mono" w:eastAsia="Liberation Mono" w:cs="Liberation Mono"/>
                <w:color w:val="222222"/>
                <w:sz w:val="17"/>
              </w:rPr>
              <w:t>SELECT COUNT(*) FROM VW_INV_BIN_V1 WHERE 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also returns 0 if your session did something clever with padding:</w:t>
            </w:r>
          </w:p>
          <w:p>
            <w:pPr>
              <w:spacing w:before="0" w:after="0" w:line="220" w:lineRule="auto"/>
            </w:pPr>
            <w:r>
              <w:rPr>
                <w:rFonts w:ascii="Liberation Mono" w:hAnsi="Liberation Mono" w:eastAsia="Liberation Mono" w:cs="Liberation Mono"/>
                <w:color w:val="222222"/>
                <w:sz w:val="17"/>
              </w:rPr>
              <w:t>SELECT COUNT(*) FROM VW_INV_BIN_V1 WHERE TRIM(PLANT)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Right:</w:t>
            </w:r>
          </w:p>
          <w:p>
            <w:pPr>
              <w:spacing w:before="0" w:after="0" w:line="220" w:lineRule="auto"/>
            </w:pPr>
            <w:r>
              <w:rPr>
                <w:rFonts w:ascii="Liberation Mono" w:hAnsi="Liberation Mono" w:eastAsia="Liberation Mono" w:cs="Liberation Mono"/>
                <w:color w:val="222222"/>
                <w:sz w:val="17"/>
              </w:rPr>
              <w:t>PreparedStatement ps = conn.prepareStatement(</w:t>
            </w:r>
          </w:p>
          <w:p>
            <w:pPr>
              <w:spacing w:before="0" w:after="0" w:line="220" w:lineRule="auto"/>
            </w:pPr>
            <w:r>
              <w:rPr>
                <w:rFonts w:ascii="Liberation Mono" w:hAnsi="Liberation Mono" w:eastAsia="Liberation Mono" w:cs="Liberation Mono"/>
                <w:color w:val="222222"/>
                <w:sz w:val="17"/>
              </w:rPr>
              <w:t xml:space="preserve">    "SELECT ... FROM VW_INV_BIN_V1 WHERE PLANT = ?");</w:t>
            </w:r>
          </w:p>
          <w:p>
            <w:pPr>
              <w:spacing w:before="0" w:after="0" w:line="220" w:lineRule="auto"/>
            </w:pPr>
            <w:r>
              <w:rPr>
                <w:rFonts w:ascii="Liberation Mono" w:hAnsi="Liberation Mono" w:eastAsia="Liberation Mono" w:cs="Liberation Mono"/>
                <w:color w:val="222222"/>
                <w:sz w:val="17"/>
              </w:rPr>
              <w:t>ps.setString(1, plantCode.getValue()); // "01"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Wrong. Do not. I reviewed a PR that did this on January 29.</w:t>
            </w:r>
          </w:p>
          <w:p>
            <w:pPr>
              <w:spacing w:before="0" w:after="0" w:line="220" w:lineRule="auto"/>
            </w:pPr>
            <w:r>
              <w:rPr>
                <w:rFonts w:ascii="Liberation Mono" w:hAnsi="Liberation Mono" w:eastAsia="Liberation Mono" w:cs="Liberation Mono"/>
                <w:color w:val="222222"/>
                <w:sz w:val="17"/>
              </w:rPr>
              <w:t>ps.setInt(1, Integer.parseInt(plantCode.getValue()));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Get a local run working (Dayton snapshot, ~1.8GB)</w:t>
      </w:r>
    </w:p>
    <w:p>
      <w:pPr>
        <w:spacing w:before="0" w:after="160" w:line="276" w:lineRule="auto"/>
        <w:ind w:firstLine="0"/>
      </w:pPr>
      <w:r>
        <w:rPr>
          <w:rFonts w:ascii="Liberation Serif" w:hAnsi="Liberation Serif" w:eastAsia="Liberation Serif" w:cs="Liberation Serif"/>
          <w:color w:val="222222"/>
          <w:sz w:val="22"/>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Liberation Serif" w:hAnsi="Liberation Serif" w:eastAsia="Liberation Serif" w:cs="Liberation Serif"/>
          <w:color w:val="222222"/>
          <w:sz w:val="22"/>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Liberation Serif" w:hAnsi="Liberation Serif" w:eastAsia="Liberation Serif" w:cs="Liberation Serif"/>
          <w:color w:val="222222"/>
          <w:sz w:val="22"/>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Liberation Serif" w:hAnsi="Liberation Serif" w:eastAsia="Liberation Serif" w:cs="Liberation Serif"/>
          <w:color w:val="222222"/>
          <w:sz w:val="22"/>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Liberation Serif" w:hAnsi="Liberation Serif" w:eastAsia="Liberation Serif" w:cs="Liberation Serif"/>
          <w:color w:val="222222"/>
          <w:sz w:val="22"/>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Liberation Serif" w:hAnsi="Liberation Serif" w:eastAsia="Liberation Serif" w:cs="Liberation Serif"/>
          <w:color w:val="222222"/>
          <w:sz w:val="22"/>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Liberation Serif" w:hAnsi="Liberation Serif" w:eastAsia="Liberation Serif" w:cs="Liberation Serif"/>
          <w:color w:val="222222"/>
          <w:sz w:val="22"/>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160" w:line="276" w:lineRule="auto"/>
        <w:ind w:firstLine="0"/>
      </w:pPr>
      <w:r>
        <w:rPr>
          <w:rFonts w:ascii="Liberation Serif" w:hAnsi="Liberation Serif" w:eastAsia="Liberation Serif" w:cs="Liberation Serif"/>
          <w:color w:val="222222"/>
          <w:sz w:val="22"/>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Liberation Sans" w:hAnsi="Liberation Sans" w:eastAsia="Liberation Sans" w:cs="Liberation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repo</w:t>
            </w:r>
          </w:p>
          <w:p>
            <w:pPr>
              <w:spacing w:before="0" w:after="0" w:line="220" w:lineRule="auto"/>
            </w:pPr>
            <w:r>
              <w:rPr>
                <w:rFonts w:ascii="Liberation Mono" w:hAnsi="Liberation Mono" w:eastAsia="Liberation Mono" w:cs="Liberation Mono"/>
                <w:color w:val="222222"/>
                <w:sz w:val="17"/>
              </w:rPr>
              <w:t>git clone ssh://git.northstar.example/oakridge/inventory-api.git</w:t>
            </w:r>
          </w:p>
          <w:p>
            <w:pPr>
              <w:spacing w:before="0" w:after="0" w:line="220" w:lineRule="auto"/>
            </w:pPr>
            <w:r>
              <w:rPr>
                <w:rFonts w:ascii="Liberation Mono" w:hAnsi="Liberation Mono" w:eastAsia="Liberation Mono" w:cs="Liberation Mono"/>
                <w:color w:val="222222"/>
                <w:sz w:val="17"/>
              </w:rPr>
              <w:t>cd inventory-api</w:t>
            </w:r>
          </w:p>
          <w:p>
            <w:pPr>
              <w:spacing w:before="0" w:after="0" w:line="220" w:lineRule="auto"/>
            </w:pPr>
            <w:r>
              <w:rPr>
                <w:rFonts w:ascii="Liberation Mono" w:hAnsi="Liberation Mono" w:eastAsia="Liberation Mono" w:cs="Liberation Mono"/>
                <w:color w:val="222222"/>
                <w:sz w:val="17"/>
              </w:rPr>
              <w:t>git checkout main   # as of Feb 21, Java 8, Spring Boot 1.5.22, yes that old, matches erp-ship-api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 Copy, then edit URLs. Do not commit application-local.yml.</w:t>
            </w:r>
          </w:p>
          <w:p>
            <w:pPr>
              <w:spacing w:before="0" w:after="0" w:line="220" w:lineRule="auto"/>
            </w:pPr>
            <w:r>
              <w:rPr>
                <w:rFonts w:ascii="Liberation Mono" w:hAnsi="Liberation Mono" w:eastAsia="Liberation Mono" w:cs="Liberation Mono"/>
                <w:color w:val="222222"/>
                <w:sz w:val="17"/>
              </w:rPr>
              <w:t>cp src/main/resources/application-local.yml.example src/main/resources/application-local.yml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application-local.yml needs:</w:t>
            </w:r>
          </w:p>
          <w:p>
            <w:pPr>
              <w:spacing w:before="0" w:after="0" w:line="220" w:lineRule="auto"/>
            </w:pPr>
            <w:r>
              <w:rPr>
                <w:rFonts w:ascii="Liberation Mono" w:hAnsi="Liberation Mono" w:eastAsia="Liberation Mono" w:cs="Liberation Mono"/>
                <w:color w:val="222222"/>
                <w:sz w:val="17"/>
              </w:rPr>
              <w:t>#   spring.datasource.url=jdbc:oracle:thin:@localhost:1521/XEPDB1</w:t>
            </w:r>
          </w:p>
          <w:p>
            <w:pPr>
              <w:spacing w:before="0" w:after="0" w:line="220" w:lineRule="auto"/>
            </w:pPr>
            <w:r>
              <w:rPr>
                <w:rFonts w:ascii="Liberation Mono" w:hAnsi="Liberation Mono" w:eastAsia="Liberation Mono" w:cs="Liberation Mono"/>
                <w:color w:val="222222"/>
                <w:sz w:val="17"/>
              </w:rPr>
              <w:t>#   spring.datasource.username=INV_DEV</w:t>
            </w:r>
          </w:p>
          <w:p>
            <w:pPr>
              <w:spacing w:before="0" w:after="0" w:line="220" w:lineRule="auto"/>
            </w:pPr>
            <w:r>
              <w:rPr>
                <w:rFonts w:ascii="Liberation Mono" w:hAnsi="Liberation Mono" w:eastAsia="Liberation Mono" w:cs="Liberation Mono"/>
                <w:color w:val="222222"/>
                <w:sz w:val="17"/>
              </w:rPr>
              <w:t>#   ldap.url=ldap://id.oak.internal:389   # needs VPN</w:t>
            </w:r>
          </w:p>
          <w:p>
            <w:pPr>
              <w:spacing w:before="0" w:after="0" w:line="220" w:lineRule="auto"/>
            </w:pPr>
            <w:r>
              <w:rPr>
                <w:rFonts w:ascii="Liberation Mono" w:hAnsi="Liberation Mono" w:eastAsia="Liberation Mono" w:cs="Liberation Mono"/>
                <w:color w:val="222222"/>
                <w:sz w:val="17"/>
              </w:rPr>
              <w:t>#   ldap.base=DC=oak,DC=internal</w:t>
            </w:r>
          </w:p>
          <w:p>
            <w:pPr>
              <w:spacing w:before="0" w:after="0" w:line="220" w:lineRule="auto"/>
            </w:pPr>
            <w:r>
              <w:rPr>
                <w:rFonts w:ascii="Liberation Mono" w:hAnsi="Liberation Mono" w:eastAsia="Liberation Mono" w:cs="Liberation Mono"/>
                <w:color w:val="222222"/>
                <w:sz w:val="17"/>
              </w:rPr>
              <w:t>#   redis.host=localhost</w:t>
            </w:r>
          </w:p>
          <w:p>
            <w:pPr>
              <w:spacing w:before="0" w:after="0" w:line="220" w:lineRule="auto"/>
            </w:pPr>
            <w:r>
              <w:rPr>
                <w:rFonts w:ascii="Liberation Mono" w:hAnsi="Liberation Mono" w:eastAsia="Liberation Mono" w:cs="Liberation Mono"/>
                <w:color w:val="222222"/>
                <w:sz w:val="17"/>
              </w:rPr>
              <w:t>#   redis.port=6379</w:t>
            </w:r>
          </w:p>
          <w:p>
            <w:pPr>
              <w:spacing w:before="0" w:after="0" w:line="220" w:lineRule="auto"/>
            </w:pPr>
            <w:r>
              <w:rPr>
                <w:rFonts w:ascii="Liberation Mono" w:hAnsi="Liberation Mono" w:eastAsia="Liberation Mono" w:cs="Liberation Mono"/>
                <w:color w:val="222222"/>
                <w:sz w:val="17"/>
              </w:rPr>
              <w:t>#   oak.inventory.cache-ttl-seconds=20</w:t>
            </w:r>
          </w:p>
          <w:p>
            <w:pPr>
              <w:spacing w:before="0" w:after="0" w:line="220" w:lineRule="auto"/>
            </w:pPr>
            <w:r>
              <w:rPr>
                <w:rFonts w:ascii="Liberation Mono" w:hAnsi="Liberation Mono" w:eastAsia="Liberation Mono" w:cs="Liberation Mono"/>
                <w:color w:val="222222"/>
                <w:sz w:val="17"/>
              </w:rPr>
              <w:t>#   oak.inventory.page-default=200</w:t>
            </w:r>
          </w:p>
          <w:p>
            <w:pPr>
              <w:spacing w:before="0" w:after="0" w:line="220" w:lineRule="auto"/>
            </w:pPr>
            <w:r>
              <w:rPr>
                <w:rFonts w:ascii="Liberation Mono" w:hAnsi="Liberation Mono" w:eastAsia="Liberation Mono" w:cs="Liberation Mono"/>
                <w:color w:val="222222"/>
                <w:sz w:val="17"/>
              </w:rPr>
              <w:t>#   oak.inventory.page-max=500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Redis local</w:t>
            </w:r>
          </w:p>
          <w:p>
            <w:pPr>
              <w:spacing w:before="0" w:after="0" w:line="220" w:lineRule="auto"/>
            </w:pPr>
            <w:r>
              <w:rPr>
                <w:rFonts w:ascii="Liberation Mono" w:hAnsi="Liberation Mono" w:eastAsia="Liberation Mono" w:cs="Liberation Mono"/>
                <w:color w:val="222222"/>
                <w:sz w:val="17"/>
              </w:rPr>
              <w:t>docker run -d --name inv-redis -p 6379:6379 redis:5.0.9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Build and run. Skip tests the first time only if Oracle is up and Redis is up.</w:t>
            </w:r>
          </w:p>
          <w:p>
            <w:pPr>
              <w:spacing w:before="0" w:after="0" w:line="220" w:lineRule="auto"/>
            </w:pPr>
            <w:r>
              <w:rPr>
                <w:rFonts w:ascii="Liberation Mono" w:hAnsi="Liberation Mono" w:eastAsia="Liberation Mono" w:cs="Liberation Mono"/>
                <w:color w:val="222222"/>
                <w:sz w:val="17"/>
              </w:rPr>
              <w:t>mvn -q -DskipTests package</w:t>
            </w:r>
          </w:p>
          <w:p>
            <w:pPr>
              <w:spacing w:before="0" w:after="0" w:line="220" w:lineRule="auto"/>
            </w:pPr>
            <w:r>
              <w:rPr>
                <w:rFonts w:ascii="Liberation Mono" w:hAnsi="Liberation Mono" w:eastAsia="Liberation Mono" w:cs="Liberation Mono"/>
                <w:color w:val="222222"/>
                <w:sz w:val="17"/>
              </w:rPr>
              <w:t>java -jar target/inventory-api-0.8.2.jar --spring.profiles.active=local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Without VPN, LDAP bind will fail and every request 503s. For offline mapper work:</w:t>
            </w:r>
          </w:p>
          <w:p>
            <w:pPr>
              <w:spacing w:before="0" w:after="0" w:line="220" w:lineRule="auto"/>
            </w:pPr>
            <w:r>
              <w:rPr>
                <w:rFonts w:ascii="Liberation Mono" w:hAnsi="Liberation Mono" w:eastAsia="Liberation Mono" w:cs="Liberation Mono"/>
                <w:color w:val="222222"/>
                <w:sz w:val="17"/>
              </w:rPr>
              <w:t>#   oak.ldap.enabled=false</w:t>
            </w:r>
          </w:p>
          <w:p>
            <w:pPr>
              <w:spacing w:before="0" w:after="0" w:line="220" w:lineRule="auto"/>
            </w:pPr>
            <w:r>
              <w:rPr>
                <w:rFonts w:ascii="Liberation Mono" w:hAnsi="Liberation Mono" w:eastAsia="Liberation Mono" w:cs="Liberation Mono"/>
                <w:color w:val="222222"/>
                <w:sz w:val="17"/>
              </w:rPr>
              <w:t>#   oak.ldap.dev-user=akumar</w:t>
            </w:r>
          </w:p>
          <w:p>
            <w:pPr>
              <w:spacing w:before="0" w:after="0" w:line="220" w:lineRule="auto"/>
            </w:pPr>
            <w:r>
              <w:rPr>
                <w:rFonts w:ascii="Liberation Mono" w:hAnsi="Liberation Mono" w:eastAsia="Liberation Mono" w:cs="Liberation Mono"/>
                <w:color w:val="222222"/>
                <w:sz w:val="17"/>
              </w:rPr>
              <w:t>#   oak.ldap.dev-plants=01,02,03,04</w:t>
            </w:r>
          </w:p>
          <w:p>
            <w:pPr>
              <w:spacing w:before="0" w:after="0" w:line="220" w:lineRule="auto"/>
            </w:pPr>
            <w:r>
              <w:rPr>
                <w:rFonts w:ascii="Liberation Mono" w:hAnsi="Liberation Mono" w:eastAsia="Liberation Mono" w:cs="Liberation Mono"/>
                <w:color w:val="222222"/>
                <w:sz w:val="17"/>
              </w:rPr>
              <w:t># Priya will not let that flag into anything that is not profile=local. CI greps for 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-H "X-Dev-User: akumar" \</w:t>
            </w:r>
          </w:p>
          <w:p>
            <w:pPr>
              <w:spacing w:before="0" w:after="0" w:line="220" w:lineRule="auto"/>
            </w:pPr>
            <w:r>
              <w:rPr>
                <w:rFonts w:ascii="Liberation Mono" w:hAnsi="Liberation Mono" w:eastAsia="Liberation Mono" w:cs="Liberation Mono"/>
                <w:color w:val="222222"/>
                <w:sz w:val="17"/>
              </w:rPr>
              <w:t xml:space="preserve">  "http://localhost:8084/v1/plants/01/inventory/sku/188-0441" | head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160" w:line="276" w:lineRule="auto"/>
        <w:ind w:firstLine="0"/>
      </w:pPr>
      <w:r>
        <w:rPr>
          <w:rFonts w:ascii="Liberation Serif" w:hAnsi="Liberation Serif" w:eastAsia="Liberation Serif" w:cs="Liberation Serif"/>
          <w:color w:val="222222"/>
          <w:sz w:val="22"/>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Liberation Serif" w:hAnsi="Liberation Serif" w:eastAsia="Liberation Serif" w:cs="Liberation Serif"/>
          <w:color w:val="222222"/>
          <w:sz w:val="22"/>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Liberation Serif" w:hAnsi="Liberation Serif" w:eastAsia="Liberation Serif" w:cs="Liberation Serif"/>
          <w:color w:val="222222"/>
          <w:sz w:val="22"/>
        </w:rPr>
        <w:t>A missing file at 02:15 pages #oakridge-inv-oncall. If you are shadowing on-call, that page is yours to acknowledge even if you then call Walt.</w:t>
      </w:r>
    </w:p>
    <w:p>
      <w:pPr>
        <w:pStyle w:val="ListBullet"/>
        <w:spacing w:before="20" w:after="60" w:line="260" w:lineRule="auto"/>
      </w:pPr>
      <w:r>
        <w:rPr>
          <w:rFonts w:ascii="Liberation Serif" w:hAnsi="Liberation Serif" w:eastAsia="Liberation Serif" w:cs="Liberation Serif"/>
          <w:color w:val="222222"/>
          <w:sz w:val="22"/>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Liberation Serif" w:hAnsi="Liberation Serif" w:eastAsia="Liberation Serif" w:cs="Liberation Serif"/>
          <w:color w:val="222222"/>
          <w:sz w:val="22"/>
        </w:rPr>
        <w:t>Replica lag after load is usually 2.1-4.8s. After a Dayton cycle count it is 12-40s. If you query at 01:45 you can see a torn read. Do not performance-test at 01:45.</w:t>
      </w:r>
    </w:p>
    <w:p>
      <w:pPr>
        <w:spacing w:before="0" w:after="160" w:line="276" w:lineRule="auto"/>
        <w:ind w:firstLine="0"/>
      </w:pPr>
      <w:r>
        <w:rPr>
          <w:rFonts w:ascii="Liberation Serif" w:hAnsi="Liberation Serif" w:eastAsia="Liberation Serif" w:cs="Liberation Serif"/>
          <w:color w:val="222222"/>
          <w:sz w:val="22"/>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160" w:line="276" w:lineRule="auto"/>
        <w:ind w:firstLine="0"/>
      </w:pPr>
      <w:r>
        <w:rPr>
          <w:rFonts w:ascii="Liberation Serif" w:hAnsi="Liberation Serif" w:eastAsia="Liberation Serif" w:cs="Liberation Serif"/>
          <w:color w:val="222222"/>
          <w:sz w:val="22"/>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160" w:line="276" w:lineRule="auto"/>
        <w:ind w:firstLine="0"/>
      </w:pPr>
      <w:r>
        <w:rPr>
          <w:rFonts w:ascii="Liberation Serif" w:hAnsi="Liberation Serif" w:eastAsia="Liberation Serif" w:cs="Liberation Serif"/>
          <w:color w:val="222222"/>
          <w:sz w:val="22"/>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Liberation Sans" w:hAnsi="Liberation Sans" w:eastAsia="Liberation Sans" w:cs="Liberation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a VPN session, production read of a Dayton SKU. Use your uid.</w:t>
            </w:r>
          </w:p>
          <w:p>
            <w:pPr>
              <w:spacing w:before="0" w:after="0" w:line="220" w:lineRule="auto"/>
            </w:pPr>
            <w:r>
              <w:rPr>
                <w:rFonts w:ascii="Liberation Mono" w:hAnsi="Liberation Mono" w:eastAsia="Liberation Mono" w:cs="Liberation Mono"/>
                <w:color w:val="222222"/>
                <w:sz w:val="17"/>
              </w:rPr>
              <w:t>curl -sS -u akumar https://inv-api-01.oak.internal:8084/v1/plants/01/inventory/sku/188-0441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403s if you are only in INV-API-01 (Dayton) and you forgot:</w:t>
            </w:r>
          </w:p>
          <w:p>
            <w:pPr>
              <w:spacing w:before="0" w:after="0" w:line="220" w:lineRule="auto"/>
            </w:pPr>
            <w:r>
              <w:rPr>
                <w:rFonts w:ascii="Liberation Mono" w:hAnsi="Liberation Mono" w:eastAsia="Liberation Mono" w:cs="Liberation Mono"/>
                <w:color w:val="222222"/>
                <w:sz w:val="17"/>
              </w:rPr>
              <w:t>curl -sS -u akumar https://inv-api-01.oak.internal:8084/v1/plants/02/inventory/sku/188-0441</w:t>
            </w:r>
          </w:p>
          <w:p>
            <w:pPr>
              <w:spacing w:before="0" w:after="0" w:line="220" w:lineRule="auto"/>
            </w:pPr>
            <w:r>
              <w:rPr>
                <w:rFonts w:ascii="Liberation Mono" w:hAnsi="Liberation Mono" w:eastAsia="Liberation Mono" w:cs="Liberation Mono"/>
                <w:color w:val="222222"/>
                <w:sz w:val="17"/>
              </w:rPr>
              <w:t># body: {"error":"PLANT_FORBIDDEN","plantId":"02"}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Health. Does not need LDAP. Used by the F5.</w:t>
            </w:r>
          </w:p>
          <w:p>
            <w:pPr>
              <w:spacing w:before="0" w:after="0" w:line="220" w:lineRule="auto"/>
            </w:pPr>
            <w:r>
              <w:rPr>
                <w:rFonts w:ascii="Liberation Mono" w:hAnsi="Liberation Mono" w:eastAsia="Liberation Mono" w:cs="Liberation Mono"/>
                <w:color w:val="222222"/>
                <w:sz w:val="17"/>
              </w:rPr>
              <w:t>curl -sS http://inv-api-01.oak.internal:8084/health</w:t>
            </w:r>
          </w:p>
          <w:p>
            <w:pPr>
              <w:spacing w:before="0" w:after="0" w:line="220" w:lineRule="auto"/>
            </w:pPr>
            <w:r>
              <w:rPr>
                <w:rFonts w:ascii="Liberation Mono" w:hAnsi="Liberation Mono" w:eastAsia="Liberation Mono" w:cs="Liberation Mono"/>
                <w:color w:val="222222"/>
                <w:sz w:val="17"/>
              </w:rPr>
              <w:t># {"status":"UP","replicaLagMs":2410,"redis":"UP"}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Liberation Serif" w:hAnsi="Liberation Serif" w:eastAsia="Liberation Serif" w:cs="Liberation Serif"/>
          <w:color w:val="222222"/>
          <w:sz w:val="22"/>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Liberation Serif" w:hAnsi="Liberation Serif" w:eastAsia="Liberation Serif" w:cs="Liberation Serif"/>
          <w:color w:val="222222"/>
          <w:sz w:val="22"/>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Liberation Serif" w:hAnsi="Liberation Serif" w:eastAsia="Liberation Serif" w:cs="Liberation Serif"/>
          <w:color w:val="222222"/>
          <w:sz w:val="22"/>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Liberation Serif" w:hAnsi="Liberation Serif" w:eastAsia="Liberation Serif" w:cs="Liberation Serif"/>
          <w:color w:val="222222"/>
          <w:sz w:val="22"/>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Liberation Serif" w:hAnsi="Liberation Serif" w:eastAsia="Liberation Serif" w:cs="Liberation Serif"/>
          <w:color w:val="222222"/>
          <w:sz w:val="22"/>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Liberation Serif" w:hAnsi="Liberation Serif" w:eastAsia="Liberation Serif" w:cs="Liberation Serif"/>
          <w:color w:val="222222"/>
          <w:sz w:val="22"/>
        </w:rPr>
        <w:t>Longview bins are mixed-case. Dayton bins are uppercase. Do not uppercase BIN_CODE. Do uppercase ITEM_NO. Yes, that is inconsistent. It matches INV310.</w:t>
      </w:r>
    </w:p>
    <w:p>
      <w:pPr>
        <w:pStyle w:val="Heading2"/>
      </w:pPr>
      <w:r>
        <w:t>What good looks like in week one</w:t>
      </w:r>
    </w:p>
    <w:p>
      <w:pPr>
        <w:spacing w:before="0" w:after="160" w:line="276" w:lineRule="auto"/>
        <w:ind w:firstLine="0"/>
      </w:pPr>
      <w:r>
        <w:rPr>
          <w:rFonts w:ascii="Liberation Serif" w:hAnsi="Liberation Serif" w:eastAsia="Liberation Serif" w:cs="Liberation Serif"/>
          <w:color w:val="222222"/>
          <w:sz w:val="22"/>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Liberation Serif" w:hAnsi="Liberation Serif" w:eastAsia="Liberation Serif" w:cs="Liberation Serif"/>
          <w:i/>
          <w:color w:val="2F4A6E"/>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Liberation Sans" w:hAnsi="Liberation Sans" w:eastAsia="Liberation Sans" w:cs="Liberation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Liberation Sans" w:hAnsi="Liberation Sans" w:eastAsia="Liberation Sans" w:cs="Liberation Sans"/>
          <w:i/>
          <w:color w:val="555555"/>
          <w:sz w:val="17"/>
        </w:rPr>
        <w:t>Open questions as of February 21, 2020.</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put a second staging box on inv-api-02 instead of :8085 on the prod host?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agrees it is bad. There is no spare RHEL license this quarter. Document the 8085 footgun until then.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week-one engineers get Oakridge-Plant-Jump, or is that still Elena's 30-day gate?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30 days is right. Kavya wants jump access earlier for tablet header bugs.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Snapshot refresh: weekly Friday, or pin to Sneha's fixture date for a month at a time?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is more honest. Pinning means CI and laptops match. We should pick one.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INV_READ_DEV on the replica for laptops, or snapshot-only forever?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currently says snapshot-only. A read-only laptop account on forgenet-ro-01 would skip the 1.8GB download. He does not want 12 developer sessions on apply.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FortiClient 6.4: retry when Elena has a split-tunnel build, or stay on 6.2.3 until FY21?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Elena says so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upgrade on your own and then file a DNS ticket.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OAK-DOC-2020-003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21,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Integration documentation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