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auto"/>
      </w:pPr>
      <w:r>
        <w:rPr>
          <w:rFonts w:ascii="Liberation Sans" w:hAnsi="Liberation Sans" w:eastAsia="Liberation Sans" w:cs="Liberation Sans"/>
          <w:b/>
          <w:color w:val="1B365D"/>
          <w:sz w:val="18"/>
        </w:rPr>
        <w:t>CLEARHAVEN MARKETS / INCIDENT</w:t>
      </w:r>
    </w:p>
    <w:p>
      <w:pPr>
        <w:spacing w:before="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44"/>
        </w:rPr>
        <w:t>Incident report: November 14 settlement break after duplicate RailClear file</w:t>
      </w:r>
    </w:p>
    <w:p>
      <w:pPr>
        <w:spacing w:before="0" w:after="160" w:line="230" w:lineRule="auto"/>
      </w:pPr>
      <w:r>
        <w:rPr>
          <w:rFonts w:ascii="Liberation Serif" w:hAnsi="Liberation Serif" w:eastAsia="Liberation Serif" w:cs="Liberation Serif"/>
          <w:i/>
          <w:color w:val="2F4A6E"/>
          <w:sz w:val="24"/>
        </w:rPr>
        <w:t>18,441 unmatched trades, $2.4M apparent short, idempotency keyed on filename not content hash</w:t>
      </w:r>
    </w:p>
    <w:p>
      <w:pPr>
        <w:spacing w:before="0" w:after="200" w:line="80" w:lineRule="auto"/>
        <w:pBdr>
          <w:bottom w:val="single" w:sz="16" w:space="1" w:color="1B365D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824"/>
        <w:gridCol w:w="4824"/>
      </w:tblGrid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Document ID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CLH-INC-2023-204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Version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1.2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Status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Approved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Date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November 16, 2023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Author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Role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Software Engineer II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Team / engagement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Clearhaven Platform, Northstar Engineering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Audience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Priya Nair, Rahul Deshmukh, Helen Cho, Marcus Bell, Diego Alvarez, Kavya Menon, Chris Patel, Leah Kim, Jordan Hale (cash desk)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Classification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INTERNAL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Owners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 (writeup + idempotency fix), Kavya Menon (match-engine replay), Helen Cho (ops window), Marcus Bell (cash desk comms)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Related</w:t>
            </w:r>
          </w:p>
        </w:tc>
        <w:tc>
          <w:tcPr>
            <w:tcW w:type="dxa" w:w="482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CLH-TDD-2022-021 (content hash required in design, not on dump fallback), CLH-TDD-2023-008, CLH-5519, CLH-TDD-2023-014 (idempotent consumers), CLH-INC-2023-061</w:t>
            </w:r>
          </w:p>
        </w:tc>
      </w:tr>
    </w:tbl>
    <w:p>
      <w:pPr>
        <w:spacing w:before="120" w:after="80" w:line="120" w:lineRule="auto"/>
      </w:pPr>
    </w:p>
    <w:p>
      <w:pPr>
        <w:spacing w:before="160" w:after="120" w:line="240" w:lineRule="auto"/>
        <w:keepNext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Revision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9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Ver</w:t>
            </w:r>
          </w:p>
        </w:tc>
        <w:tc>
          <w:tcPr>
            <w:tcW w:type="dxa" w:w="16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45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14, 2023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Working notes during incident, 21:40 ET.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0.8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15, 2023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Timeline from logs, Helen + Jordan numbers, lag charts.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1.0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16, 2023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review. Fix plan: content hash on fallback producer.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November 16, 2023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Approved. Leah added control language. Open questions assigned.</w:t>
            </w:r>
          </w:p>
        </w:tc>
      </w:tr>
    </w:tbl>
    <w:p>
      <w:pPr>
        <w:spacing w:before="40" w:after="160" w:line="80" w:lineRule="auto"/>
      </w:pPr>
    </w:p>
    <w:p>
      <w:pPr>
        <w:spacing w:before="24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What this is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On November 14, 2023 the 7pm ET settlement window closed with 18,441 unmatched trades. Cash desk saw an apparent $2.4 million short. Real short was $0. A RailClear street-side file arrived twice: same bytes, new filename with an incremented suffix. Our dump-fallback producer still keyed idempotency on filename, so ingest-api accepted a second batch and match-engine treated the rows as a second street-side. Alerting looked green because a file arrived on time. This report is the timeline, contributing factors, and the content-hash fix we are shipping.</w:t>
      </w:r>
    </w:p>
    <w:p>
      <w:pPr>
        <w:pStyle w:val="Heading1"/>
      </w:pPr>
      <w:r>
        <w:t>1. Summary for people who will not read the rest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7EEF5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WHAT HAPPENED AND WHAT WE WILL CHANGE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RailClear duplicated a street-side file and incremented the filename. Dump-fallback producer (ns/clh-sftp-pump) used filename as the idempotency key. ingest-api UNIQUE (source_system, content_sha256) was bypassed because the pump sent a fresh hash of filename+mtime instead of file bytes. 18,441 extra street rows. 18,441 unmatched after the 7pm ET window. Apparent cash short $2.41M. Actual $0. We close the window by matching the duplicate batch as FEED_DUPLICATE, and we ship content-hash idempotency on the pump and a guardrail in ingest-api that rejects a hash that is not SHA-256 of the payload. File-on-time alerts stay, and we add duplicate-hash and unmatched-count alerts that would have fired.</w:t>
            </w:r>
          </w:p>
        </w:tc>
      </w:tr>
    </w:tbl>
    <w:p>
      <w:pPr>
        <w:spacing w:before="8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Sev-2 for Clearhaven ops (window wrong, cash desk scrambled). Sev-3 for Northstar availability (no outage). Leah Kim treats the bad breaks as a control event: we opened 18,441 breaks that were not real, then closed them with reason_code FEED_DUPLICATE. That is the correct journal. We do not delete them.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Priya, Rahul, Marcus: this section, section 2 impact, section 6 what we change. Helen, Kavya, on-call: sections 3-5 and 7. I own the pump fix. Kavya owns the replay that marked the duplicate street side. Diego owns the alert gaps.</w:t>
      </w:r>
    </w:p>
    <w:p>
      <w:pPr>
        <w:pStyle w:val="Heading1"/>
      </w:pPr>
      <w:r>
        <w:t>2. Impact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Impact numbers, November 14, 2023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Unmatched after 19:00 ET window signal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recon_break.break settle_date=2023-11-14 status OPEN at 19:07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Apparent short (cash desk blotter)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$2,411,608.42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Hale, screenshot 19:11 ET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Actual short after research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$0.00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Cho, 20:36 ET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Duplicate file bytes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identical, 41.2 MB gzip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sftp-clh-01 listing + sha256sum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Filenames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RC_EOD_20231114_1903.dat.gz then RC_EOD_20231114_1903_2.dat.gz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 mtime 19:03:12 and 19:03:18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Extra street rows ingested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recon_ingest.batch row_count on second batch_id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 signal time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19:00:08 ET (green)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last-partition consumed, wrong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Cash desk time spent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84 minutes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ops log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Breaks auto-closable after hash proof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18441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all FEED_DUPLICATE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No customer trade was missing. No money moved. The blotter summed street-side notional that we double-counted against a single firm-side. Jordan Hale (cash desk) did the right thing: he treated a $2.4M short as real until recon said otherwise. That cost 84 minutes of his and Helen's evening. Marcus was on the phone with them from 19:18. We owe them a window that does not go green when the second file is a copy.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Reporting: Chris Patel's 19:30 extract included the duplicate unmatched. He reran at 21:12 after we tagged the batch. Tableau showed 18,441 extra for about 102 minutes. Chris will footnote the 14th in his monthly pack. Leah wants the break_audit rows preserved for the November sample. They will look noisy. That is honest.</w:t>
      </w:r>
    </w:p>
    <w:p>
      <w:pPr>
        <w:pStyle w:val="Heading1"/>
      </w:pPr>
      <w:r>
        <w:t>3. Timeline (ET, November 14, 2023)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All times Eastern. Sources: SFTP logs on sftp-clh-01, pump logs on deploy/sftp-pump, ingest-api, match-engine, #clh-ops, PagerDuty (no page fired for this).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Incident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What</w:t>
            </w:r>
          </w:p>
        </w:tc>
        <w:tc>
          <w:tcPr>
            <w:tcW w:type="dxa" w:w="321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16:02-18:51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Normal RailClear 15-min files, CDC firm-side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inbound.v2 lag &lt; 12k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18:54:03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RailClear catch-up file RC_EOD_20231114_1854.dat.gz (legit, 12.1k rows)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batch_id 7c91…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19:03:12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First EOD file RC_EOD_20231114_1903.dat.gz, 18,441 rows, sha256 9f3c…ab12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SFTP, pump, ingest batch 221a…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19:03:18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Second EOD file RC_EOD_20231114_1903_2.dat.gz, same 18,441 rows, same sha256 of bytes, different name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 listing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19:03:19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Pump treated _2 as new, computed 'hash' = sha256(filename|mtime) per a 2023-05 shortcut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sftp-pump code IdempotencyKey.fileKey()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19:03:21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ingest-api accepted batch 8ee0… because content_sha256 column was the filename hash, not bytes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recon_ingest.batch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19:03:22-19:06:40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consumed second street side, open_key already MATCHED, emitted unmatched LATE / extra street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unmatched topic 18,441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19:00:08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 signal already emitted (last expected partition for 19:00 cadence). Second file was 'late' vs signal, still inside Helen's 7pm meaning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metric window_closed_timestamp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19:07:12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Helen: 18,441 OPEN breaks, notional_abs sum $2.41M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 UI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Jordan: blotter short $2,411,608.42. Marcus on bridge.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#clh-ops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19:14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On-call (Rina Solis, extra, primary) checked lag: 1.2k, green. File-arrived alert green.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PD none, Grafana green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19:18-19:41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vs warehouse leftover extract: warehouse also doubled (it still keys filename). Not a recon-only bug.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19:44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on call (secondary). Compared sha256sum of both SFTP files: identical.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jump host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19:52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Confirmed pump fileKey() in the May 12 commit on sftp-pump.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git blame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20:06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froze auto-close. Stopped dual-ack noise.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break-svc flag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20:21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SQL: two batch_ids, same row_count, different stored content_sha256, identical payload sample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psql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20:36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Helen: actual short $0. Duplicate feed. Cash desk stands down.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</w:tr>
      <w:tr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20:48-21:22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Script tagged 18,441 breaks FEED_DUPLICATE, closed with actor=aman.kumar + checker=helen.cho (notional each row &lt; $50k except 14 rows; those 14 dual-acked with Leah's checker)</w:t>
            </w:r>
          </w:p>
        </w:tc>
        <w:tc>
          <w:tcPr>
            <w:tcW w:type="dxa" w:w="321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break_audit</w:t>
            </w:r>
          </w:p>
        </w:tc>
      </w:tr>
      <w:tr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21:40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Incident notes in this doc started. Pump feature-flagged to hash bytes on staging.</w:t>
            </w:r>
          </w:p>
        </w:tc>
        <w:tc>
          <w:tcPr>
            <w:tcW w:type="dxa" w:w="321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ns/clh-sftp-pump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The window signal at 19:00:08 is the part that made alerting look green. match-engine emits window_closed when it has consumed the last partition for the settlement date's expected cadence, not when SFTP is quiet. The 19:03 files were a RailClear 'EOD' drop that is usually the 19:00 slot a few minutes late. Helen treats 19:03 as on time. Our signal already fired at 19:00:08 from the 18:54 file plus CDC completing. Then 18,441 extra rows arrived and opened breaks without a new window event. File-arrived monitor: both files landed, both processed, success=true. Nobody pages on unmatched_count. That gap is in section 6.</w:t>
      </w:r>
    </w:p>
    <w:p>
      <w:pPr>
        <w:pStyle w:val="Heading1"/>
      </w:pPr>
      <w:r>
        <w:t>4. Technical path (what the code did)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CLH-TDD-2022-021 said idempotency key for a batch is content_sha256 plus source_system, and filename is stored never used as uniqueness. ingest-api still has UNIQUE (source_system, content_sha256). The pump is supposed to send SHA-256 of file bytes. In May, after RailClear slipped the connector date (open question Q1 on CLH-TDD-2023-008), we shipped ns/clh-sftp-pump as the per-row producer. On May 12, in a review comment about SFTP files that were still uploading when we hashed them, someone (me, I accepted the PR) hashed filename+mtime to 'avoid hashing a partial gzip.' The partial-gzip problem was real on May 9 (we produced a truncated Avro row). The fix should have been: wait for stable size (we already sleep 2.5s and re-stat). Instead fileKey() became the batch hash. Per-row content_sha256 in Avro was still a hash of the row. Matching at row level is idempotent on row hash. The duplicate file had the same rows, same row hashes. match-engine idempotency on content_sha256 should have no-op'd the second street side.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Why it did not: match-engine idempotency is on (source_system, content_sha256) for consume-once into open_key. Second consume of the same row hash on an already MATCHED key takes the LATE_MATCH / extra-street path. That path is for a genuine late other side, not for a second copy of a side that already matched. We emit unmatched and break-svc opens MISSING_FIRM (street exists twice, firm once, the extra street looks like firm missing relative to that copy). Classification was wrong and consistent. 18,441 MISSING_FIRM. Firm was there. Street was there twice.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ingest-api never saw the same content_sha256 twice because the pump lied about the hash. The UNIQUE constraint did its job on a fake key. That is the kind of bug that looks like the design held. The design held on the database. The producer violated the contract the design assumed.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The May 12 shortcut (do not keep)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ns/clh-sftp-pump, IdempotencyKey.java, shipped 2023-05-12, reverted in the fix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static String fileKey(Path p, FileTime mtime)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// WRONG: used as recon_ingest.batch.content_sha256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sha256(p.getFileName().toString() + "|" + mtime.toMillis());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contract from CLH-TDD-2022-021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static String fileKey(Path p) throws IOException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sha256(Files.readAllBytes(p)); // wait for stable size first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Warehouse leftover job Helen compared at 19:18 also keyed on filename. It doubled too. That is why her cross-check did not save us. Two systems, same shortcut, same CSD behavior. RailClear (fictional CSD) has done increment-and-resend before. Helen's 2021-2022 spreadsheet had 6 cases. March 3, 2022 was $1.18M apparent long. We wrote 'filename is not the key' in the 2022 design and then put filename back in a pump in May. I am stating that as a contributing factor, not a metaphor.</w:t>
      </w:r>
    </w:p>
    <w:p>
      <w:pPr>
        <w:pStyle w:val="Heading1"/>
      </w:pPr>
      <w:r>
        <w:t>5. Contributing factors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RailClear sent identical bytes under a new name with _2 suffix, 6 seconds after the first EOD file. Vendor behavior, not a Northstar outage.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sftp-pump fileKey() used filename+mtime (May 12, 2023, PR clh-sftp-pump#84, reviewer Aman Kumar). Direct cause of ingest accepting the second batch.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match-engine extra-street path opens MISSING_FIRM instead of DUP_STREET when the key is already MATCHED. We had DUP_STREET for intra-file dups, not for second-batch dups after match. Gap in CLH-TDD-2022-021 section 9.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Window signal is cadence-based, not SFTP-quiet-based. Fired 19:00:08, before the 19:03 EOD pair.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Alerts: file arrived on time (both files success), consumer lag 1.2k (fine), no alert on unmatched_count delta vs 20-day median, no alert on two batches with equal row_count within 60s from RAILCLEAR.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Connector still not live. Pump was the 'temporary' path from April. Temporary lasted until November. Rahul tracked RailClear dates; they slipped three times. Temporary code got a shortcut.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On-call Rina Solis did what the lag runbook says: lag green, do not restart. The runbook does not tell you to sha256sum two SFTP files. That is an ops instinct Helen has and the runbook lacks.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Warehouse still filename-keyed, so the independent check was not independent.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Rejected during the incident: rewind inbound.v2 to before 19:03 and replay. That would have re-processed legitimate 18:54 rows and CDC, and we did not have a clean offset. Priya said no at 20:02. Correct. We forward-fixed the breaks. Also rejected: DELETE FROM recon_break.break where opened_at between 19:03 and 19:07. Leah would have lost the journal. We closed them. The rows stay.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EDE8" w:val="clear"/>
            <w:tcBorders>
              <w:top w:val="single" w:sz="10" w:space="0" w:color="A15C46"/>
              <w:left w:val="single" w:sz="10" w:space="0" w:color="A15C46"/>
              <w:bottom w:val="single" w:sz="10" w:space="0" w:color="A15C46"/>
              <w:right w:val="single" w:sz="10" w:space="0" w:color="A15C46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8A3B28"/>
                <w:sz w:val="16"/>
              </w:rPr>
              <w:t>CONTROL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Do not delete break or break_audit rows for this incident. Closed + FEED_DUPLICATE is the record. Maker/checker on the 14 rows above $50k notional used Helen as maker and Leah's checker (Priya Nair standing in after hours? No: checker was Nina Okonkwo, who is in clh-break-checker). Aman was not checker on those 14.</w:t>
            </w:r>
          </w:p>
        </w:tc>
      </w:tr>
    </w:tbl>
    <w:p>
      <w:pPr>
        <w:spacing w:before="80" w:after="160" w:line="80" w:lineRule="auto"/>
      </w:pPr>
    </w:p>
    <w:p>
      <w:pPr>
        <w:pStyle w:val="Heading1"/>
      </w:pPr>
      <w:r>
        <w:t>6. What we will actually change</w:t>
      </w:r>
    </w:p>
    <w:p>
      <w:pPr>
        <w:pStyle w:val="Heading2"/>
      </w:pPr>
      <w:r>
        <w:t>6.1 Content-hash idempotency (the fix)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Pump: wait for stable size (stat twice, 2.5s, sizes equal), then SHA-256 the bytes, send that as batch content_sha256. If ingest-api returns 200 with an existing batch_id, produce nothing. Filename is metadata only. Ticket CLH-6411, target prod November 21, 2023 (Tuesday train), staging November 17.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ingest-api: compute SHA-256 of the received payload (the gzip we got) and compare to the claimed content_sha256. Mismatch: 422, do not produce. This would have rejected the May 12 lie. We did not verify the hash because the poller era trusted itself. The pump is a different binary. Verify.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ingest-api guard (sketch, CLH-6411)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BatchService.accept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String claimed = req.contentSha256();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String actual = sha256(req.bytes());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if (!constantTimeEquals(claimed, actual))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throw new Api422("content_sha256 does not match payload bytes");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// existing UNIQUE (source_system, content_sha256) then 200 replay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Optional&lt;Batch&gt; existing = repo.findBySourceAndHash(req.sourceSystem(), actual);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if (existing.isPresent()) {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return existing.get(); // no Kafka produce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}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6.2 match-engine: second street copy after MATCHED is DUP_STREET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If open_key is gone because MATCHED, and a new street row arrives with the same match_key and same row content_sha256 as the original street_payload hash, emit DUP_STREET, do not MISSING_FIRM. If the hash differs, keep LATE path. Kavya, CLH-6412, same train if tests pass, else the train after. This would have opened 18,441 DUP_STREET with notional still visible but a code Helen filters. She asked for that filter in 2022. We only had intra-file DUP_STREET.</w:t>
      </w:r>
    </w:p>
    <w:p>
      <w:pPr>
        <w:pStyle w:val="Heading2"/>
      </w:pPr>
      <w:r>
        <w:t>6.3 Alerting (why it looked green)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File-on-time stayed green because both files arrived. We add: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unmatched_opened_delta: if OPEN break count for settle_date exceeds 20-day median by 4x and notional_abs sum &gt; $500k within 15 minutes of window_closed, page clh-recon-lag and #clh-ops. November 14 was 18,441 vs median ~2,180. Would have fired at 19:07.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railclear_twin_batch: two RAILCLEAR batches within 120s with equal row_count, page even if hashes differ. Cheap. Would have fired at 19:03:21.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hash_mismatch_422: count of ingest-api 422 on hash, page at 1 during 16:00-21:00. After the guard exists.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Keep file-on-time. It is still useful for a missing drop. It is not sufficient.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Diego owns the Grafana alerts. Target November 20 so they exist before the Tuesday train, even if the pump fix slips a day. A noisy unmatched_delta on a genuine ugly day is better than a quiet $2.4M ghost. Helen can silence for a known RailClear catch-up if she is in the huddle. Default is page.</w:t>
      </w:r>
    </w:p>
    <w:p>
      <w:pPr>
        <w:pStyle w:val="Heading2"/>
      </w:pPr>
      <w:r>
        <w:t>6.4 Window signal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Do not move window_closed to 'SFTP quiet for 10 minutes.' That makes the window late every day. Add a second signal: window_stable, emitted when unmatched_opened in the last 8 minutes is under 50 and SFTP has had no new RAILCLEAR file for 5 minutes, or 19:25 ET, whichever first. Helen's UI shows both. Cash desk 7pm meaning maps to window_stable, not window_closed. Rahul will rewrite the SLA sentence. This is CLH-6413, not on the Tuesday train. Do not rush a second clock into prod on the same night as the hash fix.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Fix tickets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CLH-6411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Pump byte hash + ingest-api verifies hash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11/17, prod 11/21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CLH-6412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DUP_STREET after MATCHED same row hash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11/21 or 11/28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CLH-6413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window_stable signal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+ Rahul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design 11/27, ship December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CLH-6414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Grafana unmatched_delta + twin_batch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11/20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CLH-6415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Lag runbook: sha256sum two newest SFTP files if unmatched spike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11/17, patch CLH-RB-2023-012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CLH-6416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Warehouse filename key: Chris deprecates leftover job or hashes too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11/30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</w:pPr>
      <w:r>
        <w:t>7. Engineer execute: tonight's closeout and the fix soak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If you are closing a similar night before 6411 is in prod: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On sftp-clh-01, ls -l the last three RAILCLEAR files. sha256sum them. If two hashes match, you have this incident again.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SELECT batch_id, filename, content_sha256, row_count, received_at FROM recon_ingest.batch WHERE source_system='RAILCLEAR' AND settle_date=CURRENT_DATE ORDER BY received_at DESC LIMIT 10;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If two row_counts match and filenames differ, do not rewind Kafka. Identify the later batch_id.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Kavya's script tools/tag_duplicate_batch.py --batch-id &lt;later&gt; --reason FEED_DUPLICATE. It PATCHes via break-svc, it does not UPDATE SQL. Dual-ack rows above $50k will pause for a checker.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Tell Helen the later batch_id and that blotter short is the duplicate notional, not cash.</w:t>
      </w:r>
    </w:p>
    <w:p>
      <w:pPr>
        <w:pStyle w:val="ListNumber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After 6411: curl a second POST of the same bytes with a new filename through ingest-api staging. Expect 200 original batch_id and zero new Kafka records (kcat count).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Prove two SFTP files are the same bytes (jump host)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ssh sftp-clh-01.prod.us-east-1.northstar.internal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cd /data/railclear/incoming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ls -l RC_EOD_* | tail -5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sha256sum RC_EOD_20231114_1903.dat.gz RC_EOD_20231114_1903_2.dat.gz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identical hashes: duplicate feed, stop looking at Kafka lag</w:t>
            </w:r>
          </w:p>
        </w:tc>
      </w:tr>
    </w:tbl>
    <w:p>
      <w:pPr>
        <w:spacing w:before="40" w:after="160" w:line="80" w:lineRule="auto"/>
      </w:pP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Staging soak for CLH-6411 (must go green before prod)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1) post file A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-X POST https://ingest-api.clh.staging.northstar.internal/v1/batches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-H "Authorization: Bearer $TOKEN" -F filename=RC_dup_A.dat.gz -F source_system=RAILCLEAR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-F content_sha256=$(sha256sum A.dat.gz | awk '{print $1}') -F file=@A.dat.gz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2) post same bytes, new name, same real hash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-X POST https://ingest-api.clh.staging.northstar.internal/v1/batches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-H "Authorization: Bearer $TOKEN" -F filename=RC_dup_B.dat.gz -F source_system=RAILCLEAR \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 xml:space="preserve">  -F content_sha256=$(sha256sum A.dat.gz | awk '{print $1}') -F file=@A.dat.gz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same batch_id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3) lie about hash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curl -sS -o /tmp/r -w '%{http_code}' -X POST ... -F content_sha256=deadbeef ...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expect 422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Do not run tag_duplicate_batch.py against a batch that is not a byte-duplicate. If sha256 of files differs, that is a real second file. You will close real breaks. Helen confirms before the script. The script requires --i-checked-sha256.</w:t>
      </w:r>
    </w:p>
    <w:p>
      <w:pPr>
        <w:pStyle w:val="Heading1"/>
      </w:pPr>
      <w:r>
        <w:t>8. Comms we already sent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Marcus's mail to cash desk November 14 20:52 ET: apparent short was duplicate street-side, $0 actual, recon will show closed breaks with reason FEED_DUPLICATE, no action on settlement. Helen's #clh-ops summary 21:05. Priya's note to Leah 21:18 that the journal keeps the opens and closes. We are not sending a customer-facing note. There was no customer impact. If someone asks why Tableau spiked, Chris has the footnote.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What we will not say: 'alerting failed.' Alerting did what it was asked (file on time, lag low). We asked the wrong thing. The writeup should stay that precise when Marcus briefs up.</w:t>
      </w:r>
    </w:p>
    <w:p>
      <w:pPr>
        <w:pStyle w:val="Heading1"/>
      </w:pPr>
      <w:r>
        <w:t>9. Failure modes of the fix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Hashing a partial gzip if stable-size wait is too short: we sleep 2.5s, restat. If RailClear keeps appending after 2.5s, we could hash a prefix once and then a longer file under a new name (real new bytes). UNIQUE allows the second. That is correct. If they append without renaming, mtime changes, we re-read, hash changes, we would ingest a new batch of a longer file. Pump must only process files after a suffix .ok or after mtime idle 8s. We will idle 8s in 6411, not 2.5s. May 12 used 2.5s. That was part of the partial-gzip story. Go to 8s. Helen said EOD files are fully landed when they appear; 8s is cheap.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422 on hash mismatch if a client still sends filename hash: dump fallback curl runbooks. Update the runbooks the same day as 6411. Otherwise ops will think ingest is down.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DUP_STREET hiding a real late correction with the same hash: if RailClear sends a correction with identical row hash, we would DUP it. Corrections must change orig_ref or payload. If they do not, that is a vendor bug we should not silently match.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2"/>
        </w:rPr>
        <w:t>unmatched_delta paging on a genuine 8.2M messy day: Helen silence, not a threshold of 1e9.</w:t>
      </w:r>
    </w:p>
    <w:p>
      <w:pPr>
        <w:pStyle w:val="Heading1"/>
      </w:pPr>
      <w:r>
        <w:t>10. Open questions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Open questions with owners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1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Q1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RailClear connector: a real date in Q1 FY24 or we accept the pump as the path and treat it as prod-critical?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 + Rahul Deshmukh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2023-12-01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Q2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Should window_stable block Jordan's blotter auto-refresh until it fires?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Jordan Hale + Helen Cho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2023-11-22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Q3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Leah: sample of 18,441 FEED_DUPLICATE closes acceptable as-is for November?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Leah Kim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2023-11-20</w:t>
            </w:r>
          </w:p>
        </w:tc>
      </w:tr>
      <w:tr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Q4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Warehouse leftover job: kill by 11/30 or hash-align? Killing is better.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41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2023-11-22</w:t>
            </w:r>
          </w:p>
        </w:tc>
      </w:tr>
      <w:tr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Q5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sha256sum step to CLH-RB-2023-012 only, or also to on-call SOP CLH-SOP-2023-028?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+ Priya</w:t>
            </w:r>
          </w:p>
        </w:tc>
        <w:tc>
          <w:tcPr>
            <w:tcW w:type="dxa" w:w="241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2023-11-21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Q1 is why May happened. If the pump is still 'temporary' in March 2024 we should staff it like ingest-api. I will not accept another filename shortcut in a review. Q3: Leah said verbally on November 16 that keeping the rows is what she wants; I still want Q3 in writing. Q2 might reduce 84 minutes to 10 the next time something else looks like a short. It is a cash-desk product choice, not an ingest toggle.</w:t>
      </w:r>
    </w:p>
    <w:p>
      <w:pPr>
        <w:spacing w:before="0" w:after="160" w:line="276" w:lineRule="auto"/>
        <w:ind w:firstLine="0"/>
      </w:pPr>
      <w:r>
        <w:rPr>
          <w:rFonts w:ascii="Liberation Serif" w:hAnsi="Liberation Serif" w:eastAsia="Liberation Serif" w:cs="Liberation Serif"/>
          <w:color w:val="222222"/>
          <w:sz w:val="22"/>
        </w:rPr>
        <w:t>I am sorry this got to Jordan as a $2.4M hole. The design said content hash in September 2022. The pump said filename in May 2023. The incident is that gap, plus a vendor double drop, plus alerts that watched the wrong green lights. Fix the hash, verify it at the API, page on unmatched explosions, keep the journal. That is the 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656" w:right="1296" w:bottom="1368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00" w:lineRule="auto"/>
      <w:pBdr>
        <w:bottom w:val="single" w:sz="12" w:space="1" w:color="1B365D"/>
      </w:pBdr>
    </w:pPr>
    <w:r>
      <w:rPr>
        <w:rFonts w:ascii="Liberation Sans" w:hAnsi="Liberation Sans" w:eastAsia="Liberation Sans" w:cs="Liberation Sans"/>
        <w:color w:val="555555"/>
        <w:sz w:val="16"/>
      </w:rPr>
      <w:t>CLH-INC-2023-204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v1.2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November 16, 2023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Page </w:t>
    </w:r>
    <w:r>
      <w:rPr>
        <w:rFonts w:ascii="Liberation Sans" w:hAnsi="Liberation Sans" w:eastAsia="Liberation Sans" w:cs="Liberation Sans"/>
        <w:color w:val="555555"/>
        <w:sz w:val="16"/>
      </w:rPr>
      <w:fldChar w:fldCharType="begin"/>
    </w:r>
    <w:r>
      <w:rPr>
        <w:rFonts w:ascii="Liberation Sans" w:hAnsi="Liberation Sans" w:eastAsia="Liberation Sans" w:cs="Liberation Sans"/>
        <w:color w:val="555555"/>
        <w:sz w:val="16"/>
      </w:rPr>
      <w:instrText xml:space="preserve"> PAGE </w:instrText>
    </w:r>
    <w:r>
      <w:rPr>
        <w:rFonts w:ascii="Liberation Sans" w:hAnsi="Liberation Sans" w:eastAsia="Liberation Sans" w:cs="Liberation Sans"/>
        <w:color w:val="555555"/>
        <w:sz w:val="16"/>
      </w:rP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 · 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00" w:lineRule="auto"/>
      <w:pBdr>
        <w:bottom w:val="single" w:sz="18" w:space="1" w:color="1B365D"/>
      </w:pBdr>
    </w:pPr>
    <w:r>
      <w:rPr>
        <w:rFonts w:ascii="Liberation Sans" w:hAnsi="Liberation Sans" w:eastAsia="Liberation Sans" w:cs="Liberation Sans"/>
        <w:b/>
        <w:color w:val="1B365D"/>
        <w:sz w:val="18"/>
      </w:rPr>
      <w:t>Northstar Engineering</w:t>
    </w:r>
    <w:r>
      <w:rPr>
        <w:rFonts w:ascii="Liberation Sans" w:hAnsi="Liberation Sans" w:eastAsia="Liberation Sans" w:cs="Liberation Sans"/>
        <w:color w:val="555555"/>
        <w:sz w:val="18"/>
      </w:rPr>
      <w:t xml:space="preserve">   |   </w:t>
    </w:r>
    <w:r>
      <w:rPr>
        <w:rFonts w:ascii="Liberation Sans" w:hAnsi="Liberation Sans" w:eastAsia="Liberation Sans" w:cs="Liberation Sans"/>
        <w:color w:val="2F4A6E"/>
        <w:sz w:val="18"/>
      </w:rPr>
      <w:t>Incident report</w:t>
    </w:r>
    <w:r>
      <w:t xml:space="preserve">        </w:t>
    </w:r>
    <w:r>
      <w:rPr>
        <w:rFonts w:ascii="Liberation Sans" w:hAnsi="Liberation Sans" w:eastAsia="Liberation Sans" w:cs="Liberation Sans"/>
        <w:b/>
        <w:color w:val="1B365D"/>
        <w:sz w:val="16"/>
      </w:rPr>
      <w:t>INTERNAL</w:t>
    </w:r>
  </w:p>
  <w:p>
    <w:pPr>
      <w:spacing w:before="0" w:after="0" w:line="200" w:lineRule="auto"/>
    </w:pPr>
    <w:r>
      <w:rPr>
        <w:rFonts w:ascii="Liberation Sans" w:hAnsi="Liberation Sans" w:eastAsia="Liberation Sans" w:cs="Liberation Sans"/>
        <w:i/>
        <w:color w:val="555555"/>
        <w:sz w:val="16"/>
      </w:rPr>
      <w:t>Incident report: November 14 settlement break after duplicate RailClear 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76" w:lineRule="auto"/>
    </w:pPr>
    <w:rPr>
      <w:rFonts w:ascii="Liberation Serif" w:hAnsi="Liberation Serif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