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3E4A43"/>
          <w:sz w:val="18"/>
        </w:rPr>
        <w:t>OAKRIDGE INDUSTRIAL  ·  INVENTORY-API  ·  OAK-4412</w:t>
      </w:r>
    </w:p>
    <w:p>
      <w:pPr>
        <w:spacing w:before="0" w:after="80" w:line="240" w:lineRule="auto"/>
      </w:pPr>
      <w:r>
        <w:rPr>
          <w:rFonts w:ascii="DejaVu Sans" w:hAnsi="DejaVu Sans" w:eastAsia="DejaVu Sans" w:cs="DejaVu Sans"/>
          <w:b/>
          <w:color w:val="3E4A43"/>
          <w:sz w:val="42"/>
        </w:rPr>
        <w:t>Oakridge inventory-api integration guide for new engineers</w:t>
      </w:r>
    </w:p>
    <w:p>
      <w:pPr>
        <w:spacing w:before="0" w:after="160" w:line="230" w:lineRule="auto"/>
      </w:pPr>
      <w:r>
        <w:rPr>
          <w:rFonts w:ascii="DejaVu Serif" w:hAnsi="DejaVu Serif" w:eastAsia="DejaVu Serif" w:cs="DejaVu Serif"/>
          <w:i/>
          <w:color w:val="52615A"/>
          <w:sz w:val="24"/>
        </w:rPr>
        <w:t>VPN profile, ForgeNet replica views, Dayton snapshot, and the plant CHAR(2) footgun, so you can ship in week one without asking Priya</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DejaVu Sans" w:hAnsi="DejaVu Sans" w:eastAsia="DejaVu Sans" w:cs="DejaVu Sans"/>
          <w:b/>
          <w:color w:val="3E4A43"/>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asked for this after the third VPN Slack that week.</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0.8</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18,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Added OAK-4412-17 as the week-one ticket.</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21,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DejaVu Sans" w:hAnsi="DejaVu Sans" w:eastAsia="DejaVu Sans" w:cs="DejaVu Sans"/>
          <w:b/>
          <w:color w:val="3E4A43"/>
          <w:sz w:val="22"/>
        </w:rPr>
        <w:t>What this is</w:t>
      </w:r>
    </w:p>
    <w:p>
      <w:pPr>
        <w:spacing w:before="0" w:after="220" w:line="413" w:lineRule="auto"/>
        <w:ind w:firstLine="288"/>
      </w:pPr>
      <w:r>
        <w:rPr>
          <w:rFonts w:ascii="DejaVu Serif" w:hAnsi="DejaVu Serif" w:eastAsia="DejaVu Serif" w:cs="DejaVu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20" w:line="413" w:lineRule="auto"/>
        <w:ind w:firstLine="288"/>
      </w:pPr>
      <w:r>
        <w:rPr>
          <w:rFonts w:ascii="DejaVu Serif" w:hAnsi="DejaVu Serif" w:eastAsia="DejaVu Serif" w:cs="DejaVu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20" w:line="413" w:lineRule="auto"/>
        <w:ind w:firstLine="288"/>
      </w:pPr>
      <w:r>
        <w:rPr>
          <w:rFonts w:ascii="DejaVu Serif" w:hAnsi="DejaVu Serif" w:eastAsia="DejaVu Serif" w:cs="DejaVu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20" w:line="413" w:lineRule="auto"/>
        <w:ind w:firstLine="288"/>
      </w:pPr>
      <w:r>
        <w:rPr>
          <w:rFonts w:ascii="DejaVu Serif" w:hAnsi="DejaVu Serif" w:eastAsia="DejaVu Serif" w:cs="DejaVu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DejaVu Sans" w:hAnsi="DejaVu Sans" w:eastAsia="DejaVu Sans" w:cs="DejaVu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Thing</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Backup</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to reach</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plant politics, whether v1 grows a field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 for ops asks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on Slack 09:00-17:30 ET. Do not Slack her at 21:00 about a VPN cert.</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inventory-api code, mappers, Redis</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#oakridge-inv. Kavya is backend. I am the other committer today.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Replica, grants, extract_inv.sh, INV_READ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Hendricks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Vasquez for OS-level access on batch-01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answers email. He does not live in Slack. If replica lag is over 180s, page #oakridge-inv-oncall, do not email.</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LDAP groups INV-API-01 through 04 and ALL</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Vasquez (plant IT)</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 can request a person be added, Elena executes</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Ticket in Oakridge IT, category LDAP. Not a Northstar 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F5 pool, RHEL box inv-api-01, FortiClient profile push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for the plant VLAN tablets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is SRE. He will not reset your VPN. That is below.</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pack, snapshot fixtures</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owns the JAR grep for POST mappings. Take her seriously.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Dayton floor truth, mis-pick counts, aisle 7 display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Rourke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his lead on first shift, 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Tom will call you. Answer.</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Fort Wayne freeze calendar</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Vasquez plus Fort Wayne materials (Ken Ibarra)</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for the flag in PLANT_CAL</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Freeze weeks are on the plant calendar. Do not load-test Fort Wayne during one.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9072"/>
      </w:tblGrid>
      <w:tr>
        <w:tc>
          <w:tcPr>
            <w:tcW w:type="dxa" w:w="9072"/>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3E4A43"/>
                <w:sz w:val="16"/>
              </w:rPr>
              <w:t>DECISION</w:t>
            </w:r>
          </w:p>
          <w:p>
            <w:pPr>
              <w:spacing w:before="0" w:after="0" w:line="250" w:lineRule="auto"/>
            </w:pPr>
            <w:r>
              <w:rPr>
                <w:rFonts w:ascii="DejaVu Serif" w:hAnsi="DejaVu Serif" w:eastAsia="DejaVu Serif" w:cs="DejaVu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20" w:line="413" w:lineRule="auto"/>
        <w:ind w:firstLine="288"/>
      </w:pPr>
      <w:r>
        <w:rPr>
          <w:rFonts w:ascii="DejaVu Serif" w:hAnsi="DejaVu Serif" w:eastAsia="DejaVu Serif" w:cs="DejaVu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DejaVu Serif" w:hAnsi="DejaVu Serif" w:eastAsia="DejaVu Serif" w:cs="DejaVu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DejaVu Serif" w:hAnsi="DejaVu Serif" w:eastAsia="DejaVu Serif" w:cs="DejaVu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DejaVu Serif" w:hAnsi="DejaVu Serif" w:eastAsia="DejaVu Serif" w:cs="DejaVu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DejaVu Serif" w:hAnsi="DejaVu Serif" w:eastAsia="DejaVu Serif" w:cs="DejaVu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DejaVu Serif" w:hAnsi="DejaVu Serif" w:eastAsia="DejaVu Serif" w:cs="DejaVu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20" w:line="413" w:lineRule="auto"/>
        <w:ind w:firstLine="288"/>
      </w:pPr>
      <w:r>
        <w:rPr>
          <w:rFonts w:ascii="DejaVu Serif" w:hAnsi="DejaVu Serif" w:eastAsia="DejaVu Serif" w:cs="DejaVu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WARN</w:t>
            </w:r>
          </w:p>
          <w:p>
            <w:pPr>
              <w:spacing w:before="0" w:after="0" w:line="250" w:lineRule="auto"/>
            </w:pPr>
            <w:r>
              <w:rPr>
                <w:rFonts w:ascii="DejaVu Serif" w:hAnsi="DejaVu Serif" w:eastAsia="DejaVu Serif" w:cs="DejaVu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DejaVu Sans" w:hAnsi="DejaVu Sans" w:eastAsia="DejaVu Sans" w:cs="DejaVu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w:t>
            </w:r>
          </w:p>
        </w:tc>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you do there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oak-i5-01.oak.internal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IBM i, ForgeNet 7.4 production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Nothing. No login. If you think you need one, you are wrong. Talk to Walt.</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forgenet-ro-01.oak.internal</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Oracle 12.2 replica, 12.1.0.2 actually on the banner, Walt has not renamed it</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SELECT on VW_INV_BIN_V1, VW_INV_ALLOC_V1, VW_PLANT_CAL_V1, VW_INV_MAST_V1 as INV_API_RO. sqlplus from inv-api-01, not from your laptop, unless Walt has granted you INV_READ_DEV.</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inv-api-01.oak.internal:8084</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RHEL 7.7, Java 8, Spring Boot inventory-api</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Production (and staging is the same box on 8085, which is a bad idea Diego knows about). systemd unit inventory-api.service. Logs in /var/log/inventory-api/.</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batch-01.oak.internal</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RHEL 7.7, nightly extract</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extract_inv.sh at 01:10 ET. You do not run this in week one. You read the SOP (OAK-SOP-2020-011) if you are on call.</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files.oak.internal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 drop</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sftp://files.oak.internal/inv/in for nightly CSVs. /inv/dev for sanitized snapshots. Your local snapshot comes from here.</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rpt-01.oak.internal</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Crystal</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 old report. You do not deploy here. You may look at INV_OH_BIN_DTL.rpt if you need to explain a qty mismatch to Tom.</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id.oak.internal:389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LDAP</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Bind as svc-inv-api. Groups INV-API-01..04 and INV-API-ALL. Do not use ldaps in v1; Elena has not put the cert on inv-api-01 yet. Ticket OAK-IT-5521, not ours.</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redis-inv-01.oak.internal:6379</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Redis 5.0, 20s cache for inventory pages</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20" w:line="413" w:lineRule="auto"/>
        <w:ind w:firstLine="288"/>
      </w:pPr>
      <w:r>
        <w:rPr>
          <w:rFonts w:ascii="DejaVu Serif" w:hAnsi="DejaVu Serif" w:eastAsia="DejaVu Serif" w:cs="DejaVu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DejaVu Sans" w:hAnsi="DejaVu Sans" w:eastAsia="DejaVu Sans" w:cs="DejaVu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Replica view / table</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IBM i file (do not query)</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Grain</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Columns we use</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VW_INV_MAST_V1 (from INV_MAST)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IIM / ITEMMAST, depending on who you ask in Longview</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row per ITEM_NO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ITEM_NO, UOM, SERIAL_FLAG, ITEM_STAT, DESC_SHORT. SERIAL_FLAG='Y' means omit in v1 and 409 on the sku path.</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VW_INV_BIN_V1 (from INV_BIN)</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IBIN</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 + item + bin</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 CHAR(2), ITEM_NO, BIN_CODE, QTY_OH_NET (OH minus hold), LAST_CNT_TS, FRZ_FLAG. 4.12M rows at Dayton on the Nov snapshot, 4.19M now.</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VW_INV_ALLOC_V1 (from INV_ALLOC)</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IALLOC</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 + item + bin, pre-summed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QTY_OPEN_SUM for ALLOC_STAT in OPEN and PICK. The base table has one row per allocation id. The view already sums. Do not sum again or you will double.</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VW_PLANT_CAL_V1 (from PLANT_CAL)</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IPCALE</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Plant + calendar date</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OPEN_INV, FREEZE_INV. Fort Wayne physical weeks set FREEZE_INV='Y'. Sundays at Greenville set OPEN_INV='N'.</w:t>
            </w:r>
          </w:p>
        </w:tc>
      </w:tr>
    </w:tbl>
    <w:p>
      <w:pPr>
        <w:spacing w:before="40" w:after="160" w:line="80" w:lineRule="auto"/>
      </w:pPr>
    </w:p>
    <w:p>
      <w:pPr>
        <w:spacing w:before="0" w:after="220" w:line="413" w:lineRule="auto"/>
        <w:ind w:firstLine="288"/>
      </w:pPr>
      <w:r>
        <w:rPr>
          <w:rFonts w:ascii="DejaVu Serif" w:hAnsi="DejaVu Serif" w:eastAsia="DejaVu Serif" w:cs="DejaVu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DejaVu Sans" w:hAnsi="DejaVu Sans" w:eastAsia="DejaVu Sans" w:cs="DejaVu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This returns rows:</w:t>
            </w:r>
          </w:p>
          <w:p>
            <w:pPr>
              <w:spacing w:before="0" w:after="0" w:line="220" w:lineRule="auto"/>
            </w:pPr>
            <w:r>
              <w:rPr>
                <w:rFonts w:ascii="DejaVu Sans Mono" w:hAnsi="DejaVu Sans Mono" w:eastAsia="DejaVu Sans Mono" w:cs="DejaVu Sans Mono"/>
                <w:color w:val="222222"/>
                <w:sz w:val="17"/>
              </w:rPr>
              <w:t>SELECT COUNT(*) FROM VW_INV_BIN_V1 WHERE PLANT = '03';</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This returns 0. It looks like a valid query. It is the footgun.</w:t>
            </w:r>
          </w:p>
          <w:p>
            <w:pPr>
              <w:spacing w:before="0" w:after="0" w:line="220" w:lineRule="auto"/>
            </w:pPr>
            <w:r>
              <w:rPr>
                <w:rFonts w:ascii="DejaVu Sans Mono" w:hAnsi="DejaVu Sans Mono" w:eastAsia="DejaVu Sans Mono" w:cs="DejaVu Sans Mono"/>
                <w:color w:val="222222"/>
                <w:sz w:val="17"/>
              </w:rPr>
              <w:t>SELECT COUNT(*) FROM VW_INV_BIN_V1 WHERE PLANT = 3;</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This also returns 0 if your session did something clever with padding:</w:t>
            </w:r>
          </w:p>
          <w:p>
            <w:pPr>
              <w:spacing w:before="0" w:after="0" w:line="220" w:lineRule="auto"/>
            </w:pPr>
            <w:r>
              <w:rPr>
                <w:rFonts w:ascii="DejaVu Sans Mono" w:hAnsi="DejaVu Sans Mono" w:eastAsia="DejaVu Sans Mono" w:cs="DejaVu Sans Mono"/>
                <w:color w:val="222222"/>
                <w:sz w:val="17"/>
              </w:rPr>
              <w:t>SELECT COUNT(*) FROM VW_INV_BIN_V1 WHERE TRIM(PLANT) = '3';</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Java. Right:</w:t>
            </w:r>
          </w:p>
          <w:p>
            <w:pPr>
              <w:spacing w:before="0" w:after="0" w:line="220" w:lineRule="auto"/>
            </w:pPr>
            <w:r>
              <w:rPr>
                <w:rFonts w:ascii="DejaVu Sans Mono" w:hAnsi="DejaVu Sans Mono" w:eastAsia="DejaVu Sans Mono" w:cs="DejaVu Sans Mono"/>
                <w:color w:val="222222"/>
                <w:sz w:val="17"/>
              </w:rPr>
              <w:t>PreparedStatement ps = conn.prepareStatement(</w:t>
            </w:r>
          </w:p>
          <w:p>
            <w:pPr>
              <w:spacing w:before="0" w:after="0" w:line="220" w:lineRule="auto"/>
            </w:pPr>
            <w:r>
              <w:rPr>
                <w:rFonts w:ascii="DejaVu Sans Mono" w:hAnsi="DejaVu Sans Mono" w:eastAsia="DejaVu Sans Mono" w:cs="DejaVu Sans Mono"/>
                <w:color w:val="222222"/>
                <w:sz w:val="17"/>
              </w:rPr>
              <w:t xml:space="preserve">    "SELECT ... FROM VW_INV_BIN_V1 WHERE PLANT = ?");</w:t>
            </w:r>
          </w:p>
          <w:p>
            <w:pPr>
              <w:spacing w:before="0" w:after="0" w:line="220" w:lineRule="auto"/>
            </w:pPr>
            <w:r>
              <w:rPr>
                <w:rFonts w:ascii="DejaVu Sans Mono" w:hAnsi="DejaVu Sans Mono" w:eastAsia="DejaVu Sans Mono" w:cs="DejaVu Sans Mono"/>
                <w:color w:val="222222"/>
                <w:sz w:val="17"/>
              </w:rPr>
              <w:t>ps.setString(1, plantCode.getValue()); // "01"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Java. Wrong. Do not. I reviewed a PR that did this on January 29.</w:t>
            </w:r>
          </w:p>
          <w:p>
            <w:pPr>
              <w:spacing w:before="0" w:after="0" w:line="220" w:lineRule="auto"/>
            </w:pPr>
            <w:r>
              <w:rPr>
                <w:rFonts w:ascii="DejaVu Sans Mono" w:hAnsi="DejaVu Sans Mono" w:eastAsia="DejaVu Sans Mono" w:cs="DejaVu Sans Mono"/>
                <w:color w:val="222222"/>
                <w:sz w:val="17"/>
              </w:rPr>
              <w:t>ps.setInt(1, Integer.parseInt(plantCode.getValue()));</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Get a local run working (Dayton snapshot, ~1.8GB)</w:t>
      </w:r>
    </w:p>
    <w:p>
      <w:pPr>
        <w:spacing w:before="0" w:after="220" w:line="413" w:lineRule="auto"/>
        <w:ind w:firstLine="288"/>
      </w:pPr>
      <w:r>
        <w:rPr>
          <w:rFonts w:ascii="DejaVu Serif" w:hAnsi="DejaVu Serif" w:eastAsia="DejaVu Serif" w:cs="DejaVu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DejaVu Serif" w:hAnsi="DejaVu Serif" w:eastAsia="DejaVu Serif" w:cs="DejaVu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DejaVu Serif" w:hAnsi="DejaVu Serif" w:eastAsia="DejaVu Serif" w:cs="DejaVu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DejaVu Serif" w:hAnsi="DejaVu Serif" w:eastAsia="DejaVu Serif" w:cs="DejaVu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DejaVu Serif" w:hAnsi="DejaVu Serif" w:eastAsia="DejaVu Serif" w:cs="DejaVu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DejaVu Serif" w:hAnsi="DejaVu Serif" w:eastAsia="DejaVu Serif" w:cs="DejaVu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DejaVu Serif" w:hAnsi="DejaVu Serif" w:eastAsia="DejaVu Serif" w:cs="DejaVu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20" w:line="413" w:lineRule="auto"/>
        <w:ind w:firstLine="288"/>
      </w:pPr>
      <w:r>
        <w:rPr>
          <w:rFonts w:ascii="DejaVu Serif" w:hAnsi="DejaVu Serif" w:eastAsia="DejaVu Serif" w:cs="DejaVu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DejaVu Sans" w:hAnsi="DejaVu Sans" w:eastAsia="DejaVu Sans" w:cs="DejaVu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repo</w:t>
            </w:r>
          </w:p>
          <w:p>
            <w:pPr>
              <w:spacing w:before="0" w:after="0" w:line="220" w:lineRule="auto"/>
            </w:pPr>
            <w:r>
              <w:rPr>
                <w:rFonts w:ascii="DejaVu Sans Mono" w:hAnsi="DejaVu Sans Mono" w:eastAsia="DejaVu Sans Mono" w:cs="DejaVu Sans Mono"/>
                <w:color w:val="222222"/>
                <w:sz w:val="17"/>
              </w:rPr>
              <w:t>git clone ssh://git.northstar.internal/oakridge/inventory-api.git</w:t>
            </w:r>
          </w:p>
          <w:p>
            <w:pPr>
              <w:spacing w:before="0" w:after="0" w:line="220" w:lineRule="auto"/>
            </w:pPr>
            <w:r>
              <w:rPr>
                <w:rFonts w:ascii="DejaVu Sans Mono" w:hAnsi="DejaVu Sans Mono" w:eastAsia="DejaVu Sans Mono" w:cs="DejaVu Sans Mono"/>
                <w:color w:val="222222"/>
                <w:sz w:val="17"/>
              </w:rPr>
              <w:t>cd inventory-api</w:t>
            </w:r>
          </w:p>
          <w:p>
            <w:pPr>
              <w:spacing w:before="0" w:after="0" w:line="220" w:lineRule="auto"/>
            </w:pPr>
            <w:r>
              <w:rPr>
                <w:rFonts w:ascii="DejaVu Sans Mono" w:hAnsi="DejaVu Sans Mono" w:eastAsia="DejaVu Sans Mono" w:cs="DejaVu Sans Mono"/>
                <w:color w:val="222222"/>
                <w:sz w:val="17"/>
              </w:rPr>
              <w:t>git checkout main   # as of Feb 21, Java 8, Spring Boot 1.5.22, yes that old, matches erp-ship-api</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config. Copy, then edit URLs. Do not commit application-local.yml.</w:t>
            </w:r>
          </w:p>
          <w:p>
            <w:pPr>
              <w:spacing w:before="0" w:after="0" w:line="220" w:lineRule="auto"/>
            </w:pPr>
            <w:r>
              <w:rPr>
                <w:rFonts w:ascii="DejaVu Sans Mono" w:hAnsi="DejaVu Sans Mono" w:eastAsia="DejaVu Sans Mono" w:cs="DejaVu Sans Mono"/>
                <w:color w:val="222222"/>
                <w:sz w:val="17"/>
              </w:rPr>
              <w:t>cp src/main/resources/application-local.yml.example src/main/resources/application-local.yml</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application-local.yml needs:</w:t>
            </w:r>
          </w:p>
          <w:p>
            <w:pPr>
              <w:spacing w:before="0" w:after="0" w:line="220" w:lineRule="auto"/>
            </w:pPr>
            <w:r>
              <w:rPr>
                <w:rFonts w:ascii="DejaVu Sans Mono" w:hAnsi="DejaVu Sans Mono" w:eastAsia="DejaVu Sans Mono" w:cs="DejaVu Sans Mono"/>
                <w:color w:val="222222"/>
                <w:sz w:val="17"/>
              </w:rPr>
              <w:t>#   spring.datasource.url=jdbc:oracle:thin:@localhost:1521/XEPDB1</w:t>
            </w:r>
          </w:p>
          <w:p>
            <w:pPr>
              <w:spacing w:before="0" w:after="0" w:line="220" w:lineRule="auto"/>
            </w:pPr>
            <w:r>
              <w:rPr>
                <w:rFonts w:ascii="DejaVu Sans Mono" w:hAnsi="DejaVu Sans Mono" w:eastAsia="DejaVu Sans Mono" w:cs="DejaVu Sans Mono"/>
                <w:color w:val="222222"/>
                <w:sz w:val="17"/>
              </w:rPr>
              <w:t>#   spring.datasource.username=INV_DEV</w:t>
            </w:r>
          </w:p>
          <w:p>
            <w:pPr>
              <w:spacing w:before="0" w:after="0" w:line="220" w:lineRule="auto"/>
            </w:pPr>
            <w:r>
              <w:rPr>
                <w:rFonts w:ascii="DejaVu Sans Mono" w:hAnsi="DejaVu Sans Mono" w:eastAsia="DejaVu Sans Mono" w:cs="DejaVu Sans Mono"/>
                <w:color w:val="222222"/>
                <w:sz w:val="17"/>
              </w:rPr>
              <w:t>#   ldap.url=ldap://id.oak.internal:389   # needs VPN</w:t>
            </w:r>
          </w:p>
          <w:p>
            <w:pPr>
              <w:spacing w:before="0" w:after="0" w:line="220" w:lineRule="auto"/>
            </w:pPr>
            <w:r>
              <w:rPr>
                <w:rFonts w:ascii="DejaVu Sans Mono" w:hAnsi="DejaVu Sans Mono" w:eastAsia="DejaVu Sans Mono" w:cs="DejaVu Sans Mono"/>
                <w:color w:val="222222"/>
                <w:sz w:val="17"/>
              </w:rPr>
              <w:t>#   ldap.base=DC=oak,DC=internal</w:t>
            </w:r>
          </w:p>
          <w:p>
            <w:pPr>
              <w:spacing w:before="0" w:after="0" w:line="220" w:lineRule="auto"/>
            </w:pPr>
            <w:r>
              <w:rPr>
                <w:rFonts w:ascii="DejaVu Sans Mono" w:hAnsi="DejaVu Sans Mono" w:eastAsia="DejaVu Sans Mono" w:cs="DejaVu Sans Mono"/>
                <w:color w:val="222222"/>
                <w:sz w:val="17"/>
              </w:rPr>
              <w:t>#   redis.host=localhost</w:t>
            </w:r>
          </w:p>
          <w:p>
            <w:pPr>
              <w:spacing w:before="0" w:after="0" w:line="220" w:lineRule="auto"/>
            </w:pPr>
            <w:r>
              <w:rPr>
                <w:rFonts w:ascii="DejaVu Sans Mono" w:hAnsi="DejaVu Sans Mono" w:eastAsia="DejaVu Sans Mono" w:cs="DejaVu Sans Mono"/>
                <w:color w:val="222222"/>
                <w:sz w:val="17"/>
              </w:rPr>
              <w:t>#   redis.port=6379</w:t>
            </w:r>
          </w:p>
          <w:p>
            <w:pPr>
              <w:spacing w:before="0" w:after="0" w:line="220" w:lineRule="auto"/>
            </w:pPr>
            <w:r>
              <w:rPr>
                <w:rFonts w:ascii="DejaVu Sans Mono" w:hAnsi="DejaVu Sans Mono" w:eastAsia="DejaVu Sans Mono" w:cs="DejaVu Sans Mono"/>
                <w:color w:val="222222"/>
                <w:sz w:val="17"/>
              </w:rPr>
              <w:t>#   oak.inventory.cache-ttl-seconds=20</w:t>
            </w:r>
          </w:p>
          <w:p>
            <w:pPr>
              <w:spacing w:before="0" w:after="0" w:line="220" w:lineRule="auto"/>
            </w:pPr>
            <w:r>
              <w:rPr>
                <w:rFonts w:ascii="DejaVu Sans Mono" w:hAnsi="DejaVu Sans Mono" w:eastAsia="DejaVu Sans Mono" w:cs="DejaVu Sans Mono"/>
                <w:color w:val="222222"/>
                <w:sz w:val="17"/>
              </w:rPr>
              <w:t>#   oak.inventory.page-default=200</w:t>
            </w:r>
          </w:p>
          <w:p>
            <w:pPr>
              <w:spacing w:before="0" w:after="0" w:line="220" w:lineRule="auto"/>
            </w:pPr>
            <w:r>
              <w:rPr>
                <w:rFonts w:ascii="DejaVu Sans Mono" w:hAnsi="DejaVu Sans Mono" w:eastAsia="DejaVu Sans Mono" w:cs="DejaVu Sans Mono"/>
                <w:color w:val="222222"/>
                <w:sz w:val="17"/>
              </w:rPr>
              <w:t>#   oak.inventory.page-max=500</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Redis local</w:t>
            </w:r>
          </w:p>
          <w:p>
            <w:pPr>
              <w:spacing w:before="0" w:after="0" w:line="220" w:lineRule="auto"/>
            </w:pPr>
            <w:r>
              <w:rPr>
                <w:rFonts w:ascii="DejaVu Sans Mono" w:hAnsi="DejaVu Sans Mono" w:eastAsia="DejaVu Sans Mono" w:cs="DejaVu Sans Mono"/>
                <w:color w:val="222222"/>
                <w:sz w:val="17"/>
              </w:rPr>
              <w:t>docker run -d --name inv-redis -p 6379:6379 redis:5.0.9</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Build and run. Skip tests the first time only if Oracle is up and Redis is up.</w:t>
            </w:r>
          </w:p>
          <w:p>
            <w:pPr>
              <w:spacing w:before="0" w:after="0" w:line="220" w:lineRule="auto"/>
            </w:pPr>
            <w:r>
              <w:rPr>
                <w:rFonts w:ascii="DejaVu Sans Mono" w:hAnsi="DejaVu Sans Mono" w:eastAsia="DejaVu Sans Mono" w:cs="DejaVu Sans Mono"/>
                <w:color w:val="222222"/>
                <w:sz w:val="17"/>
              </w:rPr>
              <w:t>mvn -q -DskipTests package</w:t>
            </w:r>
          </w:p>
          <w:p>
            <w:pPr>
              <w:spacing w:before="0" w:after="0" w:line="220" w:lineRule="auto"/>
            </w:pPr>
            <w:r>
              <w:rPr>
                <w:rFonts w:ascii="DejaVu Sans Mono" w:hAnsi="DejaVu Sans Mono" w:eastAsia="DejaVu Sans Mono" w:cs="DejaVu Sans Mono"/>
                <w:color w:val="222222"/>
                <w:sz w:val="17"/>
              </w:rPr>
              <w:t>java -jar target/inventory-api-0.8.2.jar --spring.profiles.active=local</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Without VPN, LDAP bind will fail and every request 503s. For offline mapper work:</w:t>
            </w:r>
          </w:p>
          <w:p>
            <w:pPr>
              <w:spacing w:before="0" w:after="0" w:line="220" w:lineRule="auto"/>
            </w:pPr>
            <w:r>
              <w:rPr>
                <w:rFonts w:ascii="DejaVu Sans Mono" w:hAnsi="DejaVu Sans Mono" w:eastAsia="DejaVu Sans Mono" w:cs="DejaVu Sans Mono"/>
                <w:color w:val="222222"/>
                <w:sz w:val="17"/>
              </w:rPr>
              <w:t>#   oak.ldap.enabled=false</w:t>
            </w:r>
          </w:p>
          <w:p>
            <w:pPr>
              <w:spacing w:before="0" w:after="0" w:line="220" w:lineRule="auto"/>
            </w:pPr>
            <w:r>
              <w:rPr>
                <w:rFonts w:ascii="DejaVu Sans Mono" w:hAnsi="DejaVu Sans Mono" w:eastAsia="DejaVu Sans Mono" w:cs="DejaVu Sans Mono"/>
                <w:color w:val="222222"/>
                <w:sz w:val="17"/>
              </w:rPr>
              <w:t>#   oak.ldap.dev-user=akumar</w:t>
            </w:r>
          </w:p>
          <w:p>
            <w:pPr>
              <w:spacing w:before="0" w:after="0" w:line="220" w:lineRule="auto"/>
            </w:pPr>
            <w:r>
              <w:rPr>
                <w:rFonts w:ascii="DejaVu Sans Mono" w:hAnsi="DejaVu Sans Mono" w:eastAsia="DejaVu Sans Mono" w:cs="DejaVu Sans Mono"/>
                <w:color w:val="222222"/>
                <w:sz w:val="17"/>
              </w:rPr>
              <w:t>#   oak.ldap.dev-plants=01,02,03,04</w:t>
            </w:r>
          </w:p>
          <w:p>
            <w:pPr>
              <w:spacing w:before="0" w:after="0" w:line="220" w:lineRule="auto"/>
            </w:pPr>
            <w:r>
              <w:rPr>
                <w:rFonts w:ascii="DejaVu Sans Mono" w:hAnsi="DejaVu Sans Mono" w:eastAsia="DejaVu Sans Mono" w:cs="DejaVu Sans Mono"/>
                <w:color w:val="222222"/>
                <w:sz w:val="17"/>
              </w:rPr>
              <w:t># Priya will not let that flag into anything that is not profile=local. CI greps for it.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curl -sS -H "X-Dev-User: akumar" \</w:t>
            </w:r>
          </w:p>
          <w:p>
            <w:pPr>
              <w:spacing w:before="0" w:after="0" w:line="220" w:lineRule="auto"/>
            </w:pPr>
            <w:r>
              <w:rPr>
                <w:rFonts w:ascii="DejaVu Sans Mono" w:hAnsi="DejaVu Sans Mono" w:eastAsia="DejaVu Sans Mono" w:cs="DejaVu Sans Mono"/>
                <w:color w:val="222222"/>
                <w:sz w:val="17"/>
              </w:rPr>
              <w:t xml:space="preserve">  "http://localhost:8084/v1/plants/01/inventory/sku/188-0441" | head</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20" w:line="413" w:lineRule="auto"/>
        <w:ind w:firstLine="288"/>
      </w:pPr>
      <w:r>
        <w:rPr>
          <w:rFonts w:ascii="DejaVu Serif" w:hAnsi="DejaVu Serif" w:eastAsia="DejaVu Serif" w:cs="DejaVu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20" w:line="413" w:lineRule="auto"/>
        <w:ind w:firstLine="288"/>
      </w:pPr>
      <w:r>
        <w:rPr>
          <w:rFonts w:ascii="DejaVu Serif" w:hAnsi="DejaVu Serif" w:eastAsia="DejaVu Serif" w:cs="DejaVu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DejaVu Serif" w:hAnsi="DejaVu Serif" w:eastAsia="DejaVu Serif" w:cs="DejaVu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DejaVu Serif" w:hAnsi="DejaVu Serif" w:eastAsia="DejaVu Serif" w:cs="DejaVu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DejaVu Serif" w:hAnsi="DejaVu Serif" w:eastAsia="DejaVu Serif" w:cs="DejaVu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DejaVu Serif" w:hAnsi="DejaVu Serif" w:eastAsia="DejaVu Serif" w:cs="DejaVu Serif"/>
          <w:color w:val="222222"/>
          <w:sz w:val="24"/>
        </w:rPr>
        <w:t>Replica lag after load is usually 2.1-4.8s. After a Dayton cycle count it is 12-40s. If you query at 01:45 you can see a torn read. Do not performance-test at 01:45.</w:t>
      </w:r>
    </w:p>
    <w:p>
      <w:pPr>
        <w:spacing w:before="0" w:after="220" w:line="413" w:lineRule="auto"/>
        <w:ind w:firstLine="288"/>
      </w:pPr>
      <w:r>
        <w:rPr>
          <w:rFonts w:ascii="DejaVu Serif" w:hAnsi="DejaVu Serif" w:eastAsia="DejaVu Serif" w:cs="DejaVu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20" w:line="413" w:lineRule="auto"/>
        <w:ind w:firstLine="288"/>
      </w:pPr>
      <w:r>
        <w:rPr>
          <w:rFonts w:ascii="DejaVu Serif" w:hAnsi="DejaVu Serif" w:eastAsia="DejaVu Serif" w:cs="DejaVu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20" w:line="413" w:lineRule="auto"/>
        <w:ind w:firstLine="288"/>
      </w:pPr>
      <w:r>
        <w:rPr>
          <w:rFonts w:ascii="DejaVu Serif" w:hAnsi="DejaVu Serif" w:eastAsia="DejaVu Serif" w:cs="DejaVu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DejaVu Sans" w:hAnsi="DejaVu Sans" w:eastAsia="DejaVu Sans" w:cs="DejaVu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From a VPN session, production read of a Dayton SKU. Use your uid.</w:t>
            </w:r>
          </w:p>
          <w:p>
            <w:pPr>
              <w:spacing w:before="0" w:after="0" w:line="220" w:lineRule="auto"/>
            </w:pPr>
            <w:r>
              <w:rPr>
                <w:rFonts w:ascii="DejaVu Sans Mono" w:hAnsi="DejaVu Sans Mono" w:eastAsia="DejaVu Sans Mono" w:cs="DejaVu Sans Mono"/>
                <w:color w:val="222222"/>
                <w:sz w:val="17"/>
              </w:rPr>
              <w:t>curl -sS -u akumar https://inv-api-01.oak.internal:8084/v1/plants/01/inventory/sku/188-0441</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This 403s if you are only in INV-API-01 (Dayton) and you forgot:</w:t>
            </w:r>
          </w:p>
          <w:p>
            <w:pPr>
              <w:spacing w:before="0" w:after="0" w:line="220" w:lineRule="auto"/>
            </w:pPr>
            <w:r>
              <w:rPr>
                <w:rFonts w:ascii="DejaVu Sans Mono" w:hAnsi="DejaVu Sans Mono" w:eastAsia="DejaVu Sans Mono" w:cs="DejaVu Sans Mono"/>
                <w:color w:val="222222"/>
                <w:sz w:val="17"/>
              </w:rPr>
              <w:t>curl -sS -u akumar https://inv-api-01.oak.internal:8084/v1/plants/02/inventory/sku/188-0441</w:t>
            </w:r>
          </w:p>
          <w:p>
            <w:pPr>
              <w:spacing w:before="0" w:after="0" w:line="220" w:lineRule="auto"/>
            </w:pPr>
            <w:r>
              <w:rPr>
                <w:rFonts w:ascii="DejaVu Sans Mono" w:hAnsi="DejaVu Sans Mono" w:eastAsia="DejaVu Sans Mono" w:cs="DejaVu Sans Mono"/>
                <w:color w:val="222222"/>
                <w:sz w:val="17"/>
              </w:rPr>
              <w:t># body: {"error":"PLANT_FORBIDDEN","plantId":"02"}</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Health. Does not need LDAP. Used by the F5.</w:t>
            </w:r>
          </w:p>
          <w:p>
            <w:pPr>
              <w:spacing w:before="0" w:after="0" w:line="220" w:lineRule="auto"/>
            </w:pPr>
            <w:r>
              <w:rPr>
                <w:rFonts w:ascii="DejaVu Sans Mono" w:hAnsi="DejaVu Sans Mono" w:eastAsia="DejaVu Sans Mono" w:cs="DejaVu Sans Mono"/>
                <w:color w:val="222222"/>
                <w:sz w:val="17"/>
              </w:rPr>
              <w:t>curl -sS http://inv-api-01.oak.internal:8084/health</w:t>
            </w:r>
          </w:p>
          <w:p>
            <w:pPr>
              <w:spacing w:before="0" w:after="0" w:line="220" w:lineRule="auto"/>
            </w:pPr>
            <w:r>
              <w:rPr>
                <w:rFonts w:ascii="DejaVu Sans Mono" w:hAnsi="DejaVu Sans Mono" w:eastAsia="DejaVu Sans Mono" w:cs="DejaVu Sans Mono"/>
                <w:color w:val="222222"/>
                <w:sz w:val="17"/>
              </w:rPr>
              <w:t># {"status":"UP","replicaLagMs":2410,"redis":"UP"}</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DejaVu Serif" w:hAnsi="DejaVu Serif" w:eastAsia="DejaVu Serif" w:cs="DejaVu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DejaVu Serif" w:hAnsi="DejaVu Serif" w:eastAsia="DejaVu Serif" w:cs="DejaVu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DejaVu Serif" w:hAnsi="DejaVu Serif" w:eastAsia="DejaVu Serif" w:cs="DejaVu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DejaVu Serif" w:hAnsi="DejaVu Serif" w:eastAsia="DejaVu Serif" w:cs="DejaVu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DejaVu Serif" w:hAnsi="DejaVu Serif" w:eastAsia="DejaVu Serif" w:cs="DejaVu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DejaVu Serif" w:hAnsi="DejaVu Serif" w:eastAsia="DejaVu Serif" w:cs="DejaVu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20" w:line="413" w:lineRule="auto"/>
        <w:ind w:firstLine="288"/>
      </w:pPr>
      <w:r>
        <w:rPr>
          <w:rFonts w:ascii="DejaVu Serif" w:hAnsi="DejaVu Serif" w:eastAsia="DejaVu Serif" w:cs="DejaVu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DejaVu Serif" w:hAnsi="DejaVu Serif" w:eastAsia="DejaVu Serif" w:cs="DejaVu Serif"/>
          <w:i/>
          <w:color w:val="52615A"/>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DejaVu Sans" w:hAnsi="DejaVu Sans" w:eastAsia="DejaVu Sans" w:cs="DejaVu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DejaVu Sans" w:hAnsi="DejaVu Sans" w:eastAsia="DejaVu Sans" w:cs="DejaVu Sans"/>
          <w:i/>
          <w:color w:val="555555"/>
          <w:sz w:val="17"/>
        </w:rPr>
        <w:t>Open questions as of February 21, 2020.</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6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we put a second staging box on inv-api-02 instead of :8085 on the prod host?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31, 2020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agrees it is bad. There is no spare RHEL license this quarter. Document the 8085 footgun until then.</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week-one engineers get Oakridge-Plant-Jump, or is that still Elena's 30-day gate?</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Vasquez</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6, 2020</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think 30 days is right. Kavya wants jump access earlier for tablet header bugs.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Snapshot refresh: weekly Friday, or pin to Sneha's fixture date for a month at a time?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13, 2020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Weekly is more honest. Pinning means CI and laptops match. We should pick one.</w:t>
            </w:r>
          </w:p>
        </w:tc>
      </w:tr>
      <w:tr>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INV_READ_DEV on the replica for laptops, or snapshot-only forever?</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Hendricks</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20, 2020</w:t>
            </w:r>
          </w:p>
        </w:tc>
        <w:tc>
          <w:tcPr>
            <w:tcW w:type="dxa" w:w="226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currently says snapshot-only. A read-only laptop account on forgenet-ro-01 would skip the 1.8GB download. He does not want 12 developer sessions on apply.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FortiClient 6.4: retry when Elena has a split-tunnel build, or stay on 6.2.3 until FY21?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When Elena says so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 upgrade on your own and then file a DNS ticket.</w:t>
            </w:r>
          </w:p>
        </w:tc>
      </w:tr>
    </w:tbl>
    <w:p>
      <w:pPr>
        <w:spacing w:before="40" w:after="160" w:line="80" w:lineRule="auto"/>
      </w:pPr>
    </w:p>
    <w:p>
      <w:pPr>
        <w:spacing w:before="0" w:after="220" w:line="413" w:lineRule="auto"/>
        <w:ind w:firstLine="288"/>
      </w:pPr>
      <w:r>
        <w:rPr>
          <w:rFonts w:ascii="DejaVu Serif" w:hAnsi="DejaVu Serif" w:eastAsia="DejaVu Serif" w:cs="DejaVu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Pr>
      <w:r>
        <w:t>Constraints, edges, and the paths we already killed (OAK-DOC-2020-003)</w:t>
      </w:r>
    </w:p>
    <w:p>
      <w:pPr>
        <w:spacing w:before="0" w:after="220" w:line="413" w:lineRule="auto"/>
        <w:ind w:firstLine="288"/>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partial failure</w:t>
      </w:r>
    </w:p>
    <w:p>
      <w:pPr>
        <w:spacing w:before="0" w:after="220" w:line="413" w:lineRule="auto"/>
        <w:ind w:firstLine="288"/>
      </w:pPr>
      <w:r>
        <w:rPr>
          <w:rFonts w:ascii="DejaVu Serif" w:hAnsi="DejaVu Serif" w:eastAsia="DejaVu Serif" w:cs="DejaVu Serif"/>
          <w:color w:val="222222"/>
          <w:sz w:val="24"/>
        </w:rPr>
        <w:t>Rule: one poison record must not stall the day. We hit this on files.oak.internal or the sibling path in OAK-REQ-2019-014. Rejected alternative: rewrite in a new language this quarter.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2: lock budget</w:t>
      </w:r>
    </w:p>
    <w:p>
      <w:pPr>
        <w:spacing w:before="0" w:after="220" w:line="413" w:lineRule="auto"/>
        <w:ind w:firstLine="288"/>
      </w:pPr>
      <w:r>
        <w:rPr>
          <w:rFonts w:ascii="DejaVu Serif" w:hAnsi="DejaVu Serif" w:eastAsia="DejaVu Serif" w:cs="DejaVu Serif"/>
          <w:color w:val="222222"/>
          <w:sz w:val="24"/>
        </w:rPr>
        <w:t>Rule: 8s exclusive, abort and retry off-peak. We hit this on forgenet-ro-01.oak.internal or the sibling path in OAK-TDD-2020-002. Rejected alternative: rewrite in a new language this quarter.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3: backfill vs OLTP</w:t>
      </w:r>
    </w:p>
    <w:p>
      <w:pPr>
        <w:spacing w:before="0" w:after="220" w:line="413" w:lineRule="auto"/>
        <w:ind w:firstLine="288"/>
      </w:pPr>
      <w:r>
        <w:rPr>
          <w:rFonts w:ascii="DejaVu Serif" w:hAnsi="DejaVu Serif" w:eastAsia="DejaVu Serif" w:cs="DejaVu Serif"/>
          <w:color w:val="222222"/>
          <w:sz w:val="24"/>
        </w:rPr>
        <w:t>Rule: historical load never on the primary. We hit this on forgenet-p.oak.internal or the sibling path in OAK-SOP-2020-011. Rejected alternative: poll faster.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4: exactly-once claims</w:t>
      </w:r>
    </w:p>
    <w:p>
      <w:pPr>
        <w:spacing w:before="0" w:after="220" w:line="413" w:lineRule="auto"/>
        <w:ind w:firstLine="288"/>
      </w:pPr>
      <w:r>
        <w:rPr>
          <w:rFonts w:ascii="DejaVu Serif" w:hAnsi="DejaVu Serif" w:eastAsia="DejaVu Serif" w:cs="DejaVu Serif"/>
          <w:color w:val="222222"/>
          <w:sz w:val="24"/>
        </w:rPr>
        <w:t>Rule: we will not claim EOS we do not have. We hit this on oak.internal or the sibling path in OAK-IT-5521. Rejected alternative: header-only versioning.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5: plant/facility code type</w:t>
      </w:r>
    </w:p>
    <w:p>
      <w:pPr>
        <w:spacing w:before="0" w:after="220" w:line="413" w:lineRule="auto"/>
        <w:ind w:firstLine="288"/>
      </w:pPr>
      <w:r>
        <w:rPr>
          <w:rFonts w:ascii="DejaVu Serif" w:hAnsi="DejaVu Serif" w:eastAsia="DejaVu Serif" w:cs="DejaVu Serif"/>
          <w:color w:val="222222"/>
          <w:sz w:val="24"/>
        </w:rPr>
        <w:t>Rule: 03 vs 3 still breaks joins. We hit this on jump-plant-01.oak.internal or the sibling path in OAK-4412-17. Rejected alternative: auto-merge on name.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6: cardinality</w:t>
      </w:r>
    </w:p>
    <w:p>
      <w:pPr>
        <w:spacing w:before="0" w:after="220" w:line="413" w:lineRule="auto"/>
        <w:ind w:firstLine="288"/>
      </w:pPr>
      <w:r>
        <w:rPr>
          <w:rFonts w:ascii="DejaVu Serif" w:hAnsi="DejaVu Serif" w:eastAsia="DejaVu Serif" w:cs="DejaVu Serif"/>
          <w:color w:val="222222"/>
          <w:sz w:val="24"/>
        </w:rPr>
        <w:t>Rule: do not put sku on a span attribute. We hit this on oak-i5-01.oak.internal or the sibling path in OAK-MTG-2019-044. Rejected alternative: header-only versioning.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7: clocks</w:t>
      </w:r>
    </w:p>
    <w:p>
      <w:pPr>
        <w:spacing w:before="0" w:after="220" w:line="413" w:lineRule="auto"/>
        <w:ind w:firstLine="288"/>
      </w:pPr>
      <w:r>
        <w:rPr>
          <w:rFonts w:ascii="DejaVu Serif" w:hAnsi="DejaVu Serif" w:eastAsia="DejaVu Serif" w:cs="DejaVu Serif"/>
          <w:color w:val="222222"/>
          <w:sz w:val="24"/>
        </w:rPr>
        <w:t>Rule: settlement_date vs created_at, pick one partition key. We hit this on batch-01.oak.internal or the sibling path in OAK-4412. Rejected alternative: auto-merge on name.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8: PII/PHI</w:t>
      </w:r>
    </w:p>
    <w:p>
      <w:pPr>
        <w:spacing w:before="0" w:after="220" w:line="413" w:lineRule="auto"/>
        <w:ind w:firstLine="288"/>
      </w:pPr>
      <w:r>
        <w:rPr>
          <w:rFonts w:ascii="DejaVu Serif" w:hAnsi="DejaVu Serif" w:eastAsia="DejaVu Serif" w:cs="DejaVu Serif"/>
          <w:color w:val="222222"/>
          <w:sz w:val="24"/>
        </w:rPr>
        <w:t>Rule: not in logs, not in Slack, redact before a zip. We hit this on rpt-01.oak.internal or the sibling path in OAK-REQ-2019-014. Rejected alternative: raise timeouts and hope.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audit gap. Test: the case in the suite or the drill named under OAK-4412. I want this edge in the design review notes, not rediscovered by Walt Hendricks on a Monday.</w:t>
      </w:r>
    </w:p>
    <w:p>
      <w:pPr>
        <w:pStyle w:val="Heading2"/>
      </w:pPr>
      <w:r>
        <w:t>Edge 9: cache down</w:t>
      </w:r>
    </w:p>
    <w:p>
      <w:pPr>
        <w:spacing w:before="0" w:after="220" w:line="413" w:lineRule="auto"/>
        <w:ind w:firstLine="288"/>
      </w:pPr>
      <w:r>
        <w:rPr>
          <w:rFonts w:ascii="DejaVu Serif" w:hAnsi="DejaVu Serif" w:eastAsia="DejaVu Serif" w:cs="DejaVu Serif"/>
          <w:color w:val="222222"/>
          <w:sz w:val="24"/>
        </w:rPr>
        <w:t>Rule: degrade, miss the SLA, do not lie. We hit this on id.oak.internal or the sibling path in OAK-TDD-2020-002. Rejected alternative: one 4k-line main.tf.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PHI in a support zip. Test: the case in the suite or the drill named under OAK-4412. I want this edge in the design review notes, not rediscovered by Walt Hendricks on a Monday.</w:t>
      </w:r>
    </w:p>
    <w:p>
      <w:pPr>
        <w:pStyle w:val="Heading2"/>
      </w:pPr>
      <w:r>
        <w:t>Edge 10: versioning</w:t>
      </w:r>
    </w:p>
    <w:p>
      <w:pPr>
        <w:spacing w:before="0" w:after="220" w:line="413" w:lineRule="auto"/>
        <w:ind w:firstLine="288"/>
      </w:pPr>
      <w:r>
        <w:rPr>
          <w:rFonts w:ascii="DejaVu Serif" w:hAnsi="DejaVu Serif" w:eastAsia="DejaVu Serif" w:cs="DejaVu Serif"/>
          <w:color w:val="222222"/>
          <w:sz w:val="24"/>
        </w:rPr>
        <w:t>Rule: URI or it is not versioned for this client. We hit this on redis-inv-01.oak.internal or the sibling path in OAK-SOP-2020-011. Rejected alternative: a stored-proc monster.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duplicate postings. Test: the case in the suite or the drill named under OAK-4412. I want this edge in the design review notes, not rediscovered by Walt Hendricks on a Monday.</w:t>
      </w:r>
    </w:p>
    <w:p>
      <w:pPr>
        <w:pStyle w:val="Heading2"/>
      </w:pPr>
      <w:r>
        <w:t>Edge 11: idempotency</w:t>
      </w:r>
    </w:p>
    <w:p>
      <w:pPr>
        <w:spacing w:before="0" w:after="220" w:line="413" w:lineRule="auto"/>
        <w:ind w:firstLine="288"/>
      </w:pPr>
      <w:r>
        <w:rPr>
          <w:rFonts w:ascii="DejaVu Serif" w:hAnsi="DejaVu Serif" w:eastAsia="DejaVu Serif" w:cs="DejaVu Serif"/>
          <w:color w:val="222222"/>
          <w:sz w:val="24"/>
        </w:rPr>
        <w:t>Rule: content hash plus source seq, not filename. We hit this on git.northstar.internal or the sibling path in OAK-IT-5521. Rejected alternative: GraphQL federation.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12: residency</w:t>
      </w:r>
    </w:p>
    <w:p>
      <w:pPr>
        <w:spacing w:before="0" w:after="220" w:line="413" w:lineRule="auto"/>
        <w:ind w:firstLine="288"/>
      </w:pPr>
      <w:r>
        <w:rPr>
          <w:rFonts w:ascii="DejaVu Serif" w:hAnsi="DejaVu Serif" w:eastAsia="DejaVu Serif" w:cs="DejaVu Serif"/>
          <w:color w:val="222222"/>
          <w:sz w:val="24"/>
        </w:rPr>
        <w:t>Rule: us-east-1, no 'just a replica in another region'. We hit this on application-local.yml.example or the sibling path in OAK-4412-17. Rejected alternative: header-only versioning. Owner if this breaks in prod: on-call first, then Kavya Menon if it crosses a freeze.</w:t>
      </w:r>
    </w:p>
    <w:p>
      <w:pPr>
        <w:spacing w:before="0" w:after="220" w:line="413" w:lineRule="auto"/>
        <w:ind w:firstLine="288"/>
      </w:pPr>
      <w:r>
        <w:rPr>
          <w:rFonts w:ascii="DejaVu Serif" w:hAnsi="DejaVu Serif" w:eastAsia="DejaVu Serif" w:cs="DejaVu Serif"/>
          <w:color w:val="222222"/>
          <w:sz w:val="24"/>
        </w:rPr>
        <w:t>Failure mode if we ignore it: rebalance storm. Test: the case in the suite or the drill named under OAK-4412. I want this edge in the design review notes, not rediscovered by Walt Hendricks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3E4A43"/>
                <w:sz w:val="16"/>
              </w:rPr>
              <w:t>STILL THE DECISION</w:t>
            </w:r>
          </w:p>
          <w:p>
            <w:pPr>
              <w:spacing w:before="0" w:after="0" w:line="250" w:lineRule="auto"/>
            </w:pPr>
            <w:r>
              <w:rPr>
                <w:rFonts w:ascii="DejaVu Serif" w:hAnsi="DejaVu Serif" w:eastAsia="DejaVu Serif" w:cs="DejaVu Serif"/>
                <w:color w:val="222222"/>
                <w:sz w:val="21"/>
              </w:rPr>
              <w:t>The front of OAK-DOC-2020-003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413" w:lineRule="auto"/>
        <w:ind w:firstLine="288"/>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Kavya Menon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(OAK-DOC-2020-003)</w:t>
      </w:r>
    </w:p>
    <w:p>
      <w:pPr>
        <w:spacing w:before="0" w:after="220" w:line="413" w:lineRule="auto"/>
        <w:ind w:firstLine="288"/>
      </w:pPr>
      <w:r>
        <w:rPr>
          <w:rFonts w:ascii="DejaVu Serif" w:hAnsi="DejaVu Serif" w:eastAsia="DejaVu Serif" w:cs="DejaVu Serif"/>
          <w:color w:val="222222"/>
          <w:sz w:val="24"/>
        </w:rPr>
        <w:t>Working remainder for Oakridge on OAK-DOC-2020-003. I would rather this live here than get rebuilt from a thread next week.</w:t>
      </w:r>
    </w:p>
    <w:p>
      <w:pPr>
        <w:pStyle w:val="Heading2"/>
      </w:pPr>
      <w:r>
        <w:t>Who gets the page</w:t>
      </w:r>
    </w:p>
    <w:p>
      <w:pPr>
        <w:spacing w:before="80" w:after="60" w:line="200" w:lineRule="auto"/>
      </w:pPr>
      <w:r>
        <w:rPr>
          <w:rFonts w:ascii="DejaVu Sans" w:hAnsi="DejaVu Sans" w:eastAsia="DejaVu Sans" w:cs="DejaVu Sans"/>
          <w:i/>
          <w:color w:val="555555"/>
          <w:sz w:val="17"/>
        </w:rPr>
        <w:t>RACI for a cleanup PR that renames a field on OAK-4412.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2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inv-api-01.oak.internal</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Elena Vasquez</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Walt Hendricks</w:t>
            </w:r>
          </w:p>
        </w:tc>
        <w:tc>
          <w:tcPr>
            <w:tcW w:type="dxa" w:w="302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Oakridge path; no hostnames</w:t>
            </w:r>
          </w:p>
        </w:tc>
      </w:tr>
    </w:tbl>
    <w:p>
      <w:pPr>
        <w:spacing w:before="40" w:after="160" w:line="80" w:lineRule="auto"/>
      </w:pPr>
    </w:p>
    <w:p>
      <w:pPr>
        <w:spacing w:before="0" w:after="220" w:line="413" w:lineRule="auto"/>
        <w:ind w:firstLine="288"/>
      </w:pPr>
      <w:r>
        <w:rPr>
          <w:rFonts w:ascii="DejaVu Serif" w:hAnsi="DejaVu Serif" w:eastAsia="DejaVu Serif" w:cs="DejaVu Serif"/>
          <w:color w:val="222222"/>
          <w:sz w:val="24"/>
        </w:rPr>
        <w:t>If two people think they are accountable, Kavya Menon picks one on OAK-4412.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20" w:line="413" w:lineRule="auto"/>
        <w:ind w:firstLine="288"/>
      </w:pPr>
      <w:r>
        <w:rPr>
          <w:rFonts w:ascii="DejaVu Serif" w:hAnsi="DejaVu Serif" w:eastAsia="DejaVu Serif" w:cs="DejaVu Serif"/>
          <w:color w:val="222222"/>
          <w:sz w:val="24"/>
        </w:rPr>
        <w:t>Pages go to the responsible person, not to a Slack channel that everyone mutes. If Kavya Menon is out, the backup is a name on OAK-4412 the same day, not a hope that someone is watching inv-api-01.oak.internal.</w:t>
      </w:r>
    </w:p>
    <w:p>
      <w:pPr>
        <w:spacing w:before="0" w:after="220" w:line="413" w:lineRule="auto"/>
        <w:ind w:firstLine="288"/>
      </w:pPr>
      <w:r>
        <w:rPr>
          <w:rFonts w:ascii="DejaVu Serif" w:hAnsi="DejaVu Serif" w:eastAsia="DejaVu Serif" w:cs="DejaVu Serif"/>
          <w:color w:val="222222"/>
          <w:sz w:val="24"/>
        </w:rPr>
        <w:t>I bounced a hallway yes on a cleanup PR that renames a field, polling faster is not a substitute for fixing a cleanup PR that renames a field, and I will not mix clocks to make a cleanup PR that renames a field look healthier.</w:t>
      </w:r>
    </w:p>
    <w:p>
      <w:pPr>
        <w:spacing w:before="0" w:after="220" w:line="413" w:lineRule="auto"/>
        <w:ind w:firstLine="288"/>
      </w:pPr>
      <w:r>
        <w:rPr>
          <w:rFonts w:ascii="DejaVu Serif" w:hAnsi="DejaVu Serif" w:eastAsia="DejaVu Serif" w:cs="DejaVu Serif"/>
          <w:color w:val="222222"/>
          <w:sz w:val="24"/>
        </w:rPr>
        <w:t>leftover a cleanup PR that renames a field sits with Elena Vasquez on OAK-REQ-2019-014, the first check is a read on files.oak.internal, and the call in the front still holds and this is leftover work only.</w:t>
      </w:r>
    </w:p>
    <w:p>
      <w:pPr>
        <w:pStyle w:val="Heading2"/>
      </w:pPr>
      <w:r>
        <w:t>Queue and disk on inv-api-01.oak.internal</w:t>
      </w:r>
    </w:p>
    <w:p>
      <w:pPr>
        <w:spacing w:before="0" w:after="220" w:line="413" w:lineRule="auto"/>
        <w:ind w:firstLine="288"/>
      </w:pPr>
      <w:r>
        <w:rPr>
          <w:rFonts w:ascii="DejaVu Serif" w:hAnsi="DejaVu Serif" w:eastAsia="DejaVu Serif" w:cs="DejaVu Serif"/>
          <w:color w:val="222222"/>
          <w:sz w:val="24"/>
        </w:rPr>
        <w:t>The spend I can defend is the spend tied to files.oak.internal and this job, not a team average. Year-1 extra I would put on a sticky: about $20.2k on top of what we already burn, or zero if we do nothing and eat the miss rate. Front-matter volume I am using: 03. I will not argue from a slide.</w:t>
      </w:r>
    </w:p>
    <w:p>
      <w:pPr>
        <w:spacing w:before="0" w:after="220" w:line="413" w:lineRule="auto"/>
        <w:ind w:firstLine="288"/>
      </w:pPr>
      <w:r>
        <w:rPr>
          <w:rFonts w:ascii="DejaVu Serif" w:hAnsi="DejaVu Serif" w:eastAsia="DejaVu Serif" w:cs="DejaVu Serif"/>
          <w:color w:val="222222"/>
          <w:sz w:val="24"/>
        </w:rPr>
        <w:t>If we need more brokers or more pods, I want the reason to be replica lag after a count that looked fine, not a round number someone saw in a vendor deck. Do-nothing through next month-end still has a miss rate I will write down. Elena Vasquez picks in writing on OAK-REQ-2019-014. I will not hide a hardware buy inside a 'temporary' memory limit.</w:t>
      </w:r>
    </w:p>
    <w:p>
      <w:pPr>
        <w:spacing w:before="0" w:after="220" w:line="413" w:lineRule="auto"/>
        <w:ind w:firstLine="288"/>
      </w:pPr>
      <w:r>
        <w:rPr>
          <w:rFonts w:ascii="DejaVu Serif" w:hAnsi="DejaVu Serif" w:eastAsia="DejaVu Serif" w:cs="DejaVu Serif"/>
          <w:color w:val="222222"/>
          <w:sz w:val="24"/>
        </w:rPr>
        <w:t>I parked replica lag after a count that looked fine on OAK-TDD-2020-002 so it is not Slack archaeology, a PNG is not a close on OAK-TDD-2020-002, and Aman Kumar will not keep a shadow list.</w:t>
      </w:r>
    </w:p>
    <w:p>
      <w:pPr>
        <w:spacing w:before="0" w:after="220" w:line="413" w:lineRule="auto"/>
        <w:ind w:firstLine="288"/>
      </w:pPr>
      <w:r>
        <w:rPr>
          <w:rFonts w:ascii="DejaVu Serif" w:hAnsi="DejaVu Serif" w:eastAsia="DejaVu Serif" w:cs="DejaVu Serif"/>
          <w:color w:val="222222"/>
          <w:sz w:val="24"/>
        </w:rPr>
        <w:t>forgenet-p.oak.internal is the box I would open first for replica lag after a count that looked fine, polling faster is not a substitute for fixing replica lag after a count that looked fine, and I will drop my leftover role the day Aman Kumar takes OAK-SOP-2020-011.</w:t>
      </w:r>
    </w:p>
    <w:p>
      <w:pPr>
        <w:pStyle w:val="Heading2"/>
      </w:pPr>
      <w:r>
        <w:t>Commands if averaging QPS instead of testing the close is the tell</w:t>
      </w:r>
    </w:p>
    <w:p>
      <w:pPr>
        <w:spacing w:before="0" w:after="220" w:line="413" w:lineRule="auto"/>
        <w:ind w:firstLine="288"/>
      </w:pPr>
      <w:r>
        <w:rPr>
          <w:rFonts w:ascii="DejaVu Serif" w:hAnsi="DejaVu Serif" w:eastAsia="DejaVu Serif" w:cs="DejaVu Serif"/>
          <w:color w:val="222222"/>
          <w:sz w:val="24"/>
        </w:rPr>
        <w:t>Only if the front matter already put you on forgenet-ro-01.oak.internal. Stop after the first unexpected line. Walt Hendricks is the wake-up, not a group chat. Ticket OAK-TDD-2020-002 opens before any write. This is the averaging QPS instead of testing the close path, not a general restart recipe.</w:t>
      </w:r>
    </w:p>
    <w:p>
      <w:pPr>
        <w:spacing w:before="80" w:after="40" w:line="200" w:lineRule="auto"/>
      </w:pPr>
      <w:r>
        <w:rPr>
          <w:rFonts w:ascii="DejaVu Sans" w:hAnsi="DejaVu Sans" w:eastAsia="DejaVu Sans" w:cs="DejaVu Sans"/>
          <w:i/>
          <w:color w:val="555555"/>
          <w:sz w:val="17"/>
        </w:rPr>
        <w:t>Read-only. OAK-TDD-2020-002. forgenet-ro-01.oak.internal.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OAK-DOC-2020-003 / OAK-TDD-2020-002 / averaging QPS instead of testing the close</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forgenet-ro-01.oak.internal 'uptime; df -h | head'</w:t>
            </w:r>
          </w:p>
          <w:p>
            <w:pPr>
              <w:spacing w:before="0" w:after="0" w:line="220" w:lineRule="auto"/>
            </w:pPr>
            <w:r>
              <w:rPr>
                <w:rFonts w:ascii="DejaVu Sans Mono" w:hAnsi="DejaVu Sans Mono" w:eastAsia="DejaVu Sans Mono" w:cs="DejaVu Sans Mono"/>
                <w:color w:val="222222"/>
                <w:sz w:val="17"/>
              </w:rPr>
              <w:t>kubectl -n riverview-chart get pods -l app=inventory-api -o wide | head</w:t>
            </w:r>
          </w:p>
          <w:p>
            <w:pPr>
              <w:spacing w:before="0" w:after="0" w:line="220" w:lineRule="auto"/>
            </w:pPr>
            <w:r>
              <w:rPr>
                <w:rFonts w:ascii="DejaVu Sans Mono" w:hAnsi="DejaVu Sans Mono" w:eastAsia="DejaVu Sans Mono" w:cs="DejaVu Sans Mono"/>
                <w:color w:val="222222"/>
                <w:sz w:val="17"/>
              </w:rPr>
              <w:t>kubectl -n riverview-chart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OAK-TDD-2020-002</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OAK-TDD-2020-002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Walt Hendricks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Walt Hendricks only after the read-only commands and a one-line diagnosis.</w:t>
      </w:r>
    </w:p>
    <w:p>
      <w:pPr>
        <w:spacing w:before="0" w:after="220" w:line="413" w:lineRule="auto"/>
        <w:ind w:firstLine="288"/>
      </w:pPr>
      <w:r>
        <w:rPr>
          <w:rFonts w:ascii="DejaVu Serif" w:hAnsi="DejaVu Serif" w:eastAsia="DejaVu Serif" w:cs="DejaVu Serif"/>
          <w:color w:val="222222"/>
          <w:sz w:val="24"/>
        </w:rPr>
        <w:t>I will not restart forgenet-ro-01.oak.internal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413" w:lineRule="auto"/>
        <w:ind w:firstLine="288"/>
      </w:pPr>
      <w:r>
        <w:rPr>
          <w:rFonts w:ascii="DejaVu Serif" w:hAnsi="DejaVu Serif" w:eastAsia="DejaVu Serif" w:cs="DejaVu Serif"/>
          <w:color w:val="222222"/>
          <w:sz w:val="24"/>
        </w:rPr>
        <w:t>date pressure on averaging QPS instead of testing the close is not a date, March 2, 2020 is if Diego Alvarez keeps it, the first check is a read on 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averaging QPS instead of testing the close by March 3, 2020, not a status emoji, a PNG is not a close on OAK-4412-17, and a vendor discount is not evidence.</w:t>
      </w:r>
    </w:p>
    <w:p>
      <w:pPr>
        <w:pStyle w:val="Heading2"/>
      </w:pPr>
      <w:r>
        <w:t>The tell on inv-api-01.oak.internal we argued past</w:t>
      </w:r>
    </w:p>
    <w:p>
      <w:pPr>
        <w:spacing w:before="0" w:after="220" w:line="413" w:lineRule="auto"/>
        <w:ind w:firstLine="288"/>
      </w:pPr>
      <w:r>
        <w:rPr>
          <w:rFonts w:ascii="DejaVu Serif" w:hAnsi="DejaVu Serif" w:eastAsia="DejaVu Serif" w:cs="DejaVu Serif"/>
          <w:color w:val="222222"/>
          <w:sz w:val="24"/>
        </w:rPr>
        <w:t>Tell: unversioned field rename that looked like a cleanup. That showed up around forgenet-p.oak.internal. OAK-SOP-2020-011 is the record. a vendor overlay we already rejected is how it will show up again if we get sloppy. The fix is to make the failure loud and stop the write path before it creates 5616 junk rows, not to widen a retry. Verification is a staging replay that used to succeed at being wrong and must now fail.</w:t>
      </w:r>
    </w:p>
    <w:p>
      <w:pPr>
        <w:spacing w:before="0" w:after="220" w:line="413" w:lineRule="auto"/>
        <w:ind w:firstLine="288"/>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Aman Kumar accepts the gate. Aman Kumar writes it. Kavya Menon gets a factual count if it repeats, not an apology paragraph.</w:t>
      </w:r>
    </w:p>
    <w:p>
      <w:pPr>
        <w:spacing w:before="0" w:after="220" w:line="413" w:lineRule="auto"/>
        <w:ind w:firstLine="288"/>
      </w:pPr>
      <w:r>
        <w:rPr>
          <w:rFonts w:ascii="DejaVu Serif" w:hAnsi="DejaVu Serif" w:eastAsia="DejaVu Serif" w:cs="DejaVu Serif"/>
          <w:color w:val="222222"/>
          <w:sz w:val="24"/>
        </w:rPr>
        <w:t>Oakridge can wait on a vendor overlay we already rejected until Oakridge Industrial writes the cut, polling faster is not a substitute for fixing a vendor overlay we already rejected, and object on OAK-MTG-2019-044, not in a side thread.</w:t>
      </w:r>
    </w:p>
    <w:p>
      <w:pPr>
        <w:spacing w:before="0" w:after="220" w:line="413" w:lineRule="auto"/>
        <w:ind w:firstLine="288"/>
      </w:pPr>
      <w:r>
        <w:rPr>
          <w:rFonts w:ascii="DejaVu Serif" w:hAnsi="DejaVu Serif" w:eastAsia="DejaVu Serif" w:cs="DejaVu Serif"/>
          <w:color w:val="222222"/>
          <w:sz w:val="24"/>
        </w:rPr>
        <w:t>do not treat a vendor overlay we already rejected as polish, Fort Wayne either owns it or we drop it, the first check is a read on batch-01.oak.internal, and the sample I would still defend uses the same clock as 12.2.</w:t>
      </w:r>
    </w:p>
    <w:p>
      <w:pPr>
        <w:pStyle w:val="Heading2"/>
      </w:pPr>
      <w:r>
        <w:t>Quotes stay quotes</w:t>
      </w:r>
    </w:p>
    <w:p>
      <w:pPr>
        <w:spacing w:before="0" w:after="220" w:line="413" w:lineRule="auto"/>
        <w:ind w:firstLine="288"/>
      </w:pPr>
      <w:r>
        <w:rPr>
          <w:rFonts w:ascii="DejaVu Serif" w:hAnsi="DejaVu Serif" w:eastAsia="DejaVu Serif" w:cs="DejaVu Serif"/>
          <w:color w:val="222222"/>
          <w:sz w:val="24"/>
        </w:rPr>
        <w:t>Parking lot: a dashboard request that does not unblock OAK-IT-5521. I parked it. A calendar invite is not a decision. If someone wants this recorded as a decision, they write it here or they change the callout in the front of OAK-DOC-2020-003. Quotes from the room stay quotes. They do not become scope.</w:t>
      </w:r>
    </w:p>
    <w:p>
      <w:pPr>
        <w:spacing w:before="0" w:after="220" w:line="413" w:lineRule="auto"/>
        <w:ind w:firstLine="288"/>
      </w:pPr>
      <w:r>
        <w:rPr>
          <w:rFonts w:ascii="DejaVu Serif" w:hAnsi="DejaVu Serif" w:eastAsia="DejaVu Serif" w:cs="DejaVu Serif"/>
          <w:color w:val="222222"/>
          <w:sz w:val="24"/>
        </w:rPr>
        <w:t>People who were absent still get a usable remainder, not a transcript. Walt Hendricks gets the decision, the refuse, and the date. They do not get a reconstruction of who raised their voice. If they object, they object on OAK-IT-5521.</w:t>
      </w:r>
    </w:p>
    <w:p>
      <w:pPr>
        <w:spacing w:before="0" w:after="220" w:line="413" w:lineRule="auto"/>
        <w:ind w:firstLine="288"/>
      </w:pPr>
      <w:r>
        <w:rPr>
          <w:rFonts w:ascii="DejaVu Serif" w:hAnsi="DejaVu Serif" w:eastAsia="DejaVu Serif" w:cs="DejaVu Serif"/>
          <w:color w:val="222222"/>
          <w:sz w:val="24"/>
        </w:rPr>
        <w:t>the front of OAK-DOC-2020-003 already named lock budget on the primary, this paragraph is execution, a PNG is not a close on OAK-REQ-2019-014, and abort beats a lying dual-run.</w:t>
      </w:r>
    </w:p>
    <w:p>
      <w:pPr>
        <w:spacing w:before="0" w:after="220" w:line="413" w:lineRule="auto"/>
        <w:ind w:firstLine="288"/>
      </w:pPr>
      <w:r>
        <w:rPr>
          <w:rFonts w:ascii="DejaVu Serif" w:hAnsi="DejaVu Serif" w:eastAsia="DejaVu Serif" w:cs="DejaVu Serif"/>
          <w:color w:val="222222"/>
          <w:sz w:val="24"/>
        </w:rPr>
        <w:t>I bounced a hallway yes on lock budget on the primary, polling faster is not a substitute for fixing lock budget on the primary, and I will not mix clocks to make lock budget on the primary look healthier.</w:t>
      </w:r>
    </w:p>
    <w:p>
      <w:pPr>
        <w:pStyle w:val="Heading2"/>
      </w:pPr>
      <w:r>
        <w:t>No production dump on a laptop</w:t>
      </w:r>
    </w:p>
    <w:p>
      <w:pPr>
        <w:spacing w:before="0" w:after="220" w:line="413" w:lineRule="auto"/>
        <w:ind w:firstLine="288"/>
      </w:pPr>
      <w:r>
        <w:rPr>
          <w:rFonts w:ascii="DejaVu Serif" w:hAnsi="DejaVu Serif" w:eastAsia="DejaVu Serif" w:cs="DejaVu Serif"/>
          <w:color w:val="222222"/>
          <w:sz w:val="24"/>
        </w:rPr>
        <w:t>Fixture for exactly-once claims we will not make lives next to the test, not in a laptop path. No PHI, no PAN. Host if we have to soak: jump-plant-01.oak.internal. Assert the smallest row that still fails without the fix. I will not copy a sanitized production dump; it is too big and it hid the bug twice. Owner Priya Nair. Ticket OAK-4412-17.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OAK-4412-17.</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OAK-DOC-2020-003 / exactly-once claims we will not make</w:t>
            </w:r>
          </w:p>
          <w:p>
            <w:pPr>
              <w:spacing w:before="0" w:after="0" w:line="220" w:lineRule="auto"/>
            </w:pPr>
            <w:r>
              <w:rPr>
                <w:rFonts w:ascii="DejaVu Sans Mono" w:hAnsi="DejaVu Sans Mono" w:eastAsia="DejaVu Sans Mono" w:cs="DejaVu Sans Mono"/>
                <w:color w:val="222222"/>
                <w:sz w:val="17"/>
              </w:rPr>
              <w:t>pytest -k 'empty_batch' -q</w:t>
            </w:r>
          </w:p>
          <w:p>
            <w:pPr>
              <w:spacing w:before="0" w:after="0" w:line="220" w:lineRule="auto"/>
            </w:pPr>
            <w:r>
              <w:rPr>
                <w:rFonts w:ascii="DejaVu Sans Mono" w:hAnsi="DejaVu Sans Mono" w:eastAsia="DejaVu Sans Mono" w:cs="DejaVu Sans Mono"/>
                <w:color w:val="222222"/>
                <w:sz w:val="17"/>
              </w:rPr>
              <w:t># fail if the fixture hash changes without OAK-4412-17</w:t>
            </w:r>
          </w:p>
          <w:p>
            <w:pPr>
              <w:spacing w:before="0" w:after="0" w:line="220" w:lineRule="auto"/>
            </w:pPr>
            <w:r>
              <w:rPr>
                <w:rFonts w:ascii="DejaVu Sans Mono" w:hAnsi="DejaVu Sans Mono" w:eastAsia="DejaVu Sans Mono" w:cs="DejaVu Sans Mono"/>
                <w:color w:val="222222"/>
                <w:sz w:val="17"/>
              </w:rPr>
              <w:t># do not record against jump-plant-01.oak.internal from a laptop</w:t>
            </w:r>
          </w:p>
        </w:tc>
      </w:tr>
    </w:tbl>
    <w:p>
      <w:pPr>
        <w:spacing w:before="40" w:after="160" w:line="80" w:lineRule="auto"/>
      </w:pPr>
    </w:p>
    <w:p>
      <w:pPr>
        <w:spacing w:before="0" w:after="220" w:line="413" w:lineRule="auto"/>
        <w:ind w:firstLine="288"/>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exactly-once claims we will not make, not rediscovered on a Monday. Number from the front I am not going to 'simplify': 1.8.</w:t>
      </w:r>
    </w:p>
    <w:p>
      <w:pPr>
        <w:spacing w:before="0" w:after="220" w:line="413" w:lineRule="auto"/>
        <w:ind w:firstLine="288"/>
      </w:pPr>
      <w:r>
        <w:rPr>
          <w:rFonts w:ascii="DejaVu Serif" w:hAnsi="DejaVu Serif" w:eastAsia="DejaVu Serif" w:cs="DejaVu Serif"/>
          <w:color w:val="222222"/>
          <w:sz w:val="24"/>
        </w:rPr>
        <w:t>leftover exactly-once claims we will not make sits with Dana Whitlock on OAK-SOP-2020-011, the first check is a read on redis-inv-01.oak.internal,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exactly-once claims we will not make on OAK-IT-5521 so it is not Slack archaeology, a PNG is not a close on OAK-IT-5521, and Aman Kumar will not keep a shadow list.</w:t>
      </w:r>
    </w:p>
    <w:p>
      <w:pPr>
        <w:pStyle w:val="Heading2"/>
      </w:pPr>
      <w:r>
        <w:t>No hostnames in the customer line</w:t>
      </w:r>
    </w:p>
    <w:p>
      <w:pPr>
        <w:spacing w:before="0" w:after="220" w:line="413" w:lineRule="auto"/>
        <w:ind w:firstLine="288"/>
      </w:pPr>
      <w:r>
        <w:rPr>
          <w:rFonts w:ascii="DejaVu Serif" w:hAnsi="DejaVu Serif" w:eastAsia="DejaVu Serif" w:cs="DejaVu Serif"/>
          <w:color w:val="222222"/>
          <w:sz w:val="24"/>
        </w:rPr>
        <w:t>Internal note can name oak-i5-01.oak.internal, OAK-4412,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Oakridge Industrial.</w:t>
      </w:r>
    </w:p>
    <w:p>
      <w:pPr>
        <w:pStyle w:val="ListBullet"/>
        <w:spacing w:before="20" w:after="60" w:line="260" w:lineRule="auto"/>
      </w:pPr>
      <w:r>
        <w:rPr>
          <w:rFonts w:ascii="DejaVu Serif" w:hAnsi="DejaVu Serif" w:eastAsia="DejaVu Serif" w:cs="DejaVu Serif"/>
          <w:color w:val="222222"/>
          <w:sz w:val="24"/>
        </w:rPr>
        <w:t>Internal: oak-i5-01.oak.internal, counts, OAK-MTG-2019-044.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Walt Hendricks is the TAM, they get the external version first.</w:t>
      </w:r>
    </w:p>
    <w:p>
      <w:pPr>
        <w:spacing w:before="0" w:after="220" w:line="413" w:lineRule="auto"/>
        <w:ind w:firstLine="288"/>
      </w:pPr>
      <w:r>
        <w:rPr>
          <w:rFonts w:ascii="DejaVu Serif" w:hAnsi="DejaVu Serif" w:eastAsia="DejaVu Serif" w:cs="DejaVu Serif"/>
          <w:color w:val="222222"/>
          <w:sz w:val="24"/>
        </w:rPr>
        <w:t>I keep a one-line draft in OAK-MTG-2019-044 so we do not invent tone at 01:10. If the incident is still open, the draft says 'still open' and a next update time we can actually hit, usually 81 minutes. If we are done, the draft says what changed for the user and what did not. I will not apologize in a way that implies a cash or clinical miss we did not have.</w:t>
      </w:r>
    </w:p>
    <w:p>
      <w:pPr>
        <w:spacing w:before="0" w:after="220" w:line="413" w:lineRule="auto"/>
        <w:ind w:firstLine="288"/>
      </w:pPr>
      <w:r>
        <w:rPr>
          <w:rFonts w:ascii="DejaVu Serif" w:hAnsi="DejaVu Serif" w:eastAsia="DejaVu Serif" w:cs="DejaVu Serif"/>
          <w:color w:val="222222"/>
          <w:sz w:val="24"/>
        </w:rPr>
        <w:t>application-local.yml.example is the box I would open first for the freeze clock versus a 'small apply', polling faster is not a substitute for fixing the freeze clock versus a 'small apply', and I will drop my leftover role the day Not Oakridge takes OAK-4412-17.</w:t>
      </w:r>
    </w:p>
    <w:p>
      <w:pPr>
        <w:spacing w:before="0" w:after="220" w:line="413" w:lineRule="auto"/>
        <w:ind w:firstLine="288"/>
      </w:pPr>
      <w:r>
        <w:rPr>
          <w:rFonts w:ascii="DejaVu Serif" w:hAnsi="DejaVu Serif" w:eastAsia="DejaVu Serif" w:cs="DejaVu Serif"/>
          <w:color w:val="222222"/>
          <w:sz w:val="24"/>
        </w:rPr>
        <w:t>date pressure on the freeze clock versus a 'small apply' is not a date, February 29, 2020 is if New Northstar keeps it, the first check is a read on inv-api-01.oak.internal, and config, Helm, and a flag flip are all changes.</w:t>
      </w:r>
    </w:p>
    <w:p>
      <w:pPr>
        <w:pStyle w:val="Heading2"/>
      </w:pPr>
      <w:r>
        <w:t>Kavya Menon still owes a close</w:t>
      </w:r>
    </w:p>
    <w:p>
      <w:pPr>
        <w:pStyle w:val="ListBullet"/>
        <w:spacing w:before="20" w:after="60" w:line="260" w:lineRule="auto"/>
      </w:pPr>
      <w:r>
        <w:rPr>
          <w:rFonts w:ascii="DejaVu Serif" w:hAnsi="DejaVu Serif" w:eastAsia="DejaVu Serif" w:cs="DejaVu Serif"/>
          <w:color w:val="222222"/>
          <w:sz w:val="24"/>
        </w:rPr>
        <w:t>Owner: Fort Wayne</w:t>
      </w:r>
    </w:p>
    <w:p>
      <w:pPr>
        <w:pStyle w:val="ListBullet"/>
        <w:spacing w:before="20" w:after="60" w:line="260" w:lineRule="auto"/>
      </w:pPr>
      <w:r>
        <w:rPr>
          <w:rFonts w:ascii="DejaVu Serif" w:hAnsi="DejaVu Serif" w:eastAsia="DejaVu Serif" w:cs="DejaVu Serif"/>
          <w:color w:val="222222"/>
          <w:sz w:val="24"/>
        </w:rPr>
        <w:t>Ticket: OAK-4412</w:t>
      </w:r>
    </w:p>
    <w:p>
      <w:pPr>
        <w:pStyle w:val="ListBullet"/>
        <w:spacing w:before="20" w:after="60" w:line="260" w:lineRule="auto"/>
      </w:pPr>
      <w:r>
        <w:rPr>
          <w:rFonts w:ascii="DejaVu Serif" w:hAnsi="DejaVu Serif" w:eastAsia="DejaVu Serif" w:cs="DejaVu Serif"/>
          <w:color w:val="222222"/>
          <w:sz w:val="24"/>
        </w:rPr>
        <w:t>Host in play: batch-01.oak.internal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413" w:lineRule="auto"/>
        <w:ind w:firstLine="288"/>
      </w:pPr>
      <w:r>
        <w:rPr>
          <w:rFonts w:ascii="DejaVu Serif" w:hAnsi="DejaVu Serif" w:eastAsia="DejaVu Serif" w:cs="DejaVu Serif"/>
          <w:color w:val="222222"/>
          <w:sz w:val="24"/>
        </w:rPr>
        <w:t>This question does not reopen the recommendation in the front of Oakridge inventory-api integration guide for new engineers. It is leftover work. If Fort Wayne wants a different product, that is a new ticket and Kavya Menon is in the thread. I will not hide a scope change inside owner as a team name instead of a person.</w:t>
      </w:r>
    </w:p>
    <w:p>
      <w:pPr>
        <w:spacing w:before="0" w:after="220" w:line="413" w:lineRule="auto"/>
        <w:ind w:firstLine="288"/>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12.2. If that number is not the blocker, say so on OAK-4412 in the first line.</w:t>
      </w:r>
    </w:p>
    <w:p>
      <w:pPr>
        <w:spacing w:before="0" w:after="220" w:line="413" w:lineRule="auto"/>
        <w:ind w:firstLine="288"/>
      </w:pPr>
      <w:r>
        <w:rPr>
          <w:rFonts w:ascii="DejaVu Serif" w:hAnsi="DejaVu Serif" w:eastAsia="DejaVu Serif" w:cs="DejaVu Serif"/>
          <w:color w:val="222222"/>
          <w:sz w:val="24"/>
        </w:rPr>
        <w:t>Aman Kumar owes a close on owner as a team name instead of a person by March 1, 2020, not a status emoji, a PNG is not a close on OAK-4412, and a vendor discount is not evidence.</w:t>
      </w:r>
    </w:p>
    <w:p>
      <w:pPr>
        <w:spacing w:before="0" w:after="220" w:line="413" w:lineRule="auto"/>
        <w:ind w:firstLine="288"/>
      </w:pPr>
      <w:r>
        <w:rPr>
          <w:rFonts w:ascii="DejaVu Serif" w:hAnsi="DejaVu Serif" w:eastAsia="DejaVu Serif" w:cs="DejaVu Serif"/>
          <w:color w:val="222222"/>
          <w:sz w:val="24"/>
        </w:rPr>
        <w:t>Oakridge can wait on owner as a team name instead of a person until Elena Vasquez writes the cut, polling faster is not a substitute for fixing owner as a team name instead of a person, and object on OAK-REQ-2019-014, not in a side thread.</w:t>
      </w:r>
    </w:p>
    <w:p>
      <w:pPr>
        <w:pStyle w:val="Heading2"/>
      </w:pPr>
      <w:r>
        <w:t>Column order for OAK-4412</w:t>
      </w:r>
    </w:p>
    <w:p>
      <w:pPr>
        <w:spacing w:before="0" w:after="220" w:line="413" w:lineRule="auto"/>
        <w:ind w:firstLine="288"/>
      </w:pPr>
      <w:r>
        <w:rPr>
          <w:rFonts w:ascii="DejaVu Serif" w:hAnsi="DejaVu Serif" w:eastAsia="DejaVu Serif" w:cs="DejaVu Serif"/>
          <w:color w:val="222222"/>
          <w:sz w:val="24"/>
        </w:rPr>
        <w:t>The column or field that moved is the one identifiers in chat, logs, or a support zip cares about on rpt-01.oak.internal. Order is expand, backfill, contract. I will not drop a column in the same release as a code deploy that still reads it. Owner Tom Rourke. Ticket OAK-REQ-2019-014. Dual-write window is measured in hours, not left open. If the backfill is still running at a freeze, I stop the freeze, not the backfill, unless legal says otherwise. I write the stop condition on OAK-REQ-2019-014 before I start the job.</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OAK-REQ-2019-014.</w:t>
      </w:r>
    </w:p>
    <w:p>
      <w:pPr>
        <w:pStyle w:val="ListNumber"/>
        <w:spacing w:before="20" w:after="60" w:line="260" w:lineRule="auto"/>
      </w:pPr>
      <w:r>
        <w:rPr>
          <w:rFonts w:ascii="DejaVu Serif" w:hAnsi="DejaVu Serif" w:eastAsia="DejaVu Serif" w:cs="DejaVu Serif"/>
          <w:color w:val="222222"/>
          <w:sz w:val="24"/>
        </w:rPr>
        <w:t>Backfill in batches of 26k.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Tom Rourke signs the count on OAK-REQ-2019-014.</w:t>
      </w:r>
    </w:p>
    <w:p>
      <w:pPr>
        <w:spacing w:before="0" w:after="220" w:line="413" w:lineRule="auto"/>
        <w:ind w:firstLine="288"/>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20" w:line="413" w:lineRule="auto"/>
        <w:ind w:firstLine="288"/>
      </w:pPr>
      <w:r>
        <w:rPr>
          <w:rFonts w:ascii="DejaVu Serif" w:hAnsi="DejaVu Serif" w:eastAsia="DejaVu Serif" w:cs="DejaVu Serif"/>
          <w:color w:val="222222"/>
          <w:sz w:val="24"/>
        </w:rPr>
        <w:t>do not treat identifiers in chat, logs, or a support zip as polish, Walt Hendricks either owns it or we drop it, the first check is a read on forgenet-p.oak.internal, and the sample I would still defend uses the same clock as 02.</w:t>
      </w:r>
    </w:p>
    <w:p>
      <w:pPr>
        <w:spacing w:before="0" w:after="220" w:line="413" w:lineRule="auto"/>
        <w:ind w:firstLine="288"/>
      </w:pPr>
      <w:r>
        <w:rPr>
          <w:rFonts w:ascii="DejaVu Serif" w:hAnsi="DejaVu Serif" w:eastAsia="DejaVu Serif" w:cs="DejaVu Serif"/>
          <w:color w:val="222222"/>
          <w:sz w:val="24"/>
        </w:rPr>
        <w:t>the front of OAK-DOC-2020-003 already named identifiers in chat, logs, or a support zip, this paragraph is execution, a PNG is not a close on OAK-SOP-2020-011, and abort beats a lying dual-run.</w:t>
      </w:r>
    </w:p>
    <w:p>
      <w:pPr>
        <w:pStyle w:val="Heading1"/>
      </w:pPr>
      <w:r>
        <w:t>What is still attached to OAK-DOC-2020-003</w:t>
      </w:r>
    </w:p>
    <w:p>
      <w:pPr>
        <w:spacing w:before="0" w:after="220" w:line="413" w:lineRule="auto"/>
        <w:ind w:firstLine="288"/>
      </w:pPr>
      <w:r>
        <w:rPr>
          <w:rFonts w:ascii="DejaVu Serif" w:hAnsi="DejaVu Serif" w:eastAsia="DejaVu Serif" w:cs="DejaVu Serif"/>
          <w:color w:val="222222"/>
          <w:sz w:val="24"/>
        </w:rPr>
        <w:t>Owners and tickets still attached to OAK-DOC-2020-003, written so a colleague can act without hunting Slack. Close is a decision, a refuse, or a new date.</w:t>
      </w:r>
    </w:p>
    <w:p>
      <w:pPr>
        <w:spacing w:before="0" w:after="220" w:line="413" w:lineRule="auto"/>
        <w:ind w:firstLine="288"/>
      </w:pPr>
      <w:r>
        <w:rPr>
          <w:rFonts w:ascii="DejaVu Serif" w:hAnsi="DejaVu Serif" w:eastAsia="DejaVu Serif" w:cs="DejaVu Serif"/>
          <w:color w:val="222222"/>
          <w:sz w:val="24"/>
        </w:rPr>
        <w:t>I parked lock budget on the primary on OAK-IT-5521 so it is not Slack archaeology, a PNG is not a close on OAK-IT-5521, and Aman Kumar will not keep a shadow list.</w:t>
      </w:r>
    </w:p>
    <w:p>
      <w:pPr>
        <w:spacing w:before="0" w:after="220" w:line="413" w:lineRule="auto"/>
        <w:ind w:firstLine="288"/>
      </w:pPr>
      <w:r>
        <w:rPr>
          <w:rFonts w:ascii="DejaVu Serif" w:hAnsi="DejaVu Serif" w:eastAsia="DejaVu Serif" w:cs="DejaVu Serif"/>
          <w:color w:val="222222"/>
          <w:sz w:val="24"/>
        </w:rPr>
        <w:t>oak-i5-01.oak.internal is the box I would open first for idempotency that is not a filename, polling faster is not a substitute for fixing idempotency that is not a filename, and I will drop my leftover role the day Priya Nair takes OAK-4412-17.</w:t>
      </w:r>
    </w:p>
    <w:p>
      <w:pPr>
        <w:spacing w:before="0" w:after="220" w:line="413" w:lineRule="auto"/>
        <w:ind w:firstLine="288"/>
      </w:pPr>
      <w:r>
        <w:rPr>
          <w:rFonts w:ascii="DejaVu Serif" w:hAnsi="DejaVu Serif" w:eastAsia="DejaVu Serif" w:cs="DejaVu Serif"/>
          <w:color w:val="222222"/>
          <w:sz w:val="24"/>
        </w:rPr>
        <w:t>date pressure on residency: no 'just a replica elsewhere' is not a date, March 2, 2020 is if Oakridge Industrial keeps it, the first check is a read on batch-01.oak.internal,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exactly-once claims we will not make by March 3, 2020, not a status emoji, a PNG is not a close on OAK-4412, and a vendor discount is not evidence.</w:t>
      </w:r>
    </w:p>
    <w:p>
      <w:pPr>
        <w:spacing w:before="0" w:after="220" w:line="413" w:lineRule="auto"/>
        <w:ind w:firstLine="288"/>
      </w:pPr>
      <w:r>
        <w:rPr>
          <w:rFonts w:ascii="DejaVu Serif" w:hAnsi="DejaVu Serif" w:eastAsia="DejaVu Serif" w:cs="DejaVu Serif"/>
          <w:color w:val="222222"/>
          <w:sz w:val="24"/>
        </w:rPr>
        <w:t>Oakridge can wait on date pressure versus a date with owners until Tom Rourke writes the cut, polling faster is not a substitute for fixing date pressure versus a date with owners, and object on OAK-REQ-2019-014, not in a side thread.</w:t>
      </w:r>
    </w:p>
    <w:p>
      <w:pPr>
        <w:spacing w:before="0" w:after="220" w:line="413" w:lineRule="auto"/>
        <w:ind w:firstLine="288"/>
      </w:pPr>
      <w:r>
        <w:rPr>
          <w:rFonts w:ascii="DejaVu Serif" w:hAnsi="DejaVu Serif" w:eastAsia="DejaVu Serif" w:cs="DejaVu Serif"/>
          <w:color w:val="222222"/>
          <w:sz w:val="24"/>
        </w:rPr>
        <w:t>do not treat the freeze clock versus a 'small apply' as polish, Sneha Iyer either owns it or we drop it, the first check is a read on redis-inv-01.oak.internal, and the sample I would still defend uses the same clock as 01.</w:t>
      </w:r>
    </w:p>
    <w:p>
      <w:pPr>
        <w:spacing w:before="0" w:after="220" w:line="413" w:lineRule="auto"/>
        <w:ind w:firstLine="288"/>
      </w:pPr>
      <w:r>
        <w:rPr>
          <w:rFonts w:ascii="DejaVu Serif" w:hAnsi="DejaVu Serif" w:eastAsia="DejaVu Serif" w:cs="DejaVu Serif"/>
          <w:color w:val="222222"/>
          <w:sz w:val="24"/>
        </w:rPr>
        <w:t>the front of OAK-DOC-2020-003 already named identifiers in chat, logs, or a support zip, this paragraph is execution, a PNG is not a close on OAK-SOP-2020-011, and abort beats a lying dual-run.</w:t>
      </w:r>
    </w:p>
    <w:p>
      <w:pPr>
        <w:spacing w:before="0" w:after="220" w:line="413" w:lineRule="auto"/>
        <w:ind w:firstLine="288"/>
      </w:pPr>
      <w:r>
        <w:rPr>
          <w:rFonts w:ascii="DejaVu Serif" w:hAnsi="DejaVu Serif" w:eastAsia="DejaVu Serif" w:cs="DejaVu Serif"/>
          <w:color w:val="222222"/>
          <w:sz w:val="24"/>
        </w:rPr>
        <w:t>I bounced a hallway yes on a cleanup PR that renames a field, polling faster is not a substitute for fixing a cleanup PR that renames a field, and I will not mix clocks to make a cleanup PR that renames a field look healthier.</w:t>
      </w:r>
    </w:p>
    <w:p>
      <w:pPr>
        <w:spacing w:before="0" w:after="220" w:line="413" w:lineRule="auto"/>
        <w:ind w:firstLine="288"/>
      </w:pPr>
      <w:r>
        <w:rPr>
          <w:rFonts w:ascii="DejaVu Serif" w:hAnsi="DejaVu Serif" w:eastAsia="DejaVu Serif" w:cs="DejaVu Serif"/>
          <w:color w:val="222222"/>
          <w:sz w:val="24"/>
        </w:rPr>
        <w:t>leftover staging that is too small to catch the bug sits with Not Oakridge on OAK-4412-17, the first check is a read on inv-api-01.oak.internal,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weekend coverage that is not in the SLA on OAK-MTG-2019-044 so it is not Slack archaeology, a PNG is not a close on OAK-MTG-2019-044, and Aman Kumar will not keep a shadow list.</w:t>
      </w:r>
    </w:p>
    <w:p>
      <w:pPr>
        <w:spacing w:before="0" w:after="220" w:line="413" w:lineRule="auto"/>
        <w:ind w:firstLine="288"/>
      </w:pPr>
      <w:r>
        <w:rPr>
          <w:rFonts w:ascii="DejaVu Serif" w:hAnsi="DejaVu Serif" w:eastAsia="DejaVu Serif" w:cs="DejaVu Serif"/>
          <w:color w:val="222222"/>
          <w:sz w:val="24"/>
        </w:rPr>
        <w:t>forgenet-ro-01.oak.internal is the box I would open first for a vendor overlay we already rejected, polling faster is not a substitute for fixing a vendor overlay we already rejected, and I will drop my leftover role the day Kavya Menon takes OAK-4412.</w:t>
      </w:r>
    </w:p>
    <w:p>
      <w:pPr>
        <w:spacing w:before="0" w:after="220" w:line="413" w:lineRule="auto"/>
        <w:ind w:firstLine="288"/>
      </w:pPr>
      <w:r>
        <w:rPr>
          <w:rFonts w:ascii="DejaVu Serif" w:hAnsi="DejaVu Serif" w:eastAsia="DejaVu Serif" w:cs="DejaVu Serif"/>
          <w:color w:val="222222"/>
          <w:sz w:val="24"/>
        </w:rPr>
        <w:t>date pressure on replica lag after a count that looked fine is not a date, February 29, 2020 is if Elena Vasquez keeps it, the first check is a read on forgenet-p.oak.internal,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secret skew that looks like 'no work' by March 1, 2020, not a status emoji, a PNG is not a close on OAK-TDD-2020-002, and a vendor discount is not evidence.</w:t>
      </w:r>
    </w:p>
    <w:p>
      <w:pPr>
        <w:spacing w:before="0" w:after="220" w:line="413" w:lineRule="auto"/>
        <w:ind w:firstLine="288"/>
      </w:pPr>
      <w:r>
        <w:rPr>
          <w:rFonts w:ascii="DejaVu Serif" w:hAnsi="DejaVu Serif" w:eastAsia="DejaVu Serif" w:cs="DejaVu Serif"/>
          <w:color w:val="222222"/>
          <w:sz w:val="24"/>
        </w:rPr>
        <w:t>Oakridge can wait on a dashboard screenshot standing in for a permalink until Aman Kumar writes the cut, polling faster is not a substitute for fixing a dashboard screenshot standing in for a permalink, and object on OAK-SOP-2020-011, not in a side thread.</w:t>
      </w:r>
    </w:p>
    <w:p>
      <w:pPr>
        <w:spacing w:before="0" w:after="220" w:line="413" w:lineRule="auto"/>
        <w:ind w:firstLine="288"/>
      </w:pPr>
      <w:r>
        <w:rPr>
          <w:rFonts w:ascii="DejaVu Serif" w:hAnsi="DejaVu Serif" w:eastAsia="DejaVu Serif" w:cs="DejaVu Serif"/>
          <w:color w:val="222222"/>
          <w:sz w:val="24"/>
        </w:rPr>
        <w:t>do not treat owner as a team name instead of a person as polish, Diego Alvarez either owns it or we drop it, the first check is a read on oak-i5-01.oak.internal, and the sample I would still defend uses the same clock as 014.</w:t>
      </w:r>
    </w:p>
    <w:p>
      <w:pPr>
        <w:spacing w:before="0" w:after="220" w:line="413" w:lineRule="auto"/>
        <w:ind w:firstLine="288"/>
      </w:pPr>
      <w:r>
        <w:rPr>
          <w:rFonts w:ascii="DejaVu Serif" w:hAnsi="DejaVu Serif" w:eastAsia="DejaVu Serif" w:cs="DejaVu Serif"/>
          <w:color w:val="222222"/>
          <w:sz w:val="24"/>
        </w:rPr>
        <w:t>the front of OAK-DOC-2020-003 already named averaging QPS instead of testing the close, this paragraph is execution, a PNG is not a close on OAK-4412-17, and abort beats a lying dual-run.</w:t>
      </w:r>
    </w:p>
    <w:p>
      <w:pPr>
        <w:spacing w:before="0" w:after="220" w:line="413" w:lineRule="auto"/>
        <w:ind w:firstLine="288"/>
      </w:pPr>
      <w:r>
        <w:rPr>
          <w:rFonts w:ascii="DejaVu Serif" w:hAnsi="DejaVu Serif" w:eastAsia="DejaVu Serif" w:cs="DejaVu Serif"/>
          <w:color w:val="222222"/>
          <w:sz w:val="24"/>
        </w:rPr>
        <w:t>I bounced a hallway yes on dropping a column in the same release as the readers, polling faster is not a substitute for fixing dropping a column in the same release as the readers, and I will not mix clocks to make dropping a column in the same release as the readers look healthier.</w:t>
      </w:r>
    </w:p>
    <w:p>
      <w:pPr>
        <w:spacing w:before="0" w:after="220" w:line="413" w:lineRule="auto"/>
        <w:ind w:firstLine="288"/>
      </w:pPr>
      <w:r>
        <w:rPr>
          <w:rFonts w:ascii="DejaVu Serif" w:hAnsi="DejaVu Serif" w:eastAsia="DejaVu Serif" w:cs="DejaVu Serif"/>
          <w:color w:val="222222"/>
          <w:sz w:val="24"/>
        </w:rPr>
        <w:t>leftover raising retries on a poison record sits with Fort Wayne on OAK-4412, the first check is a read on id.oak.internal,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lock budget on the primary on OAK-REQ-2019-014 so it is not Slack archaeology, a PNG is not a close on OAK-REQ-2019-014, and Aman Kumar will not keep a shadow list.</w:t>
      </w:r>
    </w:p>
    <w:p>
      <w:pPr>
        <w:spacing w:before="0" w:after="220" w:line="413" w:lineRule="auto"/>
        <w:ind w:firstLine="288"/>
      </w:pPr>
      <w:r>
        <w:rPr>
          <w:rFonts w:ascii="DejaVu Serif" w:hAnsi="DejaVu Serif" w:eastAsia="DejaVu Serif" w:cs="DejaVu Serif"/>
          <w:color w:val="222222"/>
          <w:sz w:val="24"/>
        </w:rPr>
        <w:t>git.northstar.internal is the box I would open first for idempotency that is not a filename, polling faster is not a substitute for fixing idempotency that is not a filename, and I will drop my leftover role the day Sneha Iyer takes OAK-TDD-2020-002.</w:t>
      </w:r>
    </w:p>
    <w:p>
      <w:pPr>
        <w:spacing w:before="0" w:after="220" w:line="413" w:lineRule="auto"/>
        <w:ind w:firstLine="288"/>
      </w:pPr>
      <w:r>
        <w:rPr>
          <w:rFonts w:ascii="DejaVu Serif" w:hAnsi="DejaVu Serif" w:eastAsia="DejaVu Serif" w:cs="DejaVu Serif"/>
          <w:color w:val="222222"/>
          <w:sz w:val="24"/>
        </w:rPr>
        <w:t>date pressure on residency: no 'just a replica elsewhere' is not a date, February 27, 2020 is if Dana Whitlock keeps it, the first check is a read on application-local.yml.example,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exactly-once claims we will not make by February 28, 2020, not a status emoji, a PNG is not a close on OAK-IT-5521, and a vendor discount is not evidence.</w:t>
      </w:r>
    </w:p>
    <w:p>
      <w:pPr>
        <w:spacing w:before="0" w:after="220" w:line="413" w:lineRule="auto"/>
        <w:ind w:firstLine="288"/>
      </w:pPr>
      <w:r>
        <w:rPr>
          <w:rFonts w:ascii="DejaVu Serif" w:hAnsi="DejaVu Serif" w:eastAsia="DejaVu Serif" w:cs="DejaVu Serif"/>
          <w:color w:val="222222"/>
          <w:sz w:val="24"/>
        </w:rPr>
        <w:t>Oakridge can wait on date pressure versus a date with owners until Not Oakridge writes the cut, polling faster is not a substitute for fixing date pressure versus a date with owners, and object on OAK-4412-17, not in a side thread.</w:t>
      </w:r>
    </w:p>
    <w:p>
      <w:pPr>
        <w:spacing w:before="0" w:after="220" w:line="413" w:lineRule="auto"/>
        <w:ind w:firstLine="288"/>
      </w:pPr>
      <w:r>
        <w:rPr>
          <w:rFonts w:ascii="DejaVu Serif" w:hAnsi="DejaVu Serif" w:eastAsia="DejaVu Serif" w:cs="DejaVu Serif"/>
          <w:color w:val="222222"/>
          <w:sz w:val="24"/>
        </w:rPr>
        <w:t>do not treat the freeze clock versus a 'small apply' as polish, New Northstar either owns it or we drop it, the first check is a read on forgenet-ro-01.oak.internal, and the sample I would still defend uses the same clock as 12.2.</w:t>
      </w:r>
    </w:p>
    <w:p>
      <w:pPr>
        <w:spacing w:before="0" w:after="220" w:line="413" w:lineRule="auto"/>
        <w:ind w:firstLine="288"/>
      </w:pPr>
      <w:r>
        <w:rPr>
          <w:rFonts w:ascii="DejaVu Serif" w:hAnsi="DejaVu Serif" w:eastAsia="DejaVu Serif" w:cs="DejaVu Serif"/>
          <w:color w:val="222222"/>
          <w:sz w:val="24"/>
        </w:rPr>
        <w:t>the front of OAK-DOC-2020-003 already named identifiers in chat, logs, or a support zip, this paragraph is execution, a PNG is not a close on OAK-4412, and abort beats a lying dual-run.</w:t>
      </w:r>
    </w:p>
    <w:p>
      <w:pPr>
        <w:spacing w:before="0" w:after="220" w:line="413" w:lineRule="auto"/>
        <w:ind w:firstLine="288"/>
      </w:pPr>
      <w:r>
        <w:rPr>
          <w:rFonts w:ascii="DejaVu Serif" w:hAnsi="DejaVu Serif" w:eastAsia="DejaVu Serif" w:cs="DejaVu Serif"/>
          <w:color w:val="222222"/>
          <w:sz w:val="24"/>
        </w:rPr>
        <w:t>I bounced a hallway yes on a cleanup PR that renames a field, polling faster is not a substitute for fixing a cleanup PR that renames a field, and I will not mix clocks to make a cleanup PR that renames a field look healthier.</w:t>
      </w:r>
    </w:p>
    <w:p>
      <w:pPr>
        <w:spacing w:before="0" w:after="220" w:line="413" w:lineRule="auto"/>
        <w:ind w:firstLine="288"/>
      </w:pPr>
      <w:r>
        <w:rPr>
          <w:rFonts w:ascii="DejaVu Serif" w:hAnsi="DejaVu Serif" w:eastAsia="DejaVu Serif" w:cs="DejaVu Serif"/>
          <w:color w:val="222222"/>
          <w:sz w:val="24"/>
        </w:rPr>
        <w:t>leftover staging that is too small to catch the bug sits with Walt Hendricks on OAK-TDD-2020-002, the first check is a read on jump-plant-01.oak.internal,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weekend coverage that is not in the SLA on OAK-SOP-2020-011 so it is not Slack archaeology, a PNG is not a close on OAK-SOP-2020-011, and Aman Kumar will not keep a shadow list.</w:t>
      </w:r>
    </w:p>
    <w:p>
      <w:pPr>
        <w:spacing w:before="0" w:after="220" w:line="413" w:lineRule="auto"/>
        <w:ind w:firstLine="288"/>
      </w:pPr>
      <w:r>
        <w:rPr>
          <w:rFonts w:ascii="DejaVu Serif" w:hAnsi="DejaVu Serif" w:eastAsia="DejaVu Serif" w:cs="DejaVu Serif"/>
          <w:color w:val="222222"/>
          <w:sz w:val="24"/>
        </w:rPr>
        <w:t>I bounced a hallway yes on lock budget on the primary, polling faster is not a substitute for fixing lock budget on the primary, and I will not mix clocks to make lock budget on the primary look healthier.</w:t>
      </w:r>
    </w:p>
    <w:p>
      <w:pPr>
        <w:spacing w:before="0" w:after="220" w:line="413" w:lineRule="auto"/>
        <w:ind w:firstLine="288"/>
      </w:pPr>
      <w:r>
        <w:rPr>
          <w:rFonts w:ascii="DejaVu Serif" w:hAnsi="DejaVu Serif" w:eastAsia="DejaVu Serif" w:cs="DejaVu Serif"/>
          <w:color w:val="222222"/>
          <w:sz w:val="24"/>
        </w:rPr>
        <w:t>leftover idempotency that is not a filename sits with Priya Nair on OAK-4412-17, the first check is a read on oak-i5-01.oak.internal,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residency: no 'just a replica elsewhere' on OAK-MTG-2019-044 so it is not Slack archaeology, a PNG is not a close on OAK-MTG-2019-044, and Aman Kumar will not keep a shadow list.</w:t>
      </w:r>
    </w:p>
    <w:p>
      <w:pPr>
        <w:spacing w:before="0" w:after="220" w:line="413" w:lineRule="auto"/>
        <w:ind w:firstLine="288"/>
      </w:pPr>
      <w:r>
        <w:rPr>
          <w:rFonts w:ascii="DejaVu Serif" w:hAnsi="DejaVu Serif" w:eastAsia="DejaVu Serif" w:cs="DejaVu Serif"/>
          <w:color w:val="222222"/>
          <w:sz w:val="24"/>
        </w:rPr>
        <w:t>rpt-01.oak.internal is the box I would open first for exactly-once claims we will not make, polling faster is not a substitute for fixing exactly-once claims we will not make, and I will drop my leftover role the day Fort Wayne takes OAK-4412.</w:t>
      </w:r>
    </w:p>
    <w:p>
      <w:pPr>
        <w:spacing w:before="0" w:after="220" w:line="413" w:lineRule="auto"/>
        <w:ind w:firstLine="288"/>
      </w:pPr>
      <w:r>
        <w:rPr>
          <w:rFonts w:ascii="DejaVu Serif" w:hAnsi="DejaVu Serif" w:eastAsia="DejaVu Serif" w:cs="DejaVu Serif"/>
          <w:color w:val="222222"/>
          <w:sz w:val="24"/>
        </w:rPr>
        <w:t>date pressure on date pressure versus a date with owners is not a date, February 27, 2020 is if Tom Rourke keeps it, the first check is a read on id.oak.internal,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the freeze clock versus a 'small apply' by February 28, 2020, not a status emoji, a PNG is not a close on OAK-TDD-2020-002, and a vendor discount is not evidence.</w:t>
      </w:r>
    </w:p>
    <w:p>
      <w:pPr>
        <w:spacing w:before="0" w:after="220" w:line="413" w:lineRule="auto"/>
        <w:ind w:firstLine="288"/>
      </w:pPr>
      <w:r>
        <w:rPr>
          <w:rFonts w:ascii="DejaVu Serif" w:hAnsi="DejaVu Serif" w:eastAsia="DejaVu Serif" w:cs="DejaVu Serif"/>
          <w:color w:val="222222"/>
          <w:sz w:val="24"/>
        </w:rPr>
        <w:t>Oakridge can wait on identifiers in chat, logs, or a support zip until Dana Whitlock writes the cut, polling faster is not a substitute for fixing identifiers in chat, logs, or a support zip, and object on OAK-SOP-2020-011, not in a side thread.</w:t>
      </w:r>
    </w:p>
    <w:p>
      <w:pPr>
        <w:spacing w:before="0" w:after="220" w:line="413" w:lineRule="auto"/>
        <w:ind w:firstLine="288"/>
      </w:pPr>
      <w:r>
        <w:rPr>
          <w:rFonts w:ascii="DejaVu Serif" w:hAnsi="DejaVu Serif" w:eastAsia="DejaVu Serif" w:cs="DejaVu Serif"/>
          <w:color w:val="222222"/>
          <w:sz w:val="24"/>
        </w:rPr>
        <w:t>do not treat a cleanup PR that renames a field as polish, Ken Ibarra either owns it or we drop it, the first check is a read on application-local.yml.example, and the sample I would still defend uses the same clock as 01.</w:t>
      </w:r>
    </w:p>
    <w:p>
      <w:pPr>
        <w:spacing w:before="0" w:after="220" w:line="413" w:lineRule="auto"/>
        <w:ind w:firstLine="288"/>
      </w:pPr>
      <w:r>
        <w:rPr>
          <w:rFonts w:ascii="DejaVu Serif" w:hAnsi="DejaVu Serif" w:eastAsia="DejaVu Serif" w:cs="DejaVu Serif"/>
          <w:color w:val="222222"/>
          <w:sz w:val="24"/>
        </w:rPr>
        <w:t>the front of OAK-DOC-2020-003 already named staging that is too small to catch the bug, this paragraph is execution, a PNG is not a close on OAK-4412-17, and abort beats a lying dual-run.</w:t>
      </w:r>
    </w:p>
    <w:p>
      <w:pPr>
        <w:spacing w:before="0" w:after="220" w:line="413" w:lineRule="auto"/>
        <w:ind w:firstLine="288"/>
      </w:pPr>
      <w:r>
        <w:rPr>
          <w:rFonts w:ascii="DejaVu Serif" w:hAnsi="DejaVu Serif" w:eastAsia="DejaVu Serif" w:cs="DejaVu Serif"/>
          <w:color w:val="222222"/>
          <w:sz w:val="24"/>
        </w:rPr>
        <w:t>I bounced a hallway yes on weekend coverage that is not in the SLA, polling faster is not a substitute for fixing weekend coverage that is not in the SLA, and I will not mix clocks to make weekend coverage that is not in the SLA look healthier.</w:t>
      </w:r>
    </w:p>
    <w:p>
      <w:pPr>
        <w:spacing w:before="0" w:after="220" w:line="413" w:lineRule="auto"/>
        <w:ind w:firstLine="288"/>
      </w:pPr>
      <w:r>
        <w:rPr>
          <w:rFonts w:ascii="DejaVu Serif" w:hAnsi="DejaVu Serif" w:eastAsia="DejaVu Serif" w:cs="DejaVu Serif"/>
          <w:color w:val="222222"/>
          <w:sz w:val="24"/>
        </w:rPr>
        <w:t>leftover a vendor overlay we already rejected sits with Kavya Menon on OAK-4412, the first check is a read on forgenet-ro-01.oak.internal,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replica lag after a count that looked fine on OAK-REQ-2019-014 so it is not Slack archaeology, a PNG is not a close on OAK-REQ-2019-014, and Aman Kumar will not keep a shadow list.</w:t>
      </w:r>
    </w:p>
    <w:p>
      <w:pPr>
        <w:spacing w:before="0" w:after="220" w:line="413" w:lineRule="auto"/>
        <w:ind w:firstLine="288"/>
      </w:pPr>
      <w:r>
        <w:rPr>
          <w:rFonts w:ascii="DejaVu Serif" w:hAnsi="DejaVu Serif" w:eastAsia="DejaVu Serif" w:cs="DejaVu Serif"/>
          <w:color w:val="222222"/>
          <w:sz w:val="24"/>
        </w:rPr>
        <w:t>oak.internal is the box I would open first for secret skew that looks like 'no work', polling faster is not a substitute for fixing secret skew that looks like 'no work', and I will drop my leftover role the day Walt Hendricks takes OAK-TDD-2020-002.</w:t>
      </w:r>
    </w:p>
    <w:p>
      <w:pPr>
        <w:spacing w:before="0" w:after="220" w:line="413" w:lineRule="auto"/>
        <w:ind w:firstLine="288"/>
      </w:pPr>
      <w:r>
        <w:rPr>
          <w:rFonts w:ascii="DejaVu Serif" w:hAnsi="DejaVu Serif" w:eastAsia="DejaVu Serif" w:cs="DejaVu Serif"/>
          <w:color w:val="222222"/>
          <w:sz w:val="24"/>
        </w:rPr>
        <w:t>date pressure on a dashboard screenshot standing in for a permalink is not a date, March 7, 2020 is if Aman Kumar keeps it, the first check is a read on jump-plant-01.oak.internal,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owner as a team name instead of a person by March 8, 2020, not a status emoji, a PNG is not a close on OAK-IT-5521, and a vendor discount is not evidence.</w:t>
      </w:r>
    </w:p>
    <w:p>
      <w:pPr>
        <w:spacing w:before="0" w:after="220" w:line="413" w:lineRule="auto"/>
        <w:ind w:firstLine="288"/>
      </w:pPr>
      <w:r>
        <w:rPr>
          <w:rFonts w:ascii="DejaVu Serif" w:hAnsi="DejaVu Serif" w:eastAsia="DejaVu Serif" w:cs="DejaVu Serif"/>
          <w:color w:val="222222"/>
          <w:sz w:val="24"/>
        </w:rPr>
        <w:t>Oakridge can wait on averaging QPS instead of testing the close until Priya Nair writes the cut, polling faster is not a substitute for fixing averaging QPS instead of testing the close, and object on OAK-4412-17, not in a side thread.</w:t>
      </w:r>
    </w:p>
    <w:p>
      <w:pPr>
        <w:spacing w:before="0" w:after="220" w:line="413" w:lineRule="auto"/>
        <w:ind w:firstLine="288"/>
      </w:pPr>
      <w:r>
        <w:rPr>
          <w:rFonts w:ascii="DejaVu Serif" w:hAnsi="DejaVu Serif" w:eastAsia="DejaVu Serif" w:cs="DejaVu Serif"/>
          <w:color w:val="222222"/>
          <w:sz w:val="24"/>
        </w:rPr>
        <w:t>do not treat dropping a column in the same release as the readers as polish, Oakridge Industrial either owns it or we drop it, the first check is a read on rpt-01.oak.internal, and the sample I would still defend uses the same clock as 014.</w:t>
      </w:r>
    </w:p>
    <w:p>
      <w:pPr>
        <w:spacing w:before="0" w:after="220" w:line="413" w:lineRule="auto"/>
        <w:ind w:firstLine="288"/>
      </w:pPr>
      <w:r>
        <w:rPr>
          <w:rFonts w:ascii="DejaVu Serif" w:hAnsi="DejaVu Serif" w:eastAsia="DejaVu Serif" w:cs="DejaVu Serif"/>
          <w:color w:val="222222"/>
          <w:sz w:val="24"/>
        </w:rPr>
        <w:t>the front of OAK-DOC-2020-003 already named raising retries on a poison record, this paragraph is execution, a PNG is not a close on OAK-4412, and abort beats a lying dual-run.</w:t>
      </w:r>
    </w:p>
    <w:p>
      <w:pPr>
        <w:spacing w:before="0" w:after="220" w:line="413" w:lineRule="auto"/>
        <w:ind w:firstLine="288"/>
      </w:pPr>
      <w:r>
        <w:rPr>
          <w:rFonts w:ascii="DejaVu Serif" w:hAnsi="DejaVu Serif" w:eastAsia="DejaVu Serif" w:cs="DejaVu Serif"/>
          <w:color w:val="222222"/>
          <w:sz w:val="24"/>
        </w:rPr>
        <w:t>I bounced a hallway yes on lock budget on the primary, polling faster is not a substitute for fixing lock budget on the primary, and I will not mix clocks to make lock budget on the primary look healthier.</w:t>
      </w:r>
    </w:p>
    <w:p>
      <w:pPr>
        <w:spacing w:before="0" w:after="220" w:line="413" w:lineRule="auto"/>
        <w:ind w:firstLine="288"/>
      </w:pPr>
      <w:r>
        <w:rPr>
          <w:rFonts w:ascii="DejaVu Serif" w:hAnsi="DejaVu Serif" w:eastAsia="DejaVu Serif" w:cs="DejaVu Serif"/>
          <w:color w:val="222222"/>
          <w:sz w:val="24"/>
        </w:rPr>
        <w:t>leftover idempotency that is not a filename sits with Sneha Iyer on OAK-TDD-2020-002, the first check is a read on git.northstar.internal,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residency: no 'just a replica elsewhere' on OAK-SOP-2020-011 so it is not Slack archaeology, a PNG is not a close on OAK-SOP-2020-011, and Aman Kumar will not keep a shadow list.</w:t>
      </w:r>
    </w:p>
    <w:p>
      <w:pPr>
        <w:spacing w:before="0" w:after="220" w:line="413" w:lineRule="auto"/>
        <w:ind w:firstLine="288"/>
      </w:pPr>
      <w:r>
        <w:rPr>
          <w:rFonts w:ascii="DejaVu Serif" w:hAnsi="DejaVu Serif" w:eastAsia="DejaVu Serif" w:cs="DejaVu Serif"/>
          <w:color w:val="222222"/>
          <w:sz w:val="24"/>
        </w:rPr>
        <w:t>inv-api-01.oak.internal is the box I would open first for exactly-once claims we will not make, polling faster is not a substitute for fixing exactly-once claims we will not make, and I will drop my leftover role the day Ken Ibarra takes OAK-IT-5521.</w:t>
      </w:r>
    </w:p>
    <w:p>
      <w:pPr>
        <w:spacing w:before="0" w:after="220" w:line="413" w:lineRule="auto"/>
        <w:ind w:firstLine="288"/>
      </w:pPr>
      <w:r>
        <w:rPr>
          <w:rFonts w:ascii="DejaVu Serif" w:hAnsi="DejaVu Serif" w:eastAsia="DejaVu Serif" w:cs="DejaVu Serif"/>
          <w:color w:val="222222"/>
          <w:sz w:val="24"/>
        </w:rPr>
        <w:t>date pressure on date pressure versus a date with owners is not a date, March 5, 2020 is if Not Oakridge keeps it, the first check is a read on files.oak.internal,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the freeze clock versus a 'small apply' by March 6, 2020, not a status emoji, a PNG is not a close on OAK-MTG-2019-044, and a vendor discount is not evidence.</w:t>
      </w:r>
    </w:p>
    <w:p>
      <w:pPr>
        <w:spacing w:before="0" w:after="220" w:line="413" w:lineRule="auto"/>
        <w:ind w:firstLine="288"/>
      </w:pPr>
      <w:r>
        <w:rPr>
          <w:rFonts w:ascii="DejaVu Serif" w:hAnsi="DejaVu Serif" w:eastAsia="DejaVu Serif" w:cs="DejaVu Serif"/>
          <w:color w:val="222222"/>
          <w:sz w:val="24"/>
        </w:rPr>
        <w:t>Oakridge can wait on identifiers in chat, logs, or a support zip until Kavya Menon writes the cut, polling faster is not a substitute for fixing identifiers in chat, logs, or a support zip, and object on OAK-4412, not in a side thread.</w:t>
      </w:r>
    </w:p>
    <w:p>
      <w:pPr>
        <w:spacing w:before="0" w:after="220" w:line="413" w:lineRule="auto"/>
        <w:ind w:firstLine="288"/>
      </w:pPr>
      <w:r>
        <w:rPr>
          <w:rFonts w:ascii="DejaVu Serif" w:hAnsi="DejaVu Serif" w:eastAsia="DejaVu Serif" w:cs="DejaVu Serif"/>
          <w:color w:val="222222"/>
          <w:sz w:val="24"/>
        </w:rPr>
        <w:t>do not treat a cleanup PR that renames a field as polish, Elena Vasquez either owns it or we drop it, the first check is a read on oak.internal, and the sample I would still defend uses the same clock as 12.2.</w:t>
      </w:r>
    </w:p>
    <w:p>
      <w:pPr>
        <w:spacing w:before="0" w:after="220" w:line="413" w:lineRule="auto"/>
        <w:ind w:firstLine="288"/>
      </w:pPr>
      <w:r>
        <w:rPr>
          <w:rFonts w:ascii="DejaVu Serif" w:hAnsi="DejaVu Serif" w:eastAsia="DejaVu Serif" w:cs="DejaVu Serif"/>
          <w:color w:val="222222"/>
          <w:sz w:val="24"/>
        </w:rPr>
        <w:t>the front of OAK-DOC-2020-003 already named staging that is too small to catch the bug, this paragraph is execution, a PNG is not a close on OAK-TDD-2020-002, and abort beats a lying dual-run.</w:t>
      </w:r>
    </w:p>
    <w:p>
      <w:pPr>
        <w:spacing w:before="0" w:after="220" w:line="413" w:lineRule="auto"/>
        <w:ind w:firstLine="288"/>
      </w:pPr>
      <w:r>
        <w:rPr>
          <w:rFonts w:ascii="DejaVu Serif" w:hAnsi="DejaVu Serif" w:eastAsia="DejaVu Serif" w:cs="DejaVu Serif"/>
          <w:color w:val="222222"/>
          <w:sz w:val="24"/>
        </w:rPr>
        <w:t>I bounced a hallway yes on weekend coverage that is not in the SLA, polling faster is not a substitute for fixing weekend coverage that is not in the SLA, and I will not mix clocks to make weekend coverage that is not in the SLA look healthier.</w:t>
      </w:r>
    </w:p>
    <w:p>
      <w:pPr>
        <w:spacing w:before="0" w:after="220" w:line="413" w:lineRule="auto"/>
        <w:ind w:firstLine="288"/>
      </w:pPr>
      <w:r>
        <w:rPr>
          <w:rFonts w:ascii="DejaVu Serif" w:hAnsi="DejaVu Serif" w:eastAsia="DejaVu Serif" w:cs="DejaVu Serif"/>
          <w:color w:val="222222"/>
          <w:sz w:val="24"/>
        </w:rPr>
        <w:t>leftover a vendor overlay we already rejected sits with Diego Alvarez on OAK-IT-5521, the first check is a read on batch-01.oak.internal,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replica lag after a count that looked fine on OAK-4412-17 so it is not Slack archaeology, a PNG is not a close on OAK-4412-17, and Aman Kumar will not keep a shadow list.</w:t>
      </w:r>
    </w:p>
    <w:p>
      <w:pPr>
        <w:spacing w:before="0" w:after="220" w:line="413" w:lineRule="auto"/>
        <w:ind w:firstLine="288"/>
      </w:pPr>
      <w:r>
        <w:rPr>
          <w:rFonts w:ascii="DejaVu Serif" w:hAnsi="DejaVu Serif" w:eastAsia="DejaVu Serif" w:cs="DejaVu Serif"/>
          <w:color w:val="222222"/>
          <w:sz w:val="24"/>
        </w:rPr>
        <w:t>id.oak.internal is the box I would open first for secret skew that looks like 'no work', polling faster is not a substitute for fixing secret skew that looks like 'no work', and I will drop my leftover role the day Oakridge Industrial takes OAK-MTG-2019-044.</w:t>
      </w:r>
    </w:p>
    <w:p>
      <w:pPr>
        <w:spacing w:before="0" w:after="220" w:line="413" w:lineRule="auto"/>
        <w:ind w:firstLine="288"/>
      </w:pPr>
      <w:r>
        <w:rPr>
          <w:rFonts w:ascii="DejaVu Serif" w:hAnsi="DejaVu Serif" w:eastAsia="DejaVu Serif" w:cs="DejaVu Serif"/>
          <w:color w:val="222222"/>
          <w:sz w:val="24"/>
        </w:rPr>
        <w:t>date pressure on a dashboard screenshot standing in for a permalink is not a date, March 3, 2020 is if Fort Wayne keeps it, the first check is a read on redis-inv-01.oak.internal,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owner as a team name instead of a person by March 4, 2020, not a status emoji, a PNG is not a close on OAK-REQ-2019-014, and a vendor discount is not evidence.</w:t>
      </w:r>
    </w:p>
    <w:p>
      <w:pPr>
        <w:spacing w:before="0" w:after="220" w:line="413" w:lineRule="auto"/>
        <w:ind w:firstLine="288"/>
      </w:pPr>
      <w:r>
        <w:rPr>
          <w:rFonts w:ascii="DejaVu Serif" w:hAnsi="DejaVu Serif" w:eastAsia="DejaVu Serif" w:cs="DejaVu Serif"/>
          <w:color w:val="222222"/>
          <w:sz w:val="24"/>
        </w:rPr>
        <w:t>Oakridge can wait on averaging QPS instead of testing the close until Sneha Iyer writes the cut, polling faster is not a substitute for fixing averaging QPS instead of testing the close, and object on OAK-TDD-2020-002, not in a side thread.</w:t>
      </w:r>
    </w:p>
    <w:p>
      <w:pPr>
        <w:spacing w:before="0" w:after="220" w:line="413" w:lineRule="auto"/>
        <w:ind w:firstLine="288"/>
      </w:pPr>
      <w:r>
        <w:rPr>
          <w:rFonts w:ascii="DejaVu Serif" w:hAnsi="DejaVu Serif" w:eastAsia="DejaVu Serif" w:cs="DejaVu Serif"/>
          <w:color w:val="222222"/>
          <w:sz w:val="24"/>
        </w:rPr>
        <w:t>do not treat dropping a column in the same release as the readers as polish, Dana Whitlock either owns it or we drop it, the first check is a read on inv-api-01.oak.internal, and the sample I would still defend uses the same clock as 02.</w:t>
      </w:r>
    </w:p>
    <w:p>
      <w:pPr>
        <w:spacing w:before="0" w:after="220" w:line="413" w:lineRule="auto"/>
        <w:ind w:firstLine="288"/>
      </w:pPr>
      <w:r>
        <w:rPr>
          <w:rFonts w:ascii="DejaVu Serif" w:hAnsi="DejaVu Serif" w:eastAsia="DejaVu Serif" w:cs="DejaVu Serif"/>
          <w:color w:val="222222"/>
          <w:sz w:val="24"/>
        </w:rPr>
        <w:t>the front of OAK-DOC-2020-003 already named raising retries on a poison record, this paragraph is execution, a PNG is not a close on OAK-IT-5521, and abort beats a lying dual-run.</w:t>
      </w:r>
    </w:p>
    <w:p>
      <w:pPr>
        <w:spacing w:before="0" w:after="220" w:line="413" w:lineRule="auto"/>
        <w:ind w:firstLine="288"/>
      </w:pPr>
      <w:r>
        <w:rPr>
          <w:rFonts w:ascii="DejaVu Serif" w:hAnsi="DejaVu Serif" w:eastAsia="DejaVu Serif" w:cs="DejaVu Serif"/>
          <w:color w:val="222222"/>
          <w:sz w:val="24"/>
        </w:rPr>
        <w:t>I bounced a hallway yes on lock budget on the primary, polling faster is not a substitute for fixing lock budget on the primary, and I will not mix clocks to make lock budget on the primary look healthier.</w:t>
      </w:r>
    </w:p>
    <w:p>
      <w:pPr>
        <w:spacing w:before="0" w:after="220" w:line="413" w:lineRule="auto"/>
        <w:ind w:firstLine="288"/>
      </w:pPr>
      <w:r>
        <w:rPr>
          <w:rFonts w:ascii="DejaVu Serif" w:hAnsi="DejaVu Serif" w:eastAsia="DejaVu Serif" w:cs="DejaVu Serif"/>
          <w:color w:val="222222"/>
          <w:sz w:val="24"/>
        </w:rPr>
        <w:t>leftover idempotency that is not a filename sits with New Northstar on OAK-MTG-2019-044, the first check is a read on forgenet-p.oak.internal,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residency: no 'just a replica elsewhere' on OAK-4412 so it is not Slack archaeology, a PNG is not a close on OAK-4412, and Aman Kumar will not keep a shadow list.</w:t>
      </w:r>
    </w:p>
    <w:p>
      <w:pPr>
        <w:spacing w:before="0" w:after="220" w:line="413" w:lineRule="auto"/>
        <w:ind w:firstLine="288"/>
      </w:pPr>
      <w:r>
        <w:rPr>
          <w:rFonts w:ascii="DejaVu Serif" w:hAnsi="DejaVu Serif" w:eastAsia="DejaVu Serif" w:cs="DejaVu Serif"/>
          <w:color w:val="222222"/>
          <w:sz w:val="24"/>
        </w:rPr>
        <w:t>jump-plant-01.oak.internal is the box I would open first for exactly-once claims we will not make, polling faster is not a substitute for fixing exactly-once claims we will not make, and I will drop my leftover role the day Elena Vasquez takes OAK-REQ-2019-014.</w:t>
      </w:r>
    </w:p>
    <w:p>
      <w:pPr>
        <w:spacing w:before="0" w:after="220" w:line="413" w:lineRule="auto"/>
        <w:ind w:firstLine="288"/>
      </w:pPr>
      <w:r>
        <w:rPr>
          <w:rFonts w:ascii="DejaVu Serif" w:hAnsi="DejaVu Serif" w:eastAsia="DejaVu Serif" w:cs="DejaVu Serif"/>
          <w:color w:val="222222"/>
          <w:sz w:val="24"/>
        </w:rPr>
        <w:t>date pressure on date pressure versus a date with owners is not a date, March 1, 2020 is if Walt Hendricks keeps it, the first check is a read on oak-i5-01.oak.internal,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the freeze clock versus a 'small apply' by March 2, 2020, not a status emoji, a PNG is not a close on OAK-SOP-2020-011, and a vendor discount is not evidence.</w:t>
      </w:r>
    </w:p>
    <w:p>
      <w:pPr>
        <w:spacing w:before="0" w:after="220" w:line="413" w:lineRule="auto"/>
        <w:ind w:firstLine="288"/>
      </w:pPr>
      <w:r>
        <w:rPr>
          <w:rFonts w:ascii="DejaVu Serif" w:hAnsi="DejaVu Serif" w:eastAsia="DejaVu Serif" w:cs="DejaVu Serif"/>
          <w:color w:val="222222"/>
          <w:sz w:val="24"/>
        </w:rPr>
        <w:t>Oakridge can wait on identifiers in chat, logs, or a support zip until Diego Alvarez writes the cut, polling faster is not a substitute for fixing identifiers in chat, logs, or a support zip, and object on OAK-IT-5521, not in a side thread.</w:t>
      </w:r>
    </w:p>
    <w:p>
      <w:pPr>
        <w:spacing w:before="0" w:after="220" w:line="413" w:lineRule="auto"/>
        <w:ind w:firstLine="288"/>
      </w:pPr>
      <w:r>
        <w:rPr>
          <w:rFonts w:ascii="DejaVu Serif" w:hAnsi="DejaVu Serif" w:eastAsia="DejaVu Serif" w:cs="DejaVu Serif"/>
          <w:color w:val="222222"/>
          <w:sz w:val="24"/>
        </w:rPr>
        <w:t>do not treat a cleanup PR that renames a field as polish, Priya Nair either owns it or we drop it, the first check is a read on id.oak.internal, and the sample I would still defend uses the same clock as 01.</w:t>
      </w:r>
    </w:p>
    <w:p>
      <w:pPr>
        <w:spacing w:before="0" w:after="220" w:line="413" w:lineRule="auto"/>
        <w:ind w:firstLine="288"/>
      </w:pPr>
      <w:r>
        <w:rPr>
          <w:rFonts w:ascii="DejaVu Serif" w:hAnsi="DejaVu Serif" w:eastAsia="DejaVu Serif" w:cs="DejaVu Serif"/>
          <w:color w:val="222222"/>
          <w:sz w:val="24"/>
        </w:rPr>
        <w:t>the front of OAK-DOC-2020-003 already named staging that is too small to catch the bug, this paragraph is execution, a PNG is not a close on OAK-MTG-2019-044, and abort beats a lying dual-run.</w:t>
      </w:r>
    </w:p>
    <w:p>
      <w:pPr>
        <w:spacing w:before="0" w:after="220" w:line="413" w:lineRule="auto"/>
        <w:ind w:firstLine="288"/>
      </w:pPr>
      <w:r>
        <w:rPr>
          <w:rFonts w:ascii="DejaVu Serif" w:hAnsi="DejaVu Serif" w:eastAsia="DejaVu Serif" w:cs="DejaVu Serif"/>
          <w:color w:val="222222"/>
          <w:sz w:val="24"/>
        </w:rPr>
        <w:t>I bounced a hallway yes on weekend coverage that is not in the SLA, polling faster is not a substitute for fixing weekend coverage that is not in the SLA, and I will not mix clocks to make weekend coverage that is not in the SLA look healthier.</w:t>
      </w:r>
    </w:p>
    <w:p>
      <w:pPr>
        <w:spacing w:before="0" w:after="220" w:line="413" w:lineRule="auto"/>
        <w:ind w:firstLine="288"/>
      </w:pPr>
      <w:r>
        <w:rPr>
          <w:rFonts w:ascii="DejaVu Serif" w:hAnsi="DejaVu Serif" w:eastAsia="DejaVu Serif" w:cs="DejaVu Serif"/>
          <w:color w:val="222222"/>
          <w:sz w:val="24"/>
        </w:rPr>
        <w:t>leftover a vendor overlay we already rejected sits with Tom Rourke on OAK-REQ-2019-014, the first check is a read on application-local.yml.example,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replica lag after a count that looked fine on OAK-TDD-2020-002 so it is not Slack archaeology, a PNG is not a close on OAK-TDD-2020-002, and Aman Kumar will not keep a shadow list.</w:t>
      </w:r>
    </w:p>
    <w:p>
      <w:pPr>
        <w:spacing w:before="0" w:after="220" w:line="413" w:lineRule="auto"/>
        <w:ind w:firstLine="288"/>
      </w:pPr>
      <w:r>
        <w:rPr>
          <w:rFonts w:ascii="DejaVu Serif" w:hAnsi="DejaVu Serif" w:eastAsia="DejaVu Serif" w:cs="DejaVu Serif"/>
          <w:color w:val="222222"/>
          <w:sz w:val="24"/>
        </w:rPr>
        <w:t>files.oak.internal is the box I would open first for secret skew that looks like 'no work', polling faster is not a substitute for fixing secret skew that looks like 'no work', and I will drop my leftover role the day Dana Whitlock takes OAK-SOP-2020-011.</w:t>
      </w:r>
    </w:p>
    <w:p>
      <w:pPr>
        <w:spacing w:before="0" w:after="220" w:line="413" w:lineRule="auto"/>
        <w:ind w:firstLine="288"/>
      </w:pPr>
      <w:r>
        <w:rPr>
          <w:rFonts w:ascii="DejaVu Serif" w:hAnsi="DejaVu Serif" w:eastAsia="DejaVu Serif" w:cs="DejaVu Serif"/>
          <w:color w:val="222222"/>
          <w:sz w:val="24"/>
        </w:rPr>
        <w:t>date pressure on a dashboard screenshot standing in for a permalink is not a date, February 28, 2020 is if Ken Ibarra keeps it, the first check is a read on forgenet-ro-01.oak.internal,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owner as a team name instead of a person by February 29, 2020, not a status emoji, a PNG is not a close on OAK-4412-17, and a vendor discount is not evidence.</w:t>
      </w:r>
    </w:p>
    <w:p>
      <w:pPr>
        <w:spacing w:before="0" w:after="220" w:line="413" w:lineRule="auto"/>
        <w:ind w:firstLine="288"/>
      </w:pPr>
      <w:r>
        <w:rPr>
          <w:rFonts w:ascii="DejaVu Serif" w:hAnsi="DejaVu Serif" w:eastAsia="DejaVu Serif" w:cs="DejaVu Serif"/>
          <w:color w:val="222222"/>
          <w:sz w:val="24"/>
        </w:rPr>
        <w:t>Oakridge can wait on averaging QPS instead of testing the close until New Northstar writes the cut, polling faster is not a substitute for fixing averaging QPS instead of testing the close, and object on OAK-MTG-2019-044, not in a side thread.</w:t>
      </w:r>
    </w:p>
    <w:p>
      <w:pPr>
        <w:spacing w:before="0" w:after="220" w:line="413" w:lineRule="auto"/>
        <w:ind w:firstLine="288"/>
      </w:pPr>
      <w:r>
        <w:rPr>
          <w:rFonts w:ascii="DejaVu Serif" w:hAnsi="DejaVu Serif" w:eastAsia="DejaVu Serif" w:cs="DejaVu Serif"/>
          <w:color w:val="222222"/>
          <w:sz w:val="24"/>
        </w:rPr>
        <w:t>do not treat dropping a column in the same release as the readers as polish, Kavya Menon either owns it or we drop it, the first check is a read on jump-plant-01.oak.internal, and the sample I would still defend uses the same clock as 014.</w:t>
      </w:r>
    </w:p>
    <w:p>
      <w:pPr>
        <w:spacing w:before="0" w:after="220" w:line="413" w:lineRule="auto"/>
        <w:ind w:firstLine="288"/>
      </w:pPr>
      <w:r>
        <w:rPr>
          <w:rFonts w:ascii="DejaVu Serif" w:hAnsi="DejaVu Serif" w:eastAsia="DejaVu Serif" w:cs="DejaVu Serif"/>
          <w:color w:val="222222"/>
          <w:sz w:val="24"/>
        </w:rPr>
        <w:t>the front of OAK-DOC-2020-003 already named raising retries on a poison record, this paragraph is execution, a PNG is not a close on OAK-REQ-2019-014, and abort beats a lying dual-run.</w:t>
      </w:r>
    </w:p>
    <w:p>
      <w:pPr>
        <w:spacing w:before="0" w:after="220" w:line="413" w:lineRule="auto"/>
        <w:ind w:firstLine="288"/>
      </w:pPr>
      <w:r>
        <w:rPr>
          <w:rFonts w:ascii="DejaVu Serif" w:hAnsi="DejaVu Serif" w:eastAsia="DejaVu Serif" w:cs="DejaVu Serif"/>
          <w:color w:val="222222"/>
          <w:sz w:val="24"/>
        </w:rPr>
        <w:t>I bounced a hallway yes on lock budget on the primary, polling faster is not a substitute for fixing lock budget on the primary, and I will not mix clocks to make lock budget on the primary look healthier.</w:t>
      </w:r>
    </w:p>
    <w:p>
      <w:pPr>
        <w:spacing w:before="0" w:after="220" w:line="413" w:lineRule="auto"/>
        <w:ind w:firstLine="288"/>
      </w:pPr>
      <w:r>
        <w:rPr>
          <w:rFonts w:ascii="DejaVu Serif" w:hAnsi="DejaVu Serif" w:eastAsia="DejaVu Serif" w:cs="DejaVu Serif"/>
          <w:color w:val="222222"/>
          <w:sz w:val="24"/>
        </w:rPr>
        <w:t>leftover idempotency that is not a filename sits with Aman Kumar on OAK-SOP-2020-011, the first check is a read on rpt-01.oak.internal, and the call in the front still holds and this is leftover work only.</w:t>
      </w:r>
    </w:p>
    <w:p>
      <w:pPr>
        <w:spacing w:before="0" w:after="220" w:line="413" w:lineRule="auto"/>
        <w:ind w:firstLine="288"/>
      </w:pPr>
      <w:r>
        <w:rPr>
          <w:rFonts w:ascii="DejaVu Serif" w:hAnsi="DejaVu Serif" w:eastAsia="DejaVu Serif" w:cs="DejaVu Serif"/>
          <w:color w:val="222222"/>
          <w:sz w:val="24"/>
        </w:rPr>
        <w:t>I parked residency: no 'just a replica elsewhere' on OAK-IT-5521 so it is not Slack archaeology, a PNG is not a close on OAK-IT-5521, and Aman Kumar will not keep a shadow list.</w:t>
      </w:r>
    </w:p>
    <w:p>
      <w:pPr>
        <w:spacing w:before="0" w:after="220" w:line="413" w:lineRule="auto"/>
        <w:ind w:firstLine="288"/>
      </w:pPr>
      <w:r>
        <w:rPr>
          <w:rFonts w:ascii="DejaVu Serif" w:hAnsi="DejaVu Serif" w:eastAsia="DejaVu Serif" w:cs="DejaVu Serif"/>
          <w:color w:val="222222"/>
          <w:sz w:val="24"/>
        </w:rPr>
        <w:t>redis-inv-01.oak.internal is the box I would open first for exactly-once claims we will not make, polling faster is not a substitute for fixing exactly-once claims we will not make, and I will drop my leftover role the day Priya Nair takes OAK-4412-17.</w:t>
      </w:r>
    </w:p>
    <w:p>
      <w:pPr>
        <w:spacing w:before="0" w:after="220" w:line="413" w:lineRule="auto"/>
        <w:ind w:firstLine="288"/>
      </w:pPr>
      <w:r>
        <w:rPr>
          <w:rFonts w:ascii="DejaVu Serif" w:hAnsi="DejaVu Serif" w:eastAsia="DejaVu Serif" w:cs="DejaVu Serif"/>
          <w:color w:val="222222"/>
          <w:sz w:val="24"/>
        </w:rPr>
        <w:t>date pressure on date pressure versus a date with owners is not a date, March 8, 2020 is if Oakridge Industrial keeps it, the first check is a read on git.northstar.internal, and config, Helm, and a flag flip are all changes.</w:t>
      </w:r>
    </w:p>
    <w:p>
      <w:pPr>
        <w:spacing w:before="0" w:after="220" w:line="413" w:lineRule="auto"/>
        <w:ind w:firstLine="288"/>
      </w:pPr>
      <w:r>
        <w:rPr>
          <w:rFonts w:ascii="DejaVu Serif" w:hAnsi="DejaVu Serif" w:eastAsia="DejaVu Serif" w:cs="DejaVu Serif"/>
          <w:color w:val="222222"/>
          <w:sz w:val="24"/>
        </w:rPr>
        <w:t>Aman Kumar owes a close on the freeze clock versus a 'small apply' by February 27, 2020, not a status emoji, a PNG is not a close on OAK-4412, and a vendor discount is not evidence.</w:t>
      </w:r>
    </w:p>
    <w:p>
      <w:pPr>
        <w:spacing w:before="0" w:after="220" w:line="413" w:lineRule="auto"/>
        <w:ind w:firstLine="288"/>
      </w:pPr>
      <w:r>
        <w:rPr>
          <w:rFonts w:ascii="DejaVu Serif" w:hAnsi="DejaVu Serif" w:eastAsia="DejaVu Serif" w:cs="DejaVu Serif"/>
          <w:color w:val="222222"/>
          <w:sz w:val="24"/>
        </w:rPr>
        <w:t>Oakridge can wait on identifiers in chat, logs, or a support zip until Tom Rourke writes the cut, polling faster is not a substitute for fixing identifiers in chat, logs, or a support zip, and object on OAK-REQ-2019-014, not in a side thread.</w:t>
      </w:r>
    </w:p>
    <w:p>
      <w:pPr>
        <w:spacing w:before="0" w:after="220" w:line="413" w:lineRule="auto"/>
        <w:ind w:firstLine="288"/>
      </w:pPr>
      <w:r>
        <w:rPr>
          <w:rFonts w:ascii="DejaVu Serif" w:hAnsi="DejaVu Serif" w:eastAsia="DejaVu Serif" w:cs="DejaVu Serif"/>
          <w:color w:val="222222"/>
          <w:sz w:val="24"/>
        </w:rPr>
        <w:t>do not treat a cleanup PR that renames a field as polish, Sneha Iyer either owns it or we drop it, the first check is a read on files.oak.internal, and the sample I would still defend uses the same clock as 12.2.</w:t>
      </w:r>
    </w:p>
    <w:p>
      <w:pPr>
        <w:spacing w:before="0" w:after="220" w:line="413" w:lineRule="auto"/>
        <w:ind w:firstLine="288"/>
      </w:pPr>
      <w:r>
        <w:rPr>
          <w:rFonts w:ascii="DejaVu Serif" w:hAnsi="DejaVu Serif" w:eastAsia="DejaVu Serif" w:cs="DejaVu Serif"/>
          <w:color w:val="222222"/>
          <w:sz w:val="24"/>
        </w:rPr>
        <w:t>the front of OAK-DOC-2020-003 already named staging that is too small to catch the bug, this paragraph is execution, a PNG is not a close on OAK-SOP-2020-011, and abort beats a lying dual-run.</w:t>
      </w:r>
    </w:p>
    <w:p>
      <w:pPr>
        <w:spacing w:before="0" w:after="220" w:line="413" w:lineRule="auto"/>
        <w:ind w:firstLine="288"/>
      </w:pPr>
      <w:r>
        <w:rPr>
          <w:rFonts w:ascii="DejaVu Serif" w:hAnsi="DejaVu Serif" w:eastAsia="DejaVu Serif" w:cs="DejaVu Serif"/>
          <w:color w:val="222222"/>
          <w:sz w:val="24"/>
        </w:rPr>
        <w:t>I bounced a hallway yes on weekend coverage that is not in the SLA, polling faster is not a substitute for fixing weekend coverage that is not in the SLA, and I will not mix clocks to make weekend coverage that is not in the SLA look healthier.</w:t>
      </w:r>
    </w:p>
    <w:p>
      <w:pPr>
        <w:spacing w:before="0" w:after="220" w:line="413" w:lineRule="auto"/>
        <w:ind w:firstLine="288"/>
      </w:pPr>
      <w:r>
        <w:rPr>
          <w:rFonts w:ascii="DejaVu Serif" w:hAnsi="DejaVu Serif" w:eastAsia="DejaVu Serif" w:cs="DejaVu Serif"/>
          <w:color w:val="222222"/>
          <w:sz w:val="24"/>
        </w:rPr>
        <w:t>leftover a vendor overlay we already rejected sits with Not Oakridge on OAK-4412-17, the first check is a read on oak.internal, and the call in the front still holds and this is leftover work only.</w:t>
      </w:r>
    </w:p>
    <w:sectPr w:rsidR="00FC693F" w:rsidRPr="0006063C" w:rsidSect="00034616">
      <w:headerReference w:type="default" r:id="rId9"/>
      <w:footerReference w:type="default" r:id="rId10"/>
      <w:pgSz w:w="12240" w:h="15840"/>
      <w:pgMar w:top="1728" w:right="1512" w:bottom="1584"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DejaVu Sans" w:hAnsi="DejaVu Sans" w:eastAsia="DejaVu Sans" w:cs="DejaVu Sans"/>
        <w:color w:val="555555"/>
        <w:sz w:val="16"/>
      </w:rPr>
      <w:t>OAK-DOC-2020-003</w:t>
    </w:r>
    <w:r>
      <w:rPr>
        <w:rFonts w:ascii="DejaVu Sans" w:hAnsi="DejaVu Sans" w:eastAsia="DejaVu Sans" w:cs="DejaVu Sans"/>
        <w:color w:val="555555"/>
        <w:sz w:val="16"/>
      </w:rPr>
      <w:t xml:space="preserve">  ·  Rev 1.2</w:t>
    </w:r>
    <w:r>
      <w:rPr>
        <w:rFonts w:ascii="DejaVu Sans" w:hAnsi="DejaVu Sans" w:eastAsia="DejaVu Sans" w:cs="DejaVu Sans"/>
        <w:color w:val="555555"/>
        <w:sz w:val="16"/>
      </w:rPr>
      <w:t xml:space="preserve">  ·  February 21, 2020</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3E4A43"/>
        <w:sz w:val="16"/>
      </w:rPr>
      <w:t>Northstar Engineering</w:t>
    </w:r>
  </w:p>
  <w:p>
    <w:pPr>
      <w:spacing w:before="0" w:after="40" w:line="200" w:lineRule="auto"/>
      <w:pBdr>
        <w:bottom w:val="single" w:sz="8" w:space="1" w:color="3E4A43"/>
      </w:pBdr>
    </w:pPr>
    <w:r>
      <w:rPr>
        <w:rFonts w:ascii="DejaVu Sans" w:hAnsi="DejaVu Sans" w:eastAsia="DejaVu Sans" w:cs="DejaVu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3E4A4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43</Pages>
  <Words>11981</Words>
  <Characters>71886</Characters>
  <Application>Microsoft Office Word</Application>
  <DocSecurity>0</DocSecurity>
  <Lines>0</Lines>
  <Paragraphs>0</Paragraphs>
  <ScaleCrop>false</ScaleCrop>
  <Company>Northstar Engineering</Company>
  <LinksUpToDate>false</LinksUpToDate>
  <CharactersWithSpaces>83867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inventory-api integration guide for new engineers</dc:title>
  <dc:subject>Integration documentation</dc:subject>
  <dc:creator>Aman Kumar</dc:creator>
  <cp:keywords>OAK-DOC-2020-003</cp:keywords>
  <dc:description/>
  <cp:lastModifiedBy>Aman Kumar</cp:lastModifiedBy>
  <cp:revision>7</cp:revision>
  <dcterms:created xsi:type="dcterms:W3CDTF">2020-02-21T09:41:00Z</dcterms:created>
  <dcterms:modified xsi:type="dcterms:W3CDTF">2020-02-21T18:19:00Z</dcterms:modified>
  <cp:category>Integration documentation</cp:category>
</cp:coreProperties>
</file>