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SCORE THE SUMMARY, NOT THE MODEL VENDOR</w:t>
      </w:r>
    </w:p>
    <w:p>
      <w:pPr>
        <w:spacing w:before="0" w:after="80" w:line="240" w:lineRule="auto"/>
      </w:pPr>
      <w:r>
        <w:rPr>
          <w:rFonts w:ascii="Liberation Sans" w:hAnsi="Liberation Sans" w:eastAsia="Liberation Sans" w:cs="Liberation Sans"/>
          <w:b/>
          <w:color w:val="1B365D"/>
          <w:sz w:val="44"/>
        </w:rPr>
        <w:t>Evaluation Rubric for Model-Generated Reconciliation Summaries</w:t>
      </w:r>
    </w:p>
    <w:p>
      <w:pPr>
        <w:spacing w:before="0" w:after="160" w:line="230" w:lineRule="auto"/>
      </w:pPr>
      <w:r>
        <w:rPr>
          <w:rFonts w:ascii="Liberation Serif" w:hAnsi="Liberation Serif" w:eastAsia="Liberation Serif" w:cs="Liberation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THIS IS AN OPS RUBRIC</w:t>
            </w:r>
          </w:p>
          <w:p>
            <w:pPr>
              <w:spacing w:before="0" w:after="0" w:line="250" w:lineRule="auto"/>
            </w:pPr>
            <w:r>
              <w:rPr>
                <w:rFonts w:ascii="Liberation Serif" w:hAnsi="Liberation Serif" w:eastAsia="Liberation Serif" w:cs="Liberation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240" w:line="427" w:lineRule="auto"/>
        <w:ind w:firstLine="288"/>
      </w:pPr>
      <w:r>
        <w:rPr>
          <w:rFonts w:ascii="Liberation Serif" w:hAnsi="Liberation Serif" w:eastAsia="Liberation Serif" w:cs="Liberation Serif"/>
          <w:color w:val="222222"/>
          <w:sz w:val="24"/>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240" w:line="427" w:lineRule="auto"/>
        <w:ind w:firstLine="288"/>
      </w:pPr>
      <w:r>
        <w:rPr>
          <w:rFonts w:ascii="Liberation Serif" w:hAnsi="Liberation Serif" w:eastAsia="Liberation Serif" w:cs="Liberation Serif"/>
          <w:color w:val="222222"/>
          <w:sz w:val="24"/>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Liberation Sans" w:hAnsi="Liberation Sans" w:eastAsia="Liberation Sans" w:cs="Liberation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3</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overlap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D1 Factual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Contradicts a field (wrong date, wrong account, wrong qty sign)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Fields are not contradicted but one material field is glossed into mush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material field is correctly stated or correctly omitted as unknown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Invented cash is auto-fail, not a 1</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D2 CUSIP coverage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 absent or a different CUSIP present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but buried after a generic sentence, easy to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CUSIP(s) stated early, correct check digit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unmatched CUSIP missing is auto-fail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Late-file handling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file_late=true ignored or described as completed ingest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Mentions delay but implies the break is only a clock issue when qty/px also differ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file_late, says so and does not claim positions aligned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"aligned after ingest" while file_late is a D3=1 and usually D4 fail</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Open-break tone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Sounds solved, closed, matched, good to settle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Mostly open, one verb slides toward done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States the break is open, next action is human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240" w:line="427" w:lineRule="auto"/>
        <w:ind w:firstLine="288"/>
      </w:pPr>
      <w:r>
        <w:rPr>
          <w:rFonts w:ascii="Liberation Serif" w:hAnsi="Liberation Serif" w:eastAsia="Liberation Serif" w:cs="Liberation Serif"/>
          <w:color w:val="222222"/>
          <w:sz w:val="24"/>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240" w:line="427" w:lineRule="auto"/>
        <w:ind w:firstLine="288"/>
      </w:pPr>
      <w:r>
        <w:rPr>
          <w:rFonts w:ascii="Liberation Serif" w:hAnsi="Liberation Serif" w:eastAsia="Liberation Serif" w:cs="Liberation Serif"/>
          <w:color w:val="222222"/>
          <w:sz w:val="24"/>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240" w:line="427" w:lineRule="auto"/>
        <w:ind w:firstLine="288"/>
      </w:pPr>
      <w:r>
        <w:rPr>
          <w:rFonts w:ascii="Liberation Serif" w:hAnsi="Liberation Serif" w:eastAsia="Liberation Serif" w:cs="Liberation Serif"/>
          <w:color w:val="222222"/>
          <w:sz w:val="24"/>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240" w:line="427" w:lineRule="auto"/>
        <w:ind w:firstLine="288"/>
      </w:pPr>
      <w:r>
        <w:rPr>
          <w:rFonts w:ascii="Liberation Serif" w:hAnsi="Liberation Serif" w:eastAsia="Liberation Serif" w:cs="Liberation Serif"/>
          <w:color w:val="222222"/>
          <w:sz w:val="24"/>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Liberation Serif" w:hAnsi="Liberation Serif" w:eastAsia="Liberation Serif" w:cs="Liberation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Liberation Sans" w:hAnsi="Liberation Sans" w:eastAsia="Liberation Sans" w:cs="Liberation Sans"/>
          <w:color w:val="555555"/>
          <w:sz w:val="18"/>
        </w:rPr>
        <w:t>- Helen Cho, after reading 8 prototype summaries on January 9, 2025</w:t>
      </w:r>
    </w:p>
    <w:p>
      <w:pPr>
        <w:pStyle w:val="Heading2"/>
      </w:pPr>
      <w:r>
        <w:t>D4 Open-break tone</w:t>
      </w:r>
    </w:p>
    <w:p>
      <w:pPr>
        <w:spacing w:before="0" w:after="240" w:line="427" w:lineRule="auto"/>
        <w:ind w:firstLine="288"/>
      </w:pPr>
      <w:r>
        <w:rPr>
          <w:rFonts w:ascii="Liberation Serif" w:hAnsi="Liberation Serif" w:eastAsia="Liberation Serif" w:cs="Liberation Serif"/>
          <w:color w:val="222222"/>
          <w:sz w:val="24"/>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INVENTED CASH FIGURES</w:t>
            </w:r>
          </w:p>
          <w:p>
            <w:pPr>
              <w:spacing w:before="0" w:after="0" w:line="250" w:lineRule="auto"/>
            </w:pPr>
            <w:r>
              <w:rPr>
                <w:rFonts w:ascii="Liberation Serif" w:hAnsi="Liberation Serif" w:eastAsia="Liberation Serif" w:cs="Liberation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240" w:line="427" w:lineRule="auto"/>
        <w:ind w:firstLine="288"/>
      </w:pPr>
      <w:r>
        <w:rPr>
          <w:rFonts w:ascii="Liberation Serif" w:hAnsi="Liberation Serif" w:eastAsia="Liberation Serif" w:cs="Liberation Serif"/>
          <w:color w:val="222222"/>
          <w:sz w:val="24"/>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240" w:line="427" w:lineRule="auto"/>
        <w:ind w:firstLine="288"/>
      </w:pPr>
      <w:r>
        <w:rPr>
          <w:rFonts w:ascii="Liberation Serif" w:hAnsi="Liberation Serif" w:eastAsia="Liberation Serif" w:cs="Liberation Serif"/>
          <w:color w:val="222222"/>
          <w:sz w:val="24"/>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Liberation Sans" w:hAnsi="Liberation Sans" w:eastAsia="Liberation Sans" w:cs="Liberation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of (examples)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 scored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changed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16, 2024 (prototype)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 cash or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 dump included other accounts. Stopped.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9.1%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Forced CUSIP list into the first sentence instruction.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the words resolved/aligned in the system prompt. Still leaked "matched."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240" w:line="427" w:lineRule="auto"/>
        <w:ind w:firstLine="288"/>
      </w:pPr>
      <w:r>
        <w:rPr>
          <w:rFonts w:ascii="Liberation Serif" w:hAnsi="Liberation Serif" w:eastAsia="Liberation Serif" w:cs="Liberation Serif"/>
          <w:color w:val="222222"/>
          <w:sz w:val="24"/>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240" w:line="427" w:lineRule="auto"/>
        <w:ind w:firstLine="288"/>
      </w:pPr>
      <w:r>
        <w:rPr>
          <w:rFonts w:ascii="Liberation Serif" w:hAnsi="Liberation Serif" w:eastAsia="Liberation Serif" w:cs="Liberation Serif"/>
          <w:color w:val="222222"/>
          <w:sz w:val="24"/>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240" w:line="427" w:lineRule="auto"/>
        <w:ind w:firstLine="288"/>
      </w:pPr>
      <w:r>
        <w:rPr>
          <w:rFonts w:ascii="Liberation Serif" w:hAnsi="Liberation Serif" w:eastAsia="Liberation Serif" w:cs="Liberation Serif"/>
          <w:color w:val="222222"/>
          <w:sz w:val="24"/>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240" w:line="427" w:lineRule="auto"/>
        <w:ind w:firstLine="288"/>
      </w:pPr>
      <w:r>
        <w:rPr>
          <w:rFonts w:ascii="Liberation Serif" w:hAnsi="Liberation Serif" w:eastAsia="Liberation Serif" w:cs="Liberation Serif"/>
          <w:color w:val="222222"/>
          <w:sz w:val="24"/>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240" w:line="427" w:lineRule="auto"/>
        <w:ind w:firstLine="288"/>
      </w:pPr>
      <w:r>
        <w:rPr>
          <w:rFonts w:ascii="Liberation Serif" w:hAnsi="Liberation Serif" w:eastAsia="Liberation Serif" w:cs="Liberation Serif"/>
          <w:color w:val="222222"/>
          <w:sz w:val="24"/>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240" w:line="427" w:lineRule="auto"/>
        <w:ind w:firstLine="288"/>
      </w:pPr>
      <w:r>
        <w:rPr>
          <w:rFonts w:ascii="Liberation Serif" w:hAnsi="Liberation Serif" w:eastAsia="Liberation Serif" w:cs="Liberation Serif"/>
          <w:color w:val="222222"/>
          <w:sz w:val="24"/>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240" w:line="427" w:lineRule="auto"/>
        <w:ind w:firstLine="288"/>
      </w:pPr>
      <w:r>
        <w:rPr>
          <w:rFonts w:ascii="Liberation Serif" w:hAnsi="Liberation Serif" w:eastAsia="Liberation Serif" w:cs="Liberation Serif"/>
          <w:color w:val="222222"/>
          <w:sz w:val="24"/>
        </w:rPr>
        <w:t>Two reviewers: the week's designated pair from the pool (Aman, Kavya, Sneha, Jordan Hale, Lena Park). They score independently. They do not look at each other's form until both are submitted. Sneha closes the form at Thursday 17:00 ET.</w:t>
      </w:r>
    </w:p>
    <w:p>
      <w:pPr>
        <w:spacing w:before="0" w:after="240" w:line="427" w:lineRule="auto"/>
        <w:ind w:firstLine="288"/>
      </w:pPr>
      <w:r>
        <w:rPr>
          <w:rFonts w:ascii="Liberation Serif" w:hAnsi="Liberation Serif" w:eastAsia="Liberation Serif" w:cs="Liberation Serif"/>
          <w:color w:val="222222"/>
          <w:sz w:val="24"/>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240" w:line="427" w:lineRule="auto"/>
        <w:ind w:firstLine="288"/>
      </w:pPr>
      <w:r>
        <w:rPr>
          <w:rFonts w:ascii="Liberation Serif" w:hAnsi="Liberation Serif" w:eastAsia="Liberation Serif" w:cs="Liberation Serif"/>
          <w:color w:val="222222"/>
          <w:sz w:val="24"/>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Liberation Serif" w:hAnsi="Liberation Serif" w:eastAsia="Liberation Serif" w:cs="Liberation Serif"/>
          <w:color w:val="222222"/>
          <w:sz w:val="24"/>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Liberation Serif" w:hAnsi="Liberation Serif" w:eastAsia="Liberation Serif" w:cs="Liberation Serif"/>
          <w:color w:val="222222"/>
          <w:sz w:val="24"/>
        </w:rPr>
        <w:t>Monday 10:30: form assignments posted in #clh-recon-ml. Reviewers finish by Thursday 17:00.</w:t>
      </w:r>
    </w:p>
    <w:p>
      <w:pPr>
        <w:pStyle w:val="ListNumber"/>
        <w:spacing w:before="20" w:after="60" w:line="260" w:lineRule="auto"/>
      </w:pPr>
      <w:r>
        <w:rPr>
          <w:rFonts w:ascii="Liberation Serif" w:hAnsi="Liberation Serif" w:eastAsia="Liberation Serif" w:cs="Liberation Serif"/>
          <w:color w:val="222222"/>
          <w:sz w:val="24"/>
        </w:rPr>
        <w:t>Thursday 17:15: Sneha runs the sheet formula, lists adjudication ids in the channel.</w:t>
      </w:r>
    </w:p>
    <w:p>
      <w:pPr>
        <w:pStyle w:val="ListNumber"/>
        <w:spacing w:before="20" w:after="60" w:line="260" w:lineRule="auto"/>
      </w:pPr>
      <w:r>
        <w:rPr>
          <w:rFonts w:ascii="Liberation Serif" w:hAnsi="Liberation Serif" w:eastAsia="Liberation Serif" w:cs="Liberation Serif"/>
          <w:color w:val="222222"/>
          <w:sz w:val="24"/>
        </w:rPr>
        <w:t>Friday 11:00: 25-minute adjudication huddle. Aman or Priya. Decisions written in the sheet, not only in Slack.</w:t>
      </w:r>
    </w:p>
    <w:p>
      <w:pPr>
        <w:pStyle w:val="ListNumber"/>
        <w:spacing w:before="20" w:after="60" w:line="260" w:lineRule="auto"/>
      </w:pPr>
      <w:r>
        <w:rPr>
          <w:rFonts w:ascii="Liberation Serif" w:hAnsi="Liberation Serif" w:eastAsia="Liberation Serif" w:cs="Liberation Serif"/>
          <w:color w:val="222222"/>
          <w:sz w:val="24"/>
        </w:rPr>
        <w:t>Friday 11:30: pass rate posted. If below 82% or auto-fail above 4.0%, Kavya owns a prompt change or we keep the flag off. No silent tweaks.</w:t>
      </w:r>
    </w:p>
    <w:p>
      <w:pPr>
        <w:spacing w:before="80" w:after="60" w:line="200" w:lineRule="auto"/>
      </w:pPr>
      <w:r>
        <w:rPr>
          <w:rFonts w:ascii="Liberation Sans" w:hAnsi="Liberation Sans" w:eastAsia="Liberation Sans" w:cs="Liberation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Pass/fail split, no auto-fail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Reread bundle vs paragraph in huddle, final pass/fail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(or Priya if Aman reviewed)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the booleans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split on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Search paragraph for $ or USD or "cash". If present and not in bundle, fail. If reviewer imagined it, drop auto-fail.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auto-fail out of politeness to the nervous reviewer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differs by 2+ on file_late=true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paragraph lacks late/delay/after-expected, D3=1. Else argue.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 D3=4 because the writing was pretty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split on "matched"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state is open and the word matched refers to the break, D4=1. If it refers to qty matching on other legs, read carefully.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Give tone a 3 as a compromise by default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item (bundle missing CUSIPs)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from rate, file bug on snapshot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it anyway and punish the model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240" w:line="427" w:lineRule="auto"/>
        <w:ind w:firstLine="288"/>
      </w:pPr>
      <w:r>
        <w:rPr>
          <w:rFonts w:ascii="Liberation Serif" w:hAnsi="Liberation Serif" w:eastAsia="Liberation Serif" w:cs="Liberation Serif"/>
          <w:color w:val="222222"/>
          <w:sz w:val="24"/>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A 1-7 Likert with ten dimensions including fluency, grammar, and "helpfulness." Rahul asked. Died. Helpfulness is how we got solved-tone. Grammar does not close breaks. Four dimensions plus kill switches.</w:t>
      </w:r>
    </w:p>
    <w:p>
      <w:pPr>
        <w:spacing w:before="0" w:after="240" w:line="427" w:lineRule="auto"/>
        <w:ind w:firstLine="288"/>
      </w:pPr>
      <w:r>
        <w:rPr>
          <w:rFonts w:ascii="Liberation Serif" w:hAnsi="Liberation Serif" w:eastAsia="Liberation Serif" w:cs="Liberation Serif"/>
          <w:color w:val="222222"/>
          <w:sz w:val="24"/>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240" w:line="427" w:lineRule="auto"/>
        <w:ind w:firstLine="288"/>
      </w:pPr>
      <w:r>
        <w:rPr>
          <w:rFonts w:ascii="Liberation Serif" w:hAnsi="Liberation Serif" w:eastAsia="Liberation Serif" w:cs="Liberation Serif"/>
          <w:color w:val="222222"/>
          <w:sz w:val="24"/>
        </w:rPr>
        <w:t>Auto-scoring with another model. Chris Patel offered. Died for v1. The failure mode is invented cash. A second model is happy to agree with invented cash. Humans read the bundle. Maybe later as a prefilter that cannot pass, only flag.</w:t>
      </w:r>
    </w:p>
    <w:p>
      <w:pPr>
        <w:spacing w:before="0" w:after="240" w:line="427" w:lineRule="auto"/>
        <w:ind w:firstLine="288"/>
      </w:pPr>
      <w:r>
        <w:rPr>
          <w:rFonts w:ascii="Liberation Serif" w:hAnsi="Liberation Serif" w:eastAsia="Liberation Serif" w:cs="Liberation Serif"/>
          <w:color w:val="222222"/>
          <w:sz w:val="24"/>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Liberation Sans" w:hAnsi="Liberation Sans" w:eastAsia="Liberation Sans" w:cs="Liberation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snapshot already in RDS; pull this week's sample ids</w:t>
            </w:r>
          </w:p>
          <w:p>
            <w:pPr>
              <w:spacing w:before="0" w:after="0" w:line="220" w:lineRule="auto"/>
            </w:pPr>
            <w:r>
              <w:rPr>
                <w:rFonts w:ascii="Liberation Mono" w:hAnsi="Liberation Mono" w:eastAsia="Liberation Mono" w:cs="Liberation Mono"/>
                <w:color w:val="222222"/>
                <w:sz w:val="17"/>
              </w:rPr>
              <w:t>psql "$RECON_RO" -c "select break_id, generated_at, left(summary,80) from recon.model_summary_eval</w:t>
            </w:r>
          </w:p>
          <w:p>
            <w:pPr>
              <w:spacing w:before="0" w:after="0" w:line="220" w:lineRule="auto"/>
            </w:pPr>
            <w:r>
              <w:rPr>
                <w:rFonts w:ascii="Liberation Mono" w:hAnsi="Liberation Mono" w:eastAsia="Liberation Mono" w:cs="Liberation Mono"/>
                <w:color w:val="222222"/>
                <w:sz w:val="17"/>
              </w:rPr>
              <w:t xml:space="preserve">  where week = date_trunc('week', current_date) order by 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bundle sidecar (json) Kavya writes next to the summary</w:t>
            </w:r>
          </w:p>
          <w:p>
            <w:pPr>
              <w:spacing w:before="0" w:after="0" w:line="220" w:lineRule="auto"/>
            </w:pPr>
            <w:r>
              <w:rPr>
                <w:rFonts w:ascii="Liberation Mono" w:hAnsi="Liberation Mono" w:eastAsia="Liberation Mono" w:cs="Liberation Mono"/>
                <w:color w:val="222222"/>
                <w:sz w:val="17"/>
              </w:rPr>
              <w:t>aws s3 cp s3://clh-recon-eval/2025/week-$(date +%V)/bundles/ . --recursive --profile clh-recon-prod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you score in the Form. after adjudication, export:</w:t>
            </w:r>
          </w:p>
          <w:p>
            <w:pPr>
              <w:spacing w:before="0" w:after="0" w:line="220" w:lineRule="auto"/>
            </w:pPr>
            <w:r>
              <w:rPr>
                <w:rFonts w:ascii="Liberation Mono" w:hAnsi="Liberation Mono" w:eastAsia="Liberation Mono" w:cs="Liberation Mono"/>
                <w:color w:val="222222"/>
                <w:sz w:val="17"/>
              </w:rPr>
              <w:t># sheet tab 'adjudication' -&gt; csv to repo</w:t>
            </w:r>
          </w:p>
          <w:p>
            <w:pPr>
              <w:spacing w:before="0" w:after="0" w:line="220" w:lineRule="auto"/>
            </w:pPr>
            <w:r>
              <w:rPr>
                <w:rFonts w:ascii="Liberation Mono" w:hAnsi="Liberation Mono" w:eastAsia="Liberation Mono" w:cs="Liberation Mono"/>
                <w:color w:val="222222"/>
                <w:sz w:val="17"/>
              </w:rPr>
              <w:t>git add eval/weeks/2025-W07.csv</w:t>
            </w:r>
          </w:p>
          <w:p>
            <w:pPr>
              <w:spacing w:before="0" w:after="0" w:line="220" w:lineRule="auto"/>
            </w:pPr>
            <w:r>
              <w:rPr>
                <w:rFonts w:ascii="Liberation Mono" w:hAnsi="Liberation Mono" w:eastAsia="Liberation Mono" w:cs="Liberation Mono"/>
                <w:color w:val="222222"/>
                <w:sz w:val="17"/>
              </w:rPr>
              <w:t># comment in PR: pass_rate, auto_fail_rate, n_adjudicated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tripwire: summaries containing $ must have that string in the bundle</w:t>
            </w:r>
          </w:p>
          <w:p>
            <w:pPr>
              <w:spacing w:before="0" w:after="0" w:line="220" w:lineRule="auto"/>
            </w:pPr>
            <w:r>
              <w:rPr>
                <w:rFonts w:ascii="Liberation Mono" w:hAnsi="Liberation Mono" w:eastAsia="Liberation Mono" w:cs="Liberation Mono"/>
                <w:color w:val="222222"/>
                <w:sz w:val="17"/>
              </w:rPr>
              <w:t>python3 eval/tripwire_cash.py --week 2025-W07</w:t>
            </w:r>
          </w:p>
          <w:p>
            <w:pPr>
              <w:spacing w:before="0" w:after="0" w:line="220" w:lineRule="auto"/>
            </w:pPr>
            <w:r>
              <w:rPr>
                <w:rFonts w:ascii="Liberation Mono" w:hAnsi="Liberation Mono" w:eastAsia="Liberation Mono" w:cs="Liberation Mono"/>
                <w:color w:val="222222"/>
                <w:sz w:val="17"/>
              </w:rPr>
              <w:t># exit 1 if a passed item has cash not in bundle. Sneha runs this Friday 11:40.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D5 for exception_code mismatch once codes are on 95% of new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 Dual-running a fifth dimension while ops is still mapping OTHER will noise the rate.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Marta Quinn see the weekly pass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It is an internal engineering gate, not a compliance control. If she asks, show her the rubric, not a vendor claim.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set refresh cadence?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5 items per month from real fails. Retire items the prompt has memorized if n-gram overlap with prod prompt dump is high.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 a third reviewer one week a month?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Valuable. Expensive. Try one Friday in March, 10 items not 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pass rate holds, who turns on the flag for Dana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3 green 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240" w:line="427" w:lineRule="auto"/>
        <w:ind w:firstLine="288"/>
      </w:pPr>
      <w:r>
        <w:rPr>
          <w:rFonts w:ascii="Liberation Serif" w:hAnsi="Liberation Serif" w:eastAsia="Liberation Serif" w:cs="Liberation Serif"/>
          <w:color w:val="222222"/>
          <w:sz w:val="24"/>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240" w:line="427" w:lineRule="auto"/>
        <w:ind w:firstLine="288"/>
      </w:pPr>
      <w:r>
        <w:rPr>
          <w:rFonts w:ascii="Liberation Serif" w:hAnsi="Liberation Serif" w:eastAsia="Liberation Serif" w:cs="Liberation Serif"/>
          <w:color w:val="222222"/>
          <w:sz w:val="24"/>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p>
      <w:pPr>
        <w:pStyle w:val="Heading1"/>
      </w:pPr>
      <w:r>
        <w:t>Cases that must fail in CI if someone 'cleans up' a fixture (CLH-EVAL-2025-003)</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2: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2</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4: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4</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5: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5</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6: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6</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7: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7</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8: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8</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9: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9</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10: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10</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12: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12</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Priya Nair owns golden fixtures. Aman Kumar owns this case list. Soak against ops-bastion-01.internal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CLH-ML-12 fail the build. Deleting a case in a drive-by is how the last regression returned.</w:t>
      </w:r>
    </w:p>
    <w:p>
      <w:pPr>
        <w:pStyle w:val="Heading1"/>
      </w:pPr>
      <w:r>
        <w:t>Open work after February 13, 2025</w:t>
      </w:r>
    </w:p>
    <w:p>
      <w:pPr>
        <w:spacing w:before="0" w:after="240" w:line="427" w:lineRule="auto"/>
        <w:ind w:firstLine="288"/>
      </w:pPr>
      <w:r>
        <w:rPr>
          <w:rFonts w:ascii="Liberation Serif" w:hAnsi="Liberation Serif" w:eastAsia="Liberation Serif" w:cs="Liberation Serif"/>
          <w:color w:val="222222"/>
          <w:sz w:val="24"/>
        </w:rPr>
        <w:t>What follows is leftover work from Evaluation Rubric for Model-Generated Reconciliation Summaries: named people, named boxes, named tickets, and the items I still owe. If a paragraph fights the decision in the front of CLH-EVAL-2025-003,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averaging QPS instead of testing the close. If ops-bastion-01.internal looks easy to bump, stop and write the count on CLH-ML-12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CLH-EVAL-2025-003 already killed a path. I will not kill it again in a wiki comment. Ticket CLH-ML-12 is the record. Rahul Deshmukh owns the next sentence if they want it undone. Aman Kumar is the writer, not the backup owner. Elapsed I would still defend: 8 minutes on ops-bastion-01.internal, sample 1107, using the same clock as the number 184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CLH-ML-12 before asking for more people. If legal or the control owner asks why we still refuse averaging QPS instead of testing the close, the answer is this paragraph plus the decision callout in the front, not a Slack thread from February 13, 2025.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Rahul Deshmukh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Rahul Deshmukh in one minute: the front of CLH-EVAL-2025-003 already made the call. This leftover is execution. Rahul Deshmukh owns CLH-ML-12. ops-bastion-01.internal is the box I would open first. The number I would put on the table is 184, and if that is stale I would say so instead of performing precision. I would ask whether we are still inside the freeze and whether Rahul Deshmukh can hit February 19, 2025.</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averaging QPS instead of testing the close until the window ends. No. Side paths are how the last exception file grew. If we need a carve-out, it expires, it lives on CLH-ML-12,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CLH-ML-12 and this file are the record. If Rahul Deshmukh needs a diagram, they get a permalink, not a photo of a whiteboard. ops-bastion-01.internal stays out of the diagram title. If a new engineer asks where the leftover lives, I point here. I do not point at a Slack pin from February 13, 2025.</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Evaluation Rubric for Model-Generated Reconciliation Summaries, the front wins. I measured on ops-bastion-01.internal. Ticket CLH-ML-12. Owner for the next measurement is Priya Nair. Sample window was 45 minutes. Rows in the sample: 8048. Front-matter figure I am not relitigating: 184.</w:t>
      </w:r>
    </w:p>
    <w:p>
      <w:pPr>
        <w:spacing w:before="80" w:after="60" w:line="200" w:lineRule="auto"/>
      </w:pPr>
      <w:r>
        <w:rPr>
          <w:rFonts w:ascii="Liberation Sans" w:hAnsi="Liberation Sans" w:eastAsia="Liberation Sans" w:cs="Liberation Sans"/>
          <w:i/>
          <w:color w:val="555555"/>
          <w:sz w:val="17"/>
        </w:rPr>
        <w:t>Working measurements for CLH-EVAL-2025-003,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Priya Nair can disagree in writing on CLH-ML-12.</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one partition. That is the difference between a DLQ and a desk thread. I want the gate in CI or in the runbook, not in my memory. Related leftover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ops-bastion-01.internal and this job. I will not average it into a team number. If finance asks why we skipped the cheaper look, the answer is the page and the miss rate, not a deck. Priya Nair can disagree on CLH-ML-12. Sample I still like: 941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CLH-ML-12,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 I will not mix clocks to make a vendor overlay we already rejected look healthier. Priya Nair can correct the clock on CLH-ML-12. If finance or the EM wants a single slide, they get this paragraph plus the decision callout, not a new model I made up to look precise.</w:t>
      </w:r>
    </w:p>
    <w:p>
      <w:pPr>
        <w:pStyle w:val="Heading2"/>
      </w:pPr>
      <w:r>
        <w:t>What we send, and what stays internal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Outbound mail about dropping a column in the same release as the readers does not include ops-bastion-01.internal. It includes the window, the user-visible effect, and whether we are done. Aman Kumar drafts. I review. Ticket CLH-ML-12.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CLH-ML-12,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CLH-ML-12.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CLH-ML-12 so we do not invent tone at 01:10. If the incident is still open, the draft says 'still open' and a next update time we can actually hit, usually 56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dropping a column in the same release as the readers if Aman Kumar asks today: we are inside the window already named, the user-visible effect is the one in the front, and we are not done until Aman Kumar closes CLH-ML-12. I will not add ops-bastion-01.internal to that sentence. I will not promise February 21, 2025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dropping a column in the same release as the readers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dropping a column in the same release as the readers, I answer from the comms leftover. I do not paste ops-bastion-01.internal. I do not paste a stack trace. I do not promise February 21, 2025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CLH-ML-12, and the last three working pages of CLH-EVAL-2025-003. I will not leave a Slack screenshot as the record. Kavya Menon is owner until they accept in writing. Date I want that written: February 25, 2025.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CLH-ML-12.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2025-02-25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Priya Nair is the named backup, not 'the team.' I will write that on CLH-ML-12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ops-bastion-01.internal after February 22, 2025, the handoff failed. Kavya Menon accepts in writing on CLH-ML-12 or we keep paging me, which is the same as not handing off. Evaluation Rubric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February 22, 2025. If we miss it, the grant dies, the work waits. Kavya Menon can renew on CLH-ML-12 with an expiry. I will not silently extend. A copied kubeconfig on a laptop is not a grant. Aman Kumar will revoke my own leftover access the same day the handoff is accepted.</w:t>
      </w:r>
    </w:p>
    <w:p>
      <w:pPr>
        <w:pStyle w:val="Heading2"/>
      </w:pPr>
      <w:r>
        <w:t>Read-only first: timezone on discharge or settlement_date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Evaluation Rubric is the wake-up, not a group chat. Ticket CLH-ML-12 opens before any write. This is the timezone on discharge or settlement_date path, not a general restart recipe.</w:t>
      </w:r>
    </w:p>
    <w:p>
      <w:pPr>
        <w:spacing w:before="80" w:after="40" w:line="200" w:lineRule="auto"/>
      </w:pPr>
      <w:r>
        <w:rPr>
          <w:rFonts w:ascii="Liberation Sans" w:hAnsi="Liberation Sans" w:eastAsia="Liberation Sans" w:cs="Liberation Sans"/>
          <w:i/>
          <w:color w:val="555555"/>
          <w:sz w:val="17"/>
        </w:rPr>
        <w:t>Read-only. CLH-ML-12.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 CLH-ML-12 / timezone on discharge or settlement_date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CLH-ML-12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CLH-ML-12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Evaluation Rubric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Evaluation Rubric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timezone on discharge or settlement_date is still a read. Second is the last error line. Third is whether the front-matter rule is still true. I will not restart to silence a page. Restart is a listed step. Evaluation Rubric gets the one-line diagnosis before a write. Ticket CLH-ML-12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Evaluation Rubric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CLH-ML-12 before anyone says they 'restarted just in case.' Restart without a tell is how we lost time last incident. Evaluation Rubric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Generated Reconciliation still owes a close, not a status. Due March 2, 2025. The question is whether ops-bastion-01.internal stays in the path for weekend coverage that is not in the SLA. If yes, the main body already says how. If no, Generated Reconciliation writes the cut on CLH-ML-12.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Generated Reconciliation</w:t>
      </w:r>
    </w:p>
    <w:p>
      <w:pPr>
        <w:pStyle w:val="ListBullet"/>
        <w:spacing w:before="20" w:after="60" w:line="260" w:lineRule="auto"/>
      </w:pPr>
      <w:r>
        <w:rPr>
          <w:rFonts w:ascii="Liberation Serif" w:hAnsi="Liberation Serif" w:eastAsia="Liberation Serif" w:cs="Liberation Serif"/>
          <w:color w:val="222222"/>
          <w:sz w:val="24"/>
        </w:rPr>
        <w:t>Ticket: CLH-ML-12</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Evaluation Rubric for Model-Generated Reconciliation Summaries. It is leftover work. If Generated Reconciliation wants a different product, that is a new ticket and Rahul Deshmukh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11. If that number is not the blocker, say so on CLH-ML-12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CLH-ML-12 by February 24, 2025. Generated Reconciliation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ops-bastion-01.internal does not get a special thaw because someone booked a demo. Number I will cite: 11.</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Rahul Deshmukh. Hallway yes is not a signature. I will not hide that inside CLH-ML-12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ops-bastion-01.internal. CLH-ML-12 is the record. date pressure versus a date with owners is how it will show up again if we get sloppy. The fix is to make the failure loud and stop the write path before it creates 1703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Helen Cho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Evaluation Rubric for Model-Generated Reconciliation Summaries as therapy. What we will do if the date slips: Helen Cho says so on CLH-ML-12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ops-bastion-01.internal and we argued about CPU. CPU was late. Queue was the tell. I want the next page to name queue. Helen Cho owns that alert text. CLH-ML-12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Sneha Iyer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Helen Cho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ops-bastion-01.internal. Order is expand, backfill, contract. I will not drop a column in the same release as a code deploy that still reads it. Owner Sneha Iyer. Ticket CLH-ML-12. Dual-write window is measured in hours, not left open. If the backfill is still running at a freeze, I stop the freeze, not the backfill, unless legal says otherwise. I write the stop condition on CLH-ML-12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82%.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CLH-ML-12.</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Sneha Iyer signs the count on CLH-ML-12.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ops-bastion-01.internal is not the place to drop a column the same day readers still need it. Sneha Iyer signs the count on CLH-ML-12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CLH-ML-12. Sneha Iyer writes the stop condition first. Batch size I would start at 33k. Pause on replication lag. Contract only after the count is signed.</w:t>
      </w:r>
    </w:p>
    <w:p>
      <w:pPr>
        <w:pStyle w:val="Heading2"/>
      </w:pPr>
      <w:r>
        <w:t>Meeting leftover: PHI in CI logs</w:t>
      </w:r>
    </w:p>
    <w:p>
      <w:pPr>
        <w:spacing w:before="0" w:after="240" w:line="427" w:lineRule="auto"/>
        <w:ind w:firstLine="288"/>
      </w:pPr>
      <w:r>
        <w:rPr>
          <w:rFonts w:ascii="Liberation Serif" w:hAnsi="Liberation Serif" w:eastAsia="Liberation Serif" w:cs="Liberation Serif"/>
          <w:color w:val="222222"/>
          <w:sz w:val="24"/>
        </w:rPr>
        <w:t>Attendees who still owe something: Rahul Deshmukh, Rahul Deshmukh, and whoever owns ops-bastion-01.internal. One question was on the table: can we ship without dealing with PHI in CI logs. Answer was no. I repeated the number 91282 because two people in the room had stale graphs. Action: Rahul Deshmukh files the follow-up on CLH-ML-12 before February 25, 2025.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CLH-ML-12. I parked it. A calendar invite is not a decision. If someone wants this recorded as a decision, they write it here or they change the callout in the front of CLH-EVAL-2025-003.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CLH-ML-12.</w:t>
      </w:r>
    </w:p>
    <w:p>
      <w:pPr>
        <w:spacing w:before="0" w:after="240" w:line="427" w:lineRule="auto"/>
        <w:ind w:firstLine="288"/>
      </w:pPr>
      <w:r>
        <w:rPr>
          <w:rFonts w:ascii="Liberation Serif" w:hAnsi="Liberation Serif" w:eastAsia="Liberation Serif" w:cs="Liberation Serif"/>
          <w:color w:val="222222"/>
          <w:sz w:val="24"/>
        </w:rPr>
        <w:t>People who missed the room still need PHI in CI logs in a form they can act on. Decision, refuse, date, owner Rahul Deshmukh, ticket CLH-ML-12.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PHI in CI logs the same day, not after they ask. Priya Nair is on that list if they were missing. Decision, refuse, date, owner, ticket CLH-ML-12.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ops-bastion-01.internal. Assert the smallest row that still fails without the fix. I will not copy a sanitized production dump; it is too big and it hid the bug twice. Owner Priya Nair. Ticket CLH-ML-12.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 replica lag after a count that looked fine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CLH-ML-12</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(CLH-ML-12)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CLH-ML-12,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secret skew that looks like 'no work' is the reason the graph lies if you only watch CPU. Queue depth and disk are the two numbers I write down. Owner Aman Kumar. Ticket CLH-ML-12.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$14.9k on top of what we already burn, or zero if we do nothing and eat the miss rate. Front-matter volume I am using: 184.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Aman Kumar picks in writing on CLH-ML-12.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secret skew that looks like 'no work' more than because of CPU. I write queue and disk. Headroom I want on a Tuesday is about 38 percent. Below that I file for hardware or I shed load, not both. Aman Kumar picks on CLH-ML-12.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1,247.</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ops-bastion-01.internal first. Then a ticket. Then a buy if Aman Kumar still needs it. Headroom I want on a Tuesday is about 32 percent. Below that I file or I shed, not both in one change.</w:t>
      </w:r>
    </w:p>
    <w:p>
      <w:pPr>
        <w:pStyle w:val="Heading2"/>
      </w:pPr>
      <w:r>
        <w:t>Secrets, grants, and identifiers in chat, logs, or a support zip</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identifiers in chat, logs, or a support zip is not a reason to paste a token into chat. Owner Kavya Menon. Ticket CLH-ML-12.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identifiers in chat, logs, or a support zip stay out of git, tickets, and screenshots. Zero-row success on ops-bastion-01.internal is the tell that the secret is wrong. Alert on that. Kavya Menon owns the grant. CLH-ML-12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identifiers in chat, logs, or a support zip still has identifiers, it comes back. No 'just this once.' Aman Kumar will reject it on CLH-ML-12.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CLH-ML-12 is the thread. Evaluation Rubric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CLH-EVAL-2025-003.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CLH-ML-12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Evaluation Rubric</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184.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184. Evaluation Rubric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184. Fix the clock, then measure. Evaluation Rubric owns that check. Window math is garbage if the clock jumped. I will not reconstruct a minute novel to hide that.</w:t>
      </w:r>
    </w:p>
    <w:p>
      <w:pPr>
        <w:pStyle w:val="Heading2"/>
      </w:pPr>
      <w:r>
        <w:t>What would make me reopen CLH-EVAL-2025-003 (pagination that repeats page 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CLH-EVAL-2025-003 still stands. pagination that repeats page 1 does not reopen it. Generated Reconciliation owns CLH-ML-12.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Generated Reconciliation puts a new date on CLH-ML-12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4133 rows, 13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pagination that repeats page 1 is done when Generated Reconciliation closes CLH-ML-12 or writes a new date.</w:t>
      </w:r>
    </w:p>
    <w:p>
      <w:pPr>
        <w:spacing w:before="0" w:after="240" w:line="427" w:lineRule="auto"/>
        <w:ind w:firstLine="288"/>
      </w:pPr>
      <w:r>
        <w:rPr>
          <w:rFonts w:ascii="Liberation Serif" w:hAnsi="Liberation Serif" w:eastAsia="Liberation Serif" w:cs="Liberation Serif"/>
          <w:color w:val="222222"/>
          <w:sz w:val="24"/>
        </w:rPr>
        <w:t>I reopen CLH-EVAL-2025-003 for pagination that repeats page 1 only if the measurement on ops-bastion-01.internal says the cutover is lying, a freeze and a migrate disagree, or Generated Reconciliation puts a new date on CLH-ML-12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Generated Reconciliation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CLH-ML-12 instead of asking me to re-explain the freeze clock versus a 'small apply'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CLH-ML-12? Helen Cho.</w:t>
      </w:r>
    </w:p>
    <w:p>
      <w:pPr>
        <w:pStyle w:val="ListBullet"/>
        <w:spacing w:before="20" w:after="60" w:line="260" w:lineRule="auto"/>
      </w:pPr>
      <w:r>
        <w:rPr>
          <w:rFonts w:ascii="Liberation Serif" w:hAnsi="Liberation Serif" w:eastAsia="Liberation Serif" w:cs="Liberation Serif"/>
          <w:color w:val="222222"/>
          <w:sz w:val="24"/>
        </w:rPr>
        <w:t>What number do I cite? 82%,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CLH-EVAL-2025-003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CLH-ML-12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Rahul Deshmukh signs a new slice. Can ops-bastion-01.internal be a special case? No. Owner on the FAQ is Helen Cho via CLH-ML-12.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CLH-ML-12 closes. I will not fork a FAQ. Two truths is how we shipped the last wrong field name. If the answer changes, the front of CLH-EVAL-2025-003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ops-bastion-01.internal. A small apply is still an apply. SEV1 is the SOP definition. Sneha Iyer can argue SEV1 on CLH-ML-12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Rahul Deshmukh hears the new date on CLH-ML-12.</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ops-bastion-01.internal does not get a courtesy thaw. SEV1 is the definition in the SOP, not a feeling. Sneha Iyer can argue SEV1 on CLH-ML-12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6, 2025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Sneha Iyer can wait or they can argue SEV1 with a count on CLH-ML-12. Almost over is still freeze. I will not apply from a laptop.</w:t>
      </w:r>
    </w:p>
    <w:p>
      <w:pPr>
        <w:pStyle w:val="Heading2"/>
      </w:pPr>
      <w:r>
        <w:t>Names, not teams (fixture hash change without a ticket)</w:t>
      </w:r>
    </w:p>
    <w:p>
      <w:pPr>
        <w:spacing w:before="80" w:after="60" w:line="200" w:lineRule="auto"/>
      </w:pPr>
      <w:r>
        <w:rPr>
          <w:rFonts w:ascii="Liberation Sans" w:hAnsi="Liberation Sans" w:eastAsia="Liberation Sans" w:cs="Liberation Sans"/>
          <w:i/>
          <w:color w:val="555555"/>
          <w:sz w:val="17"/>
        </w:rPr>
        <w:t>RACI for fixture hash change without a ticket on CLH-ML-12.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CLH-ML-12. If nobody is, fixture hash change without a ticket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Rahul Deshmukh is out, the backup is a name on CLH-ML-12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fixture hash change without a ticket: responsible Rahul Deshmukh, accountable Rahul Deshmukh, consulted Priya Nair, informed Aman Kumar. Ticket CLH-ML-12.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fixture hash change without a ticket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fixture hash change without a ticket is not staffed. Rahul Deshmukh fixes the row on CLH-ML-12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ops-bastion-01.internal, we abort. Priya Nair pastes the output on CLH-ML-12.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CLH-ML-12.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dry-run / owner as a team name instead of a person</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CLH-ML-12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11 by more than we can explain in one sentence, we do not 'split the difference.' We stop and Priya Nair writes the discrepancy on CLH-ML-12.</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ops-bastion-01.internal, we abort. Priya Nair keeps the output on CLH-ML-12.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March 8, 2025.</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CLH-ML-12, then maybe write. Priya Nair does not get to invert that order because March 8, 2025 is close. If the count disagrees with 11 and we cannot explain it in one sentence, we stop. We do not split the difference.</w:t>
      </w:r>
    </w:p>
    <w:p>
      <w:pPr>
        <w:pStyle w:val="Heading1"/>
      </w:pPr>
      <w:r>
        <w:t>Named leftovers still on CLH-EVAL-2025-003</w:t>
      </w:r>
    </w:p>
    <w:p>
      <w:pPr>
        <w:spacing w:before="0" w:after="240" w:line="427" w:lineRule="auto"/>
        <w:ind w:firstLine="288"/>
      </w:pPr>
      <w:r>
        <w:rPr>
          <w:rFonts w:ascii="Liberation Serif" w:hAnsi="Liberation Serif" w:eastAsia="Liberation Serif" w:cs="Liberation Serif"/>
          <w:color w:val="222222"/>
          <w:sz w:val="24"/>
        </w:rPr>
        <w:t>Owners and tickets still attached to CLH-EVAL-2025-003,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CLH-ML-12 still sits with Rahul Deshmukh. Host ops-bastion-01.internal. Due February 24, 2025 unless they write a new date. Close is a decision, a refuse, or that date. I will not accept a status dump. Front-matter number I am not re-arguing: 184. If this leftover is done, Rahul Deshmukh marks CLH-ML-12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CLH-ML-12, not a transcript. The leftover on ops-bastion-01.internal is whether we keep the path the front already named. Due February 26, 2025. If they need a user-visible line, it goes through the comms leftover, not this sentence. Number in play: 40.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February 28, 2025, revoke it. Aman Kumar either has the grant or the work is not theirs yet. Ticket CLH-ML-12.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CLH-ML-12 is done. Kavya Menon pastes it. If it disagrees with 4.0% and we cannot explain that in one sentence, we are not done. Due March 2, 2025.</w:t>
      </w:r>
    </w:p>
    <w:p>
      <w:pPr>
        <w:spacing w:before="0" w:after="240" w:line="427" w:lineRule="auto"/>
        <w:ind w:firstLine="288"/>
      </w:pPr>
      <w:r>
        <w:rPr>
          <w:rFonts w:ascii="Liberation Serif" w:hAnsi="Liberation Serif" w:eastAsia="Liberation Serif" w:cs="Liberation Serif"/>
          <w:color w:val="222222"/>
          <w:sz w:val="24"/>
        </w:rPr>
        <w:t>Comms leftover for CLH-ML-12: no hostname, no payload. Evaluation Rubric drafts, I review. If we are not done by March 4, 2025,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CLH-ML-12 still has to fail if someone cleans the fixture. Generated Reconciliation owns that fixture. Host if we soak: ops-bastion-01.internal. Due March 6, 2025.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8, 2025 versus the freeze already in the front. If they collide, Helen Cho moves CLH-ML-12,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CLH-ML-12 is not a twin of CLH-ML-12. Keep one thread. Sneha Iyer on ops-bastion-01.internal. If this paragraph fights the front of CLH-EVAL-2025-003, strike it. Due March 10, 2025.</w:t>
      </w:r>
    </w:p>
    <w:p>
      <w:pPr>
        <w:spacing w:before="0" w:after="240" w:line="427" w:lineRule="auto"/>
        <w:ind w:firstLine="288"/>
      </w:pPr>
      <w:r>
        <w:rPr>
          <w:rFonts w:ascii="Liberation Serif" w:hAnsi="Liberation Serif" w:eastAsia="Liberation Serif" w:cs="Liberation Serif"/>
          <w:color w:val="222222"/>
          <w:sz w:val="24"/>
        </w:rPr>
        <w:t>CLH-ML-12 still sits with Rahul Deshmukh. Host ops-bastion-01.internal. Due March 12, 2025 unless they write a new date. Close is a decision, a refuse, or that date. I will not accept a status dump. Front-matter number I am not re-arguing: 91282. If this leftover is done, Rahul Deshmukh marks CLH-ML-12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CLH-ML-12, not a transcript. The leftover on ops-bastion-01.internal is whether we keep the path the front already named. Due March 14, 2025. If they need a user-visible line, it goes through the comms leftover, not this sentence. Number in play: 600.</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March 16, 2025, revoke it. Aman Kumar either has the grant or the work is not theirs yet. Ticket CLH-ML-12.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CLH-ML-12 is done. Kavya Menon pastes it. If it disagrees with 2025 and we cannot explain that in one sentence, we are not done. Due March 18,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CLH-EVAL-2025-003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