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HARBOR &amp; OAK OUTFITTERS  ·  CHECKOUT QA  ·  HBR-2988</w:t>
      </w:r>
    </w:p>
    <w:p>
      <w:pPr>
        <w:spacing w:before="0" w:after="80" w:line="240" w:lineRule="auto"/>
      </w:pPr>
      <w:r>
        <w:rPr>
          <w:rFonts w:ascii="Liberation Sans" w:hAnsi="Liberation Sans" w:eastAsia="Liberation Sans" w:cs="Liberation Sans"/>
          <w:b/>
          <w:color w:val="164E63"/>
          <w:sz w:val="42"/>
        </w:rPr>
        <w:t>Harbor &amp; Oak checkout test strategy</w:t>
      </w:r>
    </w:p>
    <w:p>
      <w:pPr>
        <w:spacing w:before="0" w:after="160" w:line="230" w:lineRule="auto"/>
      </w:pPr>
      <w:r>
        <w:rPr>
          <w:rFonts w:ascii="DejaVu Serif" w:hAnsi="DejaVu Serif" w:eastAsia="DejaVu Serif" w:cs="DejaVu Serif"/>
          <w:i/>
          <w:color w:val="2A5F72"/>
          <w:sz w:val="24"/>
        </w:rPr>
        <w:t>Pickup, gift wrap off, gift card, GA4 purchase once, ticket HBR-2988</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HBR-TST-2022-041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use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July 21,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Jenna Park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(acceptor), Jenna Park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HBR-TST-2022-041; HBR-2988; HBR-INC-2021-044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HBR-TST-2022-041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9,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Jenna Park. record a production checkout as a fixture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record a production checkout as a fixture written up as a refuse. Jenna Park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21,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stg-shop.harbor.internal. Ticket HBR-2988.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20" w:line="384" w:lineRule="auto"/>
        <w:ind w:firstLine="173"/>
      </w:pPr>
      <w:r>
        <w:rPr>
          <w:rFonts w:ascii="DejaVu Serif" w:hAnsi="DejaVu Serif" w:eastAsia="DejaVu Serif" w:cs="DejaVu Serif"/>
          <w:color w:val="222222"/>
          <w:sz w:val="24"/>
        </w:rPr>
        <w:t>Jenna Park asked for a written cut of Harbor &amp; Oak checkout test strategy. Current path: Manual checkout on preview theme, no CI case for wrap. This document locks four block-merge cases, invented fixtures, wrap flag. record a production checkout as a fixture is out because A live order in CI is how we almost emailed a real customer from staging in June. Paige caught it.</w:t>
      </w:r>
    </w:p>
    <w:p>
      <w:pPr>
        <w:pStyle w:val="Heading1"/>
      </w:pPr>
      <w:r>
        <w:t>Harbor &amp; Oak checkout test strategy</w:t>
      </w:r>
    </w:p>
    <w:p>
      <w:pPr>
        <w:spacing w:before="0" w:after="220" w:line="384" w:lineRule="auto"/>
        <w:ind w:firstLine="173"/>
      </w:pPr>
      <w:r>
        <w:rPr>
          <w:rFonts w:ascii="DejaVu Serif" w:hAnsi="DejaVu Serif" w:eastAsia="DejaVu Serif" w:cs="DejaVu Serif"/>
          <w:color w:val="222222"/>
          <w:sz w:val="24"/>
        </w:rPr>
        <w:t>This is the working cut for HBR-TST-2022-041 on July 21, 2022. Jenna Park asked for a written bound after the current path (Manual checkout on preview theme, no CI case for wrap) stopped being honest. I am Michael Gilfilian, Web Developer, writing for Dana Whitlock, Jenna Park, and Nia Brooks. Primary host stg-shop.harbor.internal. If you are skimming, jump the decision callout, then the refuse on record a production checkout as a fixture, then open questions. If you are implementing next week, jump the constraints, the numbers table, and the commands or contracts.</w:t>
      </w:r>
    </w:p>
    <w:p>
      <w:pPr>
        <w:spacing w:before="0" w:after="220" w:line="384" w:lineRule="auto"/>
        <w:ind w:firstLine="173"/>
      </w:pPr>
      <w:r>
        <w:rPr>
          <w:rFonts w:ascii="DejaVu Serif" w:hAnsi="DejaVu Serif" w:eastAsia="DejaVu Serif" w:cs="DejaVu Serif"/>
          <w:color w:val="222222"/>
          <w:sz w:val="24"/>
        </w:rPr>
        <w:t>Block-merge cases: pickup rate present, wrap app absent on flagged weekends, gift card tender, GA4 purchase fires once. Fixtures invented, no live orders in CI. I am not restating a hallway yes. record a production checkout as a fixture is out because A live order in CI is how we almost emailed a real customer from staging in June. Paige caught it. Cost of doing nothing is already in the numbers: look at cases=4, wrap=1, ga4=1, hours=0.9, weeks=3, live=0, miss=17.4, pixels=1. Sibling tickets HBR-2988 and HBR-INC-2021-044. I will not reopen record a production checkout as a fixture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DejaVu Serif" w:hAnsi="DejaVu Serif" w:eastAsia="DejaVu Serif" w:cs="DejaVu Serif"/>
                <w:color w:val="222222"/>
                <w:sz w:val="21"/>
              </w:rPr>
              <w:t>Block-merge cases: pickup rate present, wrap app absent on flagged weekends, gift card tender, GA4 purchase fires once. Fixtures invented, no live orders in CI.</w:t>
            </w:r>
          </w:p>
        </w:tc>
      </w:tr>
    </w:tbl>
    <w:p>
      <w:pPr>
        <w:spacing w:before="80" w:after="160" w:line="80" w:lineRule="auto"/>
      </w:pPr>
    </w:p>
    <w:p>
      <w:pPr>
        <w:spacing w:before="0" w:after="220" w:line="384" w:lineRule="auto"/>
        <w:ind w:firstLine="173"/>
      </w:pPr>
      <w:r>
        <w:rPr>
          <w:rFonts w:ascii="DejaVu Serif" w:hAnsi="DejaVu Serif" w:eastAsia="DejaVu Serif" w:cs="DejaVu Serif"/>
          <w:color w:val="222222"/>
          <w:sz w:val="24"/>
        </w:rPr>
        <w:t>Background on stg-shop.harbor.internal. Manual checkout on preview theme, no CI case for wrap. That is the system Dana Whitlock lives with, not a slide. I timed or pulled the leftover on ga4.harbor.internal the week before this file. Lag, stale minutes, or miss counts in this file are from that pull, not a round number I liked. Ticket HBR-TST-2022-041 names the pull. If those numbers moved after July 21,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HBR-TST-2022-041. record a production checkout as a fixture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Manual checkout on preview theme, no CI case for wrap</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cases=4, wrap=1, ga4=1, hours=0.9, weeks=3, live=0, miss=17.4, pixels=1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record a production checkout as a fixture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live order in CI is how we almost emailed a real customer from staging in June. Paige ca</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HBR-INC-2021-044</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four block-merge cases, invented fixtures, wrap flag</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stg-shop.harbor.internal, ticket HBR-2988</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4" w:lineRule="auto"/>
        <w:ind w:firstLine="173"/>
      </w:pPr>
      <w:r>
        <w:rPr>
          <w:rFonts w:ascii="DejaVu Serif" w:hAnsi="DejaVu Serif" w:eastAsia="DejaVu Serif" w:cs="DejaVu Serif"/>
          <w:color w:val="222222"/>
          <w:sz w:val="24"/>
        </w:rPr>
        <w:t>Nia Brooks owns a leftover that is easy to skip: gift.harbor.internal. I will ping once. After that the owner is late, not blocked. Unique to this file (22): refuse on record a production checkout as a fixture, lock is four block-merge cases, invented fixtures, wrap flag. I will not hide a product change inside a 'quick align' on HBR-2988.</w:t>
      </w:r>
    </w:p>
    <w:p>
      <w:pPr>
        <w:spacing w:before="80" w:after="160" w:line="260" w:lineRule="auto"/>
        <w:ind w:left="432"/>
      </w:pPr>
      <w:r>
        <w:rPr>
          <w:rFonts w:ascii="DejaVu Serif" w:hAnsi="DejaVu Serif" w:eastAsia="DejaVu Serif" w:cs="DejaVu Serif"/>
          <w:i/>
          <w:color w:val="2A5F72"/>
          <w:sz w:val="22"/>
        </w:rPr>
        <w:t>If the suite does not fail when gift wrap comes back, the suite is decoration.</w:t>
      </w:r>
    </w:p>
    <w:p>
      <w:pPr>
        <w:spacing w:before="0" w:after="160" w:line="220" w:lineRule="auto"/>
        <w:ind w:left="432"/>
      </w:pPr>
      <w:r>
        <w:rPr>
          <w:rFonts w:ascii="Liberation Sans" w:hAnsi="Liberation Sans" w:eastAsia="Liberation Sans" w:cs="Liberation Sans"/>
          <w:color w:val="555555"/>
          <w:sz w:val="18"/>
        </w:rPr>
        <w:t>- Jenna Park, July 7</w:t>
      </w:r>
    </w:p>
    <w:p>
      <w:pPr>
        <w:spacing w:before="0" w:after="220" w:line="384" w:lineRule="auto"/>
        <w:ind w:firstLine="173"/>
      </w:pPr>
      <w:r>
        <w:rPr>
          <w:rFonts w:ascii="DejaVu Serif" w:hAnsi="DejaVu Serif" w:eastAsia="DejaVu Serif" w:cs="DejaVu Serif"/>
          <w:color w:val="222222"/>
          <w:sz w:val="24"/>
        </w:rPr>
        <w:t>What a skeptical user would try first on stg-shop.harbor.internal: the path Jenna Park actually has, not a desktop demo. Metric I will argue is time-to-useful, not a vanity QPS. If we cannot show that path on ga4.harbor.internal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DejaVu Serif" w:hAnsi="DejaVu Serif" w:eastAsia="DejaVu Serif" w:cs="DejaVu Serif"/>
                <w:color w:val="222222"/>
                <w:sz w:val="21"/>
              </w:rPr>
              <w:t>four block-merge cases, invented fixtures, wrap flag Host stg-shop.harbor.internal. Ticket HBR-2988. Acceptor Dana Whitlock.</w:t>
            </w:r>
          </w:p>
        </w:tc>
      </w:tr>
    </w:tbl>
    <w:p>
      <w:pPr>
        <w:spacing w:before="80" w:after="160" w:line="80" w:lineRule="auto"/>
      </w:pPr>
    </w:p>
    <w:p>
      <w:pPr>
        <w:spacing w:before="0" w:after="220" w:line="384" w:lineRule="auto"/>
        <w:ind w:firstLine="173"/>
      </w:pPr>
      <w:r>
        <w:rPr>
          <w:rFonts w:ascii="DejaVu Serif" w:hAnsi="DejaVu Serif" w:eastAsia="DejaVu Serif" w:cs="DejaVu Serif"/>
          <w:color w:val="222222"/>
          <w:sz w:val="24"/>
        </w:rPr>
        <w:t>Open clock: four block-merge cases, invented fixtures, wrap flag. If that clock collides with a freeze, the date moves and the scope does not. Dana Whitlock hears the new date on HBR-TST-2022-041. I will not book a change in the last 40 minutes of a freeze because it is 'just config.' Config is a change. Host if we have to prove a count: stg-shop.harbor.internal.</w:t>
      </w:r>
    </w:p>
    <w:p>
      <w:pPr>
        <w:spacing w:before="80" w:after="60" w:line="200" w:lineRule="auto"/>
      </w:pPr>
      <w:r>
        <w:rPr>
          <w:rFonts w:ascii="Liberation Sans" w:hAnsi="Liberation Sans" w:eastAsia="Liberation Sans" w:cs="Liberation Sans"/>
          <w:i/>
          <w:color w:val="555555"/>
          <w:sz w:val="17"/>
        </w:rPr>
        <w:t>Numbers I will defend for HBR-TST-2022-041.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cases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wrap</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ga4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live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pixels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r>
    </w:tbl>
    <w:p>
      <w:pPr>
        <w:spacing w:before="40" w:after="160" w:line="80" w:lineRule="auto"/>
      </w:pPr>
    </w:p>
    <w:p>
      <w:pPr>
        <w:pStyle w:val="Heading2"/>
      </w:pPr>
      <w:r>
        <w:t>Refuse: record a production checkout as a fixture</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record a production checkout as a fixture is out. A live order in CI is how we almost emailed a real customer from staging in June. Paige caught it. I will not reopen it because a vendor emailed a discount.</w:t>
            </w:r>
          </w:p>
        </w:tc>
      </w:tr>
    </w:tbl>
    <w:p>
      <w:pPr>
        <w:spacing w:before="80" w:after="160" w:line="80" w:lineRule="auto"/>
      </w:pPr>
    </w:p>
    <w:p>
      <w:pPr>
        <w:spacing w:before="0" w:after="220" w:line="384" w:lineRule="auto"/>
        <w:ind w:firstLine="173"/>
      </w:pPr>
      <w:r>
        <w:rPr>
          <w:rFonts w:ascii="DejaVu Serif" w:hAnsi="DejaVu Serif" w:eastAsia="DejaVu Serif" w:cs="DejaVu Serif"/>
          <w:color w:val="222222"/>
          <w:sz w:val="24"/>
        </w:rPr>
        <w:t>Failure mode if we ignore the refuse: record a production checkout as a fixture comes back wearing a new coat. I want that named in review notes, not rediscovered by Nia Brooks on a Monday. Ticket HBR-2988. Numbers I will not 'simplify': cases=4, wrap=1, ga4=1, hours=0.9, weeks=3, live=0, miss=17.4, pixels=1. Same clock as the front. I will not mix clocks to make stg-shop.harbor.internal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Nia Brooks: does gift.harbor.internal stay in the path? Yes, no, or a new date on HBR-INC-2021-044.</w:t>
      </w:r>
    </w:p>
    <w:p>
      <w:pPr>
        <w:pStyle w:val="ListBullet"/>
        <w:spacing w:before="20" w:after="60" w:line="260" w:lineRule="auto"/>
      </w:pPr>
      <w:r>
        <w:rPr>
          <w:rFonts w:ascii="DejaVu Serif" w:hAnsi="DejaVu Serif" w:eastAsia="DejaVu Serif" w:cs="DejaVu Serif"/>
          <w:color w:val="222222"/>
          <w:sz w:val="24"/>
        </w:rPr>
        <w:t>Jenna Park: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Jenna Park: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stg-shop.harbor.internal expires or the handoff failed.</w:t>
      </w:r>
    </w:p>
    <w:p>
      <w:pPr>
        <w:pStyle w:val="Heading2"/>
      </w:pPr>
      <w:r>
        <w:t>Working notes a colleague can execute</w:t>
      </w:r>
    </w:p>
    <w:p>
      <w:pPr>
        <w:spacing w:before="0" w:after="220" w:line="384" w:lineRule="auto"/>
        <w:ind w:firstLine="173"/>
      </w:pPr>
      <w:r>
        <w:rPr>
          <w:rFonts w:ascii="DejaVu Serif" w:hAnsi="DejaVu Serif" w:eastAsia="DejaVu Serif" w:cs="DejaVu Serif"/>
          <w:color w:val="222222"/>
          <w:sz w:val="24"/>
        </w:rPr>
        <w:t>Handoff leftover for this file: next owner inherits stg-shop.harbor.internal, HBR-TST-2022-041, and the last three working pages. Access that has to move is who can change ga4.harbor.internal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HBR-2988. stg-shop.harbor.internal.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stg-shop.harbor.internal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HBR-2988</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HBR-2988 before any write.</w:t>
      </w:r>
    </w:p>
    <w:p>
      <w:pPr>
        <w:pStyle w:val="ListNumber"/>
        <w:spacing w:before="20" w:after="60" w:line="260" w:lineRule="auto"/>
      </w:pPr>
      <w:r>
        <w:rPr>
          <w:rFonts w:ascii="DejaVu Serif" w:hAnsi="DejaVu Serif" w:eastAsia="DejaVu Serif" w:cs="DejaVu Serif"/>
          <w:color w:val="222222"/>
          <w:sz w:val="24"/>
        </w:rPr>
        <w:t>Confirm on stg-shop.harbor.internal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record a production checkout as a fixture is being reopened, stop and ping Dana Whitlock.</w:t>
      </w:r>
    </w:p>
    <w:p>
      <w:pPr>
        <w:pStyle w:val="ListNumber"/>
        <w:spacing w:before="20" w:after="60" w:line="260" w:lineRule="auto"/>
      </w:pPr>
      <w:r>
        <w:rPr>
          <w:rFonts w:ascii="DejaVu Serif" w:hAnsi="DejaVu Serif" w:eastAsia="DejaVu Serif" w:cs="DejaVu Serif"/>
          <w:color w:val="222222"/>
          <w:sz w:val="24"/>
        </w:rPr>
        <w:t>Wake Jenna Park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HBR-TST-2022-041.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record a production checkout as a fixture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84" w:lineRule="auto"/>
        <w:ind w:firstLine="173"/>
      </w:pPr>
      <w:r>
        <w:rPr>
          <w:rFonts w:ascii="DejaVu Serif" w:hAnsi="DejaVu Serif" w:eastAsia="DejaVu Serif" w:cs="DejaVu Serif"/>
          <w:color w:val="222222"/>
          <w:sz w:val="24"/>
        </w:rPr>
        <w:t>People who missed the room get the decision, the refuse, and the date, not a reconstruction of tone. Evan Cole is on that list. Object on HBR-2988. Michael Gilfilian will reject a comment that is only 'as discussed.'</w:t>
      </w:r>
    </w:p>
    <w:p>
      <w:pPr>
        <w:pStyle w:val="Heading2"/>
      </w:pPr>
      <w:r>
        <w:t>Named leftover unique to HBR-TST-2022-041</w:t>
      </w:r>
    </w:p>
    <w:p>
      <w:pPr>
        <w:spacing w:before="0" w:after="220" w:line="384" w:lineRule="auto"/>
        <w:ind w:firstLine="173"/>
      </w:pPr>
      <w:r>
        <w:rPr>
          <w:rFonts w:ascii="DejaVu Serif" w:hAnsi="DejaVu Serif" w:eastAsia="DejaVu Serif" w:cs="DejaVu Serif"/>
          <w:color w:val="222222"/>
          <w:sz w:val="24"/>
        </w:rPr>
        <w:t>ga4.harbor.internal is in this file because skipping it is how the last near-miss happened. Nia Brooks owns the check. I want a count on HBR-INC-2021-044 before anyone says the leftover is 'implied.' Implied leftovers are how record a production checkout as a fixture almost returned.</w:t>
      </w:r>
    </w:p>
    <w:p>
      <w:pPr>
        <w:pStyle w:val="Heading2"/>
      </w:pPr>
      <w:r>
        <w:t>What I will not claim in HBR-TST-2022-041</w:t>
      </w:r>
    </w:p>
    <w:p>
      <w:pPr>
        <w:spacing w:before="0" w:after="220" w:line="384" w:lineRule="auto"/>
        <w:ind w:firstLine="173"/>
      </w:pPr>
      <w:r>
        <w:rPr>
          <w:rFonts w:ascii="DejaVu Serif" w:hAnsi="DejaVu Serif" w:eastAsia="DejaVu Serif" w:cs="DejaVu Serif"/>
          <w:color w:val="222222"/>
          <w:sz w:val="24"/>
        </w:rPr>
        <w:t>I will not claim record a production checkout as a fixture is impossible for a competitor. I will claim we will not buy it. I will not claim zero incidents after this cut. I will claim the next one dies at the gate named in the lock. Host stg-shop.harbor.internal.</w:t>
      </w:r>
    </w:p>
    <w:p>
      <w:pPr>
        <w:pStyle w:val="Heading2"/>
      </w:pPr>
      <w:r>
        <w:t>First useful slice for HBR-2988</w:t>
      </w:r>
    </w:p>
    <w:p>
      <w:pPr>
        <w:spacing w:before="0" w:after="220" w:line="384" w:lineRule="auto"/>
        <w:ind w:firstLine="173"/>
      </w:pPr>
      <w:r>
        <w:rPr>
          <w:rFonts w:ascii="DejaVu Serif" w:hAnsi="DejaVu Serif" w:eastAsia="DejaVu Serif" w:cs="DejaVu Serif"/>
          <w:color w:val="222222"/>
          <w:sz w:val="24"/>
        </w:rPr>
        <w:t>First useful is four block-merge cases, invented fixtures, wrap flag, not a prettier theme or a bigger box. Jenna Park sees that slice on stg-shop.harbor.internal. If the slice needs a second product, that is a new ticket and Dana Whitlock is in the thread. I will not hide it inside HBR-TST-2022-041.</w:t>
      </w:r>
    </w:p>
    <w:p>
      <w:pPr>
        <w:pStyle w:val="Heading2"/>
      </w:pPr>
      <w:r>
        <w:t>Support zip and identifiers (22)</w:t>
      </w:r>
    </w:p>
    <w:p>
      <w:pPr>
        <w:spacing w:before="0" w:after="220" w:line="384" w:lineRule="auto"/>
        <w:ind w:firstLine="173"/>
      </w:pPr>
      <w:r>
        <w:rPr>
          <w:rFonts w:ascii="DejaVu Serif" w:hAnsi="DejaVu Serif" w:eastAsia="DejaVu Serif" w:cs="DejaVu Serif"/>
          <w:color w:val="222222"/>
          <w:sz w:val="24"/>
        </w:rPr>
        <w:t>A support zip for this work goes through redaction. Customer email, card PAN, and passwords come back. Pressure is not a reason to paste them into HBR-TST-2022-041. Michael Gilfilian will bounce the zip. Host if we have to prove a redaction: gift.harbor.internal.</w:t>
      </w:r>
    </w:p>
    <w:p>
      <w:pPr>
        <w:pStyle w:val="Heading1"/>
      </w:pPr>
      <w:r>
        <w:t>Cases that must fail in CI if someone 'cleans up' a fixture (HBR-TST-2022-041)</w:t>
      </w:r>
    </w:p>
    <w:p>
      <w:pPr>
        <w:spacing w:before="0" w:after="220" w:line="384" w:lineRule="auto"/>
        <w:ind w:firstLine="173"/>
      </w:pPr>
      <w:r>
        <w:rPr>
          <w:rFonts w:ascii="DejaVu Serif" w:hAnsi="DejaVu Serif" w:eastAsia="DejaVu Serif" w:cs="DejaVu Serif"/>
          <w:color w:val="222222"/>
          <w:sz w:val="24"/>
        </w:rPr>
        <w:t>The suite exists to catch the regressions we already caught once. This section names them so they cannot be deleted as noise. The QA owner listed in the front still owns golden fixtures. Michael Gilfilian owns the case list.</w:t>
      </w:r>
    </w:p>
    <w:p>
      <w:pPr>
        <w:pStyle w:val="Heading2"/>
      </w:pPr>
      <w:r>
        <w:t>Case 1: PII in logs</w:t>
      </w:r>
    </w:p>
    <w:p>
      <w:pPr>
        <w:spacing w:before="0" w:after="220" w:line="384" w:lineRule="auto"/>
        <w:ind w:firstLine="173"/>
      </w:pPr>
      <w:r>
        <w:rPr>
          <w:rFonts w:ascii="DejaVu Serif" w:hAnsi="DejaVu Serif" w:eastAsia="DejaVu Serif" w:cs="DejaVu Serif"/>
          <w:color w:val="222222"/>
          <w:sz w:val="24"/>
        </w:rPr>
        <w:t>Why it stays: CI fails if email/phone appear. Fixture lives next to the test, not in a laptop path. No PII. If someone deletes this test, they also delete the incident it maps to (HBR-TST-2022-041) and they do that in review, not in a drive-by. Host used in soak if needed: ga4.harbor.internal.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1</w:t>
            </w:r>
          </w:p>
          <w:p>
            <w:pPr>
              <w:spacing w:before="0" w:after="0" w:line="220" w:lineRule="auto"/>
            </w:pPr>
            <w:r>
              <w:rPr>
                <w:rFonts w:ascii="Liberation Mono" w:hAnsi="Liberation Mono" w:eastAsia="Liberation Mono" w:cs="Liberation Mono"/>
                <w:color w:val="222222"/>
                <w:sz w:val="17"/>
              </w:rPr>
              <w:t>pytest -k 'pii'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HBR-TST-2022-041</w:t>
            </w:r>
          </w:p>
        </w:tc>
      </w:tr>
    </w:tbl>
    <w:p>
      <w:pPr>
        <w:spacing w:before="40" w:after="160" w:line="80" w:lineRule="auto"/>
      </w:pPr>
    </w:p>
    <w:p>
      <w:pPr>
        <w:pStyle w:val="Heading2"/>
      </w:pPr>
      <w:r>
        <w:t>Case 2: 401 vs 403</w:t>
      </w:r>
    </w:p>
    <w:p>
      <w:pPr>
        <w:spacing w:before="0" w:after="220" w:line="384" w:lineRule="auto"/>
        <w:ind w:firstLine="173"/>
      </w:pPr>
      <w:r>
        <w:rPr>
          <w:rFonts w:ascii="DejaVu Serif" w:hAnsi="DejaVu Serif" w:eastAsia="DejaVu Serif" w:cs="DejaVu Serif"/>
          <w:color w:val="222222"/>
          <w:sz w:val="24"/>
        </w:rPr>
        <w:t>Why it stays: break-glass is not a missing token. Fixture lives next to the test, not in a laptop path. No PII. If someone deletes this test, they also delete the incident it maps to (HBR-INC-2021-044) and they do that in review, not in a drive-by. Host used in soak if needed: gift.harbor.internal.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2</w:t>
            </w:r>
          </w:p>
          <w:p>
            <w:pPr>
              <w:spacing w:before="0" w:after="0" w:line="220" w:lineRule="auto"/>
            </w:pPr>
            <w:r>
              <w:rPr>
                <w:rFonts w:ascii="Liberation Mono" w:hAnsi="Liberation Mono" w:eastAsia="Liberation Mono" w:cs="Liberation Mono"/>
                <w:color w:val="222222"/>
                <w:sz w:val="17"/>
              </w:rPr>
              <w:t>pytest -k '401'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HBR-INC-2021-044</w:t>
            </w:r>
          </w:p>
        </w:tc>
      </w:tr>
    </w:tbl>
    <w:p>
      <w:pPr>
        <w:spacing w:before="40" w:after="160" w:line="80" w:lineRule="auto"/>
      </w:pPr>
    </w:p>
    <w:p>
      <w:pPr>
        <w:pStyle w:val="Heading2"/>
      </w:pPr>
      <w:r>
        <w:t>Case 3: idempotent replay</w:t>
      </w:r>
    </w:p>
    <w:p>
      <w:pPr>
        <w:spacing w:before="0" w:after="220" w:line="384" w:lineRule="auto"/>
        <w:ind w:firstLine="173"/>
      </w:pPr>
      <w:r>
        <w:rPr>
          <w:rFonts w:ascii="DejaVu Serif" w:hAnsi="DejaVu Serif" w:eastAsia="DejaVu Serif" w:cs="DejaVu Serif"/>
          <w:color w:val="222222"/>
          <w:sz w:val="24"/>
        </w:rPr>
        <w:t>Why it stays: second POST does not double. Fixture lives next to the test, not in a laptop path. No PII. If someone deletes this test, they also delete the incident it maps to (HBR-2988) and they do that in review, not in a drive-by. Host used in soak if needed: stg-shop.harbor.internal.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3</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HBR-2988</w:t>
            </w:r>
          </w:p>
        </w:tc>
      </w:tr>
    </w:tbl>
    <w:p>
      <w:pPr>
        <w:spacing w:before="40" w:after="160" w:line="80" w:lineRule="auto"/>
      </w:pPr>
    </w:p>
    <w:p>
      <w:pPr>
        <w:pStyle w:val="Heading2"/>
      </w:pPr>
      <w:r>
        <w:t>Case 4: empty batch alert</w:t>
      </w:r>
    </w:p>
    <w:p>
      <w:pPr>
        <w:spacing w:before="0" w:after="220" w:line="384" w:lineRule="auto"/>
        <w:ind w:firstLine="173"/>
      </w:pPr>
      <w:r>
        <w:rPr>
          <w:rFonts w:ascii="DejaVu Serif" w:hAnsi="DejaVu Serif" w:eastAsia="DejaVu Serif" w:cs="DejaVu Serif"/>
          <w:color w:val="222222"/>
          <w:sz w:val="24"/>
        </w:rPr>
        <w:t>Why it stays: green job, zero rows, must page. Fixture lives next to the test, not in a laptop path. No PII. If someone deletes this test, they also delete the incident it maps to (HBR-TST-2022-041) and they do that in review, not in a drive-by. Host used in soak if needed: ga4.harbor.internal.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4</w:t>
            </w:r>
          </w:p>
          <w:p>
            <w:pPr>
              <w:spacing w:before="0" w:after="0" w:line="220" w:lineRule="auto"/>
            </w:pPr>
            <w:r>
              <w:rPr>
                <w:rFonts w:ascii="Liberation Mono" w:hAnsi="Liberation Mono" w:eastAsia="Liberation Mono" w:cs="Liberation Mono"/>
                <w:color w:val="222222"/>
                <w:sz w:val="17"/>
              </w:rPr>
              <w:t>pytest -k 'empty'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HBR-TST-2022-041</w:t>
            </w:r>
          </w:p>
        </w:tc>
      </w:tr>
    </w:tbl>
    <w:p>
      <w:pPr>
        <w:spacing w:before="40" w:after="160" w:line="80" w:lineRule="auto"/>
      </w:pPr>
    </w:p>
    <w:p>
      <w:pPr>
        <w:pStyle w:val="Heading2"/>
      </w:pPr>
      <w:r>
        <w:t>Case 5: float qty</w:t>
      </w:r>
    </w:p>
    <w:p>
      <w:pPr>
        <w:spacing w:before="0" w:after="220" w:line="384" w:lineRule="auto"/>
        <w:ind w:firstLine="173"/>
      </w:pPr>
      <w:r>
        <w:rPr>
          <w:rFonts w:ascii="DejaVu Serif" w:hAnsi="DejaVu Serif" w:eastAsia="DejaVu Serif" w:cs="DejaVu Serif"/>
          <w:color w:val="222222"/>
          <w:sz w:val="24"/>
        </w:rPr>
        <w:t>Why it stays: decimal string or you are wrong. Fixture lives next to the test, not in a laptop path. No PII. If someone deletes this test, they also delete the incident it maps to (HBR-INC-2021-044) and they do that in review, not in a drive-by. Host used in soak if needed: gift.harbor.internal.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5</w:t>
            </w:r>
          </w:p>
          <w:p>
            <w:pPr>
              <w:spacing w:before="0" w:after="0" w:line="220" w:lineRule="auto"/>
            </w:pPr>
            <w:r>
              <w:rPr>
                <w:rFonts w:ascii="Liberation Mono" w:hAnsi="Liberation Mono" w:eastAsia="Liberation Mono" w:cs="Liberation Mono"/>
                <w:color w:val="222222"/>
                <w:sz w:val="17"/>
              </w:rPr>
              <w:t>pytest -k 'float'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HBR-INC-2021-044</w:t>
            </w:r>
          </w:p>
        </w:tc>
      </w:tr>
    </w:tbl>
    <w:p>
      <w:pPr>
        <w:spacing w:before="40" w:after="160" w:line="80" w:lineRule="auto"/>
      </w:pPr>
    </w:p>
    <w:p>
      <w:pPr>
        <w:pStyle w:val="Heading2"/>
      </w:pPr>
      <w:r>
        <w:t>Case 6: SKU merge 'no substitute'</w:t>
      </w:r>
    </w:p>
    <w:p>
      <w:pPr>
        <w:spacing w:before="0" w:after="220" w:line="384" w:lineRule="auto"/>
        <w:ind w:firstLine="173"/>
      </w:pPr>
      <w:r>
        <w:rPr>
          <w:rFonts w:ascii="DejaVu Serif" w:hAnsi="DejaVu Serif" w:eastAsia="DejaVu Serif" w:cs="DejaVu Serif"/>
          <w:color w:val="222222"/>
          <w:sz w:val="24"/>
        </w:rPr>
        <w:t>Why it stays: dropping the negative is a stock miss. Fixture lives next to the test, not in a laptop path. No PII. If someone deletes this test, they also delete the incident it maps to (HBR-2988) and they do that in review, not in a drive-by. Host used in soak if needed: stg-shop.harbor.internal.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6</w:t>
            </w:r>
          </w:p>
          <w:p>
            <w:pPr>
              <w:spacing w:before="0" w:after="0" w:line="220" w:lineRule="auto"/>
            </w:pPr>
            <w:r>
              <w:rPr>
                <w:rFonts w:ascii="Liberation Mono" w:hAnsi="Liberation Mono" w:eastAsia="Liberation Mono" w:cs="Liberation Mono"/>
                <w:color w:val="222222"/>
                <w:sz w:val="17"/>
              </w:rPr>
              <w:t>pytest -k 'sku'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HBR-2988</w:t>
            </w:r>
          </w:p>
        </w:tc>
      </w:tr>
    </w:tbl>
    <w:p>
      <w:pPr>
        <w:spacing w:before="40" w:after="160" w:line="80" w:lineRule="auto"/>
      </w:pPr>
    </w:p>
    <w:p>
      <w:pPr>
        <w:pStyle w:val="Heading2"/>
      </w:pPr>
      <w:r>
        <w:t>Case 7: max.poll / session timeout</w:t>
      </w:r>
    </w:p>
    <w:p>
      <w:pPr>
        <w:spacing w:before="0" w:after="220" w:line="384" w:lineRule="auto"/>
        <w:ind w:firstLine="173"/>
      </w:pPr>
      <w:r>
        <w:rPr>
          <w:rFonts w:ascii="DejaVu Serif" w:hAnsi="DejaVu Serif" w:eastAsia="DejaVu Serif" w:cs="DejaVu Serif"/>
          <w:color w:val="222222"/>
          <w:sz w:val="24"/>
        </w:rPr>
        <w:t>Why it stays: rolling deploy must not storm. Fixture lives next to the test, not in a laptop path. No PII. If someone deletes this test, they also delete the incident it maps to (HBR-TST-2022-041) and they do that in review, not in a drive-by. Host used in soak if needed: ga4.harbor.internal.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7</w:t>
            </w:r>
          </w:p>
          <w:p>
            <w:pPr>
              <w:spacing w:before="0" w:after="0" w:line="220" w:lineRule="auto"/>
            </w:pPr>
            <w:r>
              <w:rPr>
                <w:rFonts w:ascii="Liberation Mono" w:hAnsi="Liberation Mono" w:eastAsia="Liberation Mono" w:cs="Liberation Mono"/>
                <w:color w:val="222222"/>
                <w:sz w:val="17"/>
              </w:rPr>
              <w:t>pytest -k 'max.poll'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HBR-TST-2022-041</w:t>
            </w:r>
          </w:p>
        </w:tc>
      </w:tr>
    </w:tbl>
    <w:p>
      <w:pPr>
        <w:spacing w:before="40" w:after="160" w:line="80" w:lineRule="auto"/>
      </w:pPr>
    </w:p>
    <w:p>
      <w:pPr>
        <w:pStyle w:val="Heading2"/>
      </w:pPr>
      <w:r>
        <w:t>Case 8: content hash vs filename</w:t>
      </w:r>
    </w:p>
    <w:p>
      <w:pPr>
        <w:spacing w:before="0" w:after="220" w:line="384" w:lineRule="auto"/>
        <w:ind w:firstLine="173"/>
      </w:pPr>
      <w:r>
        <w:rPr>
          <w:rFonts w:ascii="DejaVu Serif" w:hAnsi="DejaVu Serif" w:eastAsia="DejaVu Serif" w:cs="DejaVu Serif"/>
          <w:color w:val="222222"/>
          <w:sz w:val="24"/>
        </w:rPr>
        <w:t>Why it stays: duplicate file, new name, still one ingest. Fixture lives next to the test, not in a laptop path. No PII. If someone deletes this test, they also delete the incident it maps to (HBR-INC-2021-044) and they do that in review, not in a drive-by. Host used in soak if needed: gift.harbor.internal.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8</w:t>
            </w:r>
          </w:p>
          <w:p>
            <w:pPr>
              <w:spacing w:before="0" w:after="0" w:line="220" w:lineRule="auto"/>
            </w:pPr>
            <w:r>
              <w:rPr>
                <w:rFonts w:ascii="Liberation Mono" w:hAnsi="Liberation Mono" w:eastAsia="Liberation Mono" w:cs="Liberation Mono"/>
                <w:color w:val="222222"/>
                <w:sz w:val="17"/>
              </w:rPr>
              <w:t>pytest -k 'content'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HBR-INC-2021-044</w:t>
            </w:r>
          </w:p>
        </w:tc>
      </w:tr>
    </w:tbl>
    <w:p>
      <w:pPr>
        <w:spacing w:before="40" w:after="160" w:line="80" w:lineRule="auto"/>
      </w:pPr>
    </w:p>
    <w:p>
      <w:pPr>
        <w:pStyle w:val="Heading2"/>
      </w:pPr>
      <w:r>
        <w:t>Case 9: timezone on order close</w:t>
      </w:r>
    </w:p>
    <w:p>
      <w:pPr>
        <w:spacing w:before="0" w:after="220" w:line="384" w:lineRule="auto"/>
        <w:ind w:firstLine="173"/>
      </w:pPr>
      <w:r>
        <w:rPr>
          <w:rFonts w:ascii="DejaVu Serif" w:hAnsi="DejaVu Serif" w:eastAsia="DejaVu Serif" w:cs="DejaVu Serif"/>
          <w:color w:val="222222"/>
          <w:sz w:val="24"/>
        </w:rPr>
        <w:t>Why it stays: store timezone vs a contractor default. Fixture lives next to the test, not in a laptop path. No PII. If someone deletes this test, they also delete the incident it maps to (HBR-2988) and they do that in review, not in a drive-by. Host used in soak if needed: stg-shop.harbor.internal.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9</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HBR-2988</w:t>
            </w:r>
          </w:p>
        </w:tc>
      </w:tr>
    </w:tbl>
    <w:p>
      <w:pPr>
        <w:spacing w:before="40" w:after="160" w:line="80" w:lineRule="auto"/>
      </w:pPr>
    </w:p>
    <w:p>
      <w:pPr>
        <w:pStyle w:val="Heading2"/>
      </w:pPr>
      <w:r>
        <w:t>Case 10: partition count in staging</w:t>
      </w:r>
    </w:p>
    <w:p>
      <w:pPr>
        <w:spacing w:before="0" w:after="220" w:line="384" w:lineRule="auto"/>
        <w:ind w:firstLine="173"/>
      </w:pPr>
      <w:r>
        <w:rPr>
          <w:rFonts w:ascii="DejaVu Serif" w:hAnsi="DejaVu Serif" w:eastAsia="DejaVu Serif" w:cs="DejaVu Serif"/>
          <w:color w:val="222222"/>
          <w:sz w:val="24"/>
        </w:rPr>
        <w:t>Why it stays: 1 partition will not catch a rebalance bug. Fixture lives next to the test, not in a laptop path. No PII. If someone deletes this test, they also delete the incident it maps to (HBR-TST-2022-041) and they do that in review, not in a drive-by. Host used in soak if needed: ga4.harbor.internal.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10</w:t>
            </w:r>
          </w:p>
          <w:p>
            <w:pPr>
              <w:spacing w:before="0" w:after="0" w:line="220" w:lineRule="auto"/>
            </w:pPr>
            <w:r>
              <w:rPr>
                <w:rFonts w:ascii="Liberation Mono" w:hAnsi="Liberation Mono" w:eastAsia="Liberation Mono" w:cs="Liberation Mono"/>
                <w:color w:val="222222"/>
                <w:sz w:val="17"/>
              </w:rPr>
              <w:t>pytest -k 'partition'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HBR-TST-2022-041</w:t>
            </w:r>
          </w:p>
        </w:tc>
      </w:tr>
    </w:tbl>
    <w:p>
      <w:pPr>
        <w:spacing w:before="40" w:after="160" w:line="80" w:lineRule="auto"/>
      </w:pPr>
    </w:p>
    <w:p>
      <w:pPr>
        <w:pStyle w:val="Heading2"/>
      </w:pPr>
      <w:r>
        <w:t>Case 11: pagination over 10k</w:t>
      </w:r>
    </w:p>
    <w:p>
      <w:pPr>
        <w:spacing w:before="0" w:after="220" w:line="384" w:lineRule="auto"/>
        <w:ind w:firstLine="173"/>
      </w:pPr>
      <w:r>
        <w:rPr>
          <w:rFonts w:ascii="DejaVu Serif" w:hAnsi="DejaVu Serif" w:eastAsia="DejaVu Serif" w:cs="DejaVu Serif"/>
          <w:color w:val="222222"/>
          <w:sz w:val="24"/>
        </w:rPr>
        <w:t>Why it stays: page 2 must not repeat page 1. Fixture lives next to the test, not in a laptop path. No PII. If someone deletes this test, they also delete the incident it maps to (HBR-INC-2021-044) and they do that in review, not in a drive-by. Host used in soak if needed: gift.harbor.internal.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11</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HBR-INC-2021-044</w:t>
            </w:r>
          </w:p>
        </w:tc>
      </w:tr>
    </w:tbl>
    <w:p>
      <w:pPr>
        <w:spacing w:before="40" w:after="160" w:line="80" w:lineRule="auto"/>
      </w:pPr>
    </w:p>
    <w:p>
      <w:pPr>
        <w:pStyle w:val="Heading2"/>
      </w:pPr>
      <w:r>
        <w:t>Case 12: header version vs URI</w:t>
      </w:r>
    </w:p>
    <w:p>
      <w:pPr>
        <w:spacing w:before="0" w:after="220" w:line="384" w:lineRule="auto"/>
        <w:ind w:firstLine="173"/>
      </w:pPr>
      <w:r>
        <w:rPr>
          <w:rFonts w:ascii="DejaVu Serif" w:hAnsi="DejaVu Serif" w:eastAsia="DejaVu Serif" w:cs="DejaVu Serif"/>
          <w:color w:val="222222"/>
          <w:sz w:val="24"/>
        </w:rPr>
        <w:t>Why it stays: contract test pins the one we chose. Fixture lives next to the test, not in a laptop path. No PII. If someone deletes this test, they also delete the incident it maps to (HBR-2988) and they do that in review, not in a drive-by. Host used in soak if needed: stg-shop.harbor.internal.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case 12</w:t>
            </w:r>
          </w:p>
          <w:p>
            <w:pPr>
              <w:spacing w:before="0" w:after="0" w:line="220" w:lineRule="auto"/>
            </w:pPr>
            <w:r>
              <w:rPr>
                <w:rFonts w:ascii="Liberation Mono" w:hAnsi="Liberation Mono" w:eastAsia="Liberation Mono" w:cs="Liberation Mono"/>
                <w:color w:val="222222"/>
                <w:sz w:val="17"/>
              </w:rPr>
              <w:t>pytest -k 'header'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HBR-2988</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Block-merge cases.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Gate</w:t>
            </w:r>
          </w:p>
        </w:tc>
        <w:tc>
          <w:tcPr>
            <w:tcW w:type="dxa" w:w="181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PII in logs</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HBR-TST-2022-041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T2</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401 vs 403</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HBR-INC-2021-044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idempotent replay</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batch alert</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HBR-TST-2022-041</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float qty</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HBR-INC-2021-044</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T6</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 merge 'no substitute'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max.poll / session timeout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HBR-TST-2022-041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T8</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content hash vs filename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HBR-INC-2021-044</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T9</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timezone on order close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T10</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partition count in staging</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HBR-TST-2022-041</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pagination over 10k</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HBR-INC-2021-044</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T12</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header version vs URI</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HBR-2988</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81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pStyle w:val="Heading2"/>
      </w:pPr>
      <w:r>
        <w:t>Flakes, skips, and soak</w:t>
      </w:r>
    </w:p>
    <w:p>
      <w:pPr>
        <w:spacing w:before="0" w:after="220" w:line="384" w:lineRule="auto"/>
        <w:ind w:firstLine="173"/>
      </w:pPr>
      <w:r>
        <w:rPr>
          <w:rFonts w:ascii="DejaVu Serif" w:hAnsi="DejaVu Serif" w:eastAsia="DejaVu Serif" w:cs="DejaVu Serif"/>
          <w:color w:val="222222"/>
          <w:sz w:val="24"/>
        </w:rPr>
        <w:t>A skip is a ticket. A flake is a capture, not a shrug about the network. Michael Gilfilian owns golden fixtures. Michael Gilfilian owns this case list. Soak against stg-shop.harbor.internal is ticketed and it is not a reason to skip CI. If staging has one partition and prod has dozens, staging will bless a rebalance bug. I want that written next to the partition case, not rediscovered on a Monday.</w:t>
      </w:r>
    </w:p>
    <w:p>
      <w:pPr>
        <w:spacing w:before="0" w:after="220" w:line="384" w:lineRule="auto"/>
        <w:ind w:firstLine="173"/>
      </w:pPr>
      <w:r>
        <w:rPr>
          <w:rFonts w:ascii="DejaVu Serif" w:hAnsi="DejaVu Serif" w:eastAsia="DejaVu Serif" w:cs="DejaVu Serif"/>
          <w:color w:val="222222"/>
          <w:sz w:val="24"/>
        </w:rPr>
        <w:t>PII in CI is a fail, not a warning. I will not 'sanitize later.' Fixture rows are invented. If someone wants a production-shaped dump, they get a redaction SOP and a no. Hash changes without HBR-2988 fail the build. Deleting a case in a drive-by is how the last regression returned.</w:t>
      </w:r>
    </w:p>
    <w:p>
      <w:pPr>
        <w:pStyle w:val="Heading1"/>
      </w:pPr>
      <w:r>
        <w:t>Regressions we already paid for</w:t>
      </w:r>
    </w:p>
    <w:p>
      <w:pPr>
        <w:spacing w:before="0" w:after="220" w:line="384" w:lineRule="auto"/>
        <w:ind w:firstLine="173"/>
      </w:pPr>
      <w:r>
        <w:rPr>
          <w:rFonts w:ascii="DejaVu Serif" w:hAnsi="DejaVu Serif" w:eastAsia="DejaVu Serif" w:cs="DejaVu Serif"/>
          <w:color w:val="222222"/>
          <w:sz w:val="24"/>
        </w:rPr>
        <w:t>Leftover work from Harbor &amp; Oak checkout test strategy. Names, boxes, tickets. If a paragraph fights the front of HBR-TST-2022-041, strike it.</w:t>
      </w:r>
    </w:p>
    <w:p>
      <w:pPr>
        <w:pStyle w:val="Heading2"/>
      </w:pPr>
      <w:r>
        <w:t>Last time a cleanup PR that renames a field cost us</w:t>
      </w:r>
    </w:p>
    <w:p>
      <w:pPr>
        <w:spacing w:before="0" w:after="220" w:line="384" w:lineRule="auto"/>
        <w:ind w:firstLine="173"/>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Dana Whitlock accepts the gate. Michael Gilfilian writes it. Dana Whitlock gets a factual count if it repeats, not an apology paragraph.</w:t>
      </w:r>
    </w:p>
    <w:p>
      <w:pPr>
        <w:spacing w:before="0" w:after="220" w:line="384" w:lineRule="auto"/>
        <w:ind w:firstLine="173"/>
      </w:pPr>
      <w:r>
        <w:rPr>
          <w:rFonts w:ascii="DejaVu Serif" w:hAnsi="DejaVu Serif" w:eastAsia="DejaVu Serif" w:cs="DejaVu Serif"/>
          <w:color w:val="222222"/>
          <w:sz w:val="24"/>
        </w:rPr>
        <w:t>What we will not do: a rewrite of Harbor &amp; Oak checkout test strategy as therapy. What we will do if the date slips: Dana Whitlock says so on HBR-2988 with a new date. Detection that should have fired: a join of freshness and uniqueness, or an empty-success alert, depending on the tell. I want that alert in the same pack as the code change, not a follow-up that dies in a quarter plan.</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July 27, 2022.</w:t>
      </w:r>
    </w:p>
    <w:p>
      <w:pPr>
        <w:spacing w:before="0" w:after="220" w:line="384" w:lineRule="auto"/>
        <w:ind w:firstLine="173"/>
      </w:pPr>
      <w:r>
        <w:rPr>
          <w:rFonts w:ascii="DejaVu Serif" w:hAnsi="DejaVu Serif" w:eastAsia="DejaVu Serif" w:cs="DejaVu Serif"/>
          <w:color w:val="222222"/>
          <w:sz w:val="24"/>
        </w:rPr>
        <w:t>ga4.harbor.internal is the box I would open first for a cleanup PR that renames a field, a green job with no rows still pages, and if this fights the front of HBR-TST-2022-041, strike it.</w:t>
      </w:r>
    </w:p>
    <w:p>
      <w:pPr>
        <w:pStyle w:val="Heading2"/>
      </w:pPr>
      <w:r>
        <w:t>Spend I can defend for averaging QPS instead of testing the close</w:t>
      </w:r>
    </w:p>
    <w:p>
      <w:pPr>
        <w:spacing w:before="0" w:after="220" w:line="384" w:lineRule="auto"/>
        <w:ind w:firstLine="173"/>
      </w:pPr>
      <w:r>
        <w:rPr>
          <w:rFonts w:ascii="DejaVu Serif" w:hAnsi="DejaVu Serif" w:eastAsia="DejaVu Serif" w:cs="DejaVu Serif"/>
          <w:color w:val="222222"/>
          <w:sz w:val="24"/>
        </w:rPr>
        <w:t>ga4.harbor.internal is the box I keep measuring because it is the one that pages. averaging QPS instead of testing the close is the reason the graph lies if you only watch CPU. Queue depth and disk are the two numbers I write down. Owner Michael Gilfilian. Ticket HBR-TST-2022-041. If the graph is green and the queue is growing, I page. CPU lagged the queue by about 13 minutes on the last incident I will admit to.</w:t>
      </w:r>
    </w:p>
    <w:p>
      <w:pPr>
        <w:spacing w:before="0" w:after="220" w:line="384" w:lineRule="auto"/>
        <w:ind w:firstLine="173"/>
      </w:pPr>
      <w:r>
        <w:rPr>
          <w:rFonts w:ascii="DejaVu Serif" w:hAnsi="DejaVu Serif" w:eastAsia="DejaVu Serif" w:cs="DejaVu Serif"/>
          <w:color w:val="222222"/>
          <w:sz w:val="24"/>
        </w:rPr>
        <w:t>The spend I can defend is the spend tied to ga4.harbor.internal and this job, not a team average. Year-1 extra I would put on a sticky: about $27.9k on top of what we already burn, or zero if we do nothing and eat the miss rate. Front-matter volume I am using: 2988. I will not argue from a slide.</w:t>
      </w:r>
    </w:p>
    <w:p>
      <w:pPr>
        <w:spacing w:before="0" w:after="220" w:line="384" w:lineRule="auto"/>
        <w:ind w:firstLine="173"/>
      </w:pPr>
      <w:r>
        <w:rPr>
          <w:rFonts w:ascii="DejaVu Serif" w:hAnsi="DejaVu Serif" w:eastAsia="DejaVu Serif" w:cs="DejaVu Serif"/>
          <w:color w:val="222222"/>
          <w:sz w:val="24"/>
        </w:rPr>
        <w:t>Nia Brooks still has averaging QPS instead of testing the close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averaging QPS instead of testing the close until Evan Cole writes the cut, polling faster is not a substitute for fixing averaging QPS instead of testing the close, and abort beats a lying dual-run.</w:t>
      </w:r>
    </w:p>
    <w:p>
      <w:pPr>
        <w:pStyle w:val="Heading2"/>
      </w:pPr>
      <w:r>
        <w:t>Column order for HBR-2988</w:t>
      </w:r>
    </w:p>
    <w:p>
      <w:pPr>
        <w:spacing w:before="0" w:after="220" w:line="384" w:lineRule="auto"/>
        <w:ind w:firstLine="173"/>
      </w:pPr>
      <w:r>
        <w:rPr>
          <w:rFonts w:ascii="DejaVu Serif" w:hAnsi="DejaVu Serif" w:eastAsia="DejaVu Serif" w:cs="DejaVu Serif"/>
          <w:color w:val="222222"/>
          <w:sz w:val="24"/>
        </w:rPr>
        <w:t>The column or field that moved is the one dropping a column in the same release as the readers cares about on gift.harbor.internal. Order is expand, backfill, contract. I will not drop a column in the same release as a code deploy that still reads it. Owner Nia Brooks. Ticket HBR-INC-2021-044. Dual-write window is measured in hours, not left open. If the backfill is still running at a freeze, I stop the freeze, not the backfill, unless legal says otherwise. I write the stop condition on HBR-INC-2021-044 before I start the job.</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HBR-INC-2021-044.</w:t>
      </w:r>
    </w:p>
    <w:p>
      <w:pPr>
        <w:pStyle w:val="ListNumber"/>
        <w:spacing w:before="20" w:after="60" w:line="260" w:lineRule="auto"/>
      </w:pPr>
      <w:r>
        <w:rPr>
          <w:rFonts w:ascii="DejaVu Serif" w:hAnsi="DejaVu Serif" w:eastAsia="DejaVu Serif" w:cs="DejaVu Serif"/>
          <w:color w:val="222222"/>
          <w:sz w:val="24"/>
        </w:rPr>
        <w:t>Backfill in batches of 40k.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Nia Brooks signs the count on HBR-INC-2021-044.</w:t>
      </w:r>
    </w:p>
    <w:p>
      <w:pPr>
        <w:spacing w:before="0" w:after="220" w:line="384" w:lineRule="auto"/>
        <w:ind w:firstLine="173"/>
      </w:pPr>
      <w:r>
        <w:rPr>
          <w:rFonts w:ascii="DejaVu Serif" w:hAnsi="DejaVu Serif" w:eastAsia="DejaVu Serif" w:cs="DejaVu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384" w:lineRule="auto"/>
        <w:ind w:firstLine="173"/>
      </w:pPr>
      <w:r>
        <w:rPr>
          <w:rFonts w:ascii="DejaVu Serif" w:hAnsi="DejaVu Serif" w:eastAsia="DejaVu Serif" w:cs="DejaVu Serif"/>
          <w:color w:val="222222"/>
          <w:sz w:val="24"/>
        </w:rPr>
        <w:t>Web Developer asked for a one-line version of dropping a column in the same release as the readers,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dropping a column in the same release as the readers sits with Acceptor Dana on HBR-INC-2021-044, a dry-run has to print the count on gift.harbor.internal before anyone writes, and a vendor discount is not evidence.</w:t>
      </w:r>
    </w:p>
    <w:p>
      <w:pPr>
        <w:pStyle w:val="Heading2"/>
      </w:pPr>
      <w:r>
        <w:t>People who missed the room</w:t>
      </w:r>
    </w:p>
    <w:p>
      <w:pPr>
        <w:spacing w:before="0" w:after="220" w:line="384" w:lineRule="auto"/>
        <w:ind w:firstLine="173"/>
      </w:pPr>
      <w:r>
        <w:rPr>
          <w:rFonts w:ascii="DejaVu Serif" w:hAnsi="DejaVu Serif" w:eastAsia="DejaVu Serif" w:cs="DejaVu Serif"/>
          <w:color w:val="222222"/>
          <w:sz w:val="24"/>
        </w:rPr>
        <w:t>Attendees who still owe something: Evan Cole, Dana Whitlock, and whoever owns stg-shop.harbor.internal. One question was on the table: can we ship without dealing with staging that is too small to catch the bug. Answer was no. I repeated the number 21 because two people in the room had stale graphs. Action: Evan Cole files the follow-up on HBR-2988 before July 28, 2022. I will not mark the ticket done because a meeting happened.</w:t>
      </w:r>
    </w:p>
    <w:p>
      <w:pPr>
        <w:spacing w:before="0" w:after="220" w:line="384" w:lineRule="auto"/>
        <w:ind w:firstLine="173"/>
      </w:pPr>
      <w:r>
        <w:rPr>
          <w:rFonts w:ascii="DejaVu Serif" w:hAnsi="DejaVu Serif" w:eastAsia="DejaVu Serif" w:cs="DejaVu Serif"/>
          <w:color w:val="222222"/>
          <w:sz w:val="24"/>
        </w:rPr>
        <w:t>People who were absent still get a usable remainder, not a transcript. Nia Brooks gets the decision, the refuse, and the date. They do not get a reconstruction of who raised their voice. If they object, they object on HBR-2988.</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staging that is too small to catch the bug back in, polling faster is not a substitute for fixing staging that is too small to catch the bug,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staging that is too small to catch the bug by August 3, 2022, not a status emoji, a green job with no rows still pages, and I will drop my leftover role the day Dana Whitlock takes HBR-TST-2022-041.</w:t>
      </w:r>
    </w:p>
    <w:p>
      <w:pPr>
        <w:pStyle w:val="Heading2"/>
      </w:pPr>
      <w:r>
        <w:t>No hostnames in the customer line</w:t>
      </w:r>
    </w:p>
    <w:p>
      <w:pPr>
        <w:spacing w:before="0" w:after="220" w:line="384" w:lineRule="auto"/>
        <w:ind w:firstLine="173"/>
      </w:pPr>
      <w:r>
        <w:rPr>
          <w:rFonts w:ascii="DejaVu Serif" w:hAnsi="DejaVu Serif" w:eastAsia="DejaVu Serif" w:cs="DejaVu Serif"/>
          <w:color w:val="222222"/>
          <w:sz w:val="24"/>
        </w:rPr>
        <w:t>Outbound mail about date pressure versus a date with owners does not include ga4.harbor.internal. It includes the window, the user-visible effect, and whether we are done. Web Developer drafts. I review. Ticket HBR-TST-2022-041. Tone is plain. I will not say we are investigating if we already know the cause. I will not promise a timestamp we cannot hit. Harbor owns the business clock. We own the engineering one. If those clocks disagree, the first sentence says so.</w:t>
      </w:r>
    </w:p>
    <w:p>
      <w:pPr>
        <w:spacing w:before="0" w:after="220" w:line="384" w:lineRule="auto"/>
        <w:ind w:firstLine="173"/>
      </w:pPr>
      <w:r>
        <w:rPr>
          <w:rFonts w:ascii="DejaVu Serif" w:hAnsi="DejaVu Serif" w:eastAsia="DejaVu Serif" w:cs="DejaVu Serif"/>
          <w:color w:val="222222"/>
          <w:sz w:val="24"/>
        </w:rPr>
        <w:t>Internal note can name ga4.harbor.internal, HBR-INC-2021-044,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Web Developer.</w:t>
      </w:r>
    </w:p>
    <w:p>
      <w:pPr>
        <w:pStyle w:val="ListBullet"/>
        <w:spacing w:before="20" w:after="60" w:line="260" w:lineRule="auto"/>
      </w:pPr>
      <w:r>
        <w:rPr>
          <w:rFonts w:ascii="DejaVu Serif" w:hAnsi="DejaVu Serif" w:eastAsia="DejaVu Serif" w:cs="DejaVu Serif"/>
          <w:color w:val="222222"/>
          <w:sz w:val="24"/>
        </w:rPr>
        <w:t>Internal: ga4.harbor.internal, counts, HBR-TST-2022-041.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Nia Brooks is the TAM, they get the external version first.</w:t>
      </w:r>
    </w:p>
    <w:p>
      <w:pPr>
        <w:spacing w:before="0" w:after="220" w:line="384" w:lineRule="auto"/>
        <w:ind w:firstLine="173"/>
      </w:pPr>
      <w:r>
        <w:rPr>
          <w:rFonts w:ascii="DejaVu Serif" w:hAnsi="DejaVu Serif" w:eastAsia="DejaVu Serif" w:cs="DejaVu Serif"/>
          <w:color w:val="222222"/>
          <w:sz w:val="24"/>
        </w:rPr>
        <w:t>if date pressure versus a date with owners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date pressure versus a date with owners on HBR-2988 so it is not Slack archaeology, polling faster is not a substitute for fixing date pressure versus a date with owners, and close is yes, no, or a new date on HBR-2988 by August 5, 2022.</w:t>
      </w:r>
    </w:p>
    <w:p>
      <w:pPr>
        <w:pStyle w:val="Heading2"/>
      </w:pPr>
      <w:r>
        <w:t>NTP on stg-shop.harbor.internal before the argument</w:t>
      </w:r>
    </w:p>
    <w:p>
      <w:pPr>
        <w:spacing w:before="0" w:after="220" w:line="384" w:lineRule="auto"/>
        <w:ind w:firstLine="173"/>
      </w:pPr>
      <w:r>
        <w:rPr>
          <w:rFonts w:ascii="DejaVu Serif" w:hAnsi="DejaVu Serif" w:eastAsia="DejaVu Serif" w:cs="DejaVu Serif"/>
          <w:color w:val="222222"/>
          <w:sz w:val="24"/>
        </w:rPr>
        <w:t>This is not a full incident timeline. It is the clock I will use when someone asks which thing happened first around PII in CI logs. gift.harbor.internal is the box. HBR-INC-2021-044 is the thread. Acceptor Dana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HBR-TST-2022-041.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19</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PII in CI logs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20</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gift.harbor.internal; ticket HBR-INC-2021-044 exists or is opened</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21, 2022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Dana</w:t>
            </w:r>
          </w:p>
        </w:tc>
      </w:tr>
    </w:tbl>
    <w:p>
      <w:pPr>
        <w:spacing w:before="40" w:after="160" w:line="80" w:lineRule="auto"/>
      </w:pPr>
    </w:p>
    <w:p>
      <w:pPr>
        <w:spacing w:before="0" w:after="220" w:line="384" w:lineRule="auto"/>
        <w:ind w:firstLine="173"/>
      </w:pPr>
      <w:r>
        <w:rPr>
          <w:rFonts w:ascii="DejaVu Serif" w:hAnsi="DejaVu Serif" w:eastAsia="DejaVu Serif" w:cs="DejaVu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384" w:lineRule="auto"/>
        <w:ind w:firstLine="173"/>
      </w:pPr>
      <w:r>
        <w:rPr>
          <w:rFonts w:ascii="DejaVu Serif" w:hAnsi="DejaVu Serif" w:eastAsia="DejaVu Serif" w:cs="DejaVu Serif"/>
          <w:color w:val="222222"/>
          <w:sz w:val="24"/>
        </w:rPr>
        <w:t>ga4.harbor.internal is the box I would open first for PII in CI logs,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Web Developer still has PII in CI logs on HBR-INC-2021-044, a dry-run has to print the count on gift.harbor.internal before anyone writes, and config, Helm, and a flag flip are all changes.</w:t>
      </w:r>
    </w:p>
    <w:p>
      <w:pPr>
        <w:pStyle w:val="Heading2"/>
      </w:pPr>
      <w:r>
        <w:t>Counts tied to HBR-2988</w:t>
      </w:r>
    </w:p>
    <w:p>
      <w:pPr>
        <w:spacing w:before="0" w:after="220" w:line="384" w:lineRule="auto"/>
        <w:ind w:firstLine="173"/>
      </w:pPr>
      <w:r>
        <w:rPr>
          <w:rFonts w:ascii="DejaVu Serif" w:hAnsi="DejaVu Serif" w:eastAsia="DejaVu Serif" w:cs="DejaVu Serif"/>
          <w:color w:val="222222"/>
          <w:sz w:val="24"/>
        </w:rPr>
        <w:t>These are working numbers for secret skew that looks like 'no work', not a new model. If they disagree with the front of Harbor &amp; Oak checkout test strategy, the front wins. I measured on stg-shop.harbor.internal. Ticket HBR-2988. Owner for the next measurement is Jenna Park. Sample window was 65 minutes. Rows in the sample: 3695. Front-matter figure I am not relitigating: 2988.</w:t>
      </w:r>
    </w:p>
    <w:p>
      <w:pPr>
        <w:spacing w:before="80" w:after="60" w:line="200" w:lineRule="auto"/>
      </w:pPr>
      <w:r>
        <w:rPr>
          <w:rFonts w:ascii="Liberation Sans" w:hAnsi="Liberation Sans" w:eastAsia="Liberation Sans" w:cs="Liberation Sans"/>
          <w:i/>
          <w:color w:val="555555"/>
          <w:sz w:val="17"/>
        </w:rPr>
        <w:t>Working measurements for HBR-TST-2022-041, secret skew that looks like 'no work'.</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65.6</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stg-shop.harbor.internal</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157</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HBR-TST-2022-041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84" w:lineRule="auto"/>
        <w:ind w:firstLine="173"/>
      </w:pPr>
      <w:r>
        <w:rPr>
          <w:rFonts w:ascii="DejaVu Serif" w:hAnsi="DejaVu Serif" w:eastAsia="DejaVu Serif" w:cs="DejaVu Serif"/>
          <w:color w:val="222222"/>
          <w:sz w:val="24"/>
        </w:rPr>
        <w:t>I will not average this into a team dashboard that hides stg-shop.harbor.internal.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Jenna Park can disagree in writing on HBR-2988.</w:t>
      </w:r>
    </w:p>
    <w:p>
      <w:pPr>
        <w:spacing w:before="0" w:after="220" w:line="384" w:lineRule="auto"/>
        <w:ind w:firstLine="173"/>
      </w:pPr>
      <w:r>
        <w:rPr>
          <w:rFonts w:ascii="DejaVu Serif" w:hAnsi="DejaVu Serif" w:eastAsia="DejaVu Serif" w:cs="DejaVu Serif"/>
          <w:color w:val="222222"/>
          <w:sz w:val="24"/>
        </w:rPr>
        <w:t>Harbor can wait on secret skew that looks like 'no work' until Acceptor Dana writes the cut, polling faster is not a substitute for fixing secret skew that looks like 'no work', and abort beats a lying dual-run.</w:t>
      </w:r>
    </w:p>
    <w:p>
      <w:pPr>
        <w:spacing w:before="0" w:after="220" w:line="384" w:lineRule="auto"/>
        <w:ind w:firstLine="173"/>
      </w:pPr>
      <w:r>
        <w:rPr>
          <w:rFonts w:ascii="DejaVu Serif" w:hAnsi="DejaVu Serif" w:eastAsia="DejaVu Serif" w:cs="DejaVu Serif"/>
          <w:color w:val="222222"/>
          <w:sz w:val="24"/>
        </w:rPr>
        <w:t>Jenna Park asked for a one-line version of secret skew that looks like 'no work', a green job with no rows still pages, and object on HBR-TST-2022-041, not in a side thread.</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fixture hash change without a ticket on HBR-TST-2022-041. Team names are a defect.</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24"/>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ga4.harbor.internal</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3024"/>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Harbor path; no hostnames</w:t>
            </w:r>
          </w:p>
        </w:tc>
      </w:tr>
    </w:tbl>
    <w:p>
      <w:pPr>
        <w:spacing w:before="40" w:after="160" w:line="80" w:lineRule="auto"/>
      </w:pPr>
    </w:p>
    <w:p>
      <w:pPr>
        <w:spacing w:before="0" w:after="220" w:line="384" w:lineRule="auto"/>
        <w:ind w:firstLine="173"/>
      </w:pPr>
      <w:r>
        <w:rPr>
          <w:rFonts w:ascii="DejaVu Serif" w:hAnsi="DejaVu Serif" w:eastAsia="DejaVu Serif" w:cs="DejaVu Serif"/>
          <w:color w:val="222222"/>
          <w:sz w:val="24"/>
        </w:rPr>
        <w:t>If two people think they are accountable, Dana Whitlock picks one on HBR-TST-2022-041. If nobody is, fixture hash change without a ticket has not started. Michael Gilfilian is the writer of this file. That is not the same as accountable unless the front already said so. I will rewrite any row that says 'platform' or 'ops' as a person before I call this done.</w:t>
      </w:r>
    </w:p>
    <w:p>
      <w:pPr>
        <w:spacing w:before="0" w:after="220" w:line="384" w:lineRule="auto"/>
        <w:ind w:firstLine="173"/>
      </w:pPr>
      <w:r>
        <w:rPr>
          <w:rFonts w:ascii="DejaVu Serif" w:hAnsi="DejaVu Serif" w:eastAsia="DejaVu Serif" w:cs="DejaVu Serif"/>
          <w:color w:val="222222"/>
          <w:sz w:val="24"/>
        </w:rPr>
        <w:t>Pages go to the responsible person, not to a Slack channel that everyone mutes. If Dana Whitlock is out, the backup is a name on HBR-TST-2022-041 the same day, not a hope that someone is watching ga4.harbor.internal.</w:t>
      </w:r>
    </w:p>
    <w:p>
      <w:pPr>
        <w:spacing w:before="0" w:after="220" w:line="384" w:lineRule="auto"/>
        <w:ind w:firstLine="173"/>
      </w:pPr>
      <w:r>
        <w:rPr>
          <w:rFonts w:ascii="DejaVu Serif" w:hAnsi="DejaVu Serif" w:eastAsia="DejaVu Serif" w:cs="DejaVu Serif"/>
          <w:color w:val="222222"/>
          <w:sz w:val="24"/>
        </w:rPr>
        <w:t>leftover fixture hash change without a ticket sits with Dana Whitlock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fixture hash change without a ticket back in, polling faster is not a substitute for fixing fixture hash change without a ticket, and the call in the front still holds and this is leftover work only.</w:t>
      </w:r>
    </w:p>
    <w:p>
      <w:pPr>
        <w:pStyle w:val="Heading2"/>
      </w:pPr>
      <w:r>
        <w:t>Access that has to move off me</w:t>
      </w:r>
    </w:p>
    <w:p>
      <w:pPr>
        <w:spacing w:before="0" w:after="220" w:line="384" w:lineRule="auto"/>
        <w:ind w:firstLine="173"/>
      </w:pPr>
      <w:r>
        <w:rPr>
          <w:rFonts w:ascii="DejaVu Serif" w:hAnsi="DejaVu Serif" w:eastAsia="DejaVu Serif" w:cs="DejaVu Serif"/>
          <w:color w:val="222222"/>
          <w:sz w:val="24"/>
        </w:rPr>
        <w:t>Pages start going to Michael Gilfilian the morning after, not to a rotation alias that still rings my laptop. I stay on the ticket as reviewer for one week, not as the person who gets paged. Michael Gilfilian will not silently keep the IAM grant 'just in case.' If we need a temporary grant, it expires. Topic in play: identifiers in chat, logs, or a support zip.</w:t>
      </w:r>
    </w:p>
    <w:p>
      <w:pPr>
        <w:spacing w:before="80" w:after="60" w:line="200" w:lineRule="auto"/>
      </w:pPr>
      <w:r>
        <w:rPr>
          <w:rFonts w:ascii="Liberation Sans" w:hAnsi="Liberation Sans" w:eastAsia="Liberation Sans" w:cs="Liberation Sans"/>
          <w:i/>
          <w:color w:val="555555"/>
          <w:sz w:val="17"/>
        </w:rPr>
        <w:t>Access that has to move with HBR-INC-2021-044.</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gift.harbor.internal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2022-08-07</w:t>
            </w:r>
          </w:p>
        </w:tc>
      </w:tr>
      <w:tr>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2022-08-07</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2022-08-07</w:t>
            </w:r>
          </w:p>
        </w:tc>
      </w:tr>
    </w:tbl>
    <w:p>
      <w:pPr>
        <w:spacing w:before="40" w:after="160" w:line="80" w:lineRule="auto"/>
      </w:pPr>
    </w:p>
    <w:p>
      <w:pPr>
        <w:spacing w:before="0" w:after="220" w:line="384" w:lineRule="auto"/>
        <w:ind w:firstLine="173"/>
      </w:pPr>
      <w:r>
        <w:rPr>
          <w:rFonts w:ascii="DejaVu Serif" w:hAnsi="DejaVu Serif" w:eastAsia="DejaVu Serif" w:cs="DejaVu Serif"/>
          <w:color w:val="222222"/>
          <w:sz w:val="24"/>
        </w:rPr>
        <w:t>If Michael Gilfilian is out that week, Michael Gilfilian is the named backup, not 'the team.' I will write that on HBR-INC-2021-044 the day I hand off, not the day the page fires. This handoff does not reopen identifiers in chat, logs, or a support zip. It only changes who carries it.</w:t>
      </w:r>
    </w:p>
    <w:p>
      <w:pPr>
        <w:spacing w:before="0" w:after="220" w:line="384" w:lineRule="auto"/>
        <w:ind w:firstLine="173"/>
      </w:pPr>
      <w:r>
        <w:rPr>
          <w:rFonts w:ascii="DejaVu Serif" w:hAnsi="DejaVu Serif" w:eastAsia="DejaVu Serif" w:cs="DejaVu Serif"/>
          <w:color w:val="222222"/>
          <w:sz w:val="24"/>
        </w:rPr>
        <w:t>Michael Gilfilian owes a close on identifiers in chat, logs, or a support zip by August 1, 2022, not a status emoji, a green job with no rows still pages, and I will drop my leftover role the day Nia Brooks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pStyle w:val="Heading2"/>
      </w:pPr>
      <w:r>
        <w:t>Read-only on stg-shop.harbor.internal first</w:t>
      </w:r>
    </w:p>
    <w:p>
      <w:pPr>
        <w:spacing w:before="0" w:after="220" w:line="384" w:lineRule="auto"/>
        <w:ind w:firstLine="173"/>
      </w:pPr>
      <w:r>
        <w:rPr>
          <w:rFonts w:ascii="DejaVu Serif" w:hAnsi="DejaVu Serif" w:eastAsia="DejaVu Serif" w:cs="DejaVu Serif"/>
          <w:color w:val="222222"/>
          <w:sz w:val="24"/>
        </w:rPr>
        <w:t>Only if the front matter already put you on stg-shop.harbor.internal. Stop after the first unexpected line. Nia Brooks is the wake-up, not a group chat. Ticket HBR-2988 opens before any write. This is the raising retries on a poison record path, not a general restart recipe.</w:t>
      </w:r>
    </w:p>
    <w:p>
      <w:pPr>
        <w:spacing w:before="80" w:after="40" w:line="200" w:lineRule="auto"/>
      </w:pPr>
      <w:r>
        <w:rPr>
          <w:rFonts w:ascii="Liberation Sans" w:hAnsi="Liberation Sans" w:eastAsia="Liberation Sans" w:cs="Liberation Sans"/>
          <w:i/>
          <w:color w:val="555555"/>
          <w:sz w:val="17"/>
        </w:rPr>
        <w:t>Read-only. HBR-2988. stg-shop.harbor.internal.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HBR-TST-2022-041 / HBR-2988 / raising retries on a poison record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stg-shop.harbor.internal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HBR-2988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HBR-2988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Nia Brooks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Nia Brooks only after the read-only commands and a one-line diagnosis.</w:t>
      </w:r>
    </w:p>
    <w:p>
      <w:pPr>
        <w:spacing w:before="0" w:after="220" w:line="384" w:lineRule="auto"/>
        <w:ind w:firstLine="173"/>
      </w:pPr>
      <w:r>
        <w:rPr>
          <w:rFonts w:ascii="DejaVu Serif" w:hAnsi="DejaVu Serif" w:eastAsia="DejaVu Serif" w:cs="DejaVu Serif"/>
          <w:color w:val="222222"/>
          <w:sz w:val="24"/>
        </w:rPr>
        <w:t>I will not restart stg-shop.harbor.internal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84" w:lineRule="auto"/>
        <w:ind w:firstLine="173"/>
      </w:pPr>
      <w:r>
        <w:rPr>
          <w:rFonts w:ascii="DejaVu Serif" w:hAnsi="DejaVu Serif" w:eastAsia="DejaVu Serif" w:cs="DejaVu Serif"/>
          <w:color w:val="222222"/>
          <w:sz w:val="24"/>
        </w:rPr>
        <w:t>I parked raising retries on a poison record on HBR-2988 so it is not Slack archaeology, polling faster is not a substitute for fixing raising retries on a poison record, and close is yes, no, or a new date on HBR-2988 by August 3, 2022.</w:t>
      </w:r>
    </w:p>
    <w:p>
      <w:pPr>
        <w:spacing w:before="0" w:after="220" w:line="384" w:lineRule="auto"/>
        <w:ind w:firstLine="173"/>
      </w:pPr>
      <w:r>
        <w:rPr>
          <w:rFonts w:ascii="DejaVu Serif" w:hAnsi="DejaVu Serif" w:eastAsia="DejaVu Serif" w:cs="DejaVu Serif"/>
          <w:color w:val="222222"/>
          <w:sz w:val="24"/>
        </w:rPr>
        <w:t>ga4.harbor.internal is the box I would open first for raising retries on a poison record, a green job with no rows still pages, and if this fights the front of HBR-TST-2022-041, strike it.</w:t>
      </w:r>
    </w:p>
    <w:p>
      <w:pPr>
        <w:pStyle w:val="Heading2"/>
      </w:pPr>
      <w:r>
        <w:t>Short answers I am tired of repeating</w:t>
      </w:r>
    </w:p>
    <w:p>
      <w:pPr>
        <w:spacing w:before="0" w:after="220" w:line="384" w:lineRule="auto"/>
        <w:ind w:firstLine="173"/>
      </w:pPr>
      <w:r>
        <w:rPr>
          <w:rFonts w:ascii="DejaVu Serif" w:hAnsi="DejaVu Serif" w:eastAsia="DejaVu Serif" w:cs="DejaVu Serif"/>
          <w:color w:val="222222"/>
          <w:sz w:val="24"/>
        </w:rPr>
        <w:t>I am writing the answers here so they stop living in my inbox. Evan Cole can point at HBR-TST-2022-041 instead of asking me to re-explain the freeze clock versus a 'small apply' on ga4.harbor.internal.</w:t>
      </w:r>
    </w:p>
    <w:p>
      <w:pPr>
        <w:pStyle w:val="ListBullet"/>
        <w:spacing w:before="20" w:after="60" w:line="260" w:lineRule="auto"/>
      </w:pPr>
      <w:r>
        <w:rPr>
          <w:rFonts w:ascii="DejaVu Serif" w:hAnsi="DejaVu Serif" w:eastAsia="DejaVu Serif" w:cs="DejaVu Serif"/>
          <w:color w:val="222222"/>
          <w:sz w:val="24"/>
        </w:rPr>
        <w:t>Is v1 smaller than Harbor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Dana Whitlock signs it.</w:t>
      </w:r>
    </w:p>
    <w:p>
      <w:pPr>
        <w:pStyle w:val="ListBullet"/>
        <w:spacing w:before="20" w:after="60" w:line="260" w:lineRule="auto"/>
      </w:pPr>
      <w:r>
        <w:rPr>
          <w:rFonts w:ascii="DejaVu Serif" w:hAnsi="DejaVu Serif" w:eastAsia="DejaVu Serif" w:cs="DejaVu Serif"/>
          <w:color w:val="222222"/>
          <w:sz w:val="24"/>
        </w:rPr>
        <w:t>Is ga4.harbor.internal a special case? No.</w:t>
      </w:r>
    </w:p>
    <w:p>
      <w:pPr>
        <w:pStyle w:val="ListBullet"/>
        <w:spacing w:before="20" w:after="60" w:line="260" w:lineRule="auto"/>
      </w:pPr>
      <w:r>
        <w:rPr>
          <w:rFonts w:ascii="DejaVu Serif" w:hAnsi="DejaVu Serif" w:eastAsia="DejaVu Serif" w:cs="DejaVu Serif"/>
          <w:color w:val="222222"/>
          <w:sz w:val="24"/>
        </w:rPr>
        <w:t>Who closes HBR-TST-2022-041? Evan Cole.</w:t>
      </w:r>
    </w:p>
    <w:p>
      <w:pPr>
        <w:pStyle w:val="ListBullet"/>
        <w:spacing w:before="20" w:after="60" w:line="260" w:lineRule="auto"/>
      </w:pPr>
      <w:r>
        <w:rPr>
          <w:rFonts w:ascii="DejaVu Serif" w:hAnsi="DejaVu Serif" w:eastAsia="DejaVu Serif" w:cs="DejaVu Serif"/>
          <w:color w:val="222222"/>
          <w:sz w:val="24"/>
        </w:rPr>
        <w:t>What number do I cite? 2988, or I say it is stale.</w:t>
      </w:r>
    </w:p>
    <w:p>
      <w:pPr>
        <w:spacing w:before="0" w:after="220" w:line="384" w:lineRule="auto"/>
        <w:ind w:firstLine="173"/>
      </w:pPr>
      <w:r>
        <w:rPr>
          <w:rFonts w:ascii="DejaVu Serif" w:hAnsi="DejaVu Serif" w:eastAsia="DejaVu Serif" w:cs="DejaVu Serif"/>
          <w:color w:val="222222"/>
          <w:sz w:val="24"/>
        </w:rPr>
        <w:t>If the answer changes, we change the front of HBR-TST-2022-041 in review. We do not keep a shadow FAQ. Michael Gilfilian will not maintain two truths.</w:t>
      </w:r>
    </w:p>
    <w:p>
      <w:pPr>
        <w:spacing w:before="0" w:after="220" w:line="384" w:lineRule="auto"/>
        <w:ind w:firstLine="173"/>
      </w:pPr>
      <w:r>
        <w:rPr>
          <w:rFonts w:ascii="DejaVu Serif" w:hAnsi="DejaVu Serif" w:eastAsia="DejaVu Serif" w:cs="DejaVu Serif"/>
          <w:color w:val="222222"/>
          <w:sz w:val="24"/>
        </w:rPr>
        <w:t>Jenna Park still has the freeze clock versus a 'small apply'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the freeze clock versus a 'small apply' until Dana Whitlock writes the cut, polling faster is not a substitute for fixing the freeze clock versus a 'small apply', and abort beats a lying dual-run.</w:t>
      </w:r>
    </w:p>
    <w:p>
      <w:pPr>
        <w:pStyle w:val="Heading1"/>
      </w:pPr>
      <w:r>
        <w:t>Named leftovers still on HBR-TST-2022-041</w:t>
      </w:r>
    </w:p>
    <w:p>
      <w:pPr>
        <w:spacing w:before="0" w:after="220" w:line="384" w:lineRule="auto"/>
        <w:ind w:firstLine="173"/>
      </w:pPr>
      <w:r>
        <w:rPr>
          <w:rFonts w:ascii="DejaVu Serif" w:hAnsi="DejaVu Serif" w:eastAsia="DejaVu Serif" w:cs="DejaVu Serif"/>
          <w:color w:val="222222"/>
          <w:sz w:val="24"/>
        </w:rPr>
        <w:t>Owners and tickets still attached to HBR-TST-2022-041, written so a colleague can act without hunting Slack. Close is a decision, a refuse, or a new date.</w:t>
      </w:r>
    </w:p>
    <w:p>
      <w:pPr>
        <w:spacing w:before="0" w:after="220" w:line="384" w:lineRule="auto"/>
        <w:ind w:firstLine="173"/>
      </w:pPr>
      <w:r>
        <w:rPr>
          <w:rFonts w:ascii="DejaVu Serif" w:hAnsi="DejaVu Serif" w:eastAsia="DejaVu Serif" w:cs="DejaVu Serif"/>
          <w:color w:val="222222"/>
          <w:sz w:val="24"/>
        </w:rPr>
        <w:t>Web Developer still has fixture hash change without a ticket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timezone on order close or settlement_date until Acceptor Dana writes the cut, polling faster is not a substitute for fixing timezone on order close or settlement_date, and abort beats a lying dual-run.</w:t>
      </w:r>
    </w:p>
    <w:p>
      <w:pPr>
        <w:spacing w:before="0" w:after="220" w:line="384" w:lineRule="auto"/>
        <w:ind w:firstLine="173"/>
      </w:pPr>
      <w:r>
        <w:rPr>
          <w:rFonts w:ascii="DejaVu Serif" w:hAnsi="DejaVu Serif" w:eastAsia="DejaVu Serif" w:cs="DejaVu Serif"/>
          <w:color w:val="222222"/>
          <w:sz w:val="24"/>
        </w:rPr>
        <w:t>Jenna Park asked for a one-line version of PII in CI logs,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pagination that repeats page 1 sits with Dana Whitlock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date pressure versus a date with owners back in, polling faster is not a substitute for fixing date pressure versus a date with owners,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the freeze clock versus a 'small apply' by August 3, 2022, not a status emoji, a green job with no rows still pages, and I will drop my leftover role the day Nia Brooks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August 5, 2022.</w:t>
      </w:r>
    </w:p>
    <w:p>
      <w:pPr>
        <w:spacing w:before="0" w:after="220" w:line="384" w:lineRule="auto"/>
        <w:ind w:firstLine="173"/>
      </w:pPr>
      <w:r>
        <w:rPr>
          <w:rFonts w:ascii="DejaVu Serif" w:hAnsi="DejaVu Serif" w:eastAsia="DejaVu Serif" w:cs="DejaVu Serif"/>
          <w:color w:val="222222"/>
          <w:sz w:val="24"/>
        </w:rPr>
        <w:t>ga4.harbor.internal is the box I would open first for staging that is too small to catch the bug,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Jenna Park still has weekend coverage that is not in the SLA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a vendor overlay we already rejected until Dana Whitlock writes the cut, polling faster is not a substitute for fixing a vendor overlay we already rejected, and abort beats a lying dual-run.</w:t>
      </w:r>
    </w:p>
    <w:p>
      <w:pPr>
        <w:spacing w:before="0" w:after="220" w:line="384" w:lineRule="auto"/>
        <w:ind w:firstLine="173"/>
      </w:pPr>
      <w:r>
        <w:rPr>
          <w:rFonts w:ascii="DejaVu Serif" w:hAnsi="DejaVu Serif" w:eastAsia="DejaVu Serif" w:cs="DejaVu Serif"/>
          <w:color w:val="222222"/>
          <w:sz w:val="24"/>
        </w:rPr>
        <w:t>Michael Gilfilian asked for a one-line version of replica lag after a count that looked fine,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secret skew that looks like 'no work' sits with Nia Brooks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a dashboard screenshot standing in for a permalink back in, polling faster is not a substitute for fixing a dashboard screenshot standing in for a permalink,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owner as a team name instead of a person by August 1, 2022, not a status emoji, a green job with no rows still pages, and I will drop my leftover role the day Web Developer takes HBR-TST-2022-041.</w:t>
      </w:r>
    </w:p>
    <w:p>
      <w:pPr>
        <w:spacing w:before="0" w:after="220" w:line="384" w:lineRule="auto"/>
        <w:ind w:firstLine="173"/>
      </w:pPr>
      <w:r>
        <w:rPr>
          <w:rFonts w:ascii="DejaVu Serif" w:hAnsi="DejaVu Serif" w:eastAsia="DejaVu Serif" w:cs="DejaVu Serif"/>
          <w:color w:val="222222"/>
          <w:sz w:val="24"/>
        </w:rPr>
        <w:t>if averaging QPS instead of testing the close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dropping a column in the same release as the readers on HBR-2988 so it is not Slack archaeology, polling faster is not a substitute for fixing dropping a column in the same release as the readers, and close is yes, no, or a new date on HBR-2988 by August 3, 2022.</w:t>
      </w:r>
    </w:p>
    <w:p>
      <w:pPr>
        <w:spacing w:before="0" w:after="220" w:line="384" w:lineRule="auto"/>
        <w:ind w:firstLine="173"/>
      </w:pPr>
      <w:r>
        <w:rPr>
          <w:rFonts w:ascii="DejaVu Serif" w:hAnsi="DejaVu Serif" w:eastAsia="DejaVu Serif" w:cs="DejaVu Serif"/>
          <w:color w:val="222222"/>
          <w:sz w:val="24"/>
        </w:rPr>
        <w:t>ga4.harbor.internal is the box I would open first for raising retries on a poison record,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Michael Gilfilian still has fixture hash change without a ticket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timezone on order close or settlement_date until Nia Brooks writes the cut, polling faster is not a substitute for fixing timezone on order close or settlement_date, and abort beats a lying dual-run.</w:t>
      </w:r>
    </w:p>
    <w:p>
      <w:pPr>
        <w:spacing w:before="0" w:after="220" w:line="384" w:lineRule="auto"/>
        <w:ind w:firstLine="173"/>
      </w:pPr>
      <w:r>
        <w:rPr>
          <w:rFonts w:ascii="DejaVu Serif" w:hAnsi="DejaVu Serif" w:eastAsia="DejaVu Serif" w:cs="DejaVu Serif"/>
          <w:color w:val="222222"/>
          <w:sz w:val="24"/>
        </w:rPr>
        <w:t>Evan Cole asked for a one-line version of PII in CI logs,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pagination that repeats page 1 sits with Web Developer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date pressure versus a date with owners back in, polling faster is not a substitute for fixing date pressure versus a date with owners,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the freeze clock versus a 'small apply' by July 30, 2022, not a status emoji, a green job with no rows still pages, and I will drop my leftover role the day Jenna Park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August 1, 2022.</w:t>
      </w:r>
    </w:p>
    <w:p>
      <w:pPr>
        <w:spacing w:before="0" w:after="220" w:line="384" w:lineRule="auto"/>
        <w:ind w:firstLine="173"/>
      </w:pPr>
      <w:r>
        <w:rPr>
          <w:rFonts w:ascii="DejaVu Serif" w:hAnsi="DejaVu Serif" w:eastAsia="DejaVu Serif" w:cs="DejaVu Serif"/>
          <w:color w:val="222222"/>
          <w:sz w:val="24"/>
        </w:rPr>
        <w:t>ga4.harbor.internal is the box I would open first for staging that is too small to catch the bug,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Evan Cole still has weekend coverage that is not in the SLA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Michael Gilfilian asked for a one-line version of fixture hash change without a ticket,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fixture hash change without a ticket sits with Nia Brooks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timezone on order close or settlement_date back in, polling faster is not a substitute for fixing timezone on order close or settlement_date,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timezone on order close or settlement_date by July 30, 2022, not a status emoji, a green job with no rows still pages, and I will drop my leftover role the day Web Developer takes HBR-TST-2022-041.</w:t>
      </w:r>
    </w:p>
    <w:p>
      <w:pPr>
        <w:spacing w:before="0" w:after="220" w:line="384" w:lineRule="auto"/>
        <w:ind w:firstLine="173"/>
      </w:pPr>
      <w:r>
        <w:rPr>
          <w:rFonts w:ascii="DejaVu Serif" w:hAnsi="DejaVu Serif" w:eastAsia="DejaVu Serif" w:cs="DejaVu Serif"/>
          <w:color w:val="222222"/>
          <w:sz w:val="24"/>
        </w:rPr>
        <w:t>if PII in CI logs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PII in CI logs on HBR-2988 so it is not Slack archaeology, polling faster is not a substitute for fixing PII in CI logs, and close is yes, no, or a new date on HBR-2988 by August 1, 2022.</w:t>
      </w:r>
    </w:p>
    <w:p>
      <w:pPr>
        <w:spacing w:before="0" w:after="220" w:line="384" w:lineRule="auto"/>
        <w:ind w:firstLine="173"/>
      </w:pPr>
      <w:r>
        <w:rPr>
          <w:rFonts w:ascii="DejaVu Serif" w:hAnsi="DejaVu Serif" w:eastAsia="DejaVu Serif" w:cs="DejaVu Serif"/>
          <w:color w:val="222222"/>
          <w:sz w:val="24"/>
        </w:rPr>
        <w:t>ga4.harbor.internal is the box I would open first for pagination that repeats page 1,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Michael Gilfilian still has pagination that repeats page 1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date pressure versus a date with owners until Nia Brooks writes the cut, polling faster is not a substitute for fixing date pressure versus a date with owners, and abort beats a lying dual-run.</w:t>
      </w:r>
    </w:p>
    <w:p>
      <w:pPr>
        <w:spacing w:before="0" w:after="220" w:line="384" w:lineRule="auto"/>
        <w:ind w:firstLine="173"/>
      </w:pPr>
      <w:r>
        <w:rPr>
          <w:rFonts w:ascii="DejaVu Serif" w:hAnsi="DejaVu Serif" w:eastAsia="DejaVu Serif" w:cs="DejaVu Serif"/>
          <w:color w:val="222222"/>
          <w:sz w:val="24"/>
        </w:rPr>
        <w:t>Evan Cole asked for a one-line version of date pressure versus a date with owners,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the freeze clock versus a 'small apply' sits with Web Developer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the freeze clock versus a 'small apply' back in, polling faster is not a substitute for fixing the freeze clock versus a 'small apply',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identifiers in chat, logs, or a support zip by July 28, 2022, not a status emoji, a green job with no rows still pages, and I will drop my leftover role the day Jenna Park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July 30, 2022.</w:t>
      </w:r>
    </w:p>
    <w:p>
      <w:pPr>
        <w:spacing w:before="0" w:after="220" w:line="384" w:lineRule="auto"/>
        <w:ind w:firstLine="173"/>
      </w:pPr>
      <w:r>
        <w:rPr>
          <w:rFonts w:ascii="DejaVu Serif" w:hAnsi="DejaVu Serif" w:eastAsia="DejaVu Serif" w:cs="DejaVu Serif"/>
          <w:color w:val="222222"/>
          <w:sz w:val="24"/>
        </w:rPr>
        <w:t>ga4.harbor.internal is the box I would open first for a cleanup PR that renames a field,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Evan Cole still has staging that is too small to catch the bug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staging that is too small to catch the bug until Web Developer writes the cut, polling faster is not a substitute for fixing staging that is too small to catch the bug, and abort beats a lying dual-run.</w:t>
      </w:r>
    </w:p>
    <w:p>
      <w:pPr>
        <w:spacing w:before="0" w:after="220" w:line="384" w:lineRule="auto"/>
        <w:ind w:firstLine="173"/>
      </w:pPr>
      <w:r>
        <w:rPr>
          <w:rFonts w:ascii="DejaVu Serif" w:hAnsi="DejaVu Serif" w:eastAsia="DejaVu Serif" w:cs="DejaVu Serif"/>
          <w:color w:val="222222"/>
          <w:sz w:val="24"/>
        </w:rPr>
        <w:t>Acceptor Dana asked for a one-line version of weekend coverage that is not in the SLA,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weekend coverage that is not in the SLA sits with Jenna Park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a vendor overlay we already rejected back in, polling faster is not a substitute for fixing a vendor overlay we already rejected,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 vendor overlay we already rejected by August 6, 2022, not a status emoji, a green job with no rows still pages, and I will drop my leftover role the day Michael Gilfilian takes HBR-TST-2022-041.</w:t>
      </w:r>
    </w:p>
    <w:p>
      <w:pPr>
        <w:spacing w:before="0" w:after="220" w:line="384" w:lineRule="auto"/>
        <w:ind w:firstLine="173"/>
      </w:pPr>
      <w:r>
        <w:rPr>
          <w:rFonts w:ascii="DejaVu Serif" w:hAnsi="DejaVu Serif" w:eastAsia="DejaVu Serif" w:cs="DejaVu Serif"/>
          <w:color w:val="222222"/>
          <w:sz w:val="24"/>
        </w:rPr>
        <w:t>if replica lag after a count that looked fine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replica lag after a count that looked fine on HBR-2988 so it is not Slack archaeology, polling faster is not a substitute for fixing replica lag after a count that looked fine, and close is yes, no, or a new date on HBR-2988 by July 28, 2022.</w:t>
      </w:r>
    </w:p>
    <w:p>
      <w:pPr>
        <w:spacing w:before="0" w:after="220" w:line="384" w:lineRule="auto"/>
        <w:ind w:firstLine="173"/>
      </w:pPr>
      <w:r>
        <w:rPr>
          <w:rFonts w:ascii="DejaVu Serif" w:hAnsi="DejaVu Serif" w:eastAsia="DejaVu Serif" w:cs="DejaVu Serif"/>
          <w:color w:val="222222"/>
          <w:sz w:val="24"/>
        </w:rPr>
        <w:t>ga4.harbor.internal is the box I would open first for secret skew that looks like 'no work',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Acceptor Dana still has secret skew that looks like 'no work'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a dashboard screenshot standing in for a permalink until Jenna Park writes the cut, polling faster is not a substitute for fixing a dashboard screenshot standing in for a permalink, and abort beats a lying dual-run.</w:t>
      </w:r>
    </w:p>
    <w:p>
      <w:pPr>
        <w:spacing w:before="0" w:after="220" w:line="384" w:lineRule="auto"/>
        <w:ind w:firstLine="173"/>
      </w:pPr>
      <w:r>
        <w:rPr>
          <w:rFonts w:ascii="DejaVu Serif" w:hAnsi="DejaVu Serif" w:eastAsia="DejaVu Serif" w:cs="DejaVu Serif"/>
          <w:color w:val="222222"/>
          <w:sz w:val="24"/>
        </w:rPr>
        <w:t>Dana Whitlock asked for a one-line version of a dashboard screenshot standing in for a permalink,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owner as a team name instead of a person sits with Michael Gilfilian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owner as a team name instead of a person back in, polling faster is not a substitute for fixing owner as a team name instead of a person,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averaging QPS instead of testing the close by August 4, 2022, not a status emoji, a green job with no rows still pages, and I will drop my leftover role the day Evan Cole takes HBR-TST-2022-041.</w:t>
      </w:r>
    </w:p>
    <w:p>
      <w:pPr>
        <w:spacing w:before="0" w:after="220" w:line="384" w:lineRule="auto"/>
        <w:ind w:firstLine="173"/>
      </w:pPr>
      <w:r>
        <w:rPr>
          <w:rFonts w:ascii="DejaVu Serif" w:hAnsi="DejaVu Serif" w:eastAsia="DejaVu Serif" w:cs="DejaVu Serif"/>
          <w:color w:val="222222"/>
          <w:sz w:val="24"/>
        </w:rPr>
        <w:t>if averaging QPS instead of testing the close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dropping a column in the same release as the readers on HBR-2988 so it is not Slack archaeology, polling faster is not a substitute for fixing dropping a column in the same release as the readers, and close is yes, no, or a new date on HBR-2988 by August 6, 2022.</w:t>
      </w:r>
    </w:p>
    <w:p>
      <w:pPr>
        <w:spacing w:before="0" w:after="220" w:line="384" w:lineRule="auto"/>
        <w:ind w:firstLine="173"/>
      </w:pPr>
      <w:r>
        <w:rPr>
          <w:rFonts w:ascii="DejaVu Serif" w:hAnsi="DejaVu Serif" w:eastAsia="DejaVu Serif" w:cs="DejaVu Serif"/>
          <w:color w:val="222222"/>
          <w:sz w:val="24"/>
        </w:rPr>
        <w:t>ga4.harbor.internal is the box I would open first for dropping a column in the same release as the readers,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Dana Whitlock still has raising retries on a poison record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raising retries on a poison record until Michael Gilfilian writes the cut, polling faster is not a substitute for fixing raising retries on a poison record, and abort beats a lying dual-run.</w:t>
      </w:r>
    </w:p>
    <w:p>
      <w:pPr>
        <w:spacing w:before="0" w:after="220" w:line="384" w:lineRule="auto"/>
        <w:ind w:firstLine="173"/>
      </w:pPr>
      <w:r>
        <w:rPr>
          <w:rFonts w:ascii="DejaVu Serif" w:hAnsi="DejaVu Serif" w:eastAsia="DejaVu Serif" w:cs="DejaVu Serif"/>
          <w:color w:val="222222"/>
          <w:sz w:val="24"/>
        </w:rPr>
        <w:t>Nia Brooks asked for a one-line version of fixture hash change without a ticket,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fixture hash change without a ticket sits with Evan Cole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timezone on order close or settlement_date back in, polling faster is not a substitute for fixing timezone on order close or settlement_date,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timezone on order close or settlement_date by August 2, 2022, not a status emoji, a green job with no rows still pages, and I will drop my leftover role the day Acceptor Dana takes HBR-TST-2022-041.</w:t>
      </w:r>
    </w:p>
    <w:p>
      <w:pPr>
        <w:spacing w:before="0" w:after="220" w:line="384" w:lineRule="auto"/>
        <w:ind w:firstLine="173"/>
      </w:pPr>
      <w:r>
        <w:rPr>
          <w:rFonts w:ascii="DejaVu Serif" w:hAnsi="DejaVu Serif" w:eastAsia="DejaVu Serif" w:cs="DejaVu Serif"/>
          <w:color w:val="222222"/>
          <w:sz w:val="24"/>
        </w:rPr>
        <w:t>if PII in CI logs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PII in CI logs on HBR-2988 so it is not Slack archaeology, polling faster is not a substitute for fixing PII in CI logs, and close is yes, no, or a new date on HBR-2988 by August 4, 2022.</w:t>
      </w:r>
    </w:p>
    <w:p>
      <w:pPr>
        <w:spacing w:before="0" w:after="220" w:line="384" w:lineRule="auto"/>
        <w:ind w:firstLine="173"/>
      </w:pPr>
      <w:r>
        <w:rPr>
          <w:rFonts w:ascii="DejaVu Serif" w:hAnsi="DejaVu Serif" w:eastAsia="DejaVu Serif" w:cs="DejaVu Serif"/>
          <w:color w:val="222222"/>
          <w:sz w:val="24"/>
        </w:rPr>
        <w:t>ga4.harbor.internal is the box I would open first for pagination that repeats page 1,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Nia Brooks still has pagination that repeats page 1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date pressure versus a date with owners until Evan Cole writes the cut, polling faster is not a substitute for fixing date pressure versus a date with owners, and abort beats a lying dual-run.</w:t>
      </w:r>
    </w:p>
    <w:p>
      <w:pPr>
        <w:spacing w:before="0" w:after="220" w:line="384" w:lineRule="auto"/>
        <w:ind w:firstLine="173"/>
      </w:pPr>
      <w:r>
        <w:rPr>
          <w:rFonts w:ascii="DejaVu Serif" w:hAnsi="DejaVu Serif" w:eastAsia="DejaVu Serif" w:cs="DejaVu Serif"/>
          <w:color w:val="222222"/>
          <w:sz w:val="24"/>
        </w:rPr>
        <w:t>Web Developer asked for a one-line version of date pressure versus a date with owners,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the freeze clock versus a 'small apply' sits with Acceptor Dana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the freeze clock versus a 'small apply' back in, polling faster is not a substitute for fixing the freeze clock versus a 'small apply',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identifiers in chat, logs, or a support zip by July 31, 2022, not a status emoji, a green job with no rows still pages, and I will drop my leftover role the day Dana Whitlock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August 2, 2022.</w:t>
      </w:r>
    </w:p>
    <w:p>
      <w:pPr>
        <w:spacing w:before="0" w:after="220" w:line="384" w:lineRule="auto"/>
        <w:ind w:firstLine="173"/>
      </w:pPr>
      <w:r>
        <w:rPr>
          <w:rFonts w:ascii="DejaVu Serif" w:hAnsi="DejaVu Serif" w:eastAsia="DejaVu Serif" w:cs="DejaVu Serif"/>
          <w:color w:val="222222"/>
          <w:sz w:val="24"/>
        </w:rPr>
        <w:t>ga4.harbor.internal is the box I would open first for a cleanup PR that renames a field,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Web Developer still has staging that is too small to catch the bug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staging that is too small to catch the bug until Acceptor Dana writes the cut, polling faster is not a substitute for fixing staging that is too small to catch the bug, and abort beats a lying dual-run.</w:t>
      </w:r>
    </w:p>
    <w:p>
      <w:pPr>
        <w:spacing w:before="0" w:after="220" w:line="384" w:lineRule="auto"/>
        <w:ind w:firstLine="173"/>
      </w:pPr>
      <w:r>
        <w:rPr>
          <w:rFonts w:ascii="DejaVu Serif" w:hAnsi="DejaVu Serif" w:eastAsia="DejaVu Serif" w:cs="DejaVu Serif"/>
          <w:color w:val="222222"/>
          <w:sz w:val="24"/>
        </w:rPr>
        <w:t>Jenna Park asked for a one-line version of weekend coverage that is not in the SLA,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weekend coverage that is not in the SLA sits with Dana Whitlock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a vendor overlay we already rejected back in, polling faster is not a substitute for fixing a vendor overlay we already rejected,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 vendor overlay we already rejected by July 29, 2022, not a status emoji, a green job with no rows still pages, and I will drop my leftover role the day Nia Brooks takes HBR-TST-2022-041.</w:t>
      </w:r>
    </w:p>
    <w:p>
      <w:pPr>
        <w:spacing w:before="0" w:after="220" w:line="384" w:lineRule="auto"/>
        <w:ind w:firstLine="173"/>
      </w:pPr>
      <w:r>
        <w:rPr>
          <w:rFonts w:ascii="DejaVu Serif" w:hAnsi="DejaVu Serif" w:eastAsia="DejaVu Serif" w:cs="DejaVu Serif"/>
          <w:color w:val="222222"/>
          <w:sz w:val="24"/>
        </w:rPr>
        <w:t>if replica lag after a count that looked fine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replica lag after a count that looked fine on HBR-2988 so it is not Slack archaeology, polling faster is not a substitute for fixing replica lag after a count that looked fine, and close is yes, no, or a new date on HBR-2988 by July 31, 2022.</w:t>
      </w:r>
    </w:p>
    <w:p>
      <w:pPr>
        <w:spacing w:before="0" w:after="220" w:line="384" w:lineRule="auto"/>
        <w:ind w:firstLine="173"/>
      </w:pPr>
      <w:r>
        <w:rPr>
          <w:rFonts w:ascii="DejaVu Serif" w:hAnsi="DejaVu Serif" w:eastAsia="DejaVu Serif" w:cs="DejaVu Serif"/>
          <w:color w:val="222222"/>
          <w:sz w:val="24"/>
        </w:rPr>
        <w:t>ga4.harbor.internal is the box I would open first for secret skew that looks like 'no work',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Jenna Park still has secret skew that looks like 'no work'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a dashboard screenshot standing in for a permalink until Dana Whitlock writes the cut, polling faster is not a substitute for fixing a dashboard screenshot standing in for a permalink, and abort beats a lying dual-run.</w:t>
      </w:r>
    </w:p>
    <w:p>
      <w:pPr>
        <w:spacing w:before="0" w:after="220" w:line="384" w:lineRule="auto"/>
        <w:ind w:firstLine="173"/>
      </w:pPr>
      <w:r>
        <w:rPr>
          <w:rFonts w:ascii="DejaVu Serif" w:hAnsi="DejaVu Serif" w:eastAsia="DejaVu Serif" w:cs="DejaVu Serif"/>
          <w:color w:val="222222"/>
          <w:sz w:val="24"/>
        </w:rPr>
        <w:t>Michael Gilfilian asked for a one-line version of a dashboard screenshot standing in for a permalink,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owner as a team name instead of a person sits with Nia Brooks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owner as a team name instead of a person back in, polling faster is not a substitute for fixing owner as a team name instead of a person,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averaging QPS instead of testing the close by July 27, 2022, not a status emoji, a green job with no rows still pages, and I will drop my leftover role the day Web Developer takes HBR-TST-2022-041.</w:t>
      </w:r>
    </w:p>
    <w:p>
      <w:pPr>
        <w:spacing w:before="0" w:after="220" w:line="384" w:lineRule="auto"/>
        <w:ind w:firstLine="173"/>
      </w:pPr>
      <w:r>
        <w:rPr>
          <w:rFonts w:ascii="DejaVu Serif" w:hAnsi="DejaVu Serif" w:eastAsia="DejaVu Serif" w:cs="DejaVu Serif"/>
          <w:color w:val="222222"/>
          <w:sz w:val="24"/>
        </w:rPr>
        <w:t>if averaging QPS instead of testing the close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dropping a column in the same release as the readers on HBR-2988 so it is not Slack archaeology, polling faster is not a substitute for fixing dropping a column in the same release as the readers, and close is yes, no, or a new date on HBR-2988 by July 29, 2022.</w:t>
      </w:r>
    </w:p>
    <w:p>
      <w:pPr>
        <w:spacing w:before="0" w:after="220" w:line="384" w:lineRule="auto"/>
        <w:ind w:firstLine="173"/>
      </w:pPr>
      <w:r>
        <w:rPr>
          <w:rFonts w:ascii="DejaVu Serif" w:hAnsi="DejaVu Serif" w:eastAsia="DejaVu Serif" w:cs="DejaVu Serif"/>
          <w:color w:val="222222"/>
          <w:sz w:val="24"/>
        </w:rPr>
        <w:t>ga4.harbor.internal is the box I would open first for dropping a column in the same release as the readers,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Michael Gilfilian still has raising retries on a poison record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raising retries on a poison record until Nia Brooks writes the cut, polling faster is not a substitute for fixing raising retries on a poison record, and abort beats a lying dual-run.</w:t>
      </w:r>
    </w:p>
    <w:p>
      <w:pPr>
        <w:spacing w:before="0" w:after="220" w:line="384" w:lineRule="auto"/>
        <w:ind w:firstLine="173"/>
      </w:pPr>
      <w:r>
        <w:rPr>
          <w:rFonts w:ascii="DejaVu Serif" w:hAnsi="DejaVu Serif" w:eastAsia="DejaVu Serif" w:cs="DejaVu Serif"/>
          <w:color w:val="222222"/>
          <w:sz w:val="24"/>
        </w:rPr>
        <w:t>Evan Cole asked for a one-line version of fixture hash change without a ticket,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fixture hash change without a ticket sits with Web Developer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timezone on order close or settlement_date back in, polling faster is not a substitute for fixing timezone on order close or settlement_date,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timezone on order close or settlement_date by August 5, 2022, not a status emoji, a green job with no rows still pages, and I will drop my leftover role the day Jenna Park takes HBR-TST-2022-041.</w:t>
      </w:r>
    </w:p>
    <w:p>
      <w:pPr>
        <w:spacing w:before="0" w:after="220" w:line="384" w:lineRule="auto"/>
        <w:ind w:firstLine="173"/>
      </w:pPr>
      <w:r>
        <w:rPr>
          <w:rFonts w:ascii="DejaVu Serif" w:hAnsi="DejaVu Serif" w:eastAsia="DejaVu Serif" w:cs="DejaVu Serif"/>
          <w:color w:val="222222"/>
          <w:sz w:val="24"/>
        </w:rPr>
        <w:t>if PII in CI logs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PII in CI logs on HBR-2988 so it is not Slack archaeology, polling faster is not a substitute for fixing PII in CI logs, and close is yes, no, or a new date on HBR-2988 by July 27, 2022.</w:t>
      </w:r>
    </w:p>
    <w:p>
      <w:pPr>
        <w:spacing w:before="0" w:after="220" w:line="384" w:lineRule="auto"/>
        <w:ind w:firstLine="173"/>
      </w:pPr>
      <w:r>
        <w:rPr>
          <w:rFonts w:ascii="DejaVu Serif" w:hAnsi="DejaVu Serif" w:eastAsia="DejaVu Serif" w:cs="DejaVu Serif"/>
          <w:color w:val="222222"/>
          <w:sz w:val="24"/>
        </w:rPr>
        <w:t>ga4.harbor.internal is the box I would open first for pagination that repeats page 1,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Evan Cole still has pagination that repeats page 1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date pressure versus a date with owners until Web Developer writes the cut, polling faster is not a substitute for fixing date pressure versus a date with owners, and abort beats a lying dual-run.</w:t>
      </w:r>
    </w:p>
    <w:p>
      <w:pPr>
        <w:spacing w:before="0" w:after="220" w:line="384" w:lineRule="auto"/>
        <w:ind w:firstLine="173"/>
      </w:pPr>
      <w:r>
        <w:rPr>
          <w:rFonts w:ascii="DejaVu Serif" w:hAnsi="DejaVu Serif" w:eastAsia="DejaVu Serif" w:cs="DejaVu Serif"/>
          <w:color w:val="222222"/>
          <w:sz w:val="24"/>
        </w:rPr>
        <w:t>Acceptor Dana asked for a one-line version of date pressure versus a date with owners,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the freeze clock versus a 'small apply' sits with Jenna Park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the freeze clock versus a 'small apply' back in, polling faster is not a substitute for fixing the freeze clock versus a 'small apply',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identifiers in chat, logs, or a support zip by August 3, 2022, not a status emoji, a green job with no rows still pages, and I will drop my leftover role the day Michael Gilfilian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August 5, 2022.</w:t>
      </w:r>
    </w:p>
    <w:p>
      <w:pPr>
        <w:spacing w:before="0" w:after="220" w:line="384" w:lineRule="auto"/>
        <w:ind w:firstLine="173"/>
      </w:pPr>
      <w:r>
        <w:rPr>
          <w:rFonts w:ascii="DejaVu Serif" w:hAnsi="DejaVu Serif" w:eastAsia="DejaVu Serif" w:cs="DejaVu Serif"/>
          <w:color w:val="222222"/>
          <w:sz w:val="24"/>
        </w:rPr>
        <w:t>ga4.harbor.internal is the box I would open first for a cleanup PR that renames a field,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Acceptor Dana still has staging that is too small to catch the bug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staging that is too small to catch the bug until Jenna Park writes the cut, polling faster is not a substitute for fixing staging that is too small to catch the bug, and abort beats a lying dual-run.</w:t>
      </w:r>
    </w:p>
    <w:p>
      <w:pPr>
        <w:spacing w:before="0" w:after="220" w:line="384" w:lineRule="auto"/>
        <w:ind w:firstLine="173"/>
      </w:pPr>
      <w:r>
        <w:rPr>
          <w:rFonts w:ascii="DejaVu Serif" w:hAnsi="DejaVu Serif" w:eastAsia="DejaVu Serif" w:cs="DejaVu Serif"/>
          <w:color w:val="222222"/>
          <w:sz w:val="24"/>
        </w:rPr>
        <w:t>Dana Whitlock asked for a one-line version of weekend coverage that is not in the SLA,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weekend coverage that is not in the SLA sits with Michael Gilfilian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a vendor overlay we already rejected back in, polling faster is not a substitute for fixing a vendor overlay we already rejected,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 vendor overlay we already rejected by August 1, 2022, not a status emoji, a green job with no rows still pages, and I will drop my leftover role the day Evan Cole takes HBR-TST-2022-041.</w:t>
      </w:r>
    </w:p>
    <w:p>
      <w:pPr>
        <w:spacing w:before="0" w:after="220" w:line="384" w:lineRule="auto"/>
        <w:ind w:firstLine="173"/>
      </w:pPr>
      <w:r>
        <w:rPr>
          <w:rFonts w:ascii="DejaVu Serif" w:hAnsi="DejaVu Serif" w:eastAsia="DejaVu Serif" w:cs="DejaVu Serif"/>
          <w:color w:val="222222"/>
          <w:sz w:val="24"/>
        </w:rPr>
        <w:t>if replica lag after a count that looked fine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replica lag after a count that looked fine on HBR-2988 so it is not Slack archaeology, polling faster is not a substitute for fixing replica lag after a count that looked fine, and close is yes, no, or a new date on HBR-2988 by August 3, 2022.</w:t>
      </w:r>
    </w:p>
    <w:p>
      <w:pPr>
        <w:spacing w:before="0" w:after="220" w:line="384" w:lineRule="auto"/>
        <w:ind w:firstLine="173"/>
      </w:pPr>
      <w:r>
        <w:rPr>
          <w:rFonts w:ascii="DejaVu Serif" w:hAnsi="DejaVu Serif" w:eastAsia="DejaVu Serif" w:cs="DejaVu Serif"/>
          <w:color w:val="222222"/>
          <w:sz w:val="24"/>
        </w:rPr>
        <w:t>ga4.harbor.internal is the box I would open first for secret skew that looks like 'no work',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Dana Whitlock still has secret skew that looks like 'no work'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a dashboard screenshot standing in for a permalink until Michael Gilfilian writes the cut, polling faster is not a substitute for fixing a dashboard screenshot standing in for a permalink, and abort beats a lying dual-run.</w:t>
      </w:r>
    </w:p>
    <w:p>
      <w:pPr>
        <w:spacing w:before="0" w:after="220" w:line="384" w:lineRule="auto"/>
        <w:ind w:firstLine="173"/>
      </w:pPr>
      <w:r>
        <w:rPr>
          <w:rFonts w:ascii="DejaVu Serif" w:hAnsi="DejaVu Serif" w:eastAsia="DejaVu Serif" w:cs="DejaVu Serif"/>
          <w:color w:val="222222"/>
          <w:sz w:val="24"/>
        </w:rPr>
        <w:t>Nia Brooks asked for a one-line version of a dashboard screenshot standing in for a permalink,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owner as a team name instead of a person sits with Evan Cole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owner as a team name instead of a person back in, polling faster is not a substitute for fixing owner as a team name instead of a person,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averaging QPS instead of testing the close by July 30, 2022, not a status emoji, a green job with no rows still pages, and I will drop my leftover role the day Acceptor Dana takes HBR-TST-2022-041.</w:t>
      </w:r>
    </w:p>
    <w:p>
      <w:pPr>
        <w:spacing w:before="0" w:after="220" w:line="384" w:lineRule="auto"/>
        <w:ind w:firstLine="173"/>
      </w:pPr>
      <w:r>
        <w:rPr>
          <w:rFonts w:ascii="DejaVu Serif" w:hAnsi="DejaVu Serif" w:eastAsia="DejaVu Serif" w:cs="DejaVu Serif"/>
          <w:color w:val="222222"/>
          <w:sz w:val="24"/>
        </w:rPr>
        <w:t>if averaging QPS instead of testing the close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dropping a column in the same release as the readers on HBR-2988 so it is not Slack archaeology, polling faster is not a substitute for fixing dropping a column in the same release as the readers, and close is yes, no, or a new date on HBR-2988 by August 1, 2022.</w:t>
      </w:r>
    </w:p>
    <w:p>
      <w:pPr>
        <w:spacing w:before="0" w:after="220" w:line="384" w:lineRule="auto"/>
        <w:ind w:firstLine="173"/>
      </w:pPr>
      <w:r>
        <w:rPr>
          <w:rFonts w:ascii="DejaVu Serif" w:hAnsi="DejaVu Serif" w:eastAsia="DejaVu Serif" w:cs="DejaVu Serif"/>
          <w:color w:val="222222"/>
          <w:sz w:val="24"/>
        </w:rPr>
        <w:t>ga4.harbor.internal is the box I would open first for dropping a column in the same release as the readers,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Nia Brooks still has raising retries on a poison record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raising retries on a poison record until Evan Cole writes the cut, polling faster is not a substitute for fixing raising retries on a poison record, and abort beats a lying dual-run.</w:t>
      </w:r>
    </w:p>
    <w:p>
      <w:pPr>
        <w:spacing w:before="0" w:after="220" w:line="384" w:lineRule="auto"/>
        <w:ind w:firstLine="173"/>
      </w:pPr>
      <w:r>
        <w:rPr>
          <w:rFonts w:ascii="DejaVu Serif" w:hAnsi="DejaVu Serif" w:eastAsia="DejaVu Serif" w:cs="DejaVu Serif"/>
          <w:color w:val="222222"/>
          <w:sz w:val="24"/>
        </w:rPr>
        <w:t>Web Developer asked for a one-line version of fixture hash change without a ticket,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fixture hash change without a ticket sits with Acceptor Dana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timezone on order close or settlement_date back in, polling faster is not a substitute for fixing timezone on order close or settlement_date,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timezone on order close or settlement_date by July 28, 2022, not a status emoji, a green job with no rows still pages, and I will drop my leftover role the day Dana Whitlock takes HBR-TST-2022-041.</w:t>
      </w:r>
    </w:p>
    <w:p>
      <w:pPr>
        <w:spacing w:before="0" w:after="220" w:line="384" w:lineRule="auto"/>
        <w:ind w:firstLine="173"/>
      </w:pPr>
      <w:r>
        <w:rPr>
          <w:rFonts w:ascii="DejaVu Serif" w:hAnsi="DejaVu Serif" w:eastAsia="DejaVu Serif" w:cs="DejaVu Serif"/>
          <w:color w:val="222222"/>
          <w:sz w:val="24"/>
        </w:rPr>
        <w:t>if PII in CI logs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PII in CI logs on HBR-2988 so it is not Slack archaeology, polling faster is not a substitute for fixing PII in CI logs, and close is yes, no, or a new date on HBR-2988 by July 30, 2022.</w:t>
      </w:r>
    </w:p>
    <w:p>
      <w:pPr>
        <w:spacing w:before="0" w:after="220" w:line="384" w:lineRule="auto"/>
        <w:ind w:firstLine="173"/>
      </w:pPr>
      <w:r>
        <w:rPr>
          <w:rFonts w:ascii="DejaVu Serif" w:hAnsi="DejaVu Serif" w:eastAsia="DejaVu Serif" w:cs="DejaVu Serif"/>
          <w:color w:val="222222"/>
          <w:sz w:val="24"/>
        </w:rPr>
        <w:t>ga4.harbor.internal is the box I would open first for pagination that repeats page 1,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Web Developer still has pagination that repeats page 1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date pressure versus a date with owners until Acceptor Dana writes the cut, polling faster is not a substitute for fixing date pressure versus a date with owners, and abort beats a lying dual-run.</w:t>
      </w:r>
    </w:p>
    <w:p>
      <w:pPr>
        <w:spacing w:before="0" w:after="220" w:line="384" w:lineRule="auto"/>
        <w:ind w:firstLine="173"/>
      </w:pPr>
      <w:r>
        <w:rPr>
          <w:rFonts w:ascii="DejaVu Serif" w:hAnsi="DejaVu Serif" w:eastAsia="DejaVu Serif" w:cs="DejaVu Serif"/>
          <w:color w:val="222222"/>
          <w:sz w:val="24"/>
        </w:rPr>
        <w:t>Jenna Park asked for a one-line version of date pressure versus a date with owners,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the freeze clock versus a 'small apply' sits with Dana Whitlock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the freeze clock versus a 'small apply' back in, polling faster is not a substitute for fixing the freeze clock versus a 'small apply',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identifiers in chat, logs, or a support zip by August 6, 2022, not a status emoji, a green job with no rows still pages, and I will drop my leftover role the day Nia Brooks takes HBR-TST-2022-041.</w:t>
      </w:r>
    </w:p>
    <w:p>
      <w:pPr>
        <w:spacing w:before="0" w:after="220" w:line="384" w:lineRule="auto"/>
        <w:ind w:firstLine="173"/>
      </w:pPr>
      <w:r>
        <w:rPr>
          <w:rFonts w:ascii="DejaVu Serif" w:hAnsi="DejaVu Serif" w:eastAsia="DejaVu Serif" w:cs="DejaVu Serif"/>
          <w:color w:val="222222"/>
          <w:sz w:val="24"/>
        </w:rPr>
        <w:t>if identifiers in chat, logs, or a support zip is still fuzzy, HBR-INC-2021-044 is the place to say so, a dry-run has to print the count on gift.harbor.internal before anyone writes, and Michael Gilfilian will not keep a shadow list.</w:t>
      </w:r>
    </w:p>
    <w:p>
      <w:pPr>
        <w:spacing w:before="0" w:after="220" w:line="384" w:lineRule="auto"/>
        <w:ind w:firstLine="173"/>
      </w:pPr>
      <w:r>
        <w:rPr>
          <w:rFonts w:ascii="DejaVu Serif" w:hAnsi="DejaVu Serif" w:eastAsia="DejaVu Serif" w:cs="DejaVu Serif"/>
          <w:color w:val="222222"/>
          <w:sz w:val="24"/>
        </w:rPr>
        <w:t>I parked a cleanup PR that renames a field on HBR-2988 so it is not Slack archaeology, polling faster is not a substitute for fixing a cleanup PR that renames a field, and close is yes, no, or a new date on HBR-2988 by July 28, 2022.</w:t>
      </w:r>
    </w:p>
    <w:p>
      <w:pPr>
        <w:spacing w:before="0" w:after="220" w:line="384" w:lineRule="auto"/>
        <w:ind w:firstLine="173"/>
      </w:pPr>
      <w:r>
        <w:rPr>
          <w:rFonts w:ascii="DejaVu Serif" w:hAnsi="DejaVu Serif" w:eastAsia="DejaVu Serif" w:cs="DejaVu Serif"/>
          <w:color w:val="222222"/>
          <w:sz w:val="24"/>
        </w:rPr>
        <w:t>ga4.harbor.internal is the box I would open first for a cleanup PR that renames a field, a green job with no rows still pages, and if this fights the front of HBR-TST-2022-041, strike it.</w:t>
      </w:r>
    </w:p>
    <w:p>
      <w:pPr>
        <w:spacing w:before="0" w:after="220" w:line="384" w:lineRule="auto"/>
        <w:ind w:firstLine="173"/>
      </w:pPr>
      <w:r>
        <w:rPr>
          <w:rFonts w:ascii="DejaVu Serif" w:hAnsi="DejaVu Serif" w:eastAsia="DejaVu Serif" w:cs="DejaVu Serif"/>
          <w:color w:val="222222"/>
          <w:sz w:val="24"/>
        </w:rPr>
        <w:t>Jenna Park still has staging that is too small to catch the bug on HBR-INC-2021-044, a dry-run has to print the count on gift.harbor.internal before anyone writes, and config, Helm, and a flag flip are all changes.</w:t>
      </w:r>
    </w:p>
    <w:p>
      <w:pPr>
        <w:spacing w:before="0" w:after="220" w:line="384" w:lineRule="auto"/>
        <w:ind w:firstLine="173"/>
      </w:pPr>
      <w:r>
        <w:rPr>
          <w:rFonts w:ascii="DejaVu Serif" w:hAnsi="DejaVu Serif" w:eastAsia="DejaVu Serif" w:cs="DejaVu Serif"/>
          <w:color w:val="222222"/>
          <w:sz w:val="24"/>
        </w:rPr>
        <w:t>Harbor can wait on staging that is too small to catch the bug until Dana Whitlock writes the cut, polling faster is not a substitute for fixing staging that is too small to catch the bug, and abort beats a lying dual-run.</w:t>
      </w:r>
    </w:p>
    <w:p>
      <w:pPr>
        <w:spacing w:before="0" w:after="220" w:line="384" w:lineRule="auto"/>
        <w:ind w:firstLine="173"/>
      </w:pPr>
      <w:r>
        <w:rPr>
          <w:rFonts w:ascii="DejaVu Serif" w:hAnsi="DejaVu Serif" w:eastAsia="DejaVu Serif" w:cs="DejaVu Serif"/>
          <w:color w:val="222222"/>
          <w:sz w:val="24"/>
        </w:rPr>
        <w:t>Michael Gilfilian asked for a one-line version of weekend coverage that is not in the SLA, a green job with no rows still pages, and object on HBR-TST-2022-041, not in a side thread.</w:t>
      </w:r>
    </w:p>
    <w:p>
      <w:pPr>
        <w:spacing w:before="0" w:after="220" w:line="384" w:lineRule="auto"/>
        <w:ind w:firstLine="173"/>
      </w:pPr>
      <w:r>
        <w:rPr>
          <w:rFonts w:ascii="DejaVu Serif" w:hAnsi="DejaVu Serif" w:eastAsia="DejaVu Serif" w:cs="DejaVu Serif"/>
          <w:color w:val="222222"/>
          <w:sz w:val="24"/>
        </w:rPr>
        <w:t>leftover weekend coverage that is not in the SLA sits with Nia Brooks on HBR-INC-2021-044, a dry-run has to print the count on gift.harbor.internal before anyone writes, and a vendor discount is not evidence.</w:t>
      </w:r>
    </w:p>
    <w:p>
      <w:pPr>
        <w:spacing w:before="0" w:after="220" w:line="384" w:lineRule="auto"/>
        <w:ind w:firstLine="173"/>
      </w:pPr>
      <w:r>
        <w:rPr>
          <w:rFonts w:ascii="DejaVu Serif" w:hAnsi="DejaVu Serif" w:eastAsia="DejaVu Serif" w:cs="DejaVu Serif"/>
          <w:color w:val="222222"/>
          <w:sz w:val="24"/>
        </w:rPr>
        <w:t>I will not reopen Harbor &amp; Oak checkout test strategy to smuggle a vendor overlay we already rejected back in, polling faster is not a substitute for fixing a vendor overlay we already rejected, and the call in the front still holds and this is leftover work only.</w:t>
      </w:r>
    </w:p>
    <w:p>
      <w:pPr>
        <w:spacing w:before="0" w:after="220" w:line="384" w:lineRule="auto"/>
        <w:ind w:firstLine="173"/>
      </w:pPr>
      <w:r>
        <w:rPr>
          <w:rFonts w:ascii="DejaVu Serif" w:hAnsi="DejaVu Serif" w:eastAsia="DejaVu Serif" w:cs="DejaVu Serif"/>
          <w:color w:val="222222"/>
          <w:sz w:val="24"/>
        </w:rPr>
        <w:t>Michael Gilfilian owes a close on a vendor overlay we already rejected by August 4, 2022, not a status emoji, a green job with no rows still pages, and I will drop my leftover role the day Web Developer takes HBR-TST-2022-041.</w:t>
      </w:r>
    </w:p>
    <w:sectPr w:rsidR="00FC693F" w:rsidRPr="0006063C" w:rsidSect="00034616">
      <w:headerReference w:type="default" r:id="rId9"/>
      <w:footerReference w:type="default" r:id="rId10"/>
      <w:pgSz w:w="12240" w:h="15840"/>
      <w:pgMar w:top="1584" w:right="1512" w:bottom="1368"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64E63"/>
      </w:pBdr>
    </w:pPr>
    <w:r>
      <w:rPr>
        <w:rFonts w:ascii="Liberation Sans" w:hAnsi="Liberation Sans" w:eastAsia="Liberation Sans" w:cs="Liberation Sans"/>
        <w:color w:val="555555"/>
        <w:sz w:val="16"/>
      </w:rPr>
      <w:t>HBR-TST-2022-041</w:t>
    </w:r>
    <w:r>
      <w:rPr>
        <w:rFonts w:ascii="Liberation Sans" w:hAnsi="Liberation Sans" w:eastAsia="Liberation Sans" w:cs="Liberation Sans"/>
        <w:color w:val="555555"/>
        <w:sz w:val="16"/>
      </w:rPr>
      <w:t xml:space="preserve">  |  July 21,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Liberation Sans" w:hAnsi="Liberation Sans" w:eastAsia="Liberation Sans" w:cs="Liberation Sans"/>
        <w:b/>
        <w:color w:val="164E63"/>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5F72"/>
        <w:sz w:val="18"/>
      </w:rPr>
      <w:t>Test strategy</w:t>
    </w:r>
    <w:r>
      <w:t xml:space="preserve">        </w:t>
    </w:r>
    <w:r>
      <w:rPr>
        <w:rFonts w:ascii="Liberation Sans" w:hAnsi="Liberation Sans" w:eastAsia="Liberation Sans" w:cs="Liberation Sans"/>
        <w:b/>
        <w:color w:val="164E63"/>
        <w:sz w:val="16"/>
      </w:rPr>
      <w:t>INTERNAL</w:t>
    </w:r>
  </w:p>
  <w:p>
    <w:pPr>
      <w:spacing w:before="0" w:after="0" w:line="200" w:lineRule="auto"/>
    </w:pPr>
    <w:r>
      <w:rPr>
        <w:rFonts w:ascii="Liberation Sans" w:hAnsi="Liberation Sans" w:eastAsia="Liberation Sans" w:cs="Liberation Sans"/>
        <w:i/>
        <w:color w:val="555555"/>
        <w:sz w:val="16"/>
      </w:rPr>
      <w:t>Harbor &amp; Oak checkout test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4"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46</Pages>
  <Words>12916</Words>
  <Characters>77496</Characters>
  <Application>Microsoft Office Word</Application>
  <DocSecurity>0</DocSecurity>
  <Lines>0</Lines>
  <Paragraphs>0</Paragraphs>
  <ScaleCrop>false</ScaleCrop>
  <Company>Hillcrest Digital</Company>
  <LinksUpToDate>false</LinksUpToDate>
  <CharactersWithSpaces>90412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checkout test strategy</dc:title>
  <dc:subject>Test strategy</dc:subject>
  <dc:creator>Michael Gilfilian</dc:creator>
  <cp:keywords>HBR-TST-2022-041</cp:keywords>
  <dc:description/>
  <cp:lastModifiedBy>Michael Gilfilian</cp:lastModifiedBy>
  <cp:revision>4</cp:revision>
  <dcterms:created xsi:type="dcterms:W3CDTF">2022-07-21T15:58:00Z</dcterms:created>
  <dcterms:modified xsi:type="dcterms:W3CDTF">2022-07-23T18:58:00Z</dcterms:modified>
  <cp:category>Test strategy</cp:category>
</cp:coreProperties>
</file>