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77C9E" w14:textId="165FC2F6" w:rsidR="00426D5D" w:rsidRPr="00B90EB9" w:rsidRDefault="00F1250A">
      <w:pPr>
        <w:rPr>
          <w:b/>
          <w:bCs/>
        </w:rPr>
      </w:pPr>
      <w:r w:rsidRPr="00B90EB9">
        <w:rPr>
          <w:b/>
          <w:bCs/>
        </w:rPr>
        <w:t>Data description</w:t>
      </w:r>
      <w:r w:rsidR="001B20AE" w:rsidRPr="00B90EB9">
        <w:rPr>
          <w:b/>
          <w:bCs/>
        </w:rPr>
        <w:t xml:space="preserve"> for example data from: </w:t>
      </w:r>
      <w:hyperlink r:id="rId5" w:history="1">
        <w:r w:rsidR="006D6E1B" w:rsidRPr="00B90EB9">
          <w:rPr>
            <w:rStyle w:val="Hyperlink"/>
            <w:b/>
            <w:bCs/>
          </w:rPr>
          <w:t>https://github.com/MurraySAThompson/fish-feeding-guild-classifcation</w:t>
        </w:r>
      </w:hyperlink>
      <w:r w:rsidR="006D6E1B" w:rsidRPr="00B90EB9">
        <w:rPr>
          <w:b/>
          <w:bCs/>
        </w:rPr>
        <w:t xml:space="preserve"> </w:t>
      </w:r>
    </w:p>
    <w:p w14:paraId="0F049420" w14:textId="33C45624" w:rsidR="006D6E1B" w:rsidRPr="00B90EB9" w:rsidRDefault="001D070F">
      <w:r w:rsidRPr="00B90EB9">
        <w:t xml:space="preserve">This work was undertaken for the study "Fish functional groups of the North Atlantic and Arctic Oceans ", by Murray S.A. Thompson, Izaskun Preciado, Federico Maioli, Valerio Bartolino, Andrea Belgrano, Michele Casini, Pierre Cresson, Elena Eriksen, Gema </w:t>
      </w:r>
      <w:proofErr w:type="spellStart"/>
      <w:r w:rsidRPr="00B90EB9">
        <w:t>Hernandez-Milian</w:t>
      </w:r>
      <w:proofErr w:type="spellEnd"/>
      <w:r w:rsidRPr="00B90EB9">
        <w:t>, Ingibjörg G. Jónsdóttir, Stefan Neuenfeldt, John K. Pinnegar, Stefán Ragnarsson, Sabine Schückel, Ulrike Schückel, Brian E. Smith, María Ángeles Torres, Thomas J. Webb, and Christopher P. Lynam (in review</w:t>
      </w:r>
      <w:r w:rsidR="00B90EB9" w:rsidRPr="00B90EB9">
        <w:t xml:space="preserve">; </w:t>
      </w:r>
      <w:hyperlink r:id="rId6" w:history="1">
        <w:r w:rsidR="00B90EB9" w:rsidRPr="00B90EB9">
          <w:rPr>
            <w:rStyle w:val="Hyperlink"/>
          </w:rPr>
          <w:t>https://essd.copernicus.org/preprints/essd-2024-102/</w:t>
        </w:r>
      </w:hyperlink>
      <w:r w:rsidR="00B90EB9" w:rsidRPr="00B90EB9">
        <w:t xml:space="preserve">) </w:t>
      </w:r>
    </w:p>
    <w:p w14:paraId="69426E30" w14:textId="77777777" w:rsidR="00B90EB9" w:rsidRDefault="00B90EB9"/>
    <w:p w14:paraId="2F11DEF0" w14:textId="4F025717" w:rsidR="00B90EB9" w:rsidRDefault="00B90EB9">
      <w:pPr>
        <w:rPr>
          <w:b/>
          <w:bCs/>
          <w:u w:val="single"/>
        </w:rPr>
      </w:pPr>
      <w:r w:rsidRPr="0044584E">
        <w:rPr>
          <w:b/>
          <w:bCs/>
          <w:u w:val="single"/>
        </w:rPr>
        <w:t>Data description</w:t>
      </w:r>
    </w:p>
    <w:p w14:paraId="0E6D9315" w14:textId="77777777" w:rsidR="0044584E" w:rsidRPr="0044584E" w:rsidRDefault="0044584E">
      <w:pPr>
        <w:rPr>
          <w:b/>
          <w:bCs/>
          <w:u w:val="single"/>
        </w:rPr>
      </w:pPr>
    </w:p>
    <w:p w14:paraId="6DF599CD" w14:textId="3D3ADEA9" w:rsidR="00F1250A" w:rsidRDefault="0044584E">
      <w:r>
        <w:t>File</w:t>
      </w:r>
      <w:r w:rsidR="00F00F8F">
        <w:t xml:space="preserve"> </w:t>
      </w:r>
      <w:r>
        <w:t>=</w:t>
      </w:r>
      <w:r w:rsidR="00F00F8F">
        <w:t xml:space="preserve"> </w:t>
      </w:r>
      <w:r w:rsidR="00F1250A">
        <w:t>‘</w:t>
      </w:r>
      <w:r w:rsidR="00F1250A" w:rsidRPr="0044584E">
        <w:rPr>
          <w:b/>
          <w:bCs/>
        </w:rPr>
        <w:t>example data for cluster analyses.csv</w:t>
      </w:r>
      <w:r w:rsidR="00F1250A">
        <w:t xml:space="preserve">’ </w:t>
      </w:r>
    </w:p>
    <w:p w14:paraId="2FC6CC5E" w14:textId="4D7102EE" w:rsidR="00F1250A" w:rsidRDefault="00F1250A" w:rsidP="00F1250A">
      <w:proofErr w:type="spellStart"/>
      <w:r>
        <w:t>sample_id</w:t>
      </w:r>
      <w:proofErr w:type="spellEnd"/>
      <w:r>
        <w:t xml:space="preserve"> = unique stomach sample identifier</w:t>
      </w:r>
    </w:p>
    <w:p w14:paraId="789B0EE8" w14:textId="2C885BBE" w:rsidR="00F1250A" w:rsidRDefault="00F1250A" w:rsidP="00F1250A">
      <w:proofErr w:type="spellStart"/>
      <w:r>
        <w:t>pred_id</w:t>
      </w:r>
      <w:proofErr w:type="spellEnd"/>
      <w:r>
        <w:t xml:space="preserve"> = abbreviated predator taxa and individual body-mass bin grouping</w:t>
      </w:r>
    </w:p>
    <w:p w14:paraId="6F97D589" w14:textId="71692011" w:rsidR="00F1250A" w:rsidRDefault="00F1250A" w:rsidP="00F1250A">
      <w:proofErr w:type="spellStart"/>
      <w:r>
        <w:t>prey_func</w:t>
      </w:r>
      <w:proofErr w:type="spellEnd"/>
      <w:r>
        <w:t xml:space="preserve"> = prey functional group</w:t>
      </w:r>
    </w:p>
    <w:p w14:paraId="2EE7E155" w14:textId="1FA41867" w:rsidR="00F1250A" w:rsidRDefault="00F1250A" w:rsidP="00F1250A">
      <w:proofErr w:type="spellStart"/>
      <w:r>
        <w:t>prey_family</w:t>
      </w:r>
      <w:proofErr w:type="spellEnd"/>
      <w:r>
        <w:t xml:space="preserve"> = prey family</w:t>
      </w:r>
    </w:p>
    <w:p w14:paraId="10BC3766" w14:textId="0DF39207" w:rsidR="00F1250A" w:rsidRDefault="00F1250A" w:rsidP="00F1250A">
      <w:proofErr w:type="spellStart"/>
      <w:r>
        <w:t>prey_weight</w:t>
      </w:r>
      <w:proofErr w:type="spellEnd"/>
      <w:r>
        <w:t xml:space="preserve"> = prey wet weight in grams</w:t>
      </w:r>
    </w:p>
    <w:p w14:paraId="1FA5FC67" w14:textId="472DE0CA" w:rsidR="00F1250A" w:rsidRDefault="00F1250A" w:rsidP="00F1250A">
      <w:proofErr w:type="spellStart"/>
      <w:r>
        <w:t>prey_count</w:t>
      </w:r>
      <w:proofErr w:type="spellEnd"/>
      <w:r>
        <w:t xml:space="preserve"> = prey count </w:t>
      </w:r>
    </w:p>
    <w:p w14:paraId="3DD0C5AC" w14:textId="6C77BDBD" w:rsidR="00F1250A" w:rsidRDefault="00F1250A" w:rsidP="00F1250A">
      <w:proofErr w:type="spellStart"/>
      <w:r>
        <w:t>ind_prey_weight</w:t>
      </w:r>
      <w:proofErr w:type="spellEnd"/>
      <w:r>
        <w:t xml:space="preserve"> = individual prey weight in g</w:t>
      </w:r>
    </w:p>
    <w:p w14:paraId="7EC9DABE" w14:textId="0B785AE9" w:rsidR="00F1250A" w:rsidRDefault="00F1250A" w:rsidP="00F1250A">
      <w:proofErr w:type="spellStart"/>
      <w:r>
        <w:t>direct_observation</w:t>
      </w:r>
      <w:proofErr w:type="spellEnd"/>
      <w:r>
        <w:t xml:space="preserve"> = whether directly observed prey weights and counts (‘Y’) or modelled (‘NA’)</w:t>
      </w:r>
    </w:p>
    <w:p w14:paraId="0FDF1A22" w14:textId="77777777" w:rsidR="00F1250A" w:rsidRDefault="00F1250A" w:rsidP="00F1250A"/>
    <w:p w14:paraId="292B0848" w14:textId="4C39880E" w:rsidR="00F1250A" w:rsidRDefault="0044584E" w:rsidP="00F1250A">
      <w:r>
        <w:t>File</w:t>
      </w:r>
      <w:r w:rsidR="00F00F8F">
        <w:t xml:space="preserve"> </w:t>
      </w:r>
      <w:r>
        <w:t>=</w:t>
      </w:r>
      <w:r w:rsidR="00F00F8F">
        <w:t xml:space="preserve"> </w:t>
      </w:r>
      <w:r w:rsidR="00F1250A">
        <w:t>‘</w:t>
      </w:r>
      <w:r w:rsidR="00F1250A" w:rsidRPr="00F00F8F">
        <w:rPr>
          <w:b/>
          <w:bCs/>
        </w:rPr>
        <w:t>example samples for cluster analyses.csv</w:t>
      </w:r>
      <w:r w:rsidR="00F1250A">
        <w:t>’</w:t>
      </w:r>
    </w:p>
    <w:p w14:paraId="59E6B6AE" w14:textId="138ABE2B" w:rsidR="00F1250A" w:rsidRDefault="00F1250A" w:rsidP="00F1250A">
      <w:proofErr w:type="spellStart"/>
      <w:r>
        <w:t>sample_id</w:t>
      </w:r>
      <w:proofErr w:type="spellEnd"/>
      <w:r>
        <w:t xml:space="preserve"> </w:t>
      </w:r>
      <w:r>
        <w:t>= unique stomach sample identifier</w:t>
      </w:r>
    </w:p>
    <w:p w14:paraId="02FB1060" w14:textId="07DD4A2C" w:rsidR="00F1250A" w:rsidRDefault="00F1250A" w:rsidP="00F1250A">
      <w:r>
        <w:t>data</w:t>
      </w:r>
      <w:r>
        <w:t xml:space="preserve"> = data source. </w:t>
      </w:r>
      <w:r w:rsidR="005B0FFE">
        <w:t>‘</w:t>
      </w:r>
      <w:proofErr w:type="spellStart"/>
      <w:r w:rsidRPr="00F1250A">
        <w:t>Dapstom</w:t>
      </w:r>
      <w:proofErr w:type="spellEnd"/>
      <w:r w:rsidR="005B0FFE">
        <w:t>’</w:t>
      </w:r>
      <w:r w:rsidRPr="4E1247BA">
        <w:t xml:space="preserve"> (</w:t>
      </w:r>
      <w:r w:rsidRPr="00D217C9">
        <w:t>An Integrated Database &amp; Portal for Fish Stomach Records</w:t>
      </w:r>
      <w:r>
        <w:t>;</w:t>
      </w:r>
      <w:r w:rsidRPr="00D217C9">
        <w:t xml:space="preserve"> </w:t>
      </w:r>
      <w:r w:rsidRPr="4E1247BA">
        <w:t xml:space="preserve">Pinnegar, 2019), </w:t>
      </w:r>
      <w:r w:rsidR="005B0FFE">
        <w:t>‘</w:t>
      </w:r>
      <w:r w:rsidR="005B0FFE" w:rsidRPr="00F1250A">
        <w:t>ICES_YOTS</w:t>
      </w:r>
      <w:r w:rsidR="005B0FFE">
        <w:t>’</w:t>
      </w:r>
      <w:r w:rsidR="005B0FFE">
        <w:t xml:space="preserve"> (ICES Year of the Stomach</w:t>
      </w:r>
      <w:sdt>
        <w:sdtPr>
          <w:rPr>
            <w:color w:val="000000"/>
          </w:rPr>
          <w:tag w:val="MENDELEY_CITATION_v3_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"/>
          <w:id w:val="-1608645941"/>
          <w:placeholder>
            <w:docPart w:val="8D4F90B3F9654B2FB73B3B78951DA5A1"/>
          </w:placeholder>
        </w:sdtPr>
        <w:sdtContent>
          <w:r w:rsidR="005F743F" w:rsidRPr="005F743F">
            <w:rPr>
              <w:color w:val="000000"/>
            </w:rPr>
            <w:t>; Daan, 1981; ICES, 1997)</w:t>
          </w:r>
        </w:sdtContent>
      </w:sdt>
      <w:r w:rsidRPr="4E1247BA">
        <w:t xml:space="preserve">, </w:t>
      </w:r>
      <w:r w:rsidR="004F7CF2">
        <w:t xml:space="preserve">and </w:t>
      </w:r>
      <w:r w:rsidR="004F7CF2">
        <w:t>‘</w:t>
      </w:r>
      <w:r w:rsidR="004F7CF2" w:rsidRPr="00F1250A">
        <w:t>USNWA</w:t>
      </w:r>
      <w:r w:rsidR="004F7CF2">
        <w:t>’ (</w:t>
      </w:r>
      <w:r w:rsidRPr="4E1247BA">
        <w:t>the Northeast US continental shelf</w:t>
      </w:r>
      <w:r w:rsidR="004F7CF2">
        <w:t>;</w:t>
      </w:r>
      <w:r w:rsidRPr="4E1247BA">
        <w:t xml:space="preserve"> </w:t>
      </w:r>
      <w:sdt>
        <w:sdtPr>
          <w:rPr>
            <w:color w:val="000000"/>
          </w:rPr>
          <w:tag w:val="MENDELEY_CITATION_v3_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"/>
          <w:id w:val="1424067289"/>
          <w:placeholder>
            <w:docPart w:val="7AA9BF17A6314B28BD1C804D4A125685"/>
          </w:placeholder>
        </w:sdtPr>
        <w:sdtContent>
          <w:r w:rsidR="005F743F" w:rsidRPr="005F743F">
            <w:rPr>
              <w:rFonts w:eastAsia="Times New Roman"/>
              <w:color w:val="000000"/>
            </w:rPr>
            <w:t>Smith &amp; Link, 2010)</w:t>
          </w:r>
        </w:sdtContent>
      </w:sdt>
    </w:p>
    <w:p w14:paraId="74AFDA36" w14:textId="39F2BFE5" w:rsidR="00F1250A" w:rsidRDefault="00F1250A" w:rsidP="00F1250A">
      <w:r>
        <w:t>year</w:t>
      </w:r>
      <w:r>
        <w:t xml:space="preserve"> </w:t>
      </w:r>
      <w:r w:rsidR="004F7CF2">
        <w:t xml:space="preserve">= </w:t>
      </w:r>
      <w:r w:rsidR="00AD6AFD">
        <w:rPr>
          <w:rFonts w:ascii="Calibri" w:eastAsia="Times New Roman" w:hAnsi="Calibri" w:cs="Calibri"/>
          <w:color w:val="000000"/>
          <w:kern w:val="0"/>
          <w:lang w:eastAsia="en-GB"/>
        </w:rPr>
        <w:t>the</w:t>
      </w:r>
      <w:r w:rsidR="00AD6AFD" w:rsidRPr="006B33D2">
        <w:rPr>
          <w:rFonts w:ascii="Calibri" w:eastAsia="Times New Roman" w:hAnsi="Calibri" w:cs="Calibri"/>
          <w:color w:val="000000"/>
          <w:kern w:val="0"/>
          <w:lang w:eastAsia="en-GB"/>
        </w:rPr>
        <w:t xml:space="preserve"> year the sample was collected</w:t>
      </w:r>
    </w:p>
    <w:p w14:paraId="19533153" w14:textId="40B3A744" w:rsidR="00F1250A" w:rsidRDefault="00F1250A" w:rsidP="00F1250A">
      <w:r>
        <w:t>latitude</w:t>
      </w:r>
      <w:r w:rsidR="004F7CF2">
        <w:t xml:space="preserve"> = </w:t>
      </w:r>
      <w:r w:rsidR="005F4452" w:rsidRPr="00280719">
        <w:rPr>
          <w:rFonts w:ascii="Calibri" w:eastAsia="Times New Roman" w:hAnsi="Calibri" w:cs="Calibri"/>
          <w:color w:val="000000"/>
          <w:kern w:val="0"/>
          <w:lang w:eastAsia="en-GB"/>
        </w:rPr>
        <w:t>sample location in decimal degrees latitude</w:t>
      </w:r>
    </w:p>
    <w:p w14:paraId="2797F055" w14:textId="178F4949" w:rsidR="00F1250A" w:rsidRDefault="00F1250A" w:rsidP="00F1250A">
      <w:r>
        <w:t>longitude</w:t>
      </w:r>
      <w:r w:rsidR="005F4452">
        <w:t xml:space="preserve"> = </w:t>
      </w:r>
      <w:r w:rsidR="005F4452" w:rsidRPr="00280719">
        <w:rPr>
          <w:rFonts w:ascii="Calibri" w:eastAsia="Times New Roman" w:hAnsi="Calibri" w:cs="Calibri"/>
          <w:color w:val="000000"/>
          <w:kern w:val="0"/>
          <w:lang w:eastAsia="en-GB"/>
        </w:rPr>
        <w:t xml:space="preserve">sample location in decimal degrees </w:t>
      </w:r>
      <w:r w:rsidR="005F4452">
        <w:rPr>
          <w:rFonts w:ascii="Calibri" w:eastAsia="Times New Roman" w:hAnsi="Calibri" w:cs="Calibri"/>
          <w:color w:val="000000"/>
          <w:kern w:val="0"/>
          <w:lang w:eastAsia="en-GB"/>
        </w:rPr>
        <w:t>longitude</w:t>
      </w:r>
    </w:p>
    <w:p w14:paraId="0AEBA2AE" w14:textId="668B44F7" w:rsidR="00F1250A" w:rsidRDefault="00F1250A" w:rsidP="00F1250A">
      <w:proofErr w:type="spellStart"/>
      <w:r>
        <w:t>haul_id</w:t>
      </w:r>
      <w:proofErr w:type="spellEnd"/>
      <w:r w:rsidR="005F4452">
        <w:t xml:space="preserve"> = </w:t>
      </w:r>
      <w:r w:rsidR="007552CE" w:rsidRPr="00280719">
        <w:rPr>
          <w:rFonts w:ascii="Calibri" w:eastAsia="Times New Roman" w:hAnsi="Calibri" w:cs="Calibri"/>
          <w:color w:val="000000"/>
          <w:kern w:val="0"/>
          <w:lang w:eastAsia="en-GB"/>
        </w:rPr>
        <w:t>unique haul identifier</w:t>
      </w:r>
    </w:p>
    <w:p w14:paraId="0CCCB0BA" w14:textId="6193CA4E" w:rsidR="00F1250A" w:rsidRDefault="00F1250A" w:rsidP="00F1250A">
      <w:proofErr w:type="spellStart"/>
      <w:r>
        <w:t>pred_taxa</w:t>
      </w:r>
      <w:proofErr w:type="spellEnd"/>
      <w:r w:rsidR="007552CE">
        <w:t xml:space="preserve"> = predator taxa</w:t>
      </w:r>
    </w:p>
    <w:p w14:paraId="23A475F0" w14:textId="43199523" w:rsidR="00F1250A" w:rsidRDefault="00F1250A" w:rsidP="00F1250A">
      <w:proofErr w:type="spellStart"/>
      <w:r>
        <w:t>pred_weight_g</w:t>
      </w:r>
      <w:proofErr w:type="spellEnd"/>
      <w:r w:rsidR="007552CE">
        <w:t xml:space="preserve"> = predator wet weight in grams</w:t>
      </w:r>
    </w:p>
    <w:p w14:paraId="774D2BA9" w14:textId="205994D7" w:rsidR="00F1250A" w:rsidRDefault="00F1250A" w:rsidP="00F1250A">
      <w:proofErr w:type="spellStart"/>
      <w:r>
        <w:t>pred_length_cm</w:t>
      </w:r>
      <w:proofErr w:type="spellEnd"/>
      <w:r w:rsidR="007552CE">
        <w:t xml:space="preserve"> = predator length in cm</w:t>
      </w:r>
    </w:p>
    <w:p w14:paraId="6690EA6D" w14:textId="7270A19C" w:rsidR="00F1250A" w:rsidRDefault="00F1250A" w:rsidP="00F1250A">
      <w:proofErr w:type="spellStart"/>
      <w:r>
        <w:lastRenderedPageBreak/>
        <w:t>bin_number</w:t>
      </w:r>
      <w:proofErr w:type="spellEnd"/>
      <w:r w:rsidR="007552CE">
        <w:t xml:space="preserve"> = </w:t>
      </w:r>
      <w:r w:rsidR="00BB13A4" w:rsidRPr="008F0810">
        <w:rPr>
          <w:rFonts w:ascii="Calibri" w:eastAsia="Times New Roman" w:hAnsi="Calibri" w:cs="Calibri"/>
          <w:color w:val="000000"/>
          <w:kern w:val="0"/>
          <w:lang w:eastAsia="en-GB"/>
        </w:rPr>
        <w:t xml:space="preserve">20 equal size bins to categorise </w:t>
      </w:r>
      <w:r w:rsidR="00BB13A4">
        <w:rPr>
          <w:rFonts w:ascii="Calibri" w:eastAsia="Times New Roman" w:hAnsi="Calibri" w:cs="Calibri"/>
          <w:color w:val="000000"/>
          <w:kern w:val="0"/>
          <w:lang w:eastAsia="en-GB"/>
        </w:rPr>
        <w:t xml:space="preserve">individual </w:t>
      </w:r>
      <w:r w:rsidR="00BB13A4" w:rsidRPr="008F0810">
        <w:rPr>
          <w:rFonts w:ascii="Calibri" w:eastAsia="Times New Roman" w:hAnsi="Calibri" w:cs="Calibri"/>
          <w:color w:val="000000"/>
          <w:kern w:val="0"/>
          <w:lang w:eastAsia="en-GB"/>
        </w:rPr>
        <w:t>predator mass along a log10 transformed gradient from 0.1 micrograms to 190 tonnes</w:t>
      </w:r>
    </w:p>
    <w:p w14:paraId="607E5780" w14:textId="23E4162E" w:rsidR="00F1250A" w:rsidRDefault="00F1250A" w:rsidP="00F1250A">
      <w:proofErr w:type="spellStart"/>
      <w:r>
        <w:t>pred_id</w:t>
      </w:r>
      <w:proofErr w:type="spellEnd"/>
      <w:r w:rsidR="00BB13A4">
        <w:t xml:space="preserve"> = </w:t>
      </w:r>
      <w:r w:rsidR="008F1BE3">
        <w:t>abbreviated predator taxa and individual body-mass bin grouping</w:t>
      </w:r>
    </w:p>
    <w:p w14:paraId="69EFA5A9" w14:textId="557420DA" w:rsidR="00F1250A" w:rsidRDefault="00F1250A" w:rsidP="00F1250A">
      <w:proofErr w:type="spellStart"/>
      <w:r>
        <w:t>n_stomachs</w:t>
      </w:r>
      <w:proofErr w:type="spellEnd"/>
      <w:r w:rsidR="008F1BE3">
        <w:t xml:space="preserve"> = </w:t>
      </w:r>
      <w:r w:rsidR="00D43BCB">
        <w:rPr>
          <w:rFonts w:ascii="Calibri" w:eastAsia="Times New Roman" w:hAnsi="Calibri" w:cs="Calibri"/>
          <w:color w:val="000000"/>
          <w:kern w:val="0"/>
          <w:lang w:eastAsia="en-GB"/>
        </w:rPr>
        <w:t>n</w:t>
      </w:r>
      <w:r w:rsidR="00D43BCB" w:rsidRPr="008F0810">
        <w:rPr>
          <w:rFonts w:ascii="Calibri" w:eastAsia="Times New Roman" w:hAnsi="Calibri" w:cs="Calibri"/>
          <w:color w:val="000000"/>
          <w:kern w:val="0"/>
          <w:lang w:eastAsia="en-GB"/>
        </w:rPr>
        <w:t xml:space="preserve">umber of stomach samples per unique stomach sample identifier (some stomach samples were pooled for species </w:t>
      </w:r>
      <w:r w:rsidR="00343E9A">
        <w:rPr>
          <w:rFonts w:ascii="Calibri" w:eastAsia="Times New Roman" w:hAnsi="Calibri" w:cs="Calibri"/>
          <w:color w:val="000000"/>
          <w:kern w:val="0"/>
          <w:lang w:eastAsia="en-GB"/>
        </w:rPr>
        <w:t>length classes</w:t>
      </w:r>
      <w:r w:rsidR="00D43BCB" w:rsidRPr="008F0810">
        <w:rPr>
          <w:rFonts w:ascii="Calibri" w:eastAsia="Times New Roman" w:hAnsi="Calibri" w:cs="Calibri"/>
          <w:color w:val="000000"/>
          <w:kern w:val="0"/>
          <w:lang w:eastAsia="en-GB"/>
        </w:rPr>
        <w:t>)</w:t>
      </w:r>
    </w:p>
    <w:p w14:paraId="5DF54D6E" w14:textId="505AC97D" w:rsidR="00F1250A" w:rsidRDefault="00F1250A" w:rsidP="00F1250A">
      <w:proofErr w:type="spellStart"/>
      <w:r>
        <w:t>direct_observation</w:t>
      </w:r>
      <w:proofErr w:type="spellEnd"/>
      <w:r w:rsidR="00343E9A">
        <w:t xml:space="preserve"> = </w:t>
      </w:r>
      <w:r w:rsidR="00343E9A">
        <w:t>whether directly observed prey weights and counts (‘Y’) or modelled (‘NA’)</w:t>
      </w:r>
    </w:p>
    <w:p w14:paraId="758DA031" w14:textId="77777777" w:rsidR="00F00F8F" w:rsidRDefault="00F00F8F" w:rsidP="00F1250A"/>
    <w:p w14:paraId="6D925337" w14:textId="2F4B1D63" w:rsidR="00F00F8F" w:rsidRDefault="00F00F8F" w:rsidP="00F1250A">
      <w:r>
        <w:t>File = ‘</w:t>
      </w:r>
      <w:r w:rsidR="001029A1" w:rsidRPr="001029A1">
        <w:rPr>
          <w:b/>
          <w:bCs/>
        </w:rPr>
        <w:t>example_survey_data.csv</w:t>
      </w:r>
      <w:r w:rsidRPr="001029A1">
        <w:t>’</w:t>
      </w:r>
    </w:p>
    <w:p w14:paraId="6A6420BD" w14:textId="37884BA3" w:rsidR="00AA2228" w:rsidRDefault="00AA2228" w:rsidP="00AA2228">
      <w:proofErr w:type="spellStart"/>
      <w:r>
        <w:t>FileName</w:t>
      </w:r>
      <w:proofErr w:type="spellEnd"/>
      <w:r w:rsidR="001029A1">
        <w:t xml:space="preserve"> </w:t>
      </w:r>
      <w:r w:rsidR="00375C89">
        <w:t xml:space="preserve">= name of file downloaded from: </w:t>
      </w:r>
      <w:hyperlink r:id="rId7" w:history="1">
        <w:r w:rsidR="002A08B2" w:rsidRPr="003518B1">
          <w:rPr>
            <w:rStyle w:val="Hyperlink"/>
          </w:rPr>
          <w:t>https://data.cefas.co.uk/view/21421</w:t>
        </w:r>
      </w:hyperlink>
      <w:r w:rsidR="002A08B2">
        <w:t xml:space="preserve"> </w:t>
      </w:r>
      <w:sdt>
        <w:sdtPr>
          <w:rPr>
            <w:color w:val="000000"/>
          </w:rPr>
          <w:tag w:val="MENDELEY_CITATION_v3_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"/>
          <w:id w:val="1654567261"/>
          <w:placeholder>
            <w:docPart w:val="F228C5377E12442591D707420CEDA9AF"/>
          </w:placeholder>
        </w:sdtPr>
        <w:sdtContent>
          <w:r w:rsidR="005F743F" w:rsidRPr="005F743F">
            <w:rPr>
              <w:rFonts w:eastAsia="Times New Roman"/>
              <w:color w:val="000000"/>
            </w:rPr>
            <w:t>(Lynam &amp; Ribeiro, 2022)</w:t>
          </w:r>
        </w:sdtContent>
      </w:sdt>
      <w:r w:rsidR="00A60880">
        <w:rPr>
          <w:color w:val="000000"/>
        </w:rPr>
        <w:t xml:space="preserve"> where a full description </w:t>
      </w:r>
      <w:r w:rsidR="008F1739">
        <w:rPr>
          <w:color w:val="000000"/>
        </w:rPr>
        <w:t xml:space="preserve">of the data </w:t>
      </w:r>
      <w:r w:rsidR="00A60880">
        <w:rPr>
          <w:color w:val="000000"/>
        </w:rPr>
        <w:t>can be found</w:t>
      </w:r>
      <w:r w:rsidR="008F1739">
        <w:rPr>
          <w:color w:val="000000"/>
        </w:rPr>
        <w:t>.</w:t>
      </w:r>
    </w:p>
    <w:p w14:paraId="1E48F171" w14:textId="186726BB" w:rsidR="00AA2228" w:rsidRDefault="00AA2228" w:rsidP="00AA2228">
      <w:proofErr w:type="spellStart"/>
      <w:r>
        <w:t>HaulID</w:t>
      </w:r>
      <w:proofErr w:type="spellEnd"/>
      <w:r w:rsidR="00E27F43">
        <w:t xml:space="preserve"> = </w:t>
      </w:r>
      <w:r w:rsidR="00E27F43" w:rsidRPr="00280719">
        <w:rPr>
          <w:rFonts w:ascii="Calibri" w:eastAsia="Times New Roman" w:hAnsi="Calibri" w:cs="Calibri"/>
          <w:color w:val="000000"/>
          <w:kern w:val="0"/>
          <w:lang w:eastAsia="en-GB"/>
        </w:rPr>
        <w:t>unique haul identifier</w:t>
      </w:r>
    </w:p>
    <w:p w14:paraId="6F633C69" w14:textId="54254FBE" w:rsidR="00AA2228" w:rsidRDefault="00AA2228" w:rsidP="00AA2228">
      <w:proofErr w:type="spellStart"/>
      <w:r>
        <w:t>FishLength_cm</w:t>
      </w:r>
      <w:proofErr w:type="spellEnd"/>
      <w:r w:rsidR="00E27F43">
        <w:t xml:space="preserve"> = fish length in cm</w:t>
      </w:r>
    </w:p>
    <w:p w14:paraId="4D118978" w14:textId="24FCE645" w:rsidR="00AA2228" w:rsidRDefault="00AA2228" w:rsidP="00AA2228">
      <w:proofErr w:type="spellStart"/>
      <w:r>
        <w:t>DensBiom_kg_Sqkm</w:t>
      </w:r>
      <w:proofErr w:type="spellEnd"/>
      <w:r w:rsidR="00E27F43">
        <w:t xml:space="preserve"> = </w:t>
      </w:r>
      <w:r w:rsidR="00555E60">
        <w:t>biomass in kg wet weight per km</w:t>
      </w:r>
      <w:r w:rsidR="00555E60" w:rsidRPr="00555E60">
        <w:rPr>
          <w:vertAlign w:val="superscript"/>
        </w:rPr>
        <w:t>2</w:t>
      </w:r>
    </w:p>
    <w:p w14:paraId="34D3AE37" w14:textId="11B5AE1A" w:rsidR="00AA2228" w:rsidRDefault="00AA2228" w:rsidP="00AA2228">
      <w:proofErr w:type="spellStart"/>
      <w:r>
        <w:t>DensAbund_N_Sqkm</w:t>
      </w:r>
      <w:proofErr w:type="spellEnd"/>
      <w:r w:rsidR="00555E60">
        <w:t xml:space="preserve"> = abundance </w:t>
      </w:r>
      <w:r w:rsidR="00FC6C29">
        <w:t>per km</w:t>
      </w:r>
      <w:r w:rsidR="00FC6C29" w:rsidRPr="00555E60">
        <w:rPr>
          <w:vertAlign w:val="superscript"/>
        </w:rPr>
        <w:t>2</w:t>
      </w:r>
    </w:p>
    <w:p w14:paraId="37CF43DB" w14:textId="0936DEBF" w:rsidR="00AA2228" w:rsidRDefault="00AA2228" w:rsidP="00AA2228">
      <w:proofErr w:type="spellStart"/>
      <w:r>
        <w:t>SciName</w:t>
      </w:r>
      <w:proofErr w:type="spellEnd"/>
      <w:r w:rsidR="00FC6C29">
        <w:t xml:space="preserve"> = scientific name of observed </w:t>
      </w:r>
      <w:r w:rsidR="00C72935">
        <w:t>taxa</w:t>
      </w:r>
    </w:p>
    <w:p w14:paraId="256AF42A" w14:textId="2652EC83" w:rsidR="00AA2228" w:rsidRDefault="00AA2228" w:rsidP="00AA2228">
      <w:r>
        <w:t>Year</w:t>
      </w:r>
      <w:r w:rsidR="00C72935">
        <w:t xml:space="preserve"> = </w:t>
      </w:r>
      <w:r w:rsidR="00C72935">
        <w:rPr>
          <w:rFonts w:ascii="Calibri" w:eastAsia="Times New Roman" w:hAnsi="Calibri" w:cs="Calibri"/>
          <w:color w:val="000000"/>
          <w:kern w:val="0"/>
          <w:lang w:eastAsia="en-GB"/>
        </w:rPr>
        <w:t>the</w:t>
      </w:r>
      <w:r w:rsidR="00C72935" w:rsidRPr="006B33D2">
        <w:rPr>
          <w:rFonts w:ascii="Calibri" w:eastAsia="Times New Roman" w:hAnsi="Calibri" w:cs="Calibri"/>
          <w:color w:val="000000"/>
          <w:kern w:val="0"/>
          <w:lang w:eastAsia="en-GB"/>
        </w:rPr>
        <w:t xml:space="preserve"> year the sample was collected</w:t>
      </w:r>
    </w:p>
    <w:p w14:paraId="1325AD4D" w14:textId="329CC9B0" w:rsidR="00AA2228" w:rsidRDefault="00AA2228" w:rsidP="00AA2228">
      <w:r>
        <w:t>SweptArea_KM2</w:t>
      </w:r>
      <w:r w:rsidR="00C72935">
        <w:t xml:space="preserve"> = swept area sampled in km</w:t>
      </w:r>
      <w:r w:rsidR="00C72935" w:rsidRPr="00C72935">
        <w:rPr>
          <w:vertAlign w:val="superscript"/>
        </w:rPr>
        <w:t>2</w:t>
      </w:r>
    </w:p>
    <w:p w14:paraId="277625BC" w14:textId="05BEA902" w:rsidR="00AA2228" w:rsidRDefault="00AA2228" w:rsidP="00AA2228">
      <w:r>
        <w:t>Gear</w:t>
      </w:r>
      <w:r w:rsidR="00C72935">
        <w:t xml:space="preserve"> = survey gear used</w:t>
      </w:r>
    </w:p>
    <w:p w14:paraId="7A927110" w14:textId="245FF7F3" w:rsidR="00AA2228" w:rsidRDefault="00AA2228" w:rsidP="00AA2228">
      <w:r>
        <w:t>Ship</w:t>
      </w:r>
      <w:r w:rsidR="00C72935">
        <w:t xml:space="preserve"> = </w:t>
      </w:r>
      <w:r w:rsidR="00A04F2C">
        <w:t>ship used</w:t>
      </w:r>
    </w:p>
    <w:p w14:paraId="5F0875DC" w14:textId="3B79399E" w:rsidR="00AA2228" w:rsidRDefault="00AA2228" w:rsidP="00AA2228">
      <w:r>
        <w:t>Month</w:t>
      </w:r>
      <w:r w:rsidR="00A04F2C">
        <w:t xml:space="preserve"> = </w:t>
      </w:r>
      <w:r w:rsidR="00A04F2C">
        <w:rPr>
          <w:rFonts w:ascii="Calibri" w:eastAsia="Times New Roman" w:hAnsi="Calibri" w:cs="Calibri"/>
          <w:color w:val="000000"/>
          <w:kern w:val="0"/>
          <w:lang w:eastAsia="en-GB"/>
        </w:rPr>
        <w:t>the</w:t>
      </w:r>
      <w:r w:rsidR="00A04F2C" w:rsidRPr="006B33D2">
        <w:rPr>
          <w:rFonts w:ascii="Calibri" w:eastAsia="Times New Roman" w:hAnsi="Calibri" w:cs="Calibri"/>
          <w:color w:val="000000"/>
          <w:kern w:val="0"/>
          <w:lang w:eastAsia="en-GB"/>
        </w:rPr>
        <w:t xml:space="preserve"> </w:t>
      </w:r>
      <w:r w:rsidR="00A04F2C">
        <w:rPr>
          <w:rFonts w:ascii="Calibri" w:eastAsia="Times New Roman" w:hAnsi="Calibri" w:cs="Calibri"/>
          <w:color w:val="000000"/>
          <w:kern w:val="0"/>
          <w:lang w:eastAsia="en-GB"/>
        </w:rPr>
        <w:t>month</w:t>
      </w:r>
      <w:r w:rsidR="00A04F2C" w:rsidRPr="006B33D2">
        <w:rPr>
          <w:rFonts w:ascii="Calibri" w:eastAsia="Times New Roman" w:hAnsi="Calibri" w:cs="Calibri"/>
          <w:color w:val="000000"/>
          <w:kern w:val="0"/>
          <w:lang w:eastAsia="en-GB"/>
        </w:rPr>
        <w:t xml:space="preserve"> the sample was collected</w:t>
      </w:r>
    </w:p>
    <w:p w14:paraId="629E6D49" w14:textId="5EA4AEF3" w:rsidR="00AA2228" w:rsidRDefault="00AA2228" w:rsidP="00AA2228">
      <w:r>
        <w:t>Day</w:t>
      </w:r>
      <w:r w:rsidR="00A04F2C">
        <w:t xml:space="preserve"> = </w:t>
      </w:r>
      <w:r w:rsidR="00A04F2C">
        <w:rPr>
          <w:rFonts w:ascii="Calibri" w:eastAsia="Times New Roman" w:hAnsi="Calibri" w:cs="Calibri"/>
          <w:color w:val="000000"/>
          <w:kern w:val="0"/>
          <w:lang w:eastAsia="en-GB"/>
        </w:rPr>
        <w:t>the</w:t>
      </w:r>
      <w:r w:rsidR="00A04F2C" w:rsidRPr="006B33D2">
        <w:rPr>
          <w:rFonts w:ascii="Calibri" w:eastAsia="Times New Roman" w:hAnsi="Calibri" w:cs="Calibri"/>
          <w:color w:val="000000"/>
          <w:kern w:val="0"/>
          <w:lang w:eastAsia="en-GB"/>
        </w:rPr>
        <w:t xml:space="preserve"> </w:t>
      </w:r>
      <w:r w:rsidR="00A04F2C">
        <w:rPr>
          <w:rFonts w:ascii="Calibri" w:eastAsia="Times New Roman" w:hAnsi="Calibri" w:cs="Calibri"/>
          <w:color w:val="000000"/>
          <w:kern w:val="0"/>
          <w:lang w:eastAsia="en-GB"/>
        </w:rPr>
        <w:t>day</w:t>
      </w:r>
      <w:r w:rsidR="00A04F2C" w:rsidRPr="006B33D2">
        <w:rPr>
          <w:rFonts w:ascii="Calibri" w:eastAsia="Times New Roman" w:hAnsi="Calibri" w:cs="Calibri"/>
          <w:color w:val="000000"/>
          <w:kern w:val="0"/>
          <w:lang w:eastAsia="en-GB"/>
        </w:rPr>
        <w:t xml:space="preserve"> the sample was collected</w:t>
      </w:r>
    </w:p>
    <w:p w14:paraId="72D366BA" w14:textId="306C6A10" w:rsidR="00AA2228" w:rsidRDefault="00AA2228" w:rsidP="00AA2228">
      <w:proofErr w:type="spellStart"/>
      <w:r>
        <w:t>TimeShot</w:t>
      </w:r>
      <w:proofErr w:type="spellEnd"/>
      <w:r w:rsidR="00A04F2C">
        <w:t xml:space="preserve"> = </w:t>
      </w:r>
      <w:r w:rsidR="00A04F2C">
        <w:rPr>
          <w:rFonts w:ascii="Calibri" w:eastAsia="Times New Roman" w:hAnsi="Calibri" w:cs="Calibri"/>
          <w:color w:val="000000"/>
          <w:kern w:val="0"/>
          <w:lang w:eastAsia="en-GB"/>
        </w:rPr>
        <w:t>the</w:t>
      </w:r>
      <w:r w:rsidR="00A04F2C" w:rsidRPr="006B33D2">
        <w:rPr>
          <w:rFonts w:ascii="Calibri" w:eastAsia="Times New Roman" w:hAnsi="Calibri" w:cs="Calibri"/>
          <w:color w:val="000000"/>
          <w:kern w:val="0"/>
          <w:lang w:eastAsia="en-GB"/>
        </w:rPr>
        <w:t xml:space="preserve"> </w:t>
      </w:r>
      <w:r w:rsidR="00A04F2C">
        <w:rPr>
          <w:rFonts w:ascii="Calibri" w:eastAsia="Times New Roman" w:hAnsi="Calibri" w:cs="Calibri"/>
          <w:color w:val="000000"/>
          <w:kern w:val="0"/>
          <w:lang w:eastAsia="en-GB"/>
        </w:rPr>
        <w:t>time</w:t>
      </w:r>
      <w:r w:rsidR="00A04F2C" w:rsidRPr="006B33D2">
        <w:rPr>
          <w:rFonts w:ascii="Calibri" w:eastAsia="Times New Roman" w:hAnsi="Calibri" w:cs="Calibri"/>
          <w:color w:val="000000"/>
          <w:kern w:val="0"/>
          <w:lang w:eastAsia="en-GB"/>
        </w:rPr>
        <w:t xml:space="preserve"> the sample was collected</w:t>
      </w:r>
    </w:p>
    <w:p w14:paraId="3318EC46" w14:textId="0C724268" w:rsidR="00AA2228" w:rsidRDefault="00AA2228" w:rsidP="00AA2228">
      <w:proofErr w:type="spellStart"/>
      <w:r>
        <w:t>ShootLong_degdec</w:t>
      </w:r>
      <w:proofErr w:type="spellEnd"/>
      <w:r w:rsidR="00A04F2C">
        <w:t xml:space="preserve"> = </w:t>
      </w:r>
      <w:r w:rsidR="00A04F2C" w:rsidRPr="00280719">
        <w:rPr>
          <w:rFonts w:ascii="Calibri" w:eastAsia="Times New Roman" w:hAnsi="Calibri" w:cs="Calibri"/>
          <w:color w:val="000000"/>
          <w:kern w:val="0"/>
          <w:lang w:eastAsia="en-GB"/>
        </w:rPr>
        <w:t xml:space="preserve">sample location in decimal degrees </w:t>
      </w:r>
      <w:r w:rsidR="00A04F2C">
        <w:rPr>
          <w:rFonts w:ascii="Calibri" w:eastAsia="Times New Roman" w:hAnsi="Calibri" w:cs="Calibri"/>
          <w:color w:val="000000"/>
          <w:kern w:val="0"/>
          <w:lang w:eastAsia="en-GB"/>
        </w:rPr>
        <w:t>longitude</w:t>
      </w:r>
    </w:p>
    <w:p w14:paraId="5E2D1943" w14:textId="7047F9CB" w:rsidR="00AA2228" w:rsidRDefault="00AA2228" w:rsidP="00AA2228">
      <w:proofErr w:type="spellStart"/>
      <w:r>
        <w:t>ShootLat_degdec</w:t>
      </w:r>
      <w:proofErr w:type="spellEnd"/>
      <w:r w:rsidR="00A04F2C">
        <w:t xml:space="preserve"> = </w:t>
      </w:r>
      <w:r w:rsidR="00A04F2C" w:rsidRPr="00280719">
        <w:rPr>
          <w:rFonts w:ascii="Calibri" w:eastAsia="Times New Roman" w:hAnsi="Calibri" w:cs="Calibri"/>
          <w:color w:val="000000"/>
          <w:kern w:val="0"/>
          <w:lang w:eastAsia="en-GB"/>
        </w:rPr>
        <w:t>sample location in decimal degrees latitude</w:t>
      </w:r>
    </w:p>
    <w:p w14:paraId="032F0565" w14:textId="00DFA15A" w:rsidR="00AA2228" w:rsidRDefault="00AA2228" w:rsidP="00AA2228">
      <w:proofErr w:type="spellStart"/>
      <w:r>
        <w:t>DensAbund_N_perhr</w:t>
      </w:r>
      <w:proofErr w:type="spellEnd"/>
      <w:r w:rsidR="006E3A75">
        <w:t xml:space="preserve"> = </w:t>
      </w:r>
      <w:r w:rsidR="0014518B">
        <w:t xml:space="preserve">abundance </w:t>
      </w:r>
      <w:r w:rsidR="006E3A75">
        <w:t>per unit effort</w:t>
      </w:r>
      <w:r w:rsidR="0014518B">
        <w:t xml:space="preserve"> (in hours)</w:t>
      </w:r>
    </w:p>
    <w:p w14:paraId="3DEEB64E" w14:textId="7094637A" w:rsidR="00AA2228" w:rsidRDefault="00AA2228" w:rsidP="00AA2228">
      <w:proofErr w:type="spellStart"/>
      <w:r>
        <w:t>DensBiom_kg_perhr</w:t>
      </w:r>
      <w:proofErr w:type="spellEnd"/>
      <w:r w:rsidR="0014518B">
        <w:t xml:space="preserve"> = biomass in kg wet weight per unit effort (in hours)</w:t>
      </w:r>
    </w:p>
    <w:p w14:paraId="09D4942D" w14:textId="526E3BA9" w:rsidR="00AA2228" w:rsidRDefault="00AA2228" w:rsidP="00AA2228">
      <w:proofErr w:type="spellStart"/>
      <w:r>
        <w:t>SurvStratum</w:t>
      </w:r>
      <w:proofErr w:type="spellEnd"/>
      <w:r w:rsidR="0014518B">
        <w:t xml:space="preserve"> = survey stratum</w:t>
      </w:r>
    </w:p>
    <w:p w14:paraId="47B68444" w14:textId="6C218937" w:rsidR="00F1250A" w:rsidRDefault="00AA2228" w:rsidP="00AA2228">
      <w:proofErr w:type="spellStart"/>
      <w:r>
        <w:t>Survey_Acronym</w:t>
      </w:r>
      <w:proofErr w:type="spellEnd"/>
      <w:r w:rsidR="00A60880">
        <w:t xml:space="preserve"> = survey acronym </w:t>
      </w:r>
    </w:p>
    <w:p w14:paraId="747F6199" w14:textId="77777777" w:rsidR="00A60880" w:rsidRDefault="00A60880" w:rsidP="00AA2228"/>
    <w:p w14:paraId="1BFB1513" w14:textId="6EDB0EAE" w:rsidR="0034463A" w:rsidRDefault="0034463A" w:rsidP="00AA2228">
      <w:r>
        <w:t>File = ‘</w:t>
      </w:r>
      <w:r w:rsidR="00563D62">
        <w:rPr>
          <w:b/>
          <w:bCs/>
        </w:rPr>
        <w:t>example taxa.csv</w:t>
      </w:r>
      <w:r>
        <w:t>’</w:t>
      </w:r>
    </w:p>
    <w:p w14:paraId="0098D1D1" w14:textId="02971705" w:rsidR="004078C1" w:rsidRDefault="004078C1" w:rsidP="004078C1">
      <w:r>
        <w:t>taxa</w:t>
      </w:r>
      <w:r>
        <w:t xml:space="preserve"> = </w:t>
      </w:r>
      <w:r w:rsidR="00E77591">
        <w:t>organism taxa</w:t>
      </w:r>
    </w:p>
    <w:p w14:paraId="01B5E9DD" w14:textId="351D6F85" w:rsidR="004078C1" w:rsidRDefault="004078C1" w:rsidP="004078C1">
      <w:proofErr w:type="spellStart"/>
      <w:r>
        <w:lastRenderedPageBreak/>
        <w:t>worms_aphia_id</w:t>
      </w:r>
      <w:proofErr w:type="spellEnd"/>
      <w:r w:rsidR="00E77591">
        <w:t xml:space="preserve"> = </w:t>
      </w:r>
      <w:r w:rsidR="00D20F00">
        <w:t xml:space="preserve">worms </w:t>
      </w:r>
      <w:proofErr w:type="spellStart"/>
      <w:r w:rsidR="00D20F00">
        <w:t>aphia</w:t>
      </w:r>
      <w:proofErr w:type="spellEnd"/>
      <w:r w:rsidR="00D20F00">
        <w:t xml:space="preserve"> identifier</w:t>
      </w:r>
      <w:r w:rsidR="004E1768">
        <w:t xml:space="preserve"> (see </w:t>
      </w:r>
      <w:hyperlink r:id="rId8" w:history="1">
        <w:r w:rsidR="004E1768" w:rsidRPr="003518B1">
          <w:rPr>
            <w:rStyle w:val="Hyperlink"/>
          </w:rPr>
          <w:t>https://www.marinespecies.org/aphia.php?p=webservice</w:t>
        </w:r>
      </w:hyperlink>
      <w:r w:rsidR="004E1768">
        <w:t xml:space="preserve">) </w:t>
      </w:r>
    </w:p>
    <w:p w14:paraId="3AD98555" w14:textId="395546CB" w:rsidR="004078C1" w:rsidRDefault="004078C1" w:rsidP="004078C1">
      <w:proofErr w:type="spellStart"/>
      <w:r>
        <w:t>functional_group</w:t>
      </w:r>
      <w:proofErr w:type="spellEnd"/>
      <w:r w:rsidR="004E1768">
        <w:t xml:space="preserve"> = </w:t>
      </w:r>
      <w:r w:rsidR="00961264">
        <w:t xml:space="preserve">adult functional group of </w:t>
      </w:r>
      <w:proofErr w:type="gramStart"/>
      <w:r w:rsidR="00961264">
        <w:t>organism</w:t>
      </w:r>
      <w:proofErr w:type="gramEnd"/>
      <w:r w:rsidR="005F743F">
        <w:t xml:space="preserve"> following</w:t>
      </w:r>
      <w:r w:rsidR="005F743F" w:rsidRPr="4E1247BA">
        <w:t xml:space="preserve"> Webb &amp; </w:t>
      </w:r>
      <w:proofErr w:type="spellStart"/>
      <w:r w:rsidR="005F743F" w:rsidRPr="4E1247BA">
        <w:t>Vanhoorne</w:t>
      </w:r>
      <w:proofErr w:type="spellEnd"/>
      <w:r w:rsidR="005F743F" w:rsidRPr="4E1247BA">
        <w:t xml:space="preserve"> </w:t>
      </w:r>
      <w:sdt>
        <w:sdtPr>
          <w:rPr>
            <w:color w:val="000000"/>
          </w:rPr>
          <w:tag w:val="MENDELEY_CITATION_v3_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"/>
          <w:id w:val="-630316832"/>
          <w:placeholder>
            <w:docPart w:val="5470E0D68C4E458EBE2AE2AC7B70AFF6"/>
          </w:placeholder>
        </w:sdtPr>
        <w:sdtContent>
          <w:r w:rsidR="005F743F" w:rsidRPr="005F743F">
            <w:rPr>
              <w:color w:val="000000"/>
            </w:rPr>
            <w:t>(2020)</w:t>
          </w:r>
        </w:sdtContent>
      </w:sdt>
      <w:r w:rsidR="005F743F" w:rsidRPr="4E1247BA">
        <w:t xml:space="preserve"> using the “</w:t>
      </w:r>
      <w:proofErr w:type="spellStart"/>
      <w:r w:rsidR="005F743F" w:rsidRPr="4E1247BA">
        <w:t>worrms</w:t>
      </w:r>
      <w:proofErr w:type="spellEnd"/>
      <w:r w:rsidR="005F743F" w:rsidRPr="4E1247BA">
        <w:t xml:space="preserve">” package </w:t>
      </w:r>
      <w:sdt>
        <w:sdtPr>
          <w:rPr>
            <w:color w:val="000000"/>
          </w:rPr>
          <w:tag w:val="MENDELEY_CITATION_v3_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"/>
          <w:id w:val="-740865773"/>
          <w:placeholder>
            <w:docPart w:val="5470E0D68C4E458EBE2AE2AC7B70AFF6"/>
          </w:placeholder>
        </w:sdtPr>
        <w:sdtContent>
          <w:r w:rsidR="005F743F" w:rsidRPr="005F743F">
            <w:rPr>
              <w:color w:val="000000"/>
            </w:rPr>
            <w:t>(Chamberlain, 2019)</w:t>
          </w:r>
        </w:sdtContent>
      </w:sdt>
      <w:r w:rsidR="005F743F" w:rsidRPr="4E1247BA">
        <w:t>.</w:t>
      </w:r>
    </w:p>
    <w:p w14:paraId="45DCE85D" w14:textId="611F8E62" w:rsidR="004078C1" w:rsidRDefault="004078C1" w:rsidP="004078C1">
      <w:r>
        <w:t>phylum</w:t>
      </w:r>
      <w:r w:rsidR="005F743F">
        <w:t xml:space="preserve"> </w:t>
      </w:r>
      <w:r w:rsidR="006046EC">
        <w:t>= organism phylum</w:t>
      </w:r>
    </w:p>
    <w:p w14:paraId="46CB1A64" w14:textId="01FCC644" w:rsidR="004078C1" w:rsidRDefault="004078C1" w:rsidP="004078C1">
      <w:r>
        <w:t>class</w:t>
      </w:r>
      <w:r w:rsidR="006046EC">
        <w:t xml:space="preserve"> = organism class</w:t>
      </w:r>
    </w:p>
    <w:p w14:paraId="78C049AA" w14:textId="33B92C15" w:rsidR="004078C1" w:rsidRDefault="004078C1" w:rsidP="004078C1">
      <w:r>
        <w:t>order</w:t>
      </w:r>
      <w:r w:rsidR="006046EC">
        <w:t xml:space="preserve"> = organism </w:t>
      </w:r>
      <w:r w:rsidR="006046EC">
        <w:t>order</w:t>
      </w:r>
    </w:p>
    <w:p w14:paraId="03D6E8B6" w14:textId="142E87EF" w:rsidR="004078C1" w:rsidRDefault="004078C1" w:rsidP="004078C1">
      <w:r>
        <w:t>family</w:t>
      </w:r>
      <w:r w:rsidR="006046EC">
        <w:t xml:space="preserve"> = organism family</w:t>
      </w:r>
    </w:p>
    <w:p w14:paraId="66AA3B99" w14:textId="67DCD6AA" w:rsidR="004078C1" w:rsidRDefault="004078C1" w:rsidP="004078C1">
      <w:r>
        <w:t>genus</w:t>
      </w:r>
      <w:r w:rsidR="006046EC">
        <w:t xml:space="preserve"> = organism genus  </w:t>
      </w:r>
    </w:p>
    <w:p w14:paraId="2BBD403D" w14:textId="0DD5C176" w:rsidR="004078C1" w:rsidRDefault="004078C1" w:rsidP="004078C1">
      <w:r>
        <w:t>species</w:t>
      </w:r>
      <w:r w:rsidR="006046EC">
        <w:t xml:space="preserve"> = organism species  </w:t>
      </w:r>
    </w:p>
    <w:p w14:paraId="16562DF8" w14:textId="0B0982AC" w:rsidR="004078C1" w:rsidRDefault="004078C1" w:rsidP="004078C1">
      <w:proofErr w:type="spellStart"/>
      <w:r>
        <w:t>revised_taxa</w:t>
      </w:r>
      <w:proofErr w:type="spellEnd"/>
      <w:r w:rsidR="00D43155">
        <w:t xml:space="preserve"> = updated taxonomy </w:t>
      </w:r>
    </w:p>
    <w:p w14:paraId="032E335A" w14:textId="787898FD" w:rsidR="004078C1" w:rsidRDefault="004078C1" w:rsidP="004078C1">
      <w:proofErr w:type="spellStart"/>
      <w:r>
        <w:t>LWRa</w:t>
      </w:r>
      <w:proofErr w:type="spellEnd"/>
      <w:r w:rsidR="00D43155">
        <w:t xml:space="preserve"> = </w:t>
      </w:r>
      <w:r w:rsidR="00FB0B7D">
        <w:t xml:space="preserve">a </w:t>
      </w:r>
      <w:proofErr w:type="gramStart"/>
      <w:r w:rsidR="00FB0B7D">
        <w:t>values</w:t>
      </w:r>
      <w:proofErr w:type="gramEnd"/>
      <w:r w:rsidR="00FB0B7D">
        <w:t xml:space="preserve"> for</w:t>
      </w:r>
      <w:r w:rsidR="005C5BC1">
        <w:t xml:space="preserve"> </w:t>
      </w:r>
      <w:r w:rsidR="00A576CF">
        <w:t xml:space="preserve">length-weight </w:t>
      </w:r>
      <w:r w:rsidR="005C5BC1">
        <w:t>calculation</w:t>
      </w:r>
    </w:p>
    <w:p w14:paraId="1E74B646" w14:textId="468895F0" w:rsidR="004078C1" w:rsidRDefault="004078C1" w:rsidP="004078C1">
      <w:proofErr w:type="spellStart"/>
      <w:r>
        <w:t>LWRb</w:t>
      </w:r>
      <w:proofErr w:type="spellEnd"/>
      <w:r w:rsidR="00FB0B7D">
        <w:t xml:space="preserve"> = b values </w:t>
      </w:r>
      <w:r w:rsidR="00FB0B7D">
        <w:t>for length-weight calculation</w:t>
      </w:r>
    </w:p>
    <w:p w14:paraId="7A6919C5" w14:textId="39B504AF" w:rsidR="00563D62" w:rsidRDefault="004078C1" w:rsidP="004078C1">
      <w:proofErr w:type="spellStart"/>
      <w:r>
        <w:t>LWRSource</w:t>
      </w:r>
      <w:proofErr w:type="spellEnd"/>
      <w:r w:rsidR="00FB0B7D">
        <w:t xml:space="preserve"> = source of a and b values </w:t>
      </w:r>
      <w:r w:rsidR="00FB0B7D">
        <w:t>for length-weight calculation</w:t>
      </w:r>
    </w:p>
    <w:p w14:paraId="15265C6C" w14:textId="77777777" w:rsidR="005F743F" w:rsidRDefault="005F743F" w:rsidP="004078C1"/>
    <w:p w14:paraId="65680711" w14:textId="22CAB5E6" w:rsidR="00F1250A" w:rsidRPr="00FB0B7D" w:rsidRDefault="00F1250A" w:rsidP="00F1250A">
      <w:pPr>
        <w:rPr>
          <w:b/>
          <w:bCs/>
          <w:u w:val="single"/>
        </w:rPr>
      </w:pPr>
      <w:r w:rsidRPr="00FB0B7D">
        <w:rPr>
          <w:b/>
          <w:bCs/>
          <w:u w:val="single"/>
        </w:rPr>
        <w:t>References</w:t>
      </w:r>
    </w:p>
    <w:sdt>
      <w:sdtPr>
        <w:rPr>
          <w:color w:val="000000"/>
        </w:rPr>
        <w:tag w:val="MENDELEY_BIBLIOGRAPHY"/>
        <w:id w:val="-109045591"/>
        <w:placeholder>
          <w:docPart w:val="DefaultPlaceholder_-1854013440"/>
        </w:placeholder>
      </w:sdtPr>
      <w:sdtContent>
        <w:p w14:paraId="3A05527F" w14:textId="77777777" w:rsidR="005F743F" w:rsidRDefault="005F743F">
          <w:pPr>
            <w:autoSpaceDE w:val="0"/>
            <w:autoSpaceDN w:val="0"/>
            <w:ind w:hanging="480"/>
            <w:divId w:val="1106463981"/>
            <w:rPr>
              <w:rFonts w:eastAsia="Times New Roman"/>
              <w:kern w:val="0"/>
              <w:sz w:val="24"/>
              <w:szCs w:val="24"/>
              <w14:ligatures w14:val="none"/>
            </w:rPr>
          </w:pPr>
          <w:r>
            <w:rPr>
              <w:rFonts w:eastAsia="Times New Roman"/>
            </w:rPr>
            <w:t xml:space="preserve">Chamberlain, S. (2019). </w:t>
          </w:r>
          <w:proofErr w:type="spellStart"/>
          <w:r>
            <w:rPr>
              <w:rFonts w:eastAsia="Times New Roman"/>
              <w:i/>
              <w:iCs/>
            </w:rPr>
            <w:t>worrms</w:t>
          </w:r>
          <w:proofErr w:type="spellEnd"/>
          <w:r>
            <w:rPr>
              <w:rFonts w:eastAsia="Times New Roman"/>
              <w:i/>
              <w:iCs/>
            </w:rPr>
            <w:t>: World Register of Marine Species (</w:t>
          </w:r>
          <w:proofErr w:type="spellStart"/>
          <w:r>
            <w:rPr>
              <w:rFonts w:eastAsia="Times New Roman"/>
              <w:i/>
              <w:iCs/>
            </w:rPr>
            <w:t>WoRMS</w:t>
          </w:r>
          <w:proofErr w:type="spellEnd"/>
          <w:r>
            <w:rPr>
              <w:rFonts w:eastAsia="Times New Roman"/>
              <w:i/>
              <w:iCs/>
            </w:rPr>
            <w:t>) Client</w:t>
          </w:r>
          <w:r>
            <w:rPr>
              <w:rFonts w:eastAsia="Times New Roman"/>
            </w:rPr>
            <w:t xml:space="preserve"> (R package version 0.4.0.).</w:t>
          </w:r>
        </w:p>
        <w:p w14:paraId="793AB7F6" w14:textId="77777777" w:rsidR="005F743F" w:rsidRDefault="005F743F">
          <w:pPr>
            <w:autoSpaceDE w:val="0"/>
            <w:autoSpaceDN w:val="0"/>
            <w:ind w:hanging="480"/>
            <w:divId w:val="458108675"/>
            <w:rPr>
              <w:rFonts w:eastAsia="Times New Roman"/>
            </w:rPr>
          </w:pPr>
          <w:r>
            <w:rPr>
              <w:rFonts w:eastAsia="Times New Roman"/>
            </w:rPr>
            <w:t xml:space="preserve">Daan, N. (1981). </w:t>
          </w:r>
          <w:r>
            <w:rPr>
              <w:rFonts w:eastAsia="Times New Roman"/>
              <w:i/>
              <w:iCs/>
            </w:rPr>
            <w:t>Data base report of the stomach sampling project 1981. ICES Cooperative Research Report, Vol. 164. 150 pp</w:t>
          </w:r>
          <w:r>
            <w:rPr>
              <w:rFonts w:eastAsia="Times New Roman"/>
            </w:rPr>
            <w:t>.</w:t>
          </w:r>
        </w:p>
        <w:p w14:paraId="5CB052CC" w14:textId="77777777" w:rsidR="005F743F" w:rsidRDefault="005F743F">
          <w:pPr>
            <w:autoSpaceDE w:val="0"/>
            <w:autoSpaceDN w:val="0"/>
            <w:ind w:hanging="480"/>
            <w:divId w:val="852844788"/>
            <w:rPr>
              <w:rFonts w:eastAsia="Times New Roman"/>
            </w:rPr>
          </w:pPr>
          <w:r>
            <w:rPr>
              <w:rFonts w:eastAsia="Times New Roman"/>
            </w:rPr>
            <w:t xml:space="preserve">ICES. (1997). </w:t>
          </w:r>
          <w:r>
            <w:rPr>
              <w:rFonts w:eastAsia="Times New Roman"/>
              <w:i/>
              <w:iCs/>
            </w:rPr>
            <w:t>Database report of the stomach sampling project, 1991. ICES Cooperative Research Report, Vol. 219. 426 pp</w:t>
          </w:r>
          <w:r>
            <w:rPr>
              <w:rFonts w:eastAsia="Times New Roman"/>
            </w:rPr>
            <w:t>. https://doi.org/https://doi.org/10.17895/ices.pub.4626</w:t>
          </w:r>
        </w:p>
        <w:p w14:paraId="736554D1" w14:textId="77777777" w:rsidR="005F743F" w:rsidRDefault="005F743F">
          <w:pPr>
            <w:autoSpaceDE w:val="0"/>
            <w:autoSpaceDN w:val="0"/>
            <w:ind w:hanging="480"/>
            <w:divId w:val="2123499559"/>
            <w:rPr>
              <w:rFonts w:eastAsia="Times New Roman"/>
            </w:rPr>
          </w:pPr>
          <w:r>
            <w:rPr>
              <w:rFonts w:eastAsia="Times New Roman"/>
            </w:rPr>
            <w:t xml:space="preserve">Lynam, C. P., &amp; Ribeiro, J. (2022). </w:t>
          </w:r>
          <w:r>
            <w:rPr>
              <w:rFonts w:eastAsia="Times New Roman"/>
              <w:i/>
              <w:iCs/>
            </w:rPr>
            <w:t>A data product derived from Northeast Atlantic groundfish data from scientific trawl surveys 1983-2020</w:t>
          </w:r>
          <w:r>
            <w:rPr>
              <w:rFonts w:eastAsia="Times New Roman"/>
            </w:rPr>
            <w:t>. https://doi.org/https://doi.org/10.14466/CefasDataHub.126</w:t>
          </w:r>
        </w:p>
        <w:p w14:paraId="1173C7AC" w14:textId="77777777" w:rsidR="005F743F" w:rsidRDefault="005F743F">
          <w:pPr>
            <w:autoSpaceDE w:val="0"/>
            <w:autoSpaceDN w:val="0"/>
            <w:ind w:hanging="480"/>
            <w:divId w:val="1684475402"/>
            <w:rPr>
              <w:rFonts w:eastAsia="Times New Roman"/>
            </w:rPr>
          </w:pPr>
          <w:r>
            <w:rPr>
              <w:rFonts w:eastAsia="Times New Roman"/>
            </w:rPr>
            <w:t xml:space="preserve">Smith, B. E., &amp; Link, J. S. J. (2010). The Trophic Dynamics of 50 Finfish and 2 Squid Species on the Northeast US Continental Shelf. </w:t>
          </w:r>
          <w:r>
            <w:rPr>
              <w:rFonts w:eastAsia="Times New Roman"/>
              <w:i/>
              <w:iCs/>
            </w:rPr>
            <w:t>U.S. Dep. Commer. NOAA Technical Memorandum</w:t>
          </w:r>
          <w:r>
            <w:rPr>
              <w:rFonts w:eastAsia="Times New Roman"/>
            </w:rPr>
            <w:t xml:space="preserve">, </w:t>
          </w:r>
          <w:r>
            <w:rPr>
              <w:rFonts w:eastAsia="Times New Roman"/>
              <w:i/>
              <w:iCs/>
            </w:rPr>
            <w:t>NMFS-NE-21</w:t>
          </w:r>
          <w:r>
            <w:rPr>
              <w:rFonts w:eastAsia="Times New Roman"/>
            </w:rPr>
            <w:t>(May), 1–29.</w:t>
          </w:r>
        </w:p>
        <w:p w14:paraId="21BFBAC6" w14:textId="77777777" w:rsidR="005F743F" w:rsidRDefault="005F743F">
          <w:pPr>
            <w:autoSpaceDE w:val="0"/>
            <w:autoSpaceDN w:val="0"/>
            <w:ind w:hanging="480"/>
            <w:divId w:val="1248422332"/>
            <w:rPr>
              <w:rFonts w:eastAsia="Times New Roman"/>
            </w:rPr>
          </w:pPr>
          <w:r>
            <w:rPr>
              <w:rFonts w:eastAsia="Times New Roman"/>
            </w:rPr>
            <w:t xml:space="preserve">Webb, T. J., &amp; </w:t>
          </w:r>
          <w:proofErr w:type="spellStart"/>
          <w:r>
            <w:rPr>
              <w:rFonts w:eastAsia="Times New Roman"/>
            </w:rPr>
            <w:t>Vanhoorne</w:t>
          </w:r>
          <w:proofErr w:type="spellEnd"/>
          <w:r>
            <w:rPr>
              <w:rFonts w:eastAsia="Times New Roman"/>
            </w:rPr>
            <w:t xml:space="preserve">, B. (2020). Linking dimensions of data on global marine animal diversity: Dimensions of global marine diversity. </w:t>
          </w:r>
          <w:r>
            <w:rPr>
              <w:rFonts w:eastAsia="Times New Roman"/>
              <w:i/>
              <w:iCs/>
            </w:rPr>
            <w:t>Philosophical Transactions of the Royal Society B: Biological Sciences</w:t>
          </w:r>
          <w:r>
            <w:rPr>
              <w:rFonts w:eastAsia="Times New Roman"/>
            </w:rPr>
            <w:t xml:space="preserve">, </w:t>
          </w:r>
          <w:r>
            <w:rPr>
              <w:rFonts w:eastAsia="Times New Roman"/>
              <w:i/>
              <w:iCs/>
            </w:rPr>
            <w:t>375</w:t>
          </w:r>
          <w:r>
            <w:rPr>
              <w:rFonts w:eastAsia="Times New Roman"/>
            </w:rPr>
            <w:t>(1814), 20190445. https://doi.org/10.1098/rstb.2019.0445rstb20190445</w:t>
          </w:r>
        </w:p>
        <w:p w14:paraId="4E2A34DD" w14:textId="536CF4A0" w:rsidR="00F1250A" w:rsidRDefault="005F743F" w:rsidP="00F1250A">
          <w:r>
            <w:rPr>
              <w:rFonts w:eastAsia="Times New Roman"/>
            </w:rPr>
            <w:t> </w:t>
          </w:r>
        </w:p>
      </w:sdtContent>
    </w:sdt>
    <w:sectPr w:rsidR="00F1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0A"/>
    <w:rsid w:val="001029A1"/>
    <w:rsid w:val="0014518B"/>
    <w:rsid w:val="001B20AE"/>
    <w:rsid w:val="001D070F"/>
    <w:rsid w:val="002A08B2"/>
    <w:rsid w:val="00343E9A"/>
    <w:rsid w:val="0034463A"/>
    <w:rsid w:val="00375C89"/>
    <w:rsid w:val="004078C1"/>
    <w:rsid w:val="00426D5D"/>
    <w:rsid w:val="0044584E"/>
    <w:rsid w:val="004E1768"/>
    <w:rsid w:val="004F7CF2"/>
    <w:rsid w:val="00555E60"/>
    <w:rsid w:val="00563D62"/>
    <w:rsid w:val="005B0FFE"/>
    <w:rsid w:val="005C5BC1"/>
    <w:rsid w:val="005F4452"/>
    <w:rsid w:val="005F743F"/>
    <w:rsid w:val="006046EC"/>
    <w:rsid w:val="006D607C"/>
    <w:rsid w:val="006D6E1B"/>
    <w:rsid w:val="006E3A75"/>
    <w:rsid w:val="007552CE"/>
    <w:rsid w:val="008F1739"/>
    <w:rsid w:val="008F1BE3"/>
    <w:rsid w:val="00961264"/>
    <w:rsid w:val="009877A2"/>
    <w:rsid w:val="00A04F2C"/>
    <w:rsid w:val="00A227EB"/>
    <w:rsid w:val="00A576CF"/>
    <w:rsid w:val="00A60880"/>
    <w:rsid w:val="00AA2228"/>
    <w:rsid w:val="00AD6AFD"/>
    <w:rsid w:val="00B90EB9"/>
    <w:rsid w:val="00BB13A4"/>
    <w:rsid w:val="00C72935"/>
    <w:rsid w:val="00D20F00"/>
    <w:rsid w:val="00D43155"/>
    <w:rsid w:val="00D43BCB"/>
    <w:rsid w:val="00E27F43"/>
    <w:rsid w:val="00E77591"/>
    <w:rsid w:val="00EA375F"/>
    <w:rsid w:val="00ED2145"/>
    <w:rsid w:val="00F00F8F"/>
    <w:rsid w:val="00F1250A"/>
    <w:rsid w:val="00FB0B7D"/>
    <w:rsid w:val="00FC6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CCBC"/>
  <w15:chartTrackingRefBased/>
  <w15:docId w15:val="{D3C4DD04-B817-4E8A-9B75-5760B057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2C"/>
  </w:style>
  <w:style w:type="paragraph" w:styleId="Heading1">
    <w:name w:val="heading 1"/>
    <w:basedOn w:val="Normal"/>
    <w:next w:val="Normal"/>
    <w:link w:val="Heading1Char"/>
    <w:uiPriority w:val="9"/>
    <w:qFormat/>
    <w:rsid w:val="00F125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25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5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5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5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5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25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5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5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5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50A"/>
    <w:rPr>
      <w:rFonts w:eastAsiaTheme="majorEastAsia" w:cstheme="majorBidi"/>
      <w:color w:val="272727" w:themeColor="text1" w:themeTint="D8"/>
    </w:rPr>
  </w:style>
  <w:style w:type="paragraph" w:styleId="Title">
    <w:name w:val="Title"/>
    <w:basedOn w:val="Normal"/>
    <w:next w:val="Normal"/>
    <w:link w:val="TitleChar"/>
    <w:uiPriority w:val="10"/>
    <w:qFormat/>
    <w:rsid w:val="00F12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50A"/>
    <w:pPr>
      <w:spacing w:before="160"/>
      <w:jc w:val="center"/>
    </w:pPr>
    <w:rPr>
      <w:i/>
      <w:iCs/>
      <w:color w:val="404040" w:themeColor="text1" w:themeTint="BF"/>
    </w:rPr>
  </w:style>
  <w:style w:type="character" w:customStyle="1" w:styleId="QuoteChar">
    <w:name w:val="Quote Char"/>
    <w:basedOn w:val="DefaultParagraphFont"/>
    <w:link w:val="Quote"/>
    <w:uiPriority w:val="29"/>
    <w:rsid w:val="00F1250A"/>
    <w:rPr>
      <w:i/>
      <w:iCs/>
      <w:color w:val="404040" w:themeColor="text1" w:themeTint="BF"/>
    </w:rPr>
  </w:style>
  <w:style w:type="paragraph" w:styleId="ListParagraph">
    <w:name w:val="List Paragraph"/>
    <w:basedOn w:val="Normal"/>
    <w:uiPriority w:val="34"/>
    <w:qFormat/>
    <w:rsid w:val="00F1250A"/>
    <w:pPr>
      <w:ind w:left="720"/>
      <w:contextualSpacing/>
    </w:pPr>
  </w:style>
  <w:style w:type="character" w:styleId="IntenseEmphasis">
    <w:name w:val="Intense Emphasis"/>
    <w:basedOn w:val="DefaultParagraphFont"/>
    <w:uiPriority w:val="21"/>
    <w:qFormat/>
    <w:rsid w:val="00F1250A"/>
    <w:rPr>
      <w:i/>
      <w:iCs/>
      <w:color w:val="2F5496" w:themeColor="accent1" w:themeShade="BF"/>
    </w:rPr>
  </w:style>
  <w:style w:type="paragraph" w:styleId="IntenseQuote">
    <w:name w:val="Intense Quote"/>
    <w:basedOn w:val="Normal"/>
    <w:next w:val="Normal"/>
    <w:link w:val="IntenseQuoteChar"/>
    <w:uiPriority w:val="30"/>
    <w:qFormat/>
    <w:rsid w:val="00F125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50A"/>
    <w:rPr>
      <w:i/>
      <w:iCs/>
      <w:color w:val="2F5496" w:themeColor="accent1" w:themeShade="BF"/>
    </w:rPr>
  </w:style>
  <w:style w:type="character" w:styleId="IntenseReference">
    <w:name w:val="Intense Reference"/>
    <w:basedOn w:val="DefaultParagraphFont"/>
    <w:uiPriority w:val="32"/>
    <w:qFormat/>
    <w:rsid w:val="00F1250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F125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250A"/>
    <w:rPr>
      <w:rFonts w:ascii="Consolas" w:hAnsi="Consolas"/>
      <w:sz w:val="20"/>
      <w:szCs w:val="20"/>
    </w:rPr>
  </w:style>
  <w:style w:type="character" w:styleId="PlaceholderText">
    <w:name w:val="Placeholder Text"/>
    <w:basedOn w:val="DefaultParagraphFont"/>
    <w:uiPriority w:val="99"/>
    <w:semiHidden/>
    <w:rsid w:val="005B0FFE"/>
    <w:rPr>
      <w:color w:val="666666"/>
    </w:rPr>
  </w:style>
  <w:style w:type="character" w:styleId="Hyperlink">
    <w:name w:val="Hyperlink"/>
    <w:basedOn w:val="DefaultParagraphFont"/>
    <w:uiPriority w:val="99"/>
    <w:unhideWhenUsed/>
    <w:rsid w:val="006D6E1B"/>
    <w:rPr>
      <w:color w:val="0563C1" w:themeColor="hyperlink"/>
      <w:u w:val="single"/>
    </w:rPr>
  </w:style>
  <w:style w:type="character" w:styleId="UnresolvedMention">
    <w:name w:val="Unresolved Mention"/>
    <w:basedOn w:val="DefaultParagraphFont"/>
    <w:uiPriority w:val="99"/>
    <w:semiHidden/>
    <w:unhideWhenUsed/>
    <w:rsid w:val="006D6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2604">
      <w:bodyDiv w:val="1"/>
      <w:marLeft w:val="0"/>
      <w:marRight w:val="0"/>
      <w:marTop w:val="0"/>
      <w:marBottom w:val="0"/>
      <w:divBdr>
        <w:top w:val="none" w:sz="0" w:space="0" w:color="auto"/>
        <w:left w:val="none" w:sz="0" w:space="0" w:color="auto"/>
        <w:bottom w:val="none" w:sz="0" w:space="0" w:color="auto"/>
        <w:right w:val="none" w:sz="0" w:space="0" w:color="auto"/>
      </w:divBdr>
    </w:div>
    <w:div w:id="126166658">
      <w:bodyDiv w:val="1"/>
      <w:marLeft w:val="0"/>
      <w:marRight w:val="0"/>
      <w:marTop w:val="0"/>
      <w:marBottom w:val="0"/>
      <w:divBdr>
        <w:top w:val="none" w:sz="0" w:space="0" w:color="auto"/>
        <w:left w:val="none" w:sz="0" w:space="0" w:color="auto"/>
        <w:bottom w:val="none" w:sz="0" w:space="0" w:color="auto"/>
        <w:right w:val="none" w:sz="0" w:space="0" w:color="auto"/>
      </w:divBdr>
    </w:div>
    <w:div w:id="235668536">
      <w:bodyDiv w:val="1"/>
      <w:marLeft w:val="0"/>
      <w:marRight w:val="0"/>
      <w:marTop w:val="0"/>
      <w:marBottom w:val="0"/>
      <w:divBdr>
        <w:top w:val="none" w:sz="0" w:space="0" w:color="auto"/>
        <w:left w:val="none" w:sz="0" w:space="0" w:color="auto"/>
        <w:bottom w:val="none" w:sz="0" w:space="0" w:color="auto"/>
        <w:right w:val="none" w:sz="0" w:space="0" w:color="auto"/>
      </w:divBdr>
      <w:divsChild>
        <w:div w:id="1106463981">
          <w:marLeft w:val="480"/>
          <w:marRight w:val="0"/>
          <w:marTop w:val="0"/>
          <w:marBottom w:val="0"/>
          <w:divBdr>
            <w:top w:val="none" w:sz="0" w:space="0" w:color="auto"/>
            <w:left w:val="none" w:sz="0" w:space="0" w:color="auto"/>
            <w:bottom w:val="none" w:sz="0" w:space="0" w:color="auto"/>
            <w:right w:val="none" w:sz="0" w:space="0" w:color="auto"/>
          </w:divBdr>
        </w:div>
        <w:div w:id="458108675">
          <w:marLeft w:val="480"/>
          <w:marRight w:val="0"/>
          <w:marTop w:val="0"/>
          <w:marBottom w:val="0"/>
          <w:divBdr>
            <w:top w:val="none" w:sz="0" w:space="0" w:color="auto"/>
            <w:left w:val="none" w:sz="0" w:space="0" w:color="auto"/>
            <w:bottom w:val="none" w:sz="0" w:space="0" w:color="auto"/>
            <w:right w:val="none" w:sz="0" w:space="0" w:color="auto"/>
          </w:divBdr>
        </w:div>
        <w:div w:id="852844788">
          <w:marLeft w:val="480"/>
          <w:marRight w:val="0"/>
          <w:marTop w:val="0"/>
          <w:marBottom w:val="0"/>
          <w:divBdr>
            <w:top w:val="none" w:sz="0" w:space="0" w:color="auto"/>
            <w:left w:val="none" w:sz="0" w:space="0" w:color="auto"/>
            <w:bottom w:val="none" w:sz="0" w:space="0" w:color="auto"/>
            <w:right w:val="none" w:sz="0" w:space="0" w:color="auto"/>
          </w:divBdr>
        </w:div>
        <w:div w:id="2123499559">
          <w:marLeft w:val="480"/>
          <w:marRight w:val="0"/>
          <w:marTop w:val="0"/>
          <w:marBottom w:val="0"/>
          <w:divBdr>
            <w:top w:val="none" w:sz="0" w:space="0" w:color="auto"/>
            <w:left w:val="none" w:sz="0" w:space="0" w:color="auto"/>
            <w:bottom w:val="none" w:sz="0" w:space="0" w:color="auto"/>
            <w:right w:val="none" w:sz="0" w:space="0" w:color="auto"/>
          </w:divBdr>
        </w:div>
        <w:div w:id="1684475402">
          <w:marLeft w:val="480"/>
          <w:marRight w:val="0"/>
          <w:marTop w:val="0"/>
          <w:marBottom w:val="0"/>
          <w:divBdr>
            <w:top w:val="none" w:sz="0" w:space="0" w:color="auto"/>
            <w:left w:val="none" w:sz="0" w:space="0" w:color="auto"/>
            <w:bottom w:val="none" w:sz="0" w:space="0" w:color="auto"/>
            <w:right w:val="none" w:sz="0" w:space="0" w:color="auto"/>
          </w:divBdr>
        </w:div>
        <w:div w:id="1248422332">
          <w:marLeft w:val="480"/>
          <w:marRight w:val="0"/>
          <w:marTop w:val="0"/>
          <w:marBottom w:val="0"/>
          <w:divBdr>
            <w:top w:val="none" w:sz="0" w:space="0" w:color="auto"/>
            <w:left w:val="none" w:sz="0" w:space="0" w:color="auto"/>
            <w:bottom w:val="none" w:sz="0" w:space="0" w:color="auto"/>
            <w:right w:val="none" w:sz="0" w:space="0" w:color="auto"/>
          </w:divBdr>
        </w:div>
      </w:divsChild>
    </w:div>
    <w:div w:id="313338523">
      <w:bodyDiv w:val="1"/>
      <w:marLeft w:val="0"/>
      <w:marRight w:val="0"/>
      <w:marTop w:val="0"/>
      <w:marBottom w:val="0"/>
      <w:divBdr>
        <w:top w:val="none" w:sz="0" w:space="0" w:color="auto"/>
        <w:left w:val="none" w:sz="0" w:space="0" w:color="auto"/>
        <w:bottom w:val="none" w:sz="0" w:space="0" w:color="auto"/>
        <w:right w:val="none" w:sz="0" w:space="0" w:color="auto"/>
      </w:divBdr>
    </w:div>
    <w:div w:id="368074398">
      <w:bodyDiv w:val="1"/>
      <w:marLeft w:val="0"/>
      <w:marRight w:val="0"/>
      <w:marTop w:val="0"/>
      <w:marBottom w:val="0"/>
      <w:divBdr>
        <w:top w:val="none" w:sz="0" w:space="0" w:color="auto"/>
        <w:left w:val="none" w:sz="0" w:space="0" w:color="auto"/>
        <w:bottom w:val="none" w:sz="0" w:space="0" w:color="auto"/>
        <w:right w:val="none" w:sz="0" w:space="0" w:color="auto"/>
      </w:divBdr>
    </w:div>
    <w:div w:id="671490052">
      <w:bodyDiv w:val="1"/>
      <w:marLeft w:val="0"/>
      <w:marRight w:val="0"/>
      <w:marTop w:val="0"/>
      <w:marBottom w:val="0"/>
      <w:divBdr>
        <w:top w:val="none" w:sz="0" w:space="0" w:color="auto"/>
        <w:left w:val="none" w:sz="0" w:space="0" w:color="auto"/>
        <w:bottom w:val="none" w:sz="0" w:space="0" w:color="auto"/>
        <w:right w:val="none" w:sz="0" w:space="0" w:color="auto"/>
      </w:divBdr>
    </w:div>
    <w:div w:id="781219941">
      <w:bodyDiv w:val="1"/>
      <w:marLeft w:val="0"/>
      <w:marRight w:val="0"/>
      <w:marTop w:val="0"/>
      <w:marBottom w:val="0"/>
      <w:divBdr>
        <w:top w:val="none" w:sz="0" w:space="0" w:color="auto"/>
        <w:left w:val="none" w:sz="0" w:space="0" w:color="auto"/>
        <w:bottom w:val="none" w:sz="0" w:space="0" w:color="auto"/>
        <w:right w:val="none" w:sz="0" w:space="0" w:color="auto"/>
      </w:divBdr>
      <w:divsChild>
        <w:div w:id="12806842">
          <w:marLeft w:val="480"/>
          <w:marRight w:val="0"/>
          <w:marTop w:val="0"/>
          <w:marBottom w:val="0"/>
          <w:divBdr>
            <w:top w:val="none" w:sz="0" w:space="0" w:color="auto"/>
            <w:left w:val="none" w:sz="0" w:space="0" w:color="auto"/>
            <w:bottom w:val="none" w:sz="0" w:space="0" w:color="auto"/>
            <w:right w:val="none" w:sz="0" w:space="0" w:color="auto"/>
          </w:divBdr>
        </w:div>
        <w:div w:id="1583762114">
          <w:marLeft w:val="480"/>
          <w:marRight w:val="0"/>
          <w:marTop w:val="0"/>
          <w:marBottom w:val="0"/>
          <w:divBdr>
            <w:top w:val="none" w:sz="0" w:space="0" w:color="auto"/>
            <w:left w:val="none" w:sz="0" w:space="0" w:color="auto"/>
            <w:bottom w:val="none" w:sz="0" w:space="0" w:color="auto"/>
            <w:right w:val="none" w:sz="0" w:space="0" w:color="auto"/>
          </w:divBdr>
        </w:div>
        <w:div w:id="93089388">
          <w:marLeft w:val="480"/>
          <w:marRight w:val="0"/>
          <w:marTop w:val="0"/>
          <w:marBottom w:val="0"/>
          <w:divBdr>
            <w:top w:val="none" w:sz="0" w:space="0" w:color="auto"/>
            <w:left w:val="none" w:sz="0" w:space="0" w:color="auto"/>
            <w:bottom w:val="none" w:sz="0" w:space="0" w:color="auto"/>
            <w:right w:val="none" w:sz="0" w:space="0" w:color="auto"/>
          </w:divBdr>
        </w:div>
        <w:div w:id="1493374904">
          <w:marLeft w:val="480"/>
          <w:marRight w:val="0"/>
          <w:marTop w:val="0"/>
          <w:marBottom w:val="0"/>
          <w:divBdr>
            <w:top w:val="none" w:sz="0" w:space="0" w:color="auto"/>
            <w:left w:val="none" w:sz="0" w:space="0" w:color="auto"/>
            <w:bottom w:val="none" w:sz="0" w:space="0" w:color="auto"/>
            <w:right w:val="none" w:sz="0" w:space="0" w:color="auto"/>
          </w:divBdr>
        </w:div>
      </w:divsChild>
    </w:div>
    <w:div w:id="859969796">
      <w:bodyDiv w:val="1"/>
      <w:marLeft w:val="0"/>
      <w:marRight w:val="0"/>
      <w:marTop w:val="0"/>
      <w:marBottom w:val="0"/>
      <w:divBdr>
        <w:top w:val="none" w:sz="0" w:space="0" w:color="auto"/>
        <w:left w:val="none" w:sz="0" w:space="0" w:color="auto"/>
        <w:bottom w:val="none" w:sz="0" w:space="0" w:color="auto"/>
        <w:right w:val="none" w:sz="0" w:space="0" w:color="auto"/>
      </w:divBdr>
    </w:div>
    <w:div w:id="871114815">
      <w:bodyDiv w:val="1"/>
      <w:marLeft w:val="0"/>
      <w:marRight w:val="0"/>
      <w:marTop w:val="0"/>
      <w:marBottom w:val="0"/>
      <w:divBdr>
        <w:top w:val="none" w:sz="0" w:space="0" w:color="auto"/>
        <w:left w:val="none" w:sz="0" w:space="0" w:color="auto"/>
        <w:bottom w:val="none" w:sz="0" w:space="0" w:color="auto"/>
        <w:right w:val="none" w:sz="0" w:space="0" w:color="auto"/>
      </w:divBdr>
    </w:div>
    <w:div w:id="949818175">
      <w:bodyDiv w:val="1"/>
      <w:marLeft w:val="0"/>
      <w:marRight w:val="0"/>
      <w:marTop w:val="0"/>
      <w:marBottom w:val="0"/>
      <w:divBdr>
        <w:top w:val="none" w:sz="0" w:space="0" w:color="auto"/>
        <w:left w:val="none" w:sz="0" w:space="0" w:color="auto"/>
        <w:bottom w:val="none" w:sz="0" w:space="0" w:color="auto"/>
        <w:right w:val="none" w:sz="0" w:space="0" w:color="auto"/>
      </w:divBdr>
      <w:divsChild>
        <w:div w:id="304742490">
          <w:marLeft w:val="480"/>
          <w:marRight w:val="0"/>
          <w:marTop w:val="0"/>
          <w:marBottom w:val="0"/>
          <w:divBdr>
            <w:top w:val="none" w:sz="0" w:space="0" w:color="auto"/>
            <w:left w:val="none" w:sz="0" w:space="0" w:color="auto"/>
            <w:bottom w:val="none" w:sz="0" w:space="0" w:color="auto"/>
            <w:right w:val="none" w:sz="0" w:space="0" w:color="auto"/>
          </w:divBdr>
        </w:div>
        <w:div w:id="139423485">
          <w:marLeft w:val="480"/>
          <w:marRight w:val="0"/>
          <w:marTop w:val="0"/>
          <w:marBottom w:val="0"/>
          <w:divBdr>
            <w:top w:val="none" w:sz="0" w:space="0" w:color="auto"/>
            <w:left w:val="none" w:sz="0" w:space="0" w:color="auto"/>
            <w:bottom w:val="none" w:sz="0" w:space="0" w:color="auto"/>
            <w:right w:val="none" w:sz="0" w:space="0" w:color="auto"/>
          </w:divBdr>
        </w:div>
        <w:div w:id="711810028">
          <w:marLeft w:val="480"/>
          <w:marRight w:val="0"/>
          <w:marTop w:val="0"/>
          <w:marBottom w:val="0"/>
          <w:divBdr>
            <w:top w:val="none" w:sz="0" w:space="0" w:color="auto"/>
            <w:left w:val="none" w:sz="0" w:space="0" w:color="auto"/>
            <w:bottom w:val="none" w:sz="0" w:space="0" w:color="auto"/>
            <w:right w:val="none" w:sz="0" w:space="0" w:color="auto"/>
          </w:divBdr>
        </w:div>
      </w:divsChild>
    </w:div>
    <w:div w:id="1268731109">
      <w:bodyDiv w:val="1"/>
      <w:marLeft w:val="0"/>
      <w:marRight w:val="0"/>
      <w:marTop w:val="0"/>
      <w:marBottom w:val="0"/>
      <w:divBdr>
        <w:top w:val="none" w:sz="0" w:space="0" w:color="auto"/>
        <w:left w:val="none" w:sz="0" w:space="0" w:color="auto"/>
        <w:bottom w:val="none" w:sz="0" w:space="0" w:color="auto"/>
        <w:right w:val="none" w:sz="0" w:space="0" w:color="auto"/>
      </w:divBdr>
    </w:div>
    <w:div w:id="1343818293">
      <w:bodyDiv w:val="1"/>
      <w:marLeft w:val="0"/>
      <w:marRight w:val="0"/>
      <w:marTop w:val="0"/>
      <w:marBottom w:val="0"/>
      <w:divBdr>
        <w:top w:val="none" w:sz="0" w:space="0" w:color="auto"/>
        <w:left w:val="none" w:sz="0" w:space="0" w:color="auto"/>
        <w:bottom w:val="none" w:sz="0" w:space="0" w:color="auto"/>
        <w:right w:val="none" w:sz="0" w:space="0" w:color="auto"/>
      </w:divBdr>
    </w:div>
    <w:div w:id="1350831071">
      <w:bodyDiv w:val="1"/>
      <w:marLeft w:val="0"/>
      <w:marRight w:val="0"/>
      <w:marTop w:val="0"/>
      <w:marBottom w:val="0"/>
      <w:divBdr>
        <w:top w:val="none" w:sz="0" w:space="0" w:color="auto"/>
        <w:left w:val="none" w:sz="0" w:space="0" w:color="auto"/>
        <w:bottom w:val="none" w:sz="0" w:space="0" w:color="auto"/>
        <w:right w:val="none" w:sz="0" w:space="0" w:color="auto"/>
      </w:divBdr>
    </w:div>
    <w:div w:id="1352217066">
      <w:bodyDiv w:val="1"/>
      <w:marLeft w:val="0"/>
      <w:marRight w:val="0"/>
      <w:marTop w:val="0"/>
      <w:marBottom w:val="0"/>
      <w:divBdr>
        <w:top w:val="none" w:sz="0" w:space="0" w:color="auto"/>
        <w:left w:val="none" w:sz="0" w:space="0" w:color="auto"/>
        <w:bottom w:val="none" w:sz="0" w:space="0" w:color="auto"/>
        <w:right w:val="none" w:sz="0" w:space="0" w:color="auto"/>
      </w:divBdr>
    </w:div>
    <w:div w:id="1917323993">
      <w:bodyDiv w:val="1"/>
      <w:marLeft w:val="0"/>
      <w:marRight w:val="0"/>
      <w:marTop w:val="0"/>
      <w:marBottom w:val="0"/>
      <w:divBdr>
        <w:top w:val="none" w:sz="0" w:space="0" w:color="auto"/>
        <w:left w:val="none" w:sz="0" w:space="0" w:color="auto"/>
        <w:bottom w:val="none" w:sz="0" w:space="0" w:color="auto"/>
        <w:right w:val="none" w:sz="0" w:space="0" w:color="auto"/>
      </w:divBdr>
    </w:div>
    <w:div w:id="20661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nespecies.org/aphia.php?p=webservice" TargetMode="External"/><Relationship Id="rId3" Type="http://schemas.openxmlformats.org/officeDocument/2006/relationships/settings" Target="settings.xml"/><Relationship Id="rId7" Type="http://schemas.openxmlformats.org/officeDocument/2006/relationships/hyperlink" Target="https://data.cefas.co.uk/view/2142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ssd.copernicus.org/preprints/essd-2024-102/" TargetMode="External"/><Relationship Id="rId11" Type="http://schemas.openxmlformats.org/officeDocument/2006/relationships/theme" Target="theme/theme1.xml"/><Relationship Id="rId5" Type="http://schemas.openxmlformats.org/officeDocument/2006/relationships/hyperlink" Target="https://github.com/MurraySAThompson/fish-feeding-guild-classifcation"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4F90B3F9654B2FB73B3B78951DA5A1"/>
        <w:category>
          <w:name w:val="General"/>
          <w:gallery w:val="placeholder"/>
        </w:category>
        <w:types>
          <w:type w:val="bbPlcHdr"/>
        </w:types>
        <w:behaviors>
          <w:behavior w:val="content"/>
        </w:behaviors>
        <w:guid w:val="{608C0C7D-B077-423B-829B-5840EFB93C2D}"/>
      </w:docPartPr>
      <w:docPartBody>
        <w:p w:rsidR="00200499" w:rsidRDefault="00200499" w:rsidP="00200499">
          <w:pPr>
            <w:pStyle w:val="8D4F90B3F9654B2FB73B3B78951DA5A1"/>
          </w:pPr>
          <w:r w:rsidRPr="00452EA2">
            <w:rPr>
              <w:rStyle w:val="PlaceholderText"/>
            </w:rPr>
            <w:t>Click or tap here to enter text.</w:t>
          </w:r>
        </w:p>
      </w:docPartBody>
    </w:docPart>
    <w:docPart>
      <w:docPartPr>
        <w:name w:val="7AA9BF17A6314B28BD1C804D4A125685"/>
        <w:category>
          <w:name w:val="General"/>
          <w:gallery w:val="placeholder"/>
        </w:category>
        <w:types>
          <w:type w:val="bbPlcHdr"/>
        </w:types>
        <w:behaviors>
          <w:behavior w:val="content"/>
        </w:behaviors>
        <w:guid w:val="{861E694F-406E-488C-B860-DED75F55C504}"/>
      </w:docPartPr>
      <w:docPartBody>
        <w:p w:rsidR="00200499" w:rsidRDefault="00200499" w:rsidP="00200499">
          <w:pPr>
            <w:pStyle w:val="7AA9BF17A6314B28BD1C804D4A125685"/>
          </w:pPr>
          <w:r w:rsidRPr="00452EA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442BC33-2C5D-48DC-A0A6-8E7AF186147D}"/>
      </w:docPartPr>
      <w:docPartBody>
        <w:p w:rsidR="00200499" w:rsidRDefault="00200499">
          <w:r w:rsidRPr="003518B1">
            <w:rPr>
              <w:rStyle w:val="PlaceholderText"/>
            </w:rPr>
            <w:t>Click or tap here to enter text.</w:t>
          </w:r>
        </w:p>
      </w:docPartBody>
    </w:docPart>
    <w:docPart>
      <w:docPartPr>
        <w:name w:val="F228C5377E12442591D707420CEDA9AF"/>
        <w:category>
          <w:name w:val="General"/>
          <w:gallery w:val="placeholder"/>
        </w:category>
        <w:types>
          <w:type w:val="bbPlcHdr"/>
        </w:types>
        <w:behaviors>
          <w:behavior w:val="content"/>
        </w:behaviors>
        <w:guid w:val="{E4C4110F-9B72-49F1-B76F-A5B8C3DDB705}"/>
      </w:docPartPr>
      <w:docPartBody>
        <w:p w:rsidR="00200499" w:rsidRDefault="00200499" w:rsidP="00200499">
          <w:pPr>
            <w:pStyle w:val="F228C5377E12442591D707420CEDA9AF"/>
          </w:pPr>
          <w:r w:rsidRPr="00452EA2">
            <w:rPr>
              <w:rStyle w:val="PlaceholderText"/>
            </w:rPr>
            <w:t>Click or tap here to enter text.</w:t>
          </w:r>
        </w:p>
      </w:docPartBody>
    </w:docPart>
    <w:docPart>
      <w:docPartPr>
        <w:name w:val="5470E0D68C4E458EBE2AE2AC7B70AFF6"/>
        <w:category>
          <w:name w:val="General"/>
          <w:gallery w:val="placeholder"/>
        </w:category>
        <w:types>
          <w:type w:val="bbPlcHdr"/>
        </w:types>
        <w:behaviors>
          <w:behavior w:val="content"/>
        </w:behaviors>
        <w:guid w:val="{78564796-D809-4682-BE7D-DA9CD0CC81A4}"/>
      </w:docPartPr>
      <w:docPartBody>
        <w:p w:rsidR="00200499" w:rsidRDefault="00200499" w:rsidP="00200499">
          <w:pPr>
            <w:pStyle w:val="5470E0D68C4E458EBE2AE2AC7B70AFF6"/>
          </w:pPr>
          <w:r w:rsidRPr="00452E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99"/>
    <w:rsid w:val="00200499"/>
    <w:rsid w:val="006D6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499"/>
    <w:rPr>
      <w:color w:val="808080"/>
    </w:rPr>
  </w:style>
  <w:style w:type="paragraph" w:customStyle="1" w:styleId="8D4F90B3F9654B2FB73B3B78951DA5A1">
    <w:name w:val="8D4F90B3F9654B2FB73B3B78951DA5A1"/>
    <w:rsid w:val="00200499"/>
  </w:style>
  <w:style w:type="paragraph" w:customStyle="1" w:styleId="7AA9BF17A6314B28BD1C804D4A125685">
    <w:name w:val="7AA9BF17A6314B28BD1C804D4A125685"/>
    <w:rsid w:val="00200499"/>
  </w:style>
  <w:style w:type="paragraph" w:customStyle="1" w:styleId="F228C5377E12442591D707420CEDA9AF">
    <w:name w:val="F228C5377E12442591D707420CEDA9AF"/>
    <w:rsid w:val="00200499"/>
  </w:style>
  <w:style w:type="paragraph" w:customStyle="1" w:styleId="5470E0D68C4E458EBE2AE2AC7B70AFF6">
    <w:name w:val="5470E0D68C4E458EBE2AE2AC7B70AFF6"/>
    <w:rsid w:val="00200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307DC1-3E28-4130-8A50-2423B6740259}">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706228cc-0d0a-4ba8-b150-ef5f8bb68bae&quot;,&quot;properties&quot;:{&quot;noteIndex&quot;:0},&quot;isEdited&quot;:false,&quot;manualOverride&quot;:{&quot;isManuallyOverridden&quot;:true,&quot;citeprocText&quot;:&quot;(Daan, 1981; ICES, 1997)&quot;,&quot;manualOverrideText&quot;:&quot;; Daan, 1981; ICES, 1997)&quot;},&quot;citationTag&quot;:&quot;MENDELEY_CITATION_v3_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&quot;,&quot;citationItems&quot;:[{&quot;id&quot;:&quot;4c9d839c-c5a9-3702-a3cc-c0896a04f488&quot;,&quot;itemData&quot;:{&quot;type&quot;:&quot;report&quot;,&quot;id&quot;:&quot;4c9d839c-c5a9-3702-a3cc-c0896a04f488&quot;,&quot;title&quot;:&quot;Data base report of the stomach sampling project 1981. ICES Cooperative Research Report, Vol. 164. 150 pp&quot;,&quot;author&quot;:[{&quot;family&quot;:&quot;Daan&quot;,&quot;given&quot;:&quot;Niels&quot;,&quot;parse-names&quot;:false,&quot;dropping-particle&quot;:&quot;&quot;,&quot;non-dropping-particle&quot;:&quot;&quot;}],&quot;issued&quot;:{&quot;date-parts&quot;:[[1981]]},&quot;container-title-short&quot;:&quot;&quot;},&quot;isTemporary&quot;:false},{&quot;id&quot;:&quot;39ef4446-ad39-34e2-94fa-f2603f84f4ea&quot;,&quot;itemData&quot;:{&quot;type&quot;:&quot;report&quot;,&quot;id&quot;:&quot;39ef4446-ad39-34e2-94fa-f2603f84f4ea&quot;,&quot;title&quot;:&quot;Database report of the stomach sampling project, 1991. ICES Cooperative Research Report, Vol. 219. 426 pp&quot;,&quot;author&quot;:[{&quot;family&quot;:&quot;ICES&quot;,&quot;given&quot;:&quot;&quot;,&quot;parse-names&quot;:false,&quot;dropping-particle&quot;:&quot;&quot;,&quot;non-dropping-particle&quot;:&quot;&quot;}],&quot;issued&quot;:{&quot;date-parts&quot;:[[1997]]},&quot;container-title-short&quot;:&quot;&quot;},&quot;isTemporary&quot;:false}]},{&quot;citationID&quot;:&quot;MENDELEY_CITATION_38a971e8-06d9-4786-b7ed-c15cf5baa8ee&quot;,&quot;properties&quot;:{&quot;noteIndex&quot;:0},&quot;isEdited&quot;:false,&quot;manualOverride&quot;:{&quot;citeprocText&quot;:&quot;(Smith &amp;#38; Link, 2010)&quot;,&quot;isManuallyOverridden&quot;:true,&quot;manualOverrideText&quot;:&quot;Smith &amp; Link, 2010)&quot;},&quot;citationTag&quot;:&quot;MENDELEY_CITATION_v3_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&quot;,&quot;citationItems&quot;:[{&quot;id&quot;:&quot;8d03dc92-145b-3f25-b518-317eb9533927&quot;,&quot;itemData&quot;:{&quot;abstract&quot;:&quot;This document describes the feeding habits of 50 fish and 2 squid species inhabiting the Northeast US (NEUS) continental shelf ecosystem and provides a current context for the Northeast Fisheries Science Center’s Food Web Dynamics Program (FWDP). These descriptions are based on the examination of over 510,000 stomachs from over 150 predators since 1973. Trophic dynamics were examined with respect to decadal, spatial, seasonal, and ontogenetic variations in feeding habits. Most species are opportunistic, generalist feeders exhibiting broad diets, but feeding patterns were identified over broad temporal and spatial scales and in relation to ontogenetic stages. Dietary overlap among numerous fish species within this ecosystem was moderate, although for the entire shelf community, diet overlap was generally low among all species, suggesting relatively minimal competition. Given the wide range of feeding habits of most species in this ecosystem, changes in prey or predator abundance are less likely to impact populations and the community compared to ecosystems with a high number of specialists. The recognition of patterns and processes in the NEUS continental shelf fish community over large temporal and spatial scales has remained a key objective for the FWDP given ongoing efforts with food habits sampling, particularly during periods of intense fishing pressure.&quot;,&quot;author&quot;:[{&quot;dropping-particle&quot;:&quot;&quot;,&quot;family&quot;:&quot;Smith&quot;,&quot;given&quot;:&quot;Be E.&quot;,&quot;non-dropping-particle&quot;:&quot;&quot;,&quot;parse-names&quot;:false,&quot;suffix&quot;:&quot;&quot;},{&quot;dropping-particle&quot;:&quot;&quot;,&quot;family&quot;:&quot;Link&quot;,&quot;given&quot;:&quot;Jason S. Js&quot;,&quot;non-dropping-particle&quot;:&quot;&quot;,&quot;parse-names&quot;:false,&quot;suffix&quot;:&quot;&quot;}],&quot;container-title&quot;:&quot;U.S. Dep. Commer. NOAA Technical Memorandum&quot;,&quot;id&quot;:&quot;8d03dc92-145b-3f25-b518-317eb9533927&quot;,&quot;issue&quot;:&quot;May&quot;,&quot;issued&quot;:{&quot;date-parts&quot;:[[&quot;2010&quot;]]},&quot;page&quot;:&quot;1-29&quot;,&quot;title&quot;:&quot;The Trophic Dynamics of 50 Finfish and 2 Squid Species on the Northeast US Continental Shelf&quot;,&quot;type&quot;:&quot;article-journal&quot;,&quot;volume&quot;:&quot;NMFS-NE-21&quot;,&quot;container-title-short&quot;:&quot;&quot;},&quot;uris&quot;:[&quot;http://www.mendeley.com/documents/?uuid=bde649a6-3e77-42d6-9341-cdf10fb8d31f&quot;],&quot;isTemporary&quot;:false,&quot;legacyDesktopId&quot;:&quot;bde649a6-3e77-42d6-9341-cdf10fb8d31f&quot;}]},{&quot;citationID&quot;:&quot;MENDELEY_CITATION_e736bcfd-007f-4c49-bfbf-eb033eadd2d1&quot;,&quot;properties&quot;:{&quot;noteIndex&quot;:0},&quot;isEdited&quot;:false,&quot;manualOverride&quot;:{&quot;citeprocText&quot;:&quot;(Lynam &amp;#38; Ribeiro, 2022)&quot;,&quot;isManuallyOverridden&quot;:false,&quot;manualOverrideText&quot;:&quot;&quot;},&quot;citationItems&quot;:[{&quot;id&quot;:&quot;5c189fdf-3882-3d26-a285-76bbeb2ba6ec&quot;,&quot;itemData&quot;:{&quot;DOI&quot;:&quot;https://doi.org/10.14466/CefasDataHub.126&quot;,&quot;author&quot;:[{&quot;dropping-particle&quot;:&quot;&quot;,&quot;family&quot;:&quot;Lynam&quot;,&quot;given&quot;:&quot;Christopher Philip&quot;,&quot;non-dropping-particle&quot;:&quot;&quot;,&quot;parse-names&quot;:false,&quot;suffix&quot;:&quot;&quot;},{&quot;dropping-particle&quot;:&quot;&quot;,&quot;family&quot;:&quot;Ribeiro&quot;,&quot;given&quot;:&quot;Joseph&quot;,&quot;non-dropping-particle&quot;:&quot;&quot;,&quot;parse-names&quot;:false,&quot;suffix&quot;:&quot;&quot;}],&quot;id&quot;:&quot;5c189fdf-3882-3d26-a285-76bbeb2ba6ec&quot;,&quot;issued&quot;:{&quot;date-parts&quot;:[[&quot;2022&quot;]]},&quot;publisher-place&quot;:&quot;Lowestoft, UK&quot;,&quot;title&quot;:&quot;A data product derived from Northeast Atlantic groundfish data from scientific trawl surveys 1983-2020&quot;,&quot;type&quot;:&quot;book&quot;,&quot;container-title-short&quot;:&quot;&quot;},&quot;uris&quot;:[&quot;http://www.mendeley.com/documents/?uuid=e0e69f0c-5550-4a60-bab5-1a8468c7b691&quot;],&quot;isTemporary&quot;:false,&quot;legacyDesktopId&quot;:&quot;e0e69f0c-5550-4a60-bab5-1a8468c7b691&quot;}],&quot;citationTag&quot;:&quot;MENDELEY_CITATION_v3_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&quot;},{&quot;citationID&quot;:&quot;MENDELEY_CITATION_d35be386-9239-46e1-af63-fef51bb83529&quot;,&quot;properties&quot;:{&quot;noteIndex&quot;:0},&quot;isEdited&quot;:false,&quot;manualOverride&quot;:{&quot;citeprocText&quot;:&quot;(Webb &amp;#38; Vanhoorne, 2020)&quot;,&quot;isManuallyOverridden&quot;:true,&quot;manualOverrideText&quot;:&quot;(2020)&quot;},&quot;citationItems&quot;:[{&quot;id&quot;:&quot;e1f0467b-8c7e-32ae-9d22-43e4b2cb0106&quot;,&quot;itemData&quot;:{&quot;DOI&quot;:&quot;10.1098/rstb.2019.0445rstb20190445&quot;,&quot;ISSN&quot;:&quot;14712970&quot;,&quot;PMID&quot;:&quot;33131434&quot;,&quot;abstract&quot;:&quot;Recent decades have seen an explosion in the amount of data available on all aspects of biodiversity, which has led to data-driven approaches to understand how and why diversity varies in time and space. Global repositories facilitate access to various classes of species-level data including biogeography, genetics and conservation status, which are in turn required to study different dimensions of diversity. Ensuring that these different data sources are interoperable is a challenge as we aim to create synthetic data products to monitor the state of the world's biodiversity. One way to approach this is to link data of different classes, and to inventory the availability of data across multiple sources. Here, we use a comprehensive list of more than 200 000 marine animal species, and quantify the availability of data on geographical occurrences, genetic sequences, conservation assessments and DNA barcodes across all phyla and broad functional groups. This reveals a very uneven picture: 44% of species are represented by no record other than their taxonomy, but some species are rich in data. Although these data-rich species are concentrated into a few taxonomic and functional groups, especially vertebrates, data are spread widely across marine animals, with members of all 32 phyla represented in at least one database. By highlighting gaps in current knowledge, our census of marine diversity data helps to prioritize future data collection activities, as well as emphasizing the importance of ongoing sustained observations and archiving of existing data into global repositories. This article is part of the theme issue 'Integrative research perspectives on marine conservation'.&quot;,&quot;author&quot;:[{&quot;dropping-particle&quot;:&quot;&quot;,&quot;family&quot;:&quot;Webb&quot;,&quot;given&quot;:&quot;Thomas J.&quot;,&quot;non-dropping-particle&quot;:&quot;&quot;,&quot;parse-names&quot;:false,&quot;suffix&quot;:&quot;&quot;},{&quot;dropping-particle&quot;:&quot;&quot;,&quot;family&quot;:&quot;Vanhoorne&quot;,&quot;given&quot;:&quot;Bart&quot;,&quot;non-dropping-particle&quot;:&quot;&quot;,&quot;parse-names&quot;:false,&quot;suffix&quot;:&quot;&quot;}],&quot;container-title&quot;:&quot;Philosophical Transactions of the Royal Society B: Biological Sciences&quot;,&quot;id&quot;:&quot;e1f0467b-8c7e-32ae-9d22-43e4b2cb0106&quot;,&quot;issue&quot;:&quot;1814&quot;,&quot;issued&quot;:{&quot;date-parts&quot;:[[&quot;2020&quot;]]},&quot;page&quot;:&quot;20190445&quot;,&quot;publisher&quot;:&quot;The Royal Society&quot;,&quot;title&quot;:&quot;Linking dimensions of data on global marine animal diversity: Dimensions of global marine diversity&quot;,&quot;type&quot;:&quot;article-journal&quot;,&quot;volume&quot;:&quot;375&quot;,&quot;container-title-short&quot;:&quot;&quot;},&quot;uris&quot;:[&quot;http://www.mendeley.com/documents/?uuid=f1dee29b-6d3a-481f-ae61-342189a99e9a&quot;],&quot;isTemporary&quot;:false,&quot;legacyDesktopId&quot;:&quot;f1dee29b-6d3a-481f-ae61-342189a99e9a&quot;}],&quot;citationTag&quot;:&quot;MENDELEY_CITATION_v3_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&quot;},{&quot;citationID&quot;:&quot;MENDELEY_CITATION_04064946-d0c7-4b8d-9da7-f733976baa66&quot;,&quot;properties&quot;:{&quot;noteIndex&quot;:0},&quot;isEdited&quot;:false,&quot;manualOverride&quot;:{&quot;citeprocText&quot;:&quot;(Chamberlain, 2019)&quot;,&quot;isManuallyOverridden&quot;:false,&quot;manualOverrideText&quot;:&quot;&quot;},&quot;citationItems&quot;:[{&quot;id&quot;:&quot;e0545484-3740-3a5f-b0f5-8bbd0af725e7&quot;,&quot;itemData&quot;:{&quot;author&quot;:[{&quot;dropping-particle&quot;:&quot;&quot;,&quot;family&quot;:&quot;Chamberlain&quot;,&quot;given&quot;:&quot;Scott&quot;,&quot;non-dropping-particle&quot;:&quot;&quot;,&quot;parse-names&quot;:false,&quot;suffix&quot;:&quot;&quot;}],&quot;id&quot;:&quot;e0545484-3740-3a5f-b0f5-8bbd0af725e7&quot;,&quot;issued&quot;:{&quot;date-parts&quot;:[[&quot;2019&quot;]]},&quot;number&quot;:&quot;R package version 0.4.0.&quot;,&quot;title&quot;:&quot;worrms: World Register of Marine Species (WoRMS) Client&quot;,&quot;type&quot;:&quot;article&quot;,&quot;container-title-short&quot;:&quot;&quot;},&quot;uris&quot;:[&quot;http://www.mendeley.com/documents/?uuid=c47a063d-833d-40ea-b790-2e792136cc31&quot;],&quot;isTemporary&quot;:false,&quot;legacyDesktopId&quot;:&quot;c47a063d-833d-40ea-b790-2e792136cc31&quot;}],&quot;citationTag&quot;:&quot;MENDELEY_CITATION_v3_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&quot;}]"/>
    <we:property name="MENDELEY_CITATIONS_STYLE" value="{&quot;id&quot;:&quot;https://www.zotero.org/styles/journal-of-applied-ecology&quot;,&quot;title&quot;:&quot;Journal of Applied Ec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0708-88A6-4BC9-96D6-A3FCC501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Thompson (Cefas)</dc:creator>
  <cp:keywords/>
  <dc:description/>
  <cp:lastModifiedBy>Murray Thompson (Cefas)</cp:lastModifiedBy>
  <cp:revision>45</cp:revision>
  <dcterms:created xsi:type="dcterms:W3CDTF">2025-01-31T11:58:00Z</dcterms:created>
  <dcterms:modified xsi:type="dcterms:W3CDTF">2025-01-31T12:50:00Z</dcterms:modified>
</cp:coreProperties>
</file>