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CDD33" w14:textId="77777777" w:rsidR="00BB342C" w:rsidRDefault="00BB342C">
      <w:pPr>
        <w:jc w:val="center"/>
        <w:rPr>
          <w:rFonts w:ascii="Calibri" w:eastAsia="Calibri" w:hAnsi="Calibri" w:cs="Calibri"/>
          <w:b/>
          <w:sz w:val="36"/>
          <w:szCs w:val="36"/>
        </w:rPr>
      </w:pPr>
    </w:p>
    <w:p w14:paraId="00000001" w14:textId="6A500F97" w:rsidR="006A1A08" w:rsidRPr="00E9646B" w:rsidRDefault="00621C81" w:rsidP="00621C81">
      <w:pPr>
        <w:spacing w:line="360"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FORECASTING</w:t>
      </w:r>
      <w:r w:rsidR="00BC6785" w:rsidRPr="00E9646B">
        <w:rPr>
          <w:rFonts w:ascii="Times New Roman" w:eastAsia="Calibri" w:hAnsi="Times New Roman" w:cs="Times New Roman"/>
          <w:b/>
          <w:sz w:val="36"/>
          <w:szCs w:val="36"/>
        </w:rPr>
        <w:t xml:space="preserve"> FUTURE PRICES OF NIFTY FIFTY STOCKS USING TIME SERIES MODELS</w:t>
      </w:r>
    </w:p>
    <w:p w14:paraId="00000002" w14:textId="77777777" w:rsidR="006A1A08" w:rsidRPr="00E9646B" w:rsidRDefault="00BC6785" w:rsidP="00B12EBD">
      <w:pPr>
        <w:numPr>
          <w:ilvl w:val="0"/>
          <w:numId w:val="1"/>
        </w:numPr>
        <w:spacing w:line="360" w:lineRule="auto"/>
        <w:jc w:val="center"/>
        <w:rPr>
          <w:rFonts w:ascii="Times New Roman" w:eastAsia="Calibri" w:hAnsi="Times New Roman" w:cs="Times New Roman"/>
          <w:b/>
          <w:bCs/>
          <w:i/>
          <w:sz w:val="32"/>
          <w:szCs w:val="32"/>
        </w:rPr>
      </w:pPr>
      <w:r w:rsidRPr="00E9646B">
        <w:rPr>
          <w:rFonts w:ascii="Times New Roman" w:eastAsia="Calibri" w:hAnsi="Times New Roman" w:cs="Times New Roman"/>
          <w:b/>
          <w:bCs/>
          <w:i/>
          <w:sz w:val="32"/>
          <w:szCs w:val="32"/>
        </w:rPr>
        <w:t>A guide to stock market analysis</w:t>
      </w:r>
    </w:p>
    <w:p w14:paraId="00000003" w14:textId="4F14BC72" w:rsidR="006A1A08" w:rsidRDefault="006A1A08">
      <w:pPr>
        <w:jc w:val="center"/>
        <w:rPr>
          <w:rFonts w:ascii="Calibri" w:eastAsia="Calibri" w:hAnsi="Calibri" w:cs="Calibri"/>
          <w:b/>
          <w:sz w:val="36"/>
          <w:szCs w:val="36"/>
        </w:rPr>
      </w:pPr>
    </w:p>
    <w:p w14:paraId="698E52DA" w14:textId="7F6083A1" w:rsidR="002735D7" w:rsidRDefault="002735D7">
      <w:pPr>
        <w:jc w:val="center"/>
        <w:rPr>
          <w:rFonts w:ascii="Calibri" w:eastAsia="Calibri" w:hAnsi="Calibri" w:cs="Calibri"/>
          <w:b/>
          <w:sz w:val="36"/>
          <w:szCs w:val="36"/>
        </w:rPr>
      </w:pPr>
    </w:p>
    <w:p w14:paraId="4FD2D6FF" w14:textId="167A3B5D" w:rsidR="002735D7" w:rsidRPr="00E9646B" w:rsidRDefault="008D57DA">
      <w:pPr>
        <w:jc w:val="center"/>
        <w:rPr>
          <w:rFonts w:ascii="Times New Roman" w:eastAsia="Calibri" w:hAnsi="Times New Roman" w:cs="Times New Roman"/>
          <w:b/>
          <w:color w:val="C00000"/>
          <w:sz w:val="36"/>
          <w:szCs w:val="36"/>
        </w:rPr>
      </w:pPr>
      <w:r w:rsidRPr="00E9646B">
        <w:rPr>
          <w:rFonts w:ascii="Times New Roman" w:eastAsia="Calibri" w:hAnsi="Times New Roman" w:cs="Times New Roman"/>
          <w:b/>
          <w:color w:val="C00000"/>
          <w:sz w:val="36"/>
          <w:szCs w:val="36"/>
        </w:rPr>
        <w:t>M.Sc. Big Data Analytics</w:t>
      </w:r>
    </w:p>
    <w:p w14:paraId="08A5D823" w14:textId="186E2D0A" w:rsidR="008D57DA" w:rsidRPr="00E9646B" w:rsidRDefault="008D57DA">
      <w:pPr>
        <w:jc w:val="center"/>
        <w:rPr>
          <w:rFonts w:ascii="Times New Roman" w:eastAsia="Calibri" w:hAnsi="Times New Roman" w:cs="Times New Roman"/>
          <w:b/>
          <w:color w:val="C00000"/>
          <w:sz w:val="36"/>
          <w:szCs w:val="36"/>
        </w:rPr>
      </w:pPr>
      <w:r w:rsidRPr="00E9646B">
        <w:rPr>
          <w:rFonts w:ascii="Times New Roman" w:eastAsia="Calibri" w:hAnsi="Times New Roman" w:cs="Times New Roman"/>
          <w:b/>
          <w:color w:val="C00000"/>
          <w:sz w:val="36"/>
          <w:szCs w:val="36"/>
        </w:rPr>
        <w:t>Semester -1</w:t>
      </w:r>
    </w:p>
    <w:p w14:paraId="122ED1FE" w14:textId="293AB34C" w:rsidR="002735D7" w:rsidRDefault="002735D7">
      <w:pPr>
        <w:jc w:val="center"/>
        <w:rPr>
          <w:rFonts w:ascii="Calibri" w:eastAsia="Calibri" w:hAnsi="Calibri" w:cs="Calibri"/>
          <w:b/>
          <w:sz w:val="36"/>
          <w:szCs w:val="36"/>
        </w:rPr>
      </w:pPr>
    </w:p>
    <w:p w14:paraId="4BFD4306" w14:textId="36A3FA8B" w:rsidR="002735D7" w:rsidRPr="00E9646B" w:rsidRDefault="007A164E">
      <w:pPr>
        <w:jc w:val="center"/>
        <w:rPr>
          <w:rFonts w:ascii="Times New Roman" w:eastAsia="Calibri" w:hAnsi="Times New Roman" w:cs="Times New Roman"/>
          <w:b/>
          <w:sz w:val="36"/>
          <w:szCs w:val="36"/>
        </w:rPr>
      </w:pPr>
      <w:r w:rsidRPr="00E9646B">
        <w:rPr>
          <w:rFonts w:ascii="Times New Roman" w:eastAsia="Calibri" w:hAnsi="Times New Roman" w:cs="Times New Roman"/>
          <w:b/>
          <w:sz w:val="36"/>
          <w:szCs w:val="36"/>
        </w:rPr>
        <w:t xml:space="preserve">BP1P2 </w:t>
      </w:r>
      <w:r w:rsidR="0000006B" w:rsidRPr="00E9646B">
        <w:rPr>
          <w:rFonts w:ascii="Times New Roman" w:eastAsia="Calibri" w:hAnsi="Times New Roman" w:cs="Times New Roman"/>
          <w:b/>
          <w:sz w:val="36"/>
          <w:szCs w:val="36"/>
        </w:rPr>
        <w:t xml:space="preserve"> </w:t>
      </w:r>
      <w:r w:rsidRPr="00E9646B">
        <w:rPr>
          <w:rFonts w:ascii="Times New Roman" w:eastAsia="Calibri" w:hAnsi="Times New Roman" w:cs="Times New Roman"/>
          <w:b/>
          <w:sz w:val="36"/>
          <w:szCs w:val="36"/>
        </w:rPr>
        <w:t xml:space="preserve"> –  </w:t>
      </w:r>
      <w:r w:rsidR="0000006B" w:rsidRPr="00E9646B">
        <w:rPr>
          <w:rFonts w:ascii="Times New Roman" w:eastAsia="Calibri" w:hAnsi="Times New Roman" w:cs="Times New Roman"/>
          <w:b/>
          <w:sz w:val="36"/>
          <w:szCs w:val="36"/>
        </w:rPr>
        <w:t xml:space="preserve"> </w:t>
      </w:r>
      <w:r w:rsidRPr="00E9646B">
        <w:rPr>
          <w:rFonts w:ascii="Times New Roman" w:eastAsia="Calibri" w:hAnsi="Times New Roman" w:cs="Times New Roman"/>
          <w:b/>
          <w:sz w:val="36"/>
          <w:szCs w:val="36"/>
        </w:rPr>
        <w:t>Project Report</w:t>
      </w:r>
    </w:p>
    <w:p w14:paraId="1CCB563F" w14:textId="1F733A56" w:rsidR="002735D7" w:rsidRDefault="002735D7">
      <w:pPr>
        <w:jc w:val="center"/>
        <w:rPr>
          <w:rFonts w:ascii="Calibri" w:eastAsia="Calibri" w:hAnsi="Calibri" w:cs="Calibri"/>
          <w:b/>
          <w:sz w:val="36"/>
          <w:szCs w:val="36"/>
        </w:rPr>
      </w:pPr>
    </w:p>
    <w:p w14:paraId="7A343803" w14:textId="77777777" w:rsidR="007A164E" w:rsidRDefault="007A164E">
      <w:pPr>
        <w:jc w:val="center"/>
        <w:rPr>
          <w:rFonts w:ascii="Calibri" w:eastAsia="Calibri" w:hAnsi="Calibri" w:cs="Calibri"/>
          <w:b/>
          <w:sz w:val="36"/>
          <w:szCs w:val="36"/>
        </w:rPr>
      </w:pPr>
    </w:p>
    <w:p w14:paraId="3B6E4403" w14:textId="42D59F03" w:rsidR="007A164E" w:rsidRPr="00E9646B" w:rsidRDefault="007A164E" w:rsidP="00312EDA">
      <w:pPr>
        <w:jc w:val="center"/>
        <w:rPr>
          <w:rFonts w:ascii="Times New Roman" w:eastAsia="Calibri" w:hAnsi="Times New Roman" w:cs="Times New Roman"/>
          <w:b/>
          <w:sz w:val="36"/>
          <w:szCs w:val="36"/>
        </w:rPr>
      </w:pPr>
      <w:r w:rsidRPr="00E9646B">
        <w:rPr>
          <w:rFonts w:ascii="Times New Roman" w:eastAsia="Calibri" w:hAnsi="Times New Roman" w:cs="Times New Roman"/>
          <w:b/>
          <w:sz w:val="36"/>
          <w:szCs w:val="36"/>
        </w:rPr>
        <w:t xml:space="preserve">Submitted By   </w:t>
      </w:r>
      <w:r w:rsidR="00312EDA" w:rsidRPr="00E9646B">
        <w:rPr>
          <w:rFonts w:ascii="Times New Roman" w:eastAsia="Calibri" w:hAnsi="Times New Roman" w:cs="Times New Roman"/>
          <w:b/>
          <w:sz w:val="36"/>
          <w:szCs w:val="36"/>
        </w:rPr>
        <w:t>-</w:t>
      </w:r>
      <w:r w:rsidR="0000006B" w:rsidRPr="00E9646B">
        <w:rPr>
          <w:rFonts w:ascii="Times New Roman" w:eastAsia="Calibri" w:hAnsi="Times New Roman" w:cs="Times New Roman"/>
          <w:b/>
          <w:sz w:val="36"/>
          <w:szCs w:val="36"/>
        </w:rPr>
        <w:t xml:space="preserve"> </w:t>
      </w:r>
      <w:r w:rsidRPr="00E9646B">
        <w:rPr>
          <w:rFonts w:ascii="Times New Roman" w:eastAsia="Calibri" w:hAnsi="Times New Roman" w:cs="Times New Roman"/>
          <w:b/>
          <w:sz w:val="36"/>
          <w:szCs w:val="36"/>
        </w:rPr>
        <w:t xml:space="preserve">  Team Stockers</w:t>
      </w:r>
    </w:p>
    <w:p w14:paraId="35E39E55" w14:textId="59358397" w:rsidR="007A164E" w:rsidRDefault="007A164E" w:rsidP="007A164E">
      <w:pPr>
        <w:rPr>
          <w:rFonts w:eastAsia="Calibri"/>
          <w:bCs/>
          <w:sz w:val="36"/>
          <w:szCs w:val="36"/>
        </w:rPr>
      </w:pPr>
    </w:p>
    <w:p w14:paraId="750630A3" w14:textId="16DC5103" w:rsidR="00312EDA" w:rsidRDefault="00312EDA" w:rsidP="007A164E">
      <w:pPr>
        <w:rPr>
          <w:rFonts w:eastAsia="Calibri"/>
          <w:bCs/>
          <w:sz w:val="36"/>
          <w:szCs w:val="36"/>
        </w:rPr>
      </w:pPr>
    </w:p>
    <w:p w14:paraId="1D1C960A" w14:textId="77777777" w:rsidR="00217A62" w:rsidRDefault="00217A62" w:rsidP="007A164E">
      <w:pPr>
        <w:rPr>
          <w:rFonts w:eastAsia="Calibri"/>
          <w:bCs/>
          <w:sz w:val="36"/>
          <w:szCs w:val="36"/>
        </w:rPr>
      </w:pPr>
    </w:p>
    <w:p w14:paraId="2064AEFD" w14:textId="1CE5EE7E" w:rsidR="007A164E" w:rsidRPr="00E9646B" w:rsidRDefault="007A164E" w:rsidP="00A4675E">
      <w:pPr>
        <w:spacing w:line="360" w:lineRule="auto"/>
        <w:rPr>
          <w:rFonts w:ascii="Times New Roman" w:eastAsia="Calibri" w:hAnsi="Times New Roman" w:cs="Times New Roman"/>
          <w:bCs/>
          <w:sz w:val="32"/>
          <w:szCs w:val="32"/>
        </w:rPr>
      </w:pPr>
      <w:r w:rsidRPr="00E9646B">
        <w:rPr>
          <w:rFonts w:ascii="Times New Roman" w:eastAsia="Calibri" w:hAnsi="Times New Roman" w:cs="Times New Roman"/>
          <w:bCs/>
          <w:sz w:val="32"/>
          <w:szCs w:val="32"/>
        </w:rPr>
        <w:t xml:space="preserve">Alexei Beuno H              </w:t>
      </w:r>
      <w:r w:rsidR="00217A62" w:rsidRPr="00E9646B">
        <w:rPr>
          <w:rFonts w:ascii="Times New Roman" w:eastAsia="Calibri" w:hAnsi="Times New Roman" w:cs="Times New Roman"/>
          <w:bCs/>
          <w:sz w:val="32"/>
          <w:szCs w:val="32"/>
        </w:rPr>
        <w:t>-</w:t>
      </w:r>
      <w:r w:rsidRPr="00E9646B">
        <w:rPr>
          <w:rFonts w:ascii="Times New Roman" w:eastAsia="Calibri" w:hAnsi="Times New Roman" w:cs="Times New Roman"/>
          <w:bCs/>
          <w:sz w:val="32"/>
          <w:szCs w:val="32"/>
        </w:rPr>
        <w:t xml:space="preserve">  </w:t>
      </w:r>
      <w:r w:rsidR="00312EDA" w:rsidRPr="00E9646B">
        <w:rPr>
          <w:rFonts w:ascii="Times New Roman" w:eastAsia="Calibri" w:hAnsi="Times New Roman" w:cs="Times New Roman"/>
          <w:bCs/>
          <w:sz w:val="32"/>
          <w:szCs w:val="32"/>
        </w:rPr>
        <w:t xml:space="preserve"> </w:t>
      </w:r>
      <w:r w:rsidRPr="00E9646B">
        <w:rPr>
          <w:rFonts w:ascii="Times New Roman" w:eastAsia="Calibri" w:hAnsi="Times New Roman" w:cs="Times New Roman"/>
          <w:bCs/>
          <w:sz w:val="32"/>
          <w:szCs w:val="32"/>
        </w:rPr>
        <w:t>21BDA01</w:t>
      </w:r>
    </w:p>
    <w:p w14:paraId="136321B6" w14:textId="6F791D1C" w:rsidR="007A164E" w:rsidRPr="00E9646B" w:rsidRDefault="007A164E" w:rsidP="00A4675E">
      <w:pPr>
        <w:spacing w:line="360" w:lineRule="auto"/>
        <w:rPr>
          <w:rFonts w:ascii="Times New Roman" w:eastAsia="Calibri" w:hAnsi="Times New Roman" w:cs="Times New Roman"/>
          <w:bCs/>
          <w:sz w:val="32"/>
          <w:szCs w:val="32"/>
        </w:rPr>
      </w:pPr>
      <w:r w:rsidRPr="00E9646B">
        <w:rPr>
          <w:rFonts w:ascii="Times New Roman" w:eastAsia="Calibri" w:hAnsi="Times New Roman" w:cs="Times New Roman"/>
          <w:bCs/>
          <w:sz w:val="32"/>
          <w:szCs w:val="32"/>
        </w:rPr>
        <w:t xml:space="preserve">Rashmi S                        </w:t>
      </w:r>
      <w:r w:rsidR="00217A62" w:rsidRPr="00E9646B">
        <w:rPr>
          <w:rFonts w:ascii="Times New Roman" w:eastAsia="Calibri" w:hAnsi="Times New Roman" w:cs="Times New Roman"/>
          <w:bCs/>
          <w:sz w:val="32"/>
          <w:szCs w:val="32"/>
        </w:rPr>
        <w:t>-</w:t>
      </w:r>
      <w:r w:rsidRPr="00E9646B">
        <w:rPr>
          <w:rFonts w:ascii="Times New Roman" w:eastAsia="Calibri" w:hAnsi="Times New Roman" w:cs="Times New Roman"/>
          <w:bCs/>
          <w:sz w:val="32"/>
          <w:szCs w:val="32"/>
        </w:rPr>
        <w:t xml:space="preserve">  </w:t>
      </w:r>
      <w:r w:rsidR="00312EDA" w:rsidRPr="00E9646B">
        <w:rPr>
          <w:rFonts w:ascii="Times New Roman" w:eastAsia="Calibri" w:hAnsi="Times New Roman" w:cs="Times New Roman"/>
          <w:bCs/>
          <w:sz w:val="32"/>
          <w:szCs w:val="32"/>
        </w:rPr>
        <w:t xml:space="preserve"> </w:t>
      </w:r>
      <w:r w:rsidRPr="00E9646B">
        <w:rPr>
          <w:rFonts w:ascii="Times New Roman" w:eastAsia="Calibri" w:hAnsi="Times New Roman" w:cs="Times New Roman"/>
          <w:bCs/>
          <w:sz w:val="32"/>
          <w:szCs w:val="32"/>
        </w:rPr>
        <w:t>21BDA02</w:t>
      </w:r>
    </w:p>
    <w:p w14:paraId="38781A0E" w14:textId="145EBC47" w:rsidR="007A164E" w:rsidRPr="00E9646B" w:rsidRDefault="007A164E" w:rsidP="00A4675E">
      <w:pPr>
        <w:spacing w:line="360" w:lineRule="auto"/>
        <w:rPr>
          <w:rFonts w:ascii="Times New Roman" w:eastAsia="Calibri" w:hAnsi="Times New Roman" w:cs="Times New Roman"/>
          <w:bCs/>
          <w:sz w:val="32"/>
          <w:szCs w:val="32"/>
        </w:rPr>
      </w:pPr>
      <w:r w:rsidRPr="00E9646B">
        <w:rPr>
          <w:rFonts w:ascii="Times New Roman" w:eastAsia="Calibri" w:hAnsi="Times New Roman" w:cs="Times New Roman"/>
          <w:bCs/>
          <w:sz w:val="32"/>
          <w:szCs w:val="32"/>
        </w:rPr>
        <w:t xml:space="preserve">Sneha T                          </w:t>
      </w:r>
      <w:r w:rsidR="00217A62" w:rsidRPr="00E9646B">
        <w:rPr>
          <w:rFonts w:ascii="Times New Roman" w:eastAsia="Calibri" w:hAnsi="Times New Roman" w:cs="Times New Roman"/>
          <w:bCs/>
          <w:sz w:val="32"/>
          <w:szCs w:val="32"/>
        </w:rPr>
        <w:t>-</w:t>
      </w:r>
      <w:r w:rsidRPr="00E9646B">
        <w:rPr>
          <w:rFonts w:ascii="Times New Roman" w:eastAsia="Calibri" w:hAnsi="Times New Roman" w:cs="Times New Roman"/>
          <w:bCs/>
          <w:sz w:val="32"/>
          <w:szCs w:val="32"/>
        </w:rPr>
        <w:t xml:space="preserve">  </w:t>
      </w:r>
      <w:r w:rsidR="00312EDA" w:rsidRPr="00E9646B">
        <w:rPr>
          <w:rFonts w:ascii="Times New Roman" w:eastAsia="Calibri" w:hAnsi="Times New Roman" w:cs="Times New Roman"/>
          <w:bCs/>
          <w:sz w:val="32"/>
          <w:szCs w:val="32"/>
        </w:rPr>
        <w:t xml:space="preserve"> </w:t>
      </w:r>
      <w:r w:rsidRPr="00E9646B">
        <w:rPr>
          <w:rFonts w:ascii="Times New Roman" w:eastAsia="Calibri" w:hAnsi="Times New Roman" w:cs="Times New Roman"/>
          <w:bCs/>
          <w:sz w:val="32"/>
          <w:szCs w:val="32"/>
        </w:rPr>
        <w:t>21BDA30</w:t>
      </w:r>
    </w:p>
    <w:p w14:paraId="44946912" w14:textId="3BFB2A0C" w:rsidR="007A164E" w:rsidRPr="00E9646B" w:rsidRDefault="007A164E" w:rsidP="00A4675E">
      <w:pPr>
        <w:spacing w:line="360" w:lineRule="auto"/>
        <w:rPr>
          <w:rFonts w:ascii="Times New Roman" w:eastAsia="Calibri" w:hAnsi="Times New Roman" w:cs="Times New Roman"/>
          <w:bCs/>
          <w:sz w:val="32"/>
          <w:szCs w:val="32"/>
        </w:rPr>
      </w:pPr>
      <w:r w:rsidRPr="00E9646B">
        <w:rPr>
          <w:rFonts w:ascii="Times New Roman" w:eastAsia="Calibri" w:hAnsi="Times New Roman" w:cs="Times New Roman"/>
          <w:bCs/>
          <w:sz w:val="32"/>
          <w:szCs w:val="32"/>
        </w:rPr>
        <w:t xml:space="preserve">Shivanshi Maheshwari  </w:t>
      </w:r>
      <w:r w:rsidR="00217A62" w:rsidRPr="00E9646B">
        <w:rPr>
          <w:rFonts w:ascii="Times New Roman" w:eastAsia="Calibri" w:hAnsi="Times New Roman" w:cs="Times New Roman"/>
          <w:bCs/>
          <w:sz w:val="32"/>
          <w:szCs w:val="32"/>
        </w:rPr>
        <w:t xml:space="preserve"> -</w:t>
      </w:r>
      <w:r w:rsidRPr="00E9646B">
        <w:rPr>
          <w:rFonts w:ascii="Times New Roman" w:eastAsia="Calibri" w:hAnsi="Times New Roman" w:cs="Times New Roman"/>
          <w:bCs/>
          <w:sz w:val="32"/>
          <w:szCs w:val="32"/>
        </w:rPr>
        <w:t xml:space="preserve">  </w:t>
      </w:r>
      <w:r w:rsidR="00312EDA" w:rsidRPr="00E9646B">
        <w:rPr>
          <w:rFonts w:ascii="Times New Roman" w:eastAsia="Calibri" w:hAnsi="Times New Roman" w:cs="Times New Roman"/>
          <w:bCs/>
          <w:sz w:val="32"/>
          <w:szCs w:val="32"/>
        </w:rPr>
        <w:t xml:space="preserve"> </w:t>
      </w:r>
      <w:r w:rsidRPr="00E9646B">
        <w:rPr>
          <w:rFonts w:ascii="Times New Roman" w:eastAsia="Calibri" w:hAnsi="Times New Roman" w:cs="Times New Roman"/>
          <w:bCs/>
          <w:sz w:val="32"/>
          <w:szCs w:val="32"/>
        </w:rPr>
        <w:t>21BDA33</w:t>
      </w:r>
    </w:p>
    <w:p w14:paraId="19C9388E" w14:textId="2D88D2C5" w:rsidR="007A164E" w:rsidRPr="00E9646B" w:rsidRDefault="007A164E" w:rsidP="00A4675E">
      <w:pPr>
        <w:spacing w:line="360" w:lineRule="auto"/>
        <w:rPr>
          <w:rFonts w:ascii="Times New Roman" w:eastAsia="Calibri" w:hAnsi="Times New Roman" w:cs="Times New Roman"/>
          <w:bCs/>
          <w:sz w:val="32"/>
          <w:szCs w:val="32"/>
        </w:rPr>
      </w:pPr>
      <w:r w:rsidRPr="00E9646B">
        <w:rPr>
          <w:rFonts w:ascii="Times New Roman" w:eastAsia="Calibri" w:hAnsi="Times New Roman" w:cs="Times New Roman"/>
          <w:bCs/>
          <w:sz w:val="32"/>
          <w:szCs w:val="32"/>
        </w:rPr>
        <w:t xml:space="preserve">Murrel Miranda             </w:t>
      </w:r>
      <w:r w:rsidR="00217A62" w:rsidRPr="00E9646B">
        <w:rPr>
          <w:rFonts w:ascii="Times New Roman" w:eastAsia="Calibri" w:hAnsi="Times New Roman" w:cs="Times New Roman"/>
          <w:bCs/>
          <w:sz w:val="32"/>
          <w:szCs w:val="32"/>
        </w:rPr>
        <w:t xml:space="preserve"> - </w:t>
      </w:r>
      <w:r w:rsidRPr="00E9646B">
        <w:rPr>
          <w:rFonts w:ascii="Times New Roman" w:eastAsia="Calibri" w:hAnsi="Times New Roman" w:cs="Times New Roman"/>
          <w:bCs/>
          <w:sz w:val="32"/>
          <w:szCs w:val="32"/>
        </w:rPr>
        <w:t xml:space="preserve"> </w:t>
      </w:r>
      <w:r w:rsidR="00312EDA" w:rsidRPr="00E9646B">
        <w:rPr>
          <w:rFonts w:ascii="Times New Roman" w:eastAsia="Calibri" w:hAnsi="Times New Roman" w:cs="Times New Roman"/>
          <w:bCs/>
          <w:sz w:val="32"/>
          <w:szCs w:val="32"/>
        </w:rPr>
        <w:t xml:space="preserve"> </w:t>
      </w:r>
      <w:r w:rsidRPr="00E9646B">
        <w:rPr>
          <w:rFonts w:ascii="Times New Roman" w:eastAsia="Calibri" w:hAnsi="Times New Roman" w:cs="Times New Roman"/>
          <w:bCs/>
          <w:sz w:val="32"/>
          <w:szCs w:val="32"/>
        </w:rPr>
        <w:t>21BDA36</w:t>
      </w:r>
    </w:p>
    <w:p w14:paraId="22937993" w14:textId="446410CD" w:rsidR="002735D7" w:rsidRPr="00E9646B" w:rsidRDefault="007A164E" w:rsidP="00A4675E">
      <w:pPr>
        <w:spacing w:line="360" w:lineRule="auto"/>
        <w:rPr>
          <w:rFonts w:ascii="Times New Roman" w:eastAsia="Calibri" w:hAnsi="Times New Roman" w:cs="Times New Roman"/>
          <w:bCs/>
          <w:sz w:val="32"/>
          <w:szCs w:val="32"/>
        </w:rPr>
      </w:pPr>
      <w:r w:rsidRPr="00E9646B">
        <w:rPr>
          <w:rFonts w:ascii="Times New Roman" w:eastAsia="Calibri" w:hAnsi="Times New Roman" w:cs="Times New Roman"/>
          <w:bCs/>
          <w:sz w:val="32"/>
          <w:szCs w:val="32"/>
        </w:rPr>
        <w:t xml:space="preserve">Shrimanta Satpati          </w:t>
      </w:r>
      <w:r w:rsidR="00312EDA" w:rsidRPr="00E9646B">
        <w:rPr>
          <w:rFonts w:ascii="Times New Roman" w:eastAsia="Calibri" w:hAnsi="Times New Roman" w:cs="Times New Roman"/>
          <w:bCs/>
          <w:sz w:val="32"/>
          <w:szCs w:val="32"/>
        </w:rPr>
        <w:t xml:space="preserve"> </w:t>
      </w:r>
      <w:r w:rsidR="00217A62" w:rsidRPr="00E9646B">
        <w:rPr>
          <w:rFonts w:ascii="Times New Roman" w:eastAsia="Calibri" w:hAnsi="Times New Roman" w:cs="Times New Roman"/>
          <w:bCs/>
          <w:sz w:val="32"/>
          <w:szCs w:val="32"/>
        </w:rPr>
        <w:t xml:space="preserve">- </w:t>
      </w:r>
      <w:r w:rsidRPr="00E9646B">
        <w:rPr>
          <w:rFonts w:ascii="Times New Roman" w:eastAsia="Calibri" w:hAnsi="Times New Roman" w:cs="Times New Roman"/>
          <w:bCs/>
          <w:sz w:val="32"/>
          <w:szCs w:val="32"/>
        </w:rPr>
        <w:t xml:space="preserve"> </w:t>
      </w:r>
      <w:r w:rsidR="00312EDA" w:rsidRPr="00E9646B">
        <w:rPr>
          <w:rFonts w:ascii="Times New Roman" w:eastAsia="Calibri" w:hAnsi="Times New Roman" w:cs="Times New Roman"/>
          <w:bCs/>
          <w:sz w:val="32"/>
          <w:szCs w:val="32"/>
        </w:rPr>
        <w:t xml:space="preserve"> </w:t>
      </w:r>
      <w:r w:rsidRPr="00E9646B">
        <w:rPr>
          <w:rFonts w:ascii="Times New Roman" w:eastAsia="Calibri" w:hAnsi="Times New Roman" w:cs="Times New Roman"/>
          <w:bCs/>
          <w:sz w:val="32"/>
          <w:szCs w:val="32"/>
        </w:rPr>
        <w:t>21BDA45</w:t>
      </w:r>
    </w:p>
    <w:p w14:paraId="7060E48A" w14:textId="1960B938" w:rsidR="002735D7" w:rsidRDefault="002735D7">
      <w:pPr>
        <w:jc w:val="center"/>
        <w:rPr>
          <w:rFonts w:ascii="Calibri" w:eastAsia="Calibri" w:hAnsi="Calibri" w:cs="Calibri"/>
          <w:b/>
          <w:sz w:val="36"/>
          <w:szCs w:val="36"/>
        </w:rPr>
      </w:pPr>
    </w:p>
    <w:p w14:paraId="10AB764C" w14:textId="77777777" w:rsidR="00E9646B" w:rsidRDefault="00E9646B" w:rsidP="00122675">
      <w:pPr>
        <w:spacing w:line="360" w:lineRule="auto"/>
        <w:rPr>
          <w:rFonts w:ascii="Arial Black" w:eastAsia="Calibri" w:hAnsi="Arial Black" w:cs="Calibri"/>
          <w:sz w:val="28"/>
          <w:szCs w:val="28"/>
        </w:rPr>
      </w:pPr>
    </w:p>
    <w:p w14:paraId="512D2DEC" w14:textId="77777777" w:rsidR="00E9646B" w:rsidRDefault="00E9646B" w:rsidP="00122675">
      <w:pPr>
        <w:spacing w:line="360" w:lineRule="auto"/>
        <w:rPr>
          <w:rFonts w:ascii="Times New Roman" w:eastAsia="Calibri" w:hAnsi="Times New Roman" w:cs="Times New Roman"/>
          <w:sz w:val="28"/>
          <w:szCs w:val="28"/>
        </w:rPr>
      </w:pPr>
    </w:p>
    <w:p w14:paraId="2E76E8F2" w14:textId="6387235A" w:rsidR="00217A62" w:rsidRPr="00E9646B" w:rsidRDefault="00217A62" w:rsidP="00122675">
      <w:pPr>
        <w:spacing w:line="360" w:lineRule="auto"/>
        <w:rPr>
          <w:rFonts w:ascii="Times New Roman" w:eastAsia="Calibri" w:hAnsi="Times New Roman" w:cs="Times New Roman"/>
          <w:b/>
          <w:bCs/>
          <w:sz w:val="28"/>
          <w:szCs w:val="28"/>
        </w:rPr>
      </w:pPr>
      <w:r w:rsidRPr="00E9646B">
        <w:rPr>
          <w:rFonts w:ascii="Times New Roman" w:eastAsia="Calibri" w:hAnsi="Times New Roman" w:cs="Times New Roman"/>
          <w:b/>
          <w:bCs/>
          <w:sz w:val="28"/>
          <w:szCs w:val="28"/>
        </w:rPr>
        <w:lastRenderedPageBreak/>
        <w:t>A</w:t>
      </w:r>
      <w:r w:rsidR="00E9646B">
        <w:rPr>
          <w:rFonts w:ascii="Times New Roman" w:eastAsia="Calibri" w:hAnsi="Times New Roman" w:cs="Times New Roman"/>
          <w:b/>
          <w:bCs/>
          <w:sz w:val="28"/>
          <w:szCs w:val="28"/>
        </w:rPr>
        <w:t>BSTRACT</w:t>
      </w:r>
    </w:p>
    <w:p w14:paraId="3D73C2CE" w14:textId="1B32E74A" w:rsidR="00217A62" w:rsidRPr="00E9646B" w:rsidRDefault="00122675" w:rsidP="00122675">
      <w:pPr>
        <w:spacing w:line="360" w:lineRule="auto"/>
        <w:jc w:val="both"/>
        <w:rPr>
          <w:rFonts w:ascii="Times New Roman" w:eastAsia="Calibri" w:hAnsi="Times New Roman" w:cs="Times New Roman"/>
          <w:sz w:val="24"/>
          <w:szCs w:val="24"/>
        </w:rPr>
      </w:pPr>
      <w:r w:rsidRPr="00E9646B">
        <w:rPr>
          <w:rFonts w:ascii="Times New Roman" w:hAnsi="Times New Roman" w:cs="Times New Roman"/>
          <w:color w:val="333333"/>
          <w:sz w:val="24"/>
          <w:szCs w:val="24"/>
          <w:shd w:val="clear" w:color="auto" w:fill="FCFCFC"/>
        </w:rPr>
        <w:t xml:space="preserve">Stock market also called as </w:t>
      </w:r>
      <w:r w:rsidR="007A408F">
        <w:rPr>
          <w:rFonts w:ascii="Times New Roman" w:hAnsi="Times New Roman" w:cs="Times New Roman"/>
          <w:color w:val="333333"/>
          <w:sz w:val="24"/>
          <w:szCs w:val="24"/>
          <w:shd w:val="clear" w:color="auto" w:fill="FCFCFC"/>
        </w:rPr>
        <w:t xml:space="preserve">the </w:t>
      </w:r>
      <w:r w:rsidRPr="00E9646B">
        <w:rPr>
          <w:rFonts w:ascii="Times New Roman" w:hAnsi="Times New Roman" w:cs="Times New Roman"/>
          <w:color w:val="333333"/>
          <w:sz w:val="24"/>
          <w:szCs w:val="24"/>
          <w:shd w:val="clear" w:color="auto" w:fill="FCFCFC"/>
        </w:rPr>
        <w:t xml:space="preserve">equity market is the aggregation of sellers and buyers. It is concerned with the domain where the shares of various public listed companies are traded. For predicting the growth of economy, stock market acts as an index. Due to the nonlinear nature, the prediction of the stock market becomes a difficult task. But the application of various </w:t>
      </w:r>
      <w:r w:rsidRPr="00E9646B">
        <w:rPr>
          <w:rFonts w:ascii="Times New Roman" w:hAnsi="Times New Roman" w:cs="Times New Roman"/>
          <w:color w:val="333333"/>
          <w:sz w:val="24"/>
          <w:szCs w:val="24"/>
          <w:shd w:val="clear" w:color="auto" w:fill="FCFCFC"/>
        </w:rPr>
        <w:t>time series</w:t>
      </w:r>
      <w:r w:rsidRPr="00E9646B">
        <w:rPr>
          <w:rFonts w:ascii="Times New Roman" w:hAnsi="Times New Roman" w:cs="Times New Roman"/>
          <w:color w:val="333333"/>
          <w:sz w:val="24"/>
          <w:szCs w:val="24"/>
          <w:shd w:val="clear" w:color="auto" w:fill="FCFCFC"/>
        </w:rPr>
        <w:t xml:space="preserve"> </w:t>
      </w:r>
      <w:r w:rsidRPr="00E9646B">
        <w:rPr>
          <w:rFonts w:ascii="Times New Roman" w:hAnsi="Times New Roman" w:cs="Times New Roman"/>
          <w:color w:val="333333"/>
          <w:sz w:val="24"/>
          <w:szCs w:val="24"/>
          <w:shd w:val="clear" w:color="auto" w:fill="FCFCFC"/>
        </w:rPr>
        <w:t>models</w:t>
      </w:r>
      <w:r w:rsidRPr="00E9646B">
        <w:rPr>
          <w:rFonts w:ascii="Times New Roman" w:hAnsi="Times New Roman" w:cs="Times New Roman"/>
          <w:color w:val="333333"/>
          <w:sz w:val="24"/>
          <w:szCs w:val="24"/>
          <w:shd w:val="clear" w:color="auto" w:fill="FCFCFC"/>
        </w:rPr>
        <w:t xml:space="preserve"> has been becoming a powerful source for the prediction. These techniques employ historical data of the stocks for the training of </w:t>
      </w:r>
      <w:r w:rsidRPr="00E9646B">
        <w:rPr>
          <w:rFonts w:ascii="Times New Roman" w:hAnsi="Times New Roman" w:cs="Times New Roman"/>
          <w:color w:val="333333"/>
          <w:sz w:val="24"/>
          <w:szCs w:val="24"/>
          <w:shd w:val="clear" w:color="auto" w:fill="FCFCFC"/>
        </w:rPr>
        <w:t>time series</w:t>
      </w:r>
      <w:r w:rsidRPr="00E9646B">
        <w:rPr>
          <w:rFonts w:ascii="Times New Roman" w:hAnsi="Times New Roman" w:cs="Times New Roman"/>
          <w:color w:val="333333"/>
          <w:sz w:val="24"/>
          <w:szCs w:val="24"/>
          <w:shd w:val="clear" w:color="auto" w:fill="FCFCFC"/>
        </w:rPr>
        <w:t xml:space="preserve"> </w:t>
      </w:r>
      <w:r w:rsidRPr="00E9646B">
        <w:rPr>
          <w:rFonts w:ascii="Times New Roman" w:hAnsi="Times New Roman" w:cs="Times New Roman"/>
          <w:color w:val="333333"/>
          <w:sz w:val="24"/>
          <w:szCs w:val="24"/>
          <w:shd w:val="clear" w:color="auto" w:fill="FCFCFC"/>
        </w:rPr>
        <w:t>models</w:t>
      </w:r>
      <w:r w:rsidRPr="00E9646B">
        <w:rPr>
          <w:rFonts w:ascii="Times New Roman" w:hAnsi="Times New Roman" w:cs="Times New Roman"/>
          <w:color w:val="333333"/>
          <w:sz w:val="24"/>
          <w:szCs w:val="24"/>
          <w:shd w:val="clear" w:color="auto" w:fill="FCFCFC"/>
        </w:rPr>
        <w:t xml:space="preserve"> and help in predicting their future behavior.</w:t>
      </w:r>
    </w:p>
    <w:p w14:paraId="78034607" w14:textId="77777777" w:rsidR="00122675" w:rsidRDefault="00122675">
      <w:pPr>
        <w:rPr>
          <w:rFonts w:ascii="Arial Black" w:eastAsia="Calibri" w:hAnsi="Arial Black" w:cs="Calibri"/>
          <w:sz w:val="28"/>
          <w:szCs w:val="28"/>
        </w:rPr>
      </w:pPr>
    </w:p>
    <w:p w14:paraId="00000005" w14:textId="0E45D42F" w:rsidR="006A1A08" w:rsidRPr="00E9646B" w:rsidRDefault="00BC6785" w:rsidP="00B65640">
      <w:pPr>
        <w:spacing w:line="360" w:lineRule="auto"/>
        <w:rPr>
          <w:rFonts w:ascii="Times New Roman" w:eastAsia="Calibri" w:hAnsi="Times New Roman" w:cs="Times New Roman"/>
          <w:b/>
          <w:bCs/>
          <w:sz w:val="28"/>
          <w:szCs w:val="28"/>
        </w:rPr>
      </w:pPr>
      <w:r w:rsidRPr="00E9646B">
        <w:rPr>
          <w:rFonts w:ascii="Times New Roman" w:eastAsia="Calibri" w:hAnsi="Times New Roman" w:cs="Times New Roman"/>
          <w:b/>
          <w:bCs/>
          <w:sz w:val="28"/>
          <w:szCs w:val="28"/>
        </w:rPr>
        <w:t>P</w:t>
      </w:r>
      <w:r w:rsidR="00F50490">
        <w:rPr>
          <w:rFonts w:ascii="Times New Roman" w:eastAsia="Calibri" w:hAnsi="Times New Roman" w:cs="Times New Roman"/>
          <w:b/>
          <w:bCs/>
          <w:sz w:val="28"/>
          <w:szCs w:val="28"/>
        </w:rPr>
        <w:t>ROBLEM STATEMENT</w:t>
      </w:r>
      <w:r w:rsidR="00E9646B">
        <w:rPr>
          <w:rFonts w:ascii="Times New Roman" w:eastAsia="Calibri" w:hAnsi="Times New Roman" w:cs="Times New Roman"/>
          <w:b/>
          <w:bCs/>
          <w:sz w:val="28"/>
          <w:szCs w:val="28"/>
        </w:rPr>
        <w:t xml:space="preserve"> </w:t>
      </w:r>
    </w:p>
    <w:p w14:paraId="09E249F8" w14:textId="2E0321D3" w:rsidR="00122675" w:rsidRDefault="00621C81" w:rsidP="002F5893">
      <w:pPr>
        <w:pStyle w:val="ListParagraph"/>
        <w:numPr>
          <w:ilvl w:val="0"/>
          <w:numId w:val="2"/>
        </w:num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To forecast closing prices of 30 companies under nifty fifty stocks for about </w:t>
      </w:r>
      <w:r w:rsidR="00F005CC">
        <w:rPr>
          <w:rFonts w:ascii="Times New Roman" w:eastAsia="Calibri" w:hAnsi="Times New Roman" w:cs="Times New Roman"/>
          <w:sz w:val="24"/>
          <w:szCs w:val="24"/>
        </w:rPr>
        <w:t>9</w:t>
      </w:r>
      <w:r>
        <w:rPr>
          <w:rFonts w:ascii="Times New Roman" w:eastAsia="Calibri" w:hAnsi="Times New Roman" w:cs="Times New Roman"/>
          <w:sz w:val="24"/>
          <w:szCs w:val="24"/>
        </w:rPr>
        <w:t>0 days.</w:t>
      </w:r>
    </w:p>
    <w:p w14:paraId="3F740BAC" w14:textId="1272A7EF" w:rsidR="00621C81" w:rsidRDefault="00621C81" w:rsidP="002F5893">
      <w:pPr>
        <w:pStyle w:val="ListParagraph"/>
        <w:numPr>
          <w:ilvl w:val="0"/>
          <w:numId w:val="2"/>
        </w:num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To understand trends and patterns underlying in the historical data of each of the 30 companies.</w:t>
      </w:r>
    </w:p>
    <w:p w14:paraId="53A12AA7" w14:textId="68EE36A9" w:rsidR="00413341" w:rsidRDefault="00413341" w:rsidP="002F5893">
      <w:pPr>
        <w:pStyle w:val="ListParagraph"/>
        <w:spacing w:line="360" w:lineRule="auto"/>
        <w:jc w:val="both"/>
        <w:rPr>
          <w:rFonts w:ascii="Times New Roman" w:eastAsia="Calibri" w:hAnsi="Times New Roman" w:cs="Times New Roman"/>
          <w:sz w:val="24"/>
          <w:szCs w:val="24"/>
        </w:rPr>
      </w:pPr>
    </w:p>
    <w:p w14:paraId="15B3E41D" w14:textId="7C85519A" w:rsidR="00413341" w:rsidRDefault="00413341" w:rsidP="002F5893">
      <w:pPr>
        <w:pStyle w:val="ListParagraph"/>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Consider a situation wherein SRK </w:t>
      </w:r>
      <w:r w:rsidR="00B65640">
        <w:rPr>
          <w:rFonts w:ascii="Times New Roman" w:eastAsia="Calibri" w:hAnsi="Times New Roman" w:cs="Times New Roman"/>
          <w:sz w:val="24"/>
          <w:szCs w:val="24"/>
        </w:rPr>
        <w:t>wants to sponsor the IPL team Kolkata Knight Riders. He is in short of funding and he would like to invest in a company which has potential growth in order to gain enough returns. Which company should he invest in?</w:t>
      </w:r>
    </w:p>
    <w:p w14:paraId="21987F20" w14:textId="7251C3F7" w:rsidR="00B65640" w:rsidRDefault="00B65640" w:rsidP="00413341">
      <w:pPr>
        <w:pStyle w:val="ListParagraph"/>
        <w:rPr>
          <w:rFonts w:ascii="Times New Roman" w:eastAsia="Calibri" w:hAnsi="Times New Roman" w:cs="Times New Roman"/>
          <w:sz w:val="24"/>
          <w:szCs w:val="24"/>
        </w:rPr>
      </w:pPr>
    </w:p>
    <w:p w14:paraId="22149252" w14:textId="77777777" w:rsidR="002F6094" w:rsidRPr="00E9646B" w:rsidRDefault="002F6094" w:rsidP="00357204">
      <w:pPr>
        <w:spacing w:line="360" w:lineRule="auto"/>
        <w:rPr>
          <w:rFonts w:ascii="Times New Roman" w:eastAsia="Calibri" w:hAnsi="Times New Roman" w:cs="Times New Roman"/>
          <w:b/>
          <w:bCs/>
          <w:sz w:val="28"/>
          <w:szCs w:val="28"/>
        </w:rPr>
      </w:pPr>
      <w:r>
        <w:rPr>
          <w:rFonts w:ascii="Times New Roman" w:eastAsia="Calibri" w:hAnsi="Times New Roman" w:cs="Times New Roman"/>
          <w:b/>
          <w:bCs/>
          <w:sz w:val="28"/>
          <w:szCs w:val="28"/>
        </w:rPr>
        <w:t>SOURCE OF DATA</w:t>
      </w:r>
    </w:p>
    <w:p w14:paraId="32F17B28" w14:textId="58316F51" w:rsidR="001010A9" w:rsidRDefault="002F6094" w:rsidP="002F5893">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We have obtained the datasets from yahoo</w:t>
      </w:r>
      <w:r w:rsidR="001010A9">
        <w:rPr>
          <w:rFonts w:ascii="Times New Roman" w:eastAsia="Calibri" w:hAnsi="Times New Roman" w:cs="Times New Roman"/>
          <w:sz w:val="24"/>
          <w:szCs w:val="24"/>
        </w:rPr>
        <w:t>.finance.com. We use real time data that shows the updated price or volume information on a tick-by-tick or minute-by-minute basis for stock</w:t>
      </w:r>
      <w:r w:rsidR="000411C8">
        <w:rPr>
          <w:rFonts w:ascii="Times New Roman" w:eastAsia="Calibri" w:hAnsi="Times New Roman" w:cs="Times New Roman"/>
          <w:sz w:val="24"/>
          <w:szCs w:val="24"/>
        </w:rPr>
        <w:t>s</w:t>
      </w:r>
      <w:r w:rsidR="001010A9">
        <w:rPr>
          <w:rFonts w:ascii="Times New Roman" w:eastAsia="Calibri" w:hAnsi="Times New Roman" w:cs="Times New Roman"/>
          <w:sz w:val="24"/>
          <w:szCs w:val="24"/>
        </w:rPr>
        <w:t xml:space="preserve"> that trade on the exchange.</w:t>
      </w:r>
    </w:p>
    <w:p w14:paraId="1B62C6ED" w14:textId="02E7C62F" w:rsidR="001010A9" w:rsidRDefault="004D6921" w:rsidP="002F5893">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c</w:t>
      </w:r>
      <w:r w:rsidR="001010A9">
        <w:rPr>
          <w:rFonts w:ascii="Times New Roman" w:eastAsia="Calibri" w:hAnsi="Times New Roman" w:cs="Times New Roman"/>
          <w:sz w:val="24"/>
          <w:szCs w:val="24"/>
        </w:rPr>
        <w:t>ompanies listed under Nifty-fifty stocks</w:t>
      </w:r>
      <w:r>
        <w:rPr>
          <w:rFonts w:ascii="Times New Roman" w:eastAsia="Calibri" w:hAnsi="Times New Roman" w:cs="Times New Roman"/>
          <w:sz w:val="24"/>
          <w:szCs w:val="24"/>
        </w:rPr>
        <w:t xml:space="preserve"> that</w:t>
      </w:r>
      <w:r w:rsidR="001010A9">
        <w:rPr>
          <w:rFonts w:ascii="Times New Roman" w:eastAsia="Calibri" w:hAnsi="Times New Roman" w:cs="Times New Roman"/>
          <w:sz w:val="24"/>
          <w:szCs w:val="24"/>
        </w:rPr>
        <w:t xml:space="preserve"> we are using for analysis are as given below:</w:t>
      </w:r>
    </w:p>
    <w:p w14:paraId="2EEEE107" w14:textId="0004FD39" w:rsidR="00D17DAD" w:rsidRPr="00D17DAD" w:rsidRDefault="00D17DAD" w:rsidP="00DD6AEF">
      <w:pPr>
        <w:pStyle w:val="ListParagraph"/>
        <w:numPr>
          <w:ilvl w:val="0"/>
          <w:numId w:val="5"/>
        </w:numPr>
        <w:spacing w:line="360" w:lineRule="auto"/>
        <w:rPr>
          <w:rFonts w:ascii="Times New Roman" w:hAnsi="Times New Roman" w:cs="Times New Roman"/>
          <w:sz w:val="24"/>
          <w:szCs w:val="24"/>
        </w:rPr>
      </w:pPr>
      <w:r w:rsidRPr="00D17DAD">
        <w:rPr>
          <w:rFonts w:ascii="Times New Roman" w:hAnsi="Times New Roman" w:cs="Times New Roman"/>
          <w:sz w:val="24"/>
          <w:szCs w:val="24"/>
        </w:rPr>
        <w:t>TCS</w:t>
      </w:r>
      <w:r w:rsidR="00E274AF">
        <w:rPr>
          <w:rFonts w:ascii="Times New Roman" w:hAnsi="Times New Roman" w:cs="Times New Roman"/>
          <w:sz w:val="24"/>
          <w:szCs w:val="24"/>
        </w:rPr>
        <w:t xml:space="preserve"> (Tata Consultancy Services Limited)</w:t>
      </w:r>
    </w:p>
    <w:p w14:paraId="1D3B8A5C" w14:textId="23E043AE" w:rsidR="00D17DAD" w:rsidRPr="00D17DAD" w:rsidRDefault="00D17DAD" w:rsidP="00DD6AEF">
      <w:pPr>
        <w:pStyle w:val="ListParagraph"/>
        <w:numPr>
          <w:ilvl w:val="0"/>
          <w:numId w:val="5"/>
        </w:numPr>
        <w:spacing w:line="360" w:lineRule="auto"/>
        <w:rPr>
          <w:rFonts w:ascii="Times New Roman" w:hAnsi="Times New Roman" w:cs="Times New Roman"/>
          <w:sz w:val="24"/>
          <w:szCs w:val="24"/>
        </w:rPr>
      </w:pPr>
      <w:r w:rsidRPr="00D17DAD">
        <w:rPr>
          <w:rFonts w:ascii="Times New Roman" w:hAnsi="Times New Roman" w:cs="Times New Roman"/>
          <w:sz w:val="24"/>
          <w:szCs w:val="24"/>
        </w:rPr>
        <w:t>BAJAJFINSV</w:t>
      </w:r>
      <w:r w:rsidR="00E274AF">
        <w:rPr>
          <w:rFonts w:ascii="Times New Roman" w:hAnsi="Times New Roman" w:cs="Times New Roman"/>
          <w:sz w:val="24"/>
          <w:szCs w:val="24"/>
        </w:rPr>
        <w:t xml:space="preserve"> (Bajaj Finserv Limited)</w:t>
      </w:r>
    </w:p>
    <w:p w14:paraId="1037A379" w14:textId="4D1BDEB2" w:rsidR="00D17DAD" w:rsidRPr="00D17DAD" w:rsidRDefault="00D17DAD" w:rsidP="00DD6AEF">
      <w:pPr>
        <w:pStyle w:val="ListParagraph"/>
        <w:numPr>
          <w:ilvl w:val="0"/>
          <w:numId w:val="5"/>
        </w:numPr>
        <w:spacing w:line="360" w:lineRule="auto"/>
        <w:rPr>
          <w:rFonts w:ascii="Times New Roman" w:hAnsi="Times New Roman" w:cs="Times New Roman"/>
          <w:sz w:val="24"/>
          <w:szCs w:val="24"/>
        </w:rPr>
      </w:pPr>
      <w:r w:rsidRPr="00D17DAD">
        <w:rPr>
          <w:rFonts w:ascii="Times New Roman" w:hAnsi="Times New Roman" w:cs="Times New Roman"/>
          <w:sz w:val="24"/>
          <w:szCs w:val="24"/>
        </w:rPr>
        <w:t>WIPRO</w:t>
      </w:r>
      <w:r w:rsidR="00E274AF">
        <w:rPr>
          <w:rFonts w:ascii="Times New Roman" w:hAnsi="Times New Roman" w:cs="Times New Roman"/>
          <w:sz w:val="24"/>
          <w:szCs w:val="24"/>
        </w:rPr>
        <w:t xml:space="preserve"> (Wipro Limited)</w:t>
      </w:r>
    </w:p>
    <w:p w14:paraId="41870756" w14:textId="0BDE6DDC" w:rsidR="00D17DAD" w:rsidRPr="00D17DAD" w:rsidRDefault="00D17DAD" w:rsidP="00DD6AEF">
      <w:pPr>
        <w:pStyle w:val="ListParagraph"/>
        <w:numPr>
          <w:ilvl w:val="0"/>
          <w:numId w:val="5"/>
        </w:numPr>
        <w:spacing w:line="360" w:lineRule="auto"/>
        <w:rPr>
          <w:rFonts w:ascii="Times New Roman" w:hAnsi="Times New Roman" w:cs="Times New Roman"/>
          <w:sz w:val="24"/>
          <w:szCs w:val="24"/>
        </w:rPr>
      </w:pPr>
      <w:r w:rsidRPr="00D17DAD">
        <w:rPr>
          <w:rFonts w:ascii="Times New Roman" w:hAnsi="Times New Roman" w:cs="Times New Roman"/>
          <w:sz w:val="24"/>
          <w:szCs w:val="24"/>
        </w:rPr>
        <w:t>TITAN</w:t>
      </w:r>
      <w:r w:rsidR="00E274AF">
        <w:rPr>
          <w:rFonts w:ascii="Times New Roman" w:hAnsi="Times New Roman" w:cs="Times New Roman"/>
          <w:sz w:val="24"/>
          <w:szCs w:val="24"/>
        </w:rPr>
        <w:t xml:space="preserve"> (Titan Company Limited)</w:t>
      </w:r>
    </w:p>
    <w:p w14:paraId="743158CA" w14:textId="7F053416" w:rsidR="00D17DAD" w:rsidRPr="00D17DAD" w:rsidRDefault="00D17DAD" w:rsidP="00DD6AEF">
      <w:pPr>
        <w:pStyle w:val="ListParagraph"/>
        <w:numPr>
          <w:ilvl w:val="0"/>
          <w:numId w:val="5"/>
        </w:numPr>
        <w:spacing w:line="360" w:lineRule="auto"/>
        <w:rPr>
          <w:rFonts w:ascii="Times New Roman" w:hAnsi="Times New Roman" w:cs="Times New Roman"/>
          <w:sz w:val="24"/>
          <w:szCs w:val="24"/>
        </w:rPr>
      </w:pPr>
      <w:r w:rsidRPr="00D17DAD">
        <w:rPr>
          <w:rFonts w:ascii="Times New Roman" w:hAnsi="Times New Roman" w:cs="Times New Roman"/>
          <w:sz w:val="24"/>
          <w:szCs w:val="24"/>
        </w:rPr>
        <w:t>ONGC</w:t>
      </w:r>
      <w:r w:rsidR="00E274AF">
        <w:rPr>
          <w:rFonts w:ascii="Times New Roman" w:hAnsi="Times New Roman" w:cs="Times New Roman"/>
          <w:sz w:val="24"/>
          <w:szCs w:val="24"/>
        </w:rPr>
        <w:t xml:space="preserve"> (Oil and Natural Gas Corporation Limited)</w:t>
      </w:r>
    </w:p>
    <w:p w14:paraId="24282277" w14:textId="0A68D5FF" w:rsidR="00D17DAD" w:rsidRPr="00D17DAD" w:rsidRDefault="00D17DAD" w:rsidP="00DD6AEF">
      <w:pPr>
        <w:pStyle w:val="ListParagraph"/>
        <w:numPr>
          <w:ilvl w:val="0"/>
          <w:numId w:val="5"/>
        </w:numPr>
        <w:spacing w:line="360" w:lineRule="auto"/>
        <w:rPr>
          <w:rFonts w:ascii="Times New Roman" w:hAnsi="Times New Roman" w:cs="Times New Roman"/>
          <w:sz w:val="24"/>
          <w:szCs w:val="24"/>
        </w:rPr>
      </w:pPr>
      <w:r w:rsidRPr="00D17DAD">
        <w:rPr>
          <w:rFonts w:ascii="Times New Roman" w:hAnsi="Times New Roman" w:cs="Times New Roman"/>
          <w:sz w:val="24"/>
          <w:szCs w:val="24"/>
        </w:rPr>
        <w:t>INFY</w:t>
      </w:r>
      <w:r w:rsidR="00E274AF">
        <w:rPr>
          <w:rFonts w:ascii="Times New Roman" w:hAnsi="Times New Roman" w:cs="Times New Roman"/>
          <w:sz w:val="24"/>
          <w:szCs w:val="24"/>
        </w:rPr>
        <w:t xml:space="preserve"> (Infosys Limited)</w:t>
      </w:r>
    </w:p>
    <w:p w14:paraId="32BEE40E" w14:textId="0D4332D7" w:rsidR="00D17DAD" w:rsidRPr="00D17DAD" w:rsidRDefault="00D17DAD" w:rsidP="00DD6AEF">
      <w:pPr>
        <w:pStyle w:val="ListParagraph"/>
        <w:numPr>
          <w:ilvl w:val="0"/>
          <w:numId w:val="5"/>
        </w:numPr>
        <w:spacing w:line="360" w:lineRule="auto"/>
        <w:rPr>
          <w:rFonts w:ascii="Times New Roman" w:hAnsi="Times New Roman" w:cs="Times New Roman"/>
          <w:sz w:val="24"/>
          <w:szCs w:val="24"/>
        </w:rPr>
      </w:pPr>
      <w:r w:rsidRPr="00D17DAD">
        <w:rPr>
          <w:rFonts w:ascii="Times New Roman" w:hAnsi="Times New Roman" w:cs="Times New Roman"/>
          <w:sz w:val="24"/>
          <w:szCs w:val="24"/>
        </w:rPr>
        <w:t>CIPLA</w:t>
      </w:r>
      <w:r w:rsidR="00E274AF">
        <w:rPr>
          <w:rFonts w:ascii="Times New Roman" w:hAnsi="Times New Roman" w:cs="Times New Roman"/>
          <w:sz w:val="24"/>
          <w:szCs w:val="24"/>
        </w:rPr>
        <w:t xml:space="preserve"> (Cipla Limited)</w:t>
      </w:r>
    </w:p>
    <w:p w14:paraId="603FC919" w14:textId="66E24150" w:rsidR="00D17DAD" w:rsidRPr="00D17DAD" w:rsidRDefault="00D17DAD" w:rsidP="00DD6AEF">
      <w:pPr>
        <w:pStyle w:val="ListParagraph"/>
        <w:numPr>
          <w:ilvl w:val="0"/>
          <w:numId w:val="5"/>
        </w:numPr>
        <w:spacing w:line="360" w:lineRule="auto"/>
        <w:rPr>
          <w:rFonts w:ascii="Times New Roman" w:hAnsi="Times New Roman" w:cs="Times New Roman"/>
          <w:sz w:val="24"/>
          <w:szCs w:val="24"/>
        </w:rPr>
      </w:pPr>
      <w:r w:rsidRPr="00D17DAD">
        <w:rPr>
          <w:rFonts w:ascii="Times New Roman" w:hAnsi="Times New Roman" w:cs="Times New Roman"/>
          <w:sz w:val="24"/>
          <w:szCs w:val="24"/>
        </w:rPr>
        <w:t>HCLTECH</w:t>
      </w:r>
      <w:r w:rsidR="00E274AF">
        <w:rPr>
          <w:rFonts w:ascii="Times New Roman" w:hAnsi="Times New Roman" w:cs="Times New Roman"/>
          <w:sz w:val="24"/>
          <w:szCs w:val="24"/>
        </w:rPr>
        <w:t xml:space="preserve"> (HCL Technologies Limited)</w:t>
      </w:r>
    </w:p>
    <w:p w14:paraId="0A12A006" w14:textId="655CB120" w:rsidR="00D17DAD" w:rsidRPr="00D17DAD" w:rsidRDefault="00D17DAD" w:rsidP="00DD6AEF">
      <w:pPr>
        <w:pStyle w:val="ListParagraph"/>
        <w:numPr>
          <w:ilvl w:val="0"/>
          <w:numId w:val="5"/>
        </w:numPr>
        <w:spacing w:line="360" w:lineRule="auto"/>
        <w:rPr>
          <w:rFonts w:ascii="Times New Roman" w:hAnsi="Times New Roman" w:cs="Times New Roman"/>
          <w:sz w:val="24"/>
          <w:szCs w:val="24"/>
        </w:rPr>
      </w:pPr>
      <w:r w:rsidRPr="00D17DAD">
        <w:rPr>
          <w:rFonts w:ascii="Times New Roman" w:hAnsi="Times New Roman" w:cs="Times New Roman"/>
          <w:sz w:val="24"/>
          <w:szCs w:val="24"/>
        </w:rPr>
        <w:lastRenderedPageBreak/>
        <w:t>RELIANCE</w:t>
      </w:r>
      <w:r w:rsidR="00E274AF">
        <w:rPr>
          <w:rFonts w:ascii="Times New Roman" w:hAnsi="Times New Roman" w:cs="Times New Roman"/>
          <w:sz w:val="24"/>
          <w:szCs w:val="24"/>
        </w:rPr>
        <w:t xml:space="preserve"> (Reliance Industries Limited)</w:t>
      </w:r>
    </w:p>
    <w:p w14:paraId="0791B4CA" w14:textId="2C877651" w:rsidR="00D17DAD" w:rsidRPr="00D17DAD" w:rsidRDefault="00D17DAD" w:rsidP="00DD6AEF">
      <w:pPr>
        <w:pStyle w:val="ListParagraph"/>
        <w:numPr>
          <w:ilvl w:val="0"/>
          <w:numId w:val="5"/>
        </w:numPr>
        <w:spacing w:line="360" w:lineRule="auto"/>
        <w:rPr>
          <w:rFonts w:ascii="Times New Roman" w:hAnsi="Times New Roman" w:cs="Times New Roman"/>
          <w:sz w:val="24"/>
          <w:szCs w:val="24"/>
        </w:rPr>
      </w:pPr>
      <w:r w:rsidRPr="00D17DAD">
        <w:rPr>
          <w:rFonts w:ascii="Times New Roman" w:hAnsi="Times New Roman" w:cs="Times New Roman"/>
          <w:sz w:val="24"/>
          <w:szCs w:val="24"/>
        </w:rPr>
        <w:t>TECHM</w:t>
      </w:r>
      <w:r w:rsidR="000411C8">
        <w:rPr>
          <w:rFonts w:ascii="Times New Roman" w:hAnsi="Times New Roman" w:cs="Times New Roman"/>
          <w:sz w:val="24"/>
          <w:szCs w:val="24"/>
        </w:rPr>
        <w:t xml:space="preserve"> (</w:t>
      </w:r>
      <w:r w:rsidR="00E274AF">
        <w:rPr>
          <w:rFonts w:ascii="Times New Roman" w:hAnsi="Times New Roman" w:cs="Times New Roman"/>
          <w:sz w:val="24"/>
          <w:szCs w:val="24"/>
        </w:rPr>
        <w:t>Tech Mahindra Limited</w:t>
      </w:r>
      <w:r w:rsidR="000411C8">
        <w:rPr>
          <w:rFonts w:ascii="Times New Roman" w:hAnsi="Times New Roman" w:cs="Times New Roman"/>
          <w:sz w:val="24"/>
          <w:szCs w:val="24"/>
        </w:rPr>
        <w:t>)</w:t>
      </w:r>
    </w:p>
    <w:p w14:paraId="7BD15C1B" w14:textId="5339DC01" w:rsidR="00D17DAD" w:rsidRPr="00D17DAD" w:rsidRDefault="00D17DAD" w:rsidP="00DD6AEF">
      <w:pPr>
        <w:pStyle w:val="ListParagraph"/>
        <w:numPr>
          <w:ilvl w:val="0"/>
          <w:numId w:val="5"/>
        </w:numPr>
        <w:spacing w:line="360" w:lineRule="auto"/>
        <w:rPr>
          <w:rFonts w:ascii="Times New Roman" w:hAnsi="Times New Roman" w:cs="Times New Roman"/>
          <w:sz w:val="24"/>
          <w:szCs w:val="24"/>
        </w:rPr>
      </w:pPr>
      <w:r w:rsidRPr="00D17DAD">
        <w:rPr>
          <w:rFonts w:ascii="Times New Roman" w:hAnsi="Times New Roman" w:cs="Times New Roman"/>
          <w:sz w:val="24"/>
          <w:szCs w:val="24"/>
        </w:rPr>
        <w:t>M&amp;M</w:t>
      </w:r>
      <w:r w:rsidR="000411C8">
        <w:rPr>
          <w:rFonts w:ascii="Times New Roman" w:hAnsi="Times New Roman" w:cs="Times New Roman"/>
          <w:sz w:val="24"/>
          <w:szCs w:val="24"/>
        </w:rPr>
        <w:t xml:space="preserve"> (Mahindra and Mahindra Limited)</w:t>
      </w:r>
    </w:p>
    <w:p w14:paraId="29C776E3" w14:textId="046B33D6" w:rsidR="00D17DAD" w:rsidRPr="00D17DAD" w:rsidRDefault="00D17DAD" w:rsidP="00DD6AEF">
      <w:pPr>
        <w:pStyle w:val="ListParagraph"/>
        <w:numPr>
          <w:ilvl w:val="0"/>
          <w:numId w:val="5"/>
        </w:numPr>
        <w:spacing w:line="360" w:lineRule="auto"/>
        <w:rPr>
          <w:rFonts w:ascii="Times New Roman" w:hAnsi="Times New Roman" w:cs="Times New Roman"/>
          <w:sz w:val="24"/>
          <w:szCs w:val="24"/>
        </w:rPr>
      </w:pPr>
      <w:r w:rsidRPr="00D17DAD">
        <w:rPr>
          <w:rFonts w:ascii="Times New Roman" w:hAnsi="Times New Roman" w:cs="Times New Roman"/>
          <w:sz w:val="24"/>
          <w:szCs w:val="24"/>
        </w:rPr>
        <w:t>BAJAJ-AUTO</w:t>
      </w:r>
      <w:r w:rsidR="000411C8">
        <w:rPr>
          <w:rFonts w:ascii="Times New Roman" w:hAnsi="Times New Roman" w:cs="Times New Roman"/>
          <w:sz w:val="24"/>
          <w:szCs w:val="24"/>
        </w:rPr>
        <w:t xml:space="preserve"> (Bajaj Auto Limited)</w:t>
      </w:r>
    </w:p>
    <w:p w14:paraId="6428BEB3" w14:textId="0BD9955D" w:rsidR="00D17DAD" w:rsidRPr="00D17DAD" w:rsidRDefault="00D17DAD" w:rsidP="00DD6AEF">
      <w:pPr>
        <w:pStyle w:val="ListParagraph"/>
        <w:numPr>
          <w:ilvl w:val="0"/>
          <w:numId w:val="5"/>
        </w:numPr>
        <w:spacing w:line="360" w:lineRule="auto"/>
        <w:rPr>
          <w:rFonts w:ascii="Times New Roman" w:hAnsi="Times New Roman" w:cs="Times New Roman"/>
          <w:sz w:val="24"/>
          <w:szCs w:val="24"/>
        </w:rPr>
      </w:pPr>
      <w:r w:rsidRPr="00D17DAD">
        <w:rPr>
          <w:rFonts w:ascii="Times New Roman" w:hAnsi="Times New Roman" w:cs="Times New Roman"/>
          <w:sz w:val="24"/>
          <w:szCs w:val="24"/>
        </w:rPr>
        <w:t>HEROMOTOCO</w:t>
      </w:r>
      <w:r w:rsidR="000411C8">
        <w:rPr>
          <w:rFonts w:ascii="Times New Roman" w:hAnsi="Times New Roman" w:cs="Times New Roman"/>
          <w:sz w:val="24"/>
          <w:szCs w:val="24"/>
        </w:rPr>
        <w:t xml:space="preserve"> (Hero MotoCorp Limited)</w:t>
      </w:r>
    </w:p>
    <w:p w14:paraId="0A28C9DF" w14:textId="5F203F25" w:rsidR="00D17DAD" w:rsidRPr="00D17DAD" w:rsidRDefault="00D17DAD" w:rsidP="00DD6AEF">
      <w:pPr>
        <w:pStyle w:val="ListParagraph"/>
        <w:numPr>
          <w:ilvl w:val="0"/>
          <w:numId w:val="5"/>
        </w:numPr>
        <w:spacing w:line="360" w:lineRule="auto"/>
        <w:rPr>
          <w:rFonts w:ascii="Times New Roman" w:hAnsi="Times New Roman" w:cs="Times New Roman"/>
          <w:sz w:val="24"/>
          <w:szCs w:val="24"/>
        </w:rPr>
      </w:pPr>
      <w:r w:rsidRPr="00D17DAD">
        <w:rPr>
          <w:rFonts w:ascii="Times New Roman" w:hAnsi="Times New Roman" w:cs="Times New Roman"/>
          <w:sz w:val="24"/>
          <w:szCs w:val="24"/>
        </w:rPr>
        <w:t>EICHERMOT</w:t>
      </w:r>
      <w:r w:rsidR="000411C8">
        <w:rPr>
          <w:rFonts w:ascii="Times New Roman" w:hAnsi="Times New Roman" w:cs="Times New Roman"/>
          <w:sz w:val="24"/>
          <w:szCs w:val="24"/>
        </w:rPr>
        <w:t xml:space="preserve"> (Eicher Motors Limited)</w:t>
      </w:r>
    </w:p>
    <w:p w14:paraId="59D5389E" w14:textId="586C6651" w:rsidR="00D17DAD" w:rsidRPr="00D17DAD" w:rsidRDefault="00D17DAD" w:rsidP="00DD6AEF">
      <w:pPr>
        <w:pStyle w:val="ListParagraph"/>
        <w:numPr>
          <w:ilvl w:val="0"/>
          <w:numId w:val="5"/>
        </w:numPr>
        <w:spacing w:line="360" w:lineRule="auto"/>
        <w:rPr>
          <w:rFonts w:ascii="Times New Roman" w:hAnsi="Times New Roman" w:cs="Times New Roman"/>
          <w:sz w:val="24"/>
          <w:szCs w:val="24"/>
        </w:rPr>
      </w:pPr>
      <w:r w:rsidRPr="00D17DAD">
        <w:rPr>
          <w:rFonts w:ascii="Times New Roman" w:hAnsi="Times New Roman" w:cs="Times New Roman"/>
          <w:sz w:val="24"/>
          <w:szCs w:val="24"/>
        </w:rPr>
        <w:t>MARUTI</w:t>
      </w:r>
      <w:r w:rsidR="000411C8">
        <w:rPr>
          <w:rFonts w:ascii="Times New Roman" w:hAnsi="Times New Roman" w:cs="Times New Roman"/>
          <w:sz w:val="24"/>
          <w:szCs w:val="24"/>
        </w:rPr>
        <w:t xml:space="preserve"> (Maruti Suzuki India Limited)</w:t>
      </w:r>
    </w:p>
    <w:p w14:paraId="63E9DF9C" w14:textId="641E9528" w:rsidR="00D17DAD" w:rsidRPr="008A751F" w:rsidRDefault="00D17DAD" w:rsidP="00DD6AEF">
      <w:pPr>
        <w:pStyle w:val="ListParagraph"/>
        <w:numPr>
          <w:ilvl w:val="0"/>
          <w:numId w:val="5"/>
        </w:numPr>
        <w:spacing w:line="360" w:lineRule="auto"/>
        <w:rPr>
          <w:rFonts w:ascii="Times New Roman" w:hAnsi="Times New Roman" w:cs="Times New Roman"/>
          <w:sz w:val="24"/>
          <w:szCs w:val="24"/>
        </w:rPr>
      </w:pPr>
      <w:r w:rsidRPr="008A751F">
        <w:rPr>
          <w:rFonts w:ascii="Times New Roman" w:hAnsi="Times New Roman" w:cs="Times New Roman"/>
          <w:sz w:val="24"/>
          <w:szCs w:val="24"/>
        </w:rPr>
        <w:t>LT</w:t>
      </w:r>
      <w:r w:rsidR="00C23688" w:rsidRPr="008A751F">
        <w:rPr>
          <w:rFonts w:ascii="Times New Roman" w:hAnsi="Times New Roman" w:cs="Times New Roman"/>
          <w:sz w:val="24"/>
          <w:szCs w:val="24"/>
        </w:rPr>
        <w:t xml:space="preserve"> (</w:t>
      </w:r>
      <w:r w:rsidR="00C23688" w:rsidRPr="008A751F">
        <w:rPr>
          <w:rFonts w:ascii="Times New Roman" w:hAnsi="Times New Roman" w:cs="Times New Roman"/>
          <w:color w:val="000000"/>
          <w:sz w:val="24"/>
          <w:szCs w:val="24"/>
          <w:shd w:val="clear" w:color="auto" w:fill="FFFFFF"/>
        </w:rPr>
        <w:t>Larsen &amp; Toubro</w:t>
      </w:r>
      <w:r w:rsidR="00C23688" w:rsidRPr="008A751F">
        <w:rPr>
          <w:rFonts w:ascii="Times New Roman" w:hAnsi="Times New Roman" w:cs="Times New Roman"/>
          <w:sz w:val="24"/>
          <w:szCs w:val="24"/>
        </w:rPr>
        <w:t>)</w:t>
      </w:r>
    </w:p>
    <w:p w14:paraId="1E345830" w14:textId="49E55816" w:rsidR="00D17DAD" w:rsidRPr="008A751F" w:rsidRDefault="00D17DAD" w:rsidP="00DD6AEF">
      <w:pPr>
        <w:pStyle w:val="ListParagraph"/>
        <w:numPr>
          <w:ilvl w:val="0"/>
          <w:numId w:val="5"/>
        </w:numPr>
        <w:spacing w:line="360" w:lineRule="auto"/>
        <w:rPr>
          <w:rFonts w:ascii="Times New Roman" w:hAnsi="Times New Roman" w:cs="Times New Roman"/>
          <w:sz w:val="24"/>
          <w:szCs w:val="24"/>
        </w:rPr>
      </w:pPr>
      <w:r w:rsidRPr="008A751F">
        <w:rPr>
          <w:rFonts w:ascii="Times New Roman" w:hAnsi="Times New Roman" w:cs="Times New Roman"/>
          <w:sz w:val="24"/>
          <w:szCs w:val="24"/>
        </w:rPr>
        <w:t>ICICIBANK</w:t>
      </w:r>
      <w:r w:rsidR="008A751F">
        <w:rPr>
          <w:rFonts w:ascii="Times New Roman" w:hAnsi="Times New Roman" w:cs="Times New Roman"/>
          <w:sz w:val="24"/>
          <w:szCs w:val="24"/>
        </w:rPr>
        <w:t xml:space="preserve"> </w:t>
      </w:r>
      <w:r w:rsidR="008A751F" w:rsidRPr="008A751F">
        <w:rPr>
          <w:rFonts w:ascii="Times New Roman" w:hAnsi="Times New Roman" w:cs="Times New Roman"/>
          <w:sz w:val="24"/>
          <w:szCs w:val="24"/>
        </w:rPr>
        <w:t>(</w:t>
      </w:r>
      <w:r w:rsidR="008A751F" w:rsidRPr="008A751F">
        <w:rPr>
          <w:rFonts w:ascii="Times New Roman" w:hAnsi="Times New Roman" w:cs="Times New Roman"/>
          <w:color w:val="202124"/>
          <w:sz w:val="24"/>
          <w:szCs w:val="24"/>
          <w:shd w:val="clear" w:color="auto" w:fill="FFFFFF"/>
        </w:rPr>
        <w:t>Industrial Credit and Investment Corporation of India</w:t>
      </w:r>
      <w:r w:rsidR="008A751F" w:rsidRPr="008A751F">
        <w:rPr>
          <w:rFonts w:ascii="Times New Roman" w:hAnsi="Times New Roman" w:cs="Times New Roman"/>
          <w:sz w:val="24"/>
          <w:szCs w:val="24"/>
        </w:rPr>
        <w:t>)</w:t>
      </w:r>
    </w:p>
    <w:p w14:paraId="5927EE38" w14:textId="7E71204D" w:rsidR="00D17DAD" w:rsidRPr="008A751F" w:rsidRDefault="00D17DAD" w:rsidP="00DD6AEF">
      <w:pPr>
        <w:pStyle w:val="ListParagraph"/>
        <w:numPr>
          <w:ilvl w:val="0"/>
          <w:numId w:val="5"/>
        </w:numPr>
        <w:spacing w:line="360" w:lineRule="auto"/>
        <w:rPr>
          <w:rFonts w:ascii="Times New Roman" w:hAnsi="Times New Roman" w:cs="Times New Roman"/>
          <w:sz w:val="24"/>
          <w:szCs w:val="24"/>
        </w:rPr>
      </w:pPr>
      <w:r w:rsidRPr="008A751F">
        <w:rPr>
          <w:rFonts w:ascii="Times New Roman" w:hAnsi="Times New Roman" w:cs="Times New Roman"/>
          <w:sz w:val="24"/>
          <w:szCs w:val="24"/>
        </w:rPr>
        <w:t>AXISBANK</w:t>
      </w:r>
      <w:r w:rsidR="008A751F">
        <w:rPr>
          <w:rFonts w:ascii="Times New Roman" w:hAnsi="Times New Roman" w:cs="Times New Roman"/>
          <w:sz w:val="24"/>
          <w:szCs w:val="24"/>
        </w:rPr>
        <w:t xml:space="preserve"> </w:t>
      </w:r>
      <w:r w:rsidR="008A751F" w:rsidRPr="008A751F">
        <w:rPr>
          <w:rFonts w:ascii="Times New Roman" w:hAnsi="Times New Roman" w:cs="Times New Roman"/>
          <w:sz w:val="24"/>
          <w:szCs w:val="24"/>
        </w:rPr>
        <w:t>(</w:t>
      </w:r>
      <w:r w:rsidR="008A751F" w:rsidRPr="008A751F">
        <w:rPr>
          <w:rFonts w:ascii="Times New Roman" w:hAnsi="Times New Roman" w:cs="Times New Roman"/>
          <w:color w:val="000000"/>
          <w:sz w:val="24"/>
          <w:szCs w:val="24"/>
          <w:shd w:val="clear" w:color="auto" w:fill="FFFFFF"/>
        </w:rPr>
        <w:t>Axis Bank Limited</w:t>
      </w:r>
      <w:r w:rsidR="008A751F" w:rsidRPr="008A751F">
        <w:rPr>
          <w:rFonts w:ascii="Times New Roman" w:hAnsi="Times New Roman" w:cs="Times New Roman"/>
          <w:sz w:val="24"/>
          <w:szCs w:val="24"/>
        </w:rPr>
        <w:t>)</w:t>
      </w:r>
    </w:p>
    <w:p w14:paraId="6BEAD0CE" w14:textId="54F121C8" w:rsidR="00D17DAD" w:rsidRPr="008A751F" w:rsidRDefault="00D17DAD" w:rsidP="00DD6AEF">
      <w:pPr>
        <w:pStyle w:val="ListParagraph"/>
        <w:numPr>
          <w:ilvl w:val="0"/>
          <w:numId w:val="5"/>
        </w:numPr>
        <w:spacing w:line="360" w:lineRule="auto"/>
        <w:rPr>
          <w:rFonts w:ascii="Times New Roman" w:hAnsi="Times New Roman" w:cs="Times New Roman"/>
          <w:sz w:val="24"/>
          <w:szCs w:val="24"/>
        </w:rPr>
      </w:pPr>
      <w:r w:rsidRPr="008A751F">
        <w:rPr>
          <w:rFonts w:ascii="Times New Roman" w:hAnsi="Times New Roman" w:cs="Times New Roman"/>
          <w:sz w:val="24"/>
          <w:szCs w:val="24"/>
        </w:rPr>
        <w:t>KOTAKBANK</w:t>
      </w:r>
      <w:r w:rsidR="008A751F">
        <w:rPr>
          <w:rFonts w:ascii="Times New Roman" w:hAnsi="Times New Roman" w:cs="Times New Roman"/>
          <w:sz w:val="24"/>
          <w:szCs w:val="24"/>
        </w:rPr>
        <w:t xml:space="preserve"> </w:t>
      </w:r>
      <w:r w:rsidR="008A751F" w:rsidRPr="008A751F">
        <w:rPr>
          <w:rFonts w:ascii="Times New Roman" w:hAnsi="Times New Roman" w:cs="Times New Roman"/>
          <w:sz w:val="24"/>
          <w:szCs w:val="24"/>
        </w:rPr>
        <w:t>(</w:t>
      </w:r>
      <w:r w:rsidR="008A751F" w:rsidRPr="008A751F">
        <w:rPr>
          <w:rFonts w:ascii="Times New Roman" w:hAnsi="Times New Roman" w:cs="Times New Roman"/>
          <w:color w:val="000000"/>
          <w:sz w:val="24"/>
          <w:szCs w:val="24"/>
          <w:shd w:val="clear" w:color="auto" w:fill="FFFFFF"/>
        </w:rPr>
        <w:t>Kotak Mahindra Bank Limited</w:t>
      </w:r>
      <w:r w:rsidR="008A751F" w:rsidRPr="008A751F">
        <w:rPr>
          <w:rFonts w:ascii="Times New Roman" w:hAnsi="Times New Roman" w:cs="Times New Roman"/>
          <w:sz w:val="24"/>
          <w:szCs w:val="24"/>
        </w:rPr>
        <w:t>)</w:t>
      </w:r>
    </w:p>
    <w:p w14:paraId="2A594F58" w14:textId="41A9E094" w:rsidR="00D17DAD" w:rsidRPr="008A751F" w:rsidRDefault="00D17DAD" w:rsidP="00DD6AEF">
      <w:pPr>
        <w:pStyle w:val="ListParagraph"/>
        <w:numPr>
          <w:ilvl w:val="0"/>
          <w:numId w:val="5"/>
        </w:numPr>
        <w:spacing w:line="360" w:lineRule="auto"/>
        <w:rPr>
          <w:rFonts w:ascii="Times New Roman" w:hAnsi="Times New Roman" w:cs="Times New Roman"/>
          <w:sz w:val="24"/>
          <w:szCs w:val="24"/>
        </w:rPr>
      </w:pPr>
      <w:r w:rsidRPr="008A751F">
        <w:rPr>
          <w:rFonts w:ascii="Times New Roman" w:hAnsi="Times New Roman" w:cs="Times New Roman"/>
          <w:sz w:val="24"/>
          <w:szCs w:val="24"/>
        </w:rPr>
        <w:t>INDUSINDBK</w:t>
      </w:r>
      <w:r w:rsidR="008A751F">
        <w:rPr>
          <w:rFonts w:ascii="Times New Roman" w:hAnsi="Times New Roman" w:cs="Times New Roman"/>
          <w:sz w:val="24"/>
          <w:szCs w:val="24"/>
        </w:rPr>
        <w:t xml:space="preserve"> </w:t>
      </w:r>
      <w:r w:rsidR="008A751F" w:rsidRPr="008A751F">
        <w:rPr>
          <w:rFonts w:ascii="Times New Roman" w:hAnsi="Times New Roman" w:cs="Times New Roman"/>
          <w:sz w:val="24"/>
          <w:szCs w:val="24"/>
        </w:rPr>
        <w:t>(</w:t>
      </w:r>
      <w:r w:rsidR="008A751F" w:rsidRPr="008A751F">
        <w:rPr>
          <w:rFonts w:ascii="Times New Roman" w:hAnsi="Times New Roman" w:cs="Times New Roman"/>
          <w:color w:val="000000"/>
          <w:sz w:val="24"/>
          <w:szCs w:val="24"/>
          <w:shd w:val="clear" w:color="auto" w:fill="FFFFFF"/>
        </w:rPr>
        <w:t>INDUSIND Bank Limited</w:t>
      </w:r>
      <w:r w:rsidR="008A751F" w:rsidRPr="008A751F">
        <w:rPr>
          <w:rFonts w:ascii="Times New Roman" w:hAnsi="Times New Roman" w:cs="Times New Roman"/>
          <w:sz w:val="24"/>
          <w:szCs w:val="24"/>
        </w:rPr>
        <w:t>)</w:t>
      </w:r>
    </w:p>
    <w:p w14:paraId="3F45BB03" w14:textId="2D196F53" w:rsidR="00D17DAD" w:rsidRPr="008A751F" w:rsidRDefault="00D17DAD" w:rsidP="00DD6AEF">
      <w:pPr>
        <w:pStyle w:val="ListParagraph"/>
        <w:numPr>
          <w:ilvl w:val="0"/>
          <w:numId w:val="5"/>
        </w:numPr>
        <w:spacing w:line="360" w:lineRule="auto"/>
        <w:rPr>
          <w:rFonts w:ascii="Times New Roman" w:hAnsi="Times New Roman" w:cs="Times New Roman"/>
          <w:sz w:val="24"/>
          <w:szCs w:val="24"/>
        </w:rPr>
      </w:pPr>
      <w:r w:rsidRPr="008A751F">
        <w:rPr>
          <w:rFonts w:ascii="Times New Roman" w:hAnsi="Times New Roman" w:cs="Times New Roman"/>
          <w:sz w:val="24"/>
          <w:szCs w:val="24"/>
        </w:rPr>
        <w:t>BAJFINANCE</w:t>
      </w:r>
      <w:r w:rsidR="008A751F">
        <w:rPr>
          <w:rFonts w:ascii="Times New Roman" w:hAnsi="Times New Roman" w:cs="Times New Roman"/>
          <w:sz w:val="24"/>
          <w:szCs w:val="24"/>
        </w:rPr>
        <w:t xml:space="preserve"> </w:t>
      </w:r>
      <w:r w:rsidR="008A751F" w:rsidRPr="008A751F">
        <w:rPr>
          <w:rFonts w:ascii="Times New Roman" w:hAnsi="Times New Roman" w:cs="Times New Roman"/>
          <w:sz w:val="24"/>
          <w:szCs w:val="24"/>
        </w:rPr>
        <w:t>(</w:t>
      </w:r>
      <w:r w:rsidR="008A751F" w:rsidRPr="008A751F">
        <w:rPr>
          <w:rFonts w:ascii="Times New Roman" w:hAnsi="Times New Roman" w:cs="Times New Roman"/>
          <w:color w:val="000000"/>
          <w:sz w:val="24"/>
          <w:szCs w:val="24"/>
          <w:shd w:val="clear" w:color="auto" w:fill="FFFFFF"/>
        </w:rPr>
        <w:t>Bajaj Finance Limited</w:t>
      </w:r>
      <w:r w:rsidR="008A751F" w:rsidRPr="008A751F">
        <w:rPr>
          <w:rFonts w:ascii="Times New Roman" w:hAnsi="Times New Roman" w:cs="Times New Roman"/>
          <w:sz w:val="24"/>
          <w:szCs w:val="24"/>
        </w:rPr>
        <w:t>)</w:t>
      </w:r>
    </w:p>
    <w:p w14:paraId="712425F9" w14:textId="43D089A9" w:rsidR="00D17DAD" w:rsidRPr="008A751F" w:rsidRDefault="00D17DAD" w:rsidP="00DD6AEF">
      <w:pPr>
        <w:pStyle w:val="ListParagraph"/>
        <w:numPr>
          <w:ilvl w:val="0"/>
          <w:numId w:val="5"/>
        </w:numPr>
        <w:spacing w:line="360" w:lineRule="auto"/>
        <w:rPr>
          <w:rFonts w:ascii="Times New Roman" w:hAnsi="Times New Roman" w:cs="Times New Roman"/>
          <w:sz w:val="24"/>
          <w:szCs w:val="24"/>
        </w:rPr>
      </w:pPr>
      <w:r w:rsidRPr="008A751F">
        <w:rPr>
          <w:rFonts w:ascii="Times New Roman" w:hAnsi="Times New Roman" w:cs="Times New Roman"/>
          <w:sz w:val="24"/>
          <w:szCs w:val="24"/>
        </w:rPr>
        <w:t>HINDUNILVR</w:t>
      </w:r>
      <w:r w:rsidR="008A751F">
        <w:rPr>
          <w:rFonts w:ascii="Times New Roman" w:hAnsi="Times New Roman" w:cs="Times New Roman"/>
          <w:sz w:val="24"/>
          <w:szCs w:val="24"/>
        </w:rPr>
        <w:t xml:space="preserve"> </w:t>
      </w:r>
      <w:r w:rsidR="008A751F" w:rsidRPr="008A751F">
        <w:rPr>
          <w:rFonts w:ascii="Times New Roman" w:hAnsi="Times New Roman" w:cs="Times New Roman"/>
          <w:sz w:val="24"/>
          <w:szCs w:val="24"/>
        </w:rPr>
        <w:t>(</w:t>
      </w:r>
      <w:r w:rsidR="008A751F" w:rsidRPr="008A751F">
        <w:rPr>
          <w:rFonts w:ascii="Times New Roman" w:hAnsi="Times New Roman" w:cs="Times New Roman"/>
          <w:color w:val="000000"/>
          <w:sz w:val="24"/>
          <w:szCs w:val="24"/>
          <w:shd w:val="clear" w:color="auto" w:fill="FFFFFF"/>
        </w:rPr>
        <w:t xml:space="preserve">Hindustan Unilever </w:t>
      </w:r>
      <w:proofErr w:type="gramStart"/>
      <w:r w:rsidR="008A751F" w:rsidRPr="008A751F">
        <w:rPr>
          <w:rFonts w:ascii="Times New Roman" w:hAnsi="Times New Roman" w:cs="Times New Roman"/>
          <w:color w:val="000000"/>
          <w:sz w:val="24"/>
          <w:szCs w:val="24"/>
          <w:shd w:val="clear" w:color="auto" w:fill="FFFFFF"/>
        </w:rPr>
        <w:t>Limited</w:t>
      </w:r>
      <w:r w:rsidR="008A751F" w:rsidRPr="008A751F">
        <w:rPr>
          <w:rFonts w:ascii="Times New Roman" w:hAnsi="Times New Roman" w:cs="Times New Roman"/>
          <w:sz w:val="24"/>
          <w:szCs w:val="24"/>
        </w:rPr>
        <w:t xml:space="preserve"> )</w:t>
      </w:r>
      <w:proofErr w:type="gramEnd"/>
    </w:p>
    <w:p w14:paraId="12D1B107" w14:textId="323DEF50" w:rsidR="00D17DAD" w:rsidRPr="008A751F" w:rsidRDefault="00D17DAD" w:rsidP="00DD6AEF">
      <w:pPr>
        <w:pStyle w:val="ListParagraph"/>
        <w:numPr>
          <w:ilvl w:val="0"/>
          <w:numId w:val="5"/>
        </w:numPr>
        <w:spacing w:line="360" w:lineRule="auto"/>
        <w:rPr>
          <w:rFonts w:ascii="Times New Roman" w:hAnsi="Times New Roman" w:cs="Times New Roman"/>
          <w:sz w:val="24"/>
          <w:szCs w:val="24"/>
        </w:rPr>
      </w:pPr>
      <w:r w:rsidRPr="008A751F">
        <w:rPr>
          <w:rFonts w:ascii="Times New Roman" w:hAnsi="Times New Roman" w:cs="Times New Roman"/>
          <w:sz w:val="24"/>
          <w:szCs w:val="24"/>
        </w:rPr>
        <w:t>NESTLEIND</w:t>
      </w:r>
      <w:r w:rsidR="008A751F">
        <w:rPr>
          <w:rFonts w:ascii="Times New Roman" w:hAnsi="Times New Roman" w:cs="Times New Roman"/>
          <w:sz w:val="24"/>
          <w:szCs w:val="24"/>
        </w:rPr>
        <w:t xml:space="preserve"> </w:t>
      </w:r>
      <w:r w:rsidR="008A751F" w:rsidRPr="008A751F">
        <w:rPr>
          <w:rFonts w:ascii="Times New Roman" w:hAnsi="Times New Roman" w:cs="Times New Roman"/>
          <w:sz w:val="24"/>
          <w:szCs w:val="24"/>
        </w:rPr>
        <w:t>(</w:t>
      </w:r>
      <w:r w:rsidR="008A751F" w:rsidRPr="008A751F">
        <w:rPr>
          <w:rFonts w:ascii="Times New Roman" w:hAnsi="Times New Roman" w:cs="Times New Roman"/>
          <w:color w:val="000000"/>
          <w:sz w:val="24"/>
          <w:szCs w:val="24"/>
          <w:shd w:val="clear" w:color="auto" w:fill="FFFFFF"/>
        </w:rPr>
        <w:t>Nestle India Limited</w:t>
      </w:r>
      <w:r w:rsidR="008A751F" w:rsidRPr="008A751F">
        <w:rPr>
          <w:rFonts w:ascii="Times New Roman" w:hAnsi="Times New Roman" w:cs="Times New Roman"/>
          <w:sz w:val="24"/>
          <w:szCs w:val="24"/>
        </w:rPr>
        <w:t>)</w:t>
      </w:r>
    </w:p>
    <w:p w14:paraId="11811EDB" w14:textId="0D129E84" w:rsidR="00D17DAD" w:rsidRPr="008A751F" w:rsidRDefault="00D17DAD" w:rsidP="00DD6AEF">
      <w:pPr>
        <w:pStyle w:val="ListParagraph"/>
        <w:numPr>
          <w:ilvl w:val="0"/>
          <w:numId w:val="5"/>
        </w:numPr>
        <w:spacing w:line="360" w:lineRule="auto"/>
        <w:rPr>
          <w:rFonts w:ascii="Times New Roman" w:hAnsi="Times New Roman" w:cs="Times New Roman"/>
          <w:sz w:val="24"/>
          <w:szCs w:val="24"/>
        </w:rPr>
      </w:pPr>
      <w:r w:rsidRPr="008A751F">
        <w:rPr>
          <w:rFonts w:ascii="Times New Roman" w:hAnsi="Times New Roman" w:cs="Times New Roman"/>
          <w:sz w:val="24"/>
          <w:szCs w:val="24"/>
        </w:rPr>
        <w:t>PIDILITIND</w:t>
      </w:r>
      <w:r w:rsidR="008A751F">
        <w:rPr>
          <w:rFonts w:ascii="Times New Roman" w:hAnsi="Times New Roman" w:cs="Times New Roman"/>
          <w:sz w:val="24"/>
          <w:szCs w:val="24"/>
        </w:rPr>
        <w:t xml:space="preserve"> </w:t>
      </w:r>
      <w:r w:rsidR="008A751F" w:rsidRPr="008A751F">
        <w:rPr>
          <w:rFonts w:ascii="Times New Roman" w:hAnsi="Times New Roman" w:cs="Times New Roman"/>
          <w:sz w:val="24"/>
          <w:szCs w:val="24"/>
        </w:rPr>
        <w:t>(</w:t>
      </w:r>
      <w:r w:rsidR="008A751F" w:rsidRPr="008A751F">
        <w:rPr>
          <w:rFonts w:ascii="Times New Roman" w:hAnsi="Times New Roman" w:cs="Times New Roman"/>
          <w:color w:val="000000"/>
          <w:sz w:val="24"/>
          <w:szCs w:val="24"/>
          <w:shd w:val="clear" w:color="auto" w:fill="FFFFFF"/>
        </w:rPr>
        <w:t>Pidilite Industries Limited</w:t>
      </w:r>
      <w:r w:rsidR="008A751F" w:rsidRPr="008A751F">
        <w:rPr>
          <w:rFonts w:ascii="Times New Roman" w:hAnsi="Times New Roman" w:cs="Times New Roman"/>
          <w:sz w:val="24"/>
          <w:szCs w:val="24"/>
        </w:rPr>
        <w:t>)</w:t>
      </w:r>
    </w:p>
    <w:p w14:paraId="21896BB6" w14:textId="1E57E840" w:rsidR="00D17DAD" w:rsidRPr="008A751F" w:rsidRDefault="00D17DAD" w:rsidP="00DD6AEF">
      <w:pPr>
        <w:pStyle w:val="ListParagraph"/>
        <w:numPr>
          <w:ilvl w:val="0"/>
          <w:numId w:val="5"/>
        </w:numPr>
        <w:spacing w:line="360" w:lineRule="auto"/>
        <w:rPr>
          <w:rFonts w:ascii="Times New Roman" w:hAnsi="Times New Roman" w:cs="Times New Roman"/>
          <w:sz w:val="24"/>
          <w:szCs w:val="24"/>
        </w:rPr>
      </w:pPr>
      <w:r w:rsidRPr="008A751F">
        <w:rPr>
          <w:rFonts w:ascii="Times New Roman" w:hAnsi="Times New Roman" w:cs="Times New Roman"/>
          <w:sz w:val="24"/>
          <w:szCs w:val="24"/>
        </w:rPr>
        <w:t>BERGEPAINT</w:t>
      </w:r>
      <w:r w:rsidR="008A751F">
        <w:rPr>
          <w:rFonts w:ascii="Times New Roman" w:hAnsi="Times New Roman" w:cs="Times New Roman"/>
          <w:sz w:val="24"/>
          <w:szCs w:val="24"/>
        </w:rPr>
        <w:t xml:space="preserve"> </w:t>
      </w:r>
      <w:r w:rsidR="008A751F" w:rsidRPr="008A751F">
        <w:rPr>
          <w:rFonts w:ascii="Times New Roman" w:hAnsi="Times New Roman" w:cs="Times New Roman"/>
          <w:sz w:val="24"/>
          <w:szCs w:val="24"/>
        </w:rPr>
        <w:t>(</w:t>
      </w:r>
      <w:r w:rsidR="008A751F" w:rsidRPr="008A751F">
        <w:rPr>
          <w:rFonts w:ascii="Times New Roman" w:hAnsi="Times New Roman" w:cs="Times New Roman"/>
          <w:color w:val="000000"/>
          <w:sz w:val="24"/>
          <w:szCs w:val="24"/>
          <w:shd w:val="clear" w:color="auto" w:fill="FFFFFF"/>
        </w:rPr>
        <w:t>Berger Paints India Limited</w:t>
      </w:r>
      <w:r w:rsidR="008A751F" w:rsidRPr="008A751F">
        <w:rPr>
          <w:rFonts w:ascii="Times New Roman" w:hAnsi="Times New Roman" w:cs="Times New Roman"/>
          <w:sz w:val="24"/>
          <w:szCs w:val="24"/>
        </w:rPr>
        <w:t>)</w:t>
      </w:r>
    </w:p>
    <w:p w14:paraId="2FF5E8C7" w14:textId="2D759EDE" w:rsidR="00D17DAD" w:rsidRPr="008A751F" w:rsidRDefault="00D17DAD" w:rsidP="00DD6AEF">
      <w:pPr>
        <w:pStyle w:val="ListParagraph"/>
        <w:numPr>
          <w:ilvl w:val="0"/>
          <w:numId w:val="5"/>
        </w:numPr>
        <w:spacing w:line="360" w:lineRule="auto"/>
        <w:rPr>
          <w:rFonts w:ascii="Times New Roman" w:hAnsi="Times New Roman" w:cs="Times New Roman"/>
          <w:sz w:val="24"/>
          <w:szCs w:val="24"/>
        </w:rPr>
      </w:pPr>
      <w:r w:rsidRPr="008A751F">
        <w:rPr>
          <w:rFonts w:ascii="Times New Roman" w:hAnsi="Times New Roman" w:cs="Times New Roman"/>
          <w:sz w:val="24"/>
          <w:szCs w:val="24"/>
        </w:rPr>
        <w:t>DABUR</w:t>
      </w:r>
      <w:r w:rsidR="008A751F">
        <w:rPr>
          <w:rFonts w:ascii="Times New Roman" w:hAnsi="Times New Roman" w:cs="Times New Roman"/>
          <w:sz w:val="24"/>
          <w:szCs w:val="24"/>
        </w:rPr>
        <w:t xml:space="preserve"> </w:t>
      </w:r>
      <w:r w:rsidR="008A751F" w:rsidRPr="008A751F">
        <w:rPr>
          <w:rFonts w:ascii="Times New Roman" w:hAnsi="Times New Roman" w:cs="Times New Roman"/>
          <w:sz w:val="24"/>
          <w:szCs w:val="24"/>
        </w:rPr>
        <w:t>(</w:t>
      </w:r>
      <w:r w:rsidR="008A751F" w:rsidRPr="008A751F">
        <w:rPr>
          <w:rFonts w:ascii="Times New Roman" w:hAnsi="Times New Roman" w:cs="Times New Roman"/>
          <w:color w:val="000000"/>
          <w:sz w:val="24"/>
          <w:szCs w:val="24"/>
          <w:shd w:val="clear" w:color="auto" w:fill="FFFFFF"/>
        </w:rPr>
        <w:t>Dabur India Limited</w:t>
      </w:r>
      <w:r w:rsidR="008A751F" w:rsidRPr="008A751F">
        <w:rPr>
          <w:rFonts w:ascii="Times New Roman" w:hAnsi="Times New Roman" w:cs="Times New Roman"/>
          <w:sz w:val="24"/>
          <w:szCs w:val="24"/>
        </w:rPr>
        <w:t>)</w:t>
      </w:r>
    </w:p>
    <w:p w14:paraId="07EFF4F6" w14:textId="145C664B" w:rsidR="00D17DAD" w:rsidRPr="008A751F" w:rsidRDefault="00D17DAD" w:rsidP="00DD6AEF">
      <w:pPr>
        <w:pStyle w:val="ListParagraph"/>
        <w:numPr>
          <w:ilvl w:val="0"/>
          <w:numId w:val="5"/>
        </w:numPr>
        <w:spacing w:line="360" w:lineRule="auto"/>
        <w:rPr>
          <w:rFonts w:ascii="Times New Roman" w:hAnsi="Times New Roman" w:cs="Times New Roman"/>
          <w:sz w:val="24"/>
          <w:szCs w:val="24"/>
        </w:rPr>
      </w:pPr>
      <w:r w:rsidRPr="008A751F">
        <w:rPr>
          <w:rFonts w:ascii="Times New Roman" w:hAnsi="Times New Roman" w:cs="Times New Roman"/>
          <w:sz w:val="24"/>
          <w:szCs w:val="24"/>
        </w:rPr>
        <w:t>COLPAL</w:t>
      </w:r>
      <w:r w:rsidR="008A751F">
        <w:rPr>
          <w:rFonts w:ascii="Times New Roman" w:hAnsi="Times New Roman" w:cs="Times New Roman"/>
          <w:sz w:val="24"/>
          <w:szCs w:val="24"/>
        </w:rPr>
        <w:t xml:space="preserve"> </w:t>
      </w:r>
      <w:r w:rsidR="008A751F" w:rsidRPr="008A751F">
        <w:rPr>
          <w:rFonts w:ascii="Times New Roman" w:hAnsi="Times New Roman" w:cs="Times New Roman"/>
          <w:sz w:val="24"/>
          <w:szCs w:val="24"/>
        </w:rPr>
        <w:t>(</w:t>
      </w:r>
      <w:r w:rsidR="008A751F" w:rsidRPr="008A751F">
        <w:rPr>
          <w:rFonts w:ascii="Times New Roman" w:hAnsi="Times New Roman" w:cs="Times New Roman"/>
          <w:color w:val="000000"/>
          <w:sz w:val="24"/>
          <w:szCs w:val="24"/>
          <w:shd w:val="clear" w:color="auto" w:fill="FFFFFF"/>
        </w:rPr>
        <w:t>Colgate-Palmolive India Limited</w:t>
      </w:r>
      <w:r w:rsidR="008A751F" w:rsidRPr="008A751F">
        <w:rPr>
          <w:rFonts w:ascii="Times New Roman" w:hAnsi="Times New Roman" w:cs="Times New Roman"/>
          <w:sz w:val="24"/>
          <w:szCs w:val="24"/>
        </w:rPr>
        <w:t>)</w:t>
      </w:r>
    </w:p>
    <w:p w14:paraId="1B952C9A" w14:textId="37CD1533" w:rsidR="00D17DAD" w:rsidRPr="008A751F" w:rsidRDefault="00D17DAD" w:rsidP="00DD6AEF">
      <w:pPr>
        <w:pStyle w:val="ListParagraph"/>
        <w:numPr>
          <w:ilvl w:val="0"/>
          <w:numId w:val="5"/>
        </w:numPr>
        <w:spacing w:line="360" w:lineRule="auto"/>
        <w:rPr>
          <w:rFonts w:ascii="Times New Roman" w:hAnsi="Times New Roman" w:cs="Times New Roman"/>
          <w:sz w:val="24"/>
          <w:szCs w:val="24"/>
        </w:rPr>
      </w:pPr>
      <w:r w:rsidRPr="008A751F">
        <w:rPr>
          <w:rFonts w:ascii="Times New Roman" w:hAnsi="Times New Roman" w:cs="Times New Roman"/>
          <w:sz w:val="24"/>
          <w:szCs w:val="24"/>
        </w:rPr>
        <w:t>GODREJCP</w:t>
      </w:r>
      <w:r w:rsidR="008A751F">
        <w:rPr>
          <w:rFonts w:ascii="Times New Roman" w:hAnsi="Times New Roman" w:cs="Times New Roman"/>
          <w:sz w:val="24"/>
          <w:szCs w:val="24"/>
        </w:rPr>
        <w:t xml:space="preserve"> </w:t>
      </w:r>
      <w:r w:rsidR="008A751F" w:rsidRPr="008A751F">
        <w:rPr>
          <w:rFonts w:ascii="Times New Roman" w:hAnsi="Times New Roman" w:cs="Times New Roman"/>
          <w:sz w:val="24"/>
          <w:szCs w:val="24"/>
        </w:rPr>
        <w:t>(</w:t>
      </w:r>
      <w:r w:rsidR="008A751F" w:rsidRPr="008A751F">
        <w:rPr>
          <w:rFonts w:ascii="Times New Roman" w:hAnsi="Times New Roman" w:cs="Times New Roman"/>
          <w:color w:val="000000"/>
          <w:sz w:val="24"/>
          <w:szCs w:val="24"/>
          <w:shd w:val="clear" w:color="auto" w:fill="FFFFFF"/>
        </w:rPr>
        <w:t>Godrej Customer Products Limited</w:t>
      </w:r>
      <w:r w:rsidR="008A751F" w:rsidRPr="008A751F">
        <w:rPr>
          <w:rFonts w:ascii="Times New Roman" w:hAnsi="Times New Roman" w:cs="Times New Roman"/>
          <w:sz w:val="24"/>
          <w:szCs w:val="24"/>
        </w:rPr>
        <w:t>)</w:t>
      </w:r>
    </w:p>
    <w:p w14:paraId="44DCE25E" w14:textId="51B32A15" w:rsidR="00D17DAD" w:rsidRPr="008A751F" w:rsidRDefault="00D17DAD" w:rsidP="00DD6AEF">
      <w:pPr>
        <w:pStyle w:val="ListParagraph"/>
        <w:numPr>
          <w:ilvl w:val="0"/>
          <w:numId w:val="5"/>
        </w:numPr>
        <w:spacing w:line="360" w:lineRule="auto"/>
        <w:rPr>
          <w:rFonts w:ascii="Times New Roman" w:hAnsi="Times New Roman" w:cs="Times New Roman"/>
          <w:sz w:val="24"/>
          <w:szCs w:val="24"/>
          <w:lang w:val="en-GB"/>
        </w:rPr>
      </w:pPr>
      <w:r w:rsidRPr="008A751F">
        <w:rPr>
          <w:rFonts w:ascii="Times New Roman" w:hAnsi="Times New Roman" w:cs="Times New Roman"/>
          <w:sz w:val="24"/>
          <w:szCs w:val="24"/>
        </w:rPr>
        <w:t>HAVELLS</w:t>
      </w:r>
      <w:r w:rsidR="008A751F">
        <w:rPr>
          <w:rFonts w:ascii="Times New Roman" w:hAnsi="Times New Roman" w:cs="Times New Roman"/>
          <w:sz w:val="24"/>
          <w:szCs w:val="24"/>
        </w:rPr>
        <w:t xml:space="preserve"> </w:t>
      </w:r>
      <w:r w:rsidR="008A751F" w:rsidRPr="008A751F">
        <w:rPr>
          <w:rFonts w:ascii="Times New Roman" w:hAnsi="Times New Roman" w:cs="Times New Roman"/>
          <w:sz w:val="24"/>
          <w:szCs w:val="24"/>
        </w:rPr>
        <w:t>(</w:t>
      </w:r>
      <w:r w:rsidR="008A751F" w:rsidRPr="008A751F">
        <w:rPr>
          <w:rFonts w:ascii="Times New Roman" w:hAnsi="Times New Roman" w:cs="Times New Roman"/>
          <w:color w:val="000000"/>
          <w:sz w:val="24"/>
          <w:szCs w:val="24"/>
          <w:shd w:val="clear" w:color="auto" w:fill="FFFFFF"/>
        </w:rPr>
        <w:t>Havells India Limited</w:t>
      </w:r>
      <w:r w:rsidR="008A751F" w:rsidRPr="008A751F">
        <w:rPr>
          <w:rFonts w:ascii="Times New Roman" w:hAnsi="Times New Roman" w:cs="Times New Roman"/>
          <w:sz w:val="24"/>
          <w:szCs w:val="24"/>
        </w:rPr>
        <w:t>)</w:t>
      </w:r>
    </w:p>
    <w:p w14:paraId="68E5027E" w14:textId="385F2829" w:rsidR="00D17DAD" w:rsidRPr="008A751F" w:rsidRDefault="00D17DAD" w:rsidP="00DD6AEF">
      <w:pPr>
        <w:pStyle w:val="ListParagraph"/>
        <w:numPr>
          <w:ilvl w:val="0"/>
          <w:numId w:val="5"/>
        </w:numPr>
        <w:spacing w:line="360" w:lineRule="auto"/>
        <w:rPr>
          <w:rFonts w:ascii="Times New Roman" w:hAnsi="Times New Roman" w:cs="Times New Roman"/>
          <w:sz w:val="24"/>
          <w:szCs w:val="24"/>
        </w:rPr>
      </w:pPr>
      <w:r w:rsidRPr="008A751F">
        <w:rPr>
          <w:rFonts w:ascii="Times New Roman" w:hAnsi="Times New Roman" w:cs="Times New Roman"/>
          <w:sz w:val="24"/>
          <w:szCs w:val="24"/>
        </w:rPr>
        <w:t>AAP</w:t>
      </w:r>
      <w:r w:rsidR="000411C8">
        <w:rPr>
          <w:rFonts w:ascii="Times New Roman" w:hAnsi="Times New Roman" w:cs="Times New Roman"/>
          <w:sz w:val="24"/>
          <w:szCs w:val="24"/>
        </w:rPr>
        <w:t>l</w:t>
      </w:r>
      <w:r w:rsidR="008A751F">
        <w:rPr>
          <w:rFonts w:ascii="Times New Roman" w:hAnsi="Times New Roman" w:cs="Times New Roman"/>
          <w:sz w:val="24"/>
          <w:szCs w:val="24"/>
        </w:rPr>
        <w:t xml:space="preserve"> </w:t>
      </w:r>
      <w:r w:rsidR="008A751F" w:rsidRPr="008A751F">
        <w:rPr>
          <w:rFonts w:ascii="Times New Roman" w:hAnsi="Times New Roman" w:cs="Times New Roman"/>
          <w:sz w:val="24"/>
          <w:szCs w:val="24"/>
        </w:rPr>
        <w:t>(</w:t>
      </w:r>
      <w:r w:rsidR="008A751F" w:rsidRPr="008A751F">
        <w:rPr>
          <w:rFonts w:ascii="Times New Roman" w:hAnsi="Times New Roman" w:cs="Times New Roman"/>
          <w:color w:val="000000"/>
          <w:sz w:val="24"/>
          <w:szCs w:val="24"/>
          <w:shd w:val="clear" w:color="auto" w:fill="FFFFFF"/>
        </w:rPr>
        <w:t>Apple</w:t>
      </w:r>
      <w:r w:rsidR="008A751F" w:rsidRPr="008A751F">
        <w:rPr>
          <w:rFonts w:ascii="Times New Roman" w:hAnsi="Times New Roman" w:cs="Times New Roman"/>
          <w:sz w:val="24"/>
          <w:szCs w:val="24"/>
        </w:rPr>
        <w:t>)</w:t>
      </w:r>
    </w:p>
    <w:p w14:paraId="08C81930" w14:textId="06FF8829" w:rsidR="001010A9" w:rsidRPr="001010A9" w:rsidRDefault="001010A9" w:rsidP="00D17DAD">
      <w:pPr>
        <w:pStyle w:val="ListParagraph"/>
        <w:rPr>
          <w:rFonts w:ascii="Times New Roman" w:eastAsia="Calibri" w:hAnsi="Times New Roman" w:cs="Times New Roman"/>
          <w:sz w:val="24"/>
          <w:szCs w:val="24"/>
        </w:rPr>
      </w:pPr>
    </w:p>
    <w:p w14:paraId="00000007" w14:textId="533F3858" w:rsidR="006A1A08" w:rsidRPr="00E9646B" w:rsidRDefault="00E9646B">
      <w:pPr>
        <w:rPr>
          <w:rFonts w:ascii="Times New Roman" w:eastAsia="Calibri" w:hAnsi="Times New Roman" w:cs="Times New Roman"/>
          <w:b/>
          <w:bCs/>
          <w:sz w:val="28"/>
          <w:szCs w:val="28"/>
        </w:rPr>
      </w:pPr>
      <w:r>
        <w:rPr>
          <w:rFonts w:ascii="Times New Roman" w:eastAsia="Calibri" w:hAnsi="Times New Roman" w:cs="Times New Roman"/>
          <w:b/>
          <w:bCs/>
          <w:sz w:val="28"/>
          <w:szCs w:val="28"/>
        </w:rPr>
        <w:t>M</w:t>
      </w:r>
      <w:r w:rsidR="009C0922">
        <w:rPr>
          <w:rFonts w:ascii="Times New Roman" w:eastAsia="Calibri" w:hAnsi="Times New Roman" w:cs="Times New Roman"/>
          <w:b/>
          <w:bCs/>
          <w:sz w:val="28"/>
          <w:szCs w:val="28"/>
        </w:rPr>
        <w:t>ETHODOL</w:t>
      </w:r>
      <w:r w:rsidR="009C0A95">
        <w:rPr>
          <w:rFonts w:ascii="Times New Roman" w:eastAsia="Calibri" w:hAnsi="Times New Roman" w:cs="Times New Roman"/>
          <w:b/>
          <w:bCs/>
          <w:sz w:val="28"/>
          <w:szCs w:val="28"/>
        </w:rPr>
        <w:t>O</w:t>
      </w:r>
      <w:r w:rsidR="009C0922">
        <w:rPr>
          <w:rFonts w:ascii="Times New Roman" w:eastAsia="Calibri" w:hAnsi="Times New Roman" w:cs="Times New Roman"/>
          <w:b/>
          <w:bCs/>
          <w:sz w:val="28"/>
          <w:szCs w:val="28"/>
        </w:rPr>
        <w:t>GY</w:t>
      </w:r>
    </w:p>
    <w:p w14:paraId="6F6C4280" w14:textId="012E7DFE" w:rsidR="00E74F19" w:rsidRPr="00A52B70" w:rsidRDefault="00E74F19" w:rsidP="00A52B70">
      <w:pPr>
        <w:pStyle w:val="ListParagraph"/>
        <w:numPr>
          <w:ilvl w:val="0"/>
          <w:numId w:val="8"/>
        </w:numPr>
        <w:spacing w:line="360" w:lineRule="auto"/>
        <w:jc w:val="both"/>
        <w:rPr>
          <w:rFonts w:ascii="Times New Roman" w:eastAsia="Calibri" w:hAnsi="Times New Roman" w:cs="Times New Roman"/>
          <w:sz w:val="24"/>
          <w:szCs w:val="24"/>
        </w:rPr>
      </w:pPr>
    </w:p>
    <w:p w14:paraId="00000009" w14:textId="4C1203AD" w:rsidR="006A1A08" w:rsidRPr="00A52B70" w:rsidRDefault="00F005CC" w:rsidP="00A52B70">
      <w:pPr>
        <w:spacing w:line="360" w:lineRule="auto"/>
        <w:jc w:val="both"/>
        <w:rPr>
          <w:rFonts w:ascii="Times New Roman" w:eastAsia="Calibri" w:hAnsi="Times New Roman" w:cs="Times New Roman"/>
          <w:sz w:val="24"/>
          <w:szCs w:val="24"/>
        </w:rPr>
      </w:pPr>
      <w:r w:rsidRPr="00A52B70">
        <w:rPr>
          <w:rFonts w:ascii="Times New Roman" w:eastAsia="Calibri" w:hAnsi="Times New Roman" w:cs="Times New Roman"/>
          <w:sz w:val="24"/>
          <w:szCs w:val="24"/>
        </w:rPr>
        <w:t xml:space="preserve">The simplest approach to understand the stock market time series data that we have is to do so by </w:t>
      </w:r>
      <w:r w:rsidR="007332C1" w:rsidRPr="00A52B70">
        <w:rPr>
          <w:rFonts w:ascii="Times New Roman" w:eastAsia="Calibri" w:hAnsi="Times New Roman" w:cs="Times New Roman"/>
          <w:sz w:val="24"/>
          <w:szCs w:val="24"/>
        </w:rPr>
        <w:t>data visualization</w:t>
      </w:r>
      <w:r w:rsidRPr="00A52B70">
        <w:rPr>
          <w:rFonts w:ascii="Times New Roman" w:eastAsia="Calibri" w:hAnsi="Times New Roman" w:cs="Times New Roman"/>
          <w:sz w:val="24"/>
          <w:szCs w:val="24"/>
        </w:rPr>
        <w:t xml:space="preserve">. </w:t>
      </w:r>
    </w:p>
    <w:p w14:paraId="7180747A" w14:textId="3694025B" w:rsidR="00F005CC" w:rsidRPr="00A52B70" w:rsidRDefault="00F005CC" w:rsidP="00A52B70">
      <w:pPr>
        <w:spacing w:line="360" w:lineRule="auto"/>
        <w:jc w:val="both"/>
        <w:rPr>
          <w:rFonts w:ascii="Times New Roman" w:eastAsia="Calibri" w:hAnsi="Times New Roman" w:cs="Times New Roman"/>
          <w:sz w:val="24"/>
          <w:szCs w:val="24"/>
        </w:rPr>
      </w:pPr>
    </w:p>
    <w:p w14:paraId="672B31A7" w14:textId="6FA07067" w:rsidR="00C71DE1" w:rsidRPr="00A52B70" w:rsidRDefault="00C71DE1" w:rsidP="00A52B70">
      <w:pPr>
        <w:spacing w:line="360" w:lineRule="auto"/>
        <w:jc w:val="both"/>
        <w:rPr>
          <w:rFonts w:ascii="Times New Roman" w:eastAsia="Calibri" w:hAnsi="Times New Roman" w:cs="Times New Roman"/>
          <w:sz w:val="24"/>
          <w:szCs w:val="24"/>
        </w:rPr>
      </w:pPr>
      <w:r w:rsidRPr="00A52B70">
        <w:rPr>
          <w:rFonts w:ascii="Times New Roman" w:eastAsia="Calibri" w:hAnsi="Times New Roman" w:cs="Times New Roman"/>
          <w:sz w:val="24"/>
          <w:szCs w:val="24"/>
        </w:rPr>
        <w:t>Data Visualization</w:t>
      </w:r>
      <w:r w:rsidR="007332C1" w:rsidRPr="00A52B70">
        <w:rPr>
          <w:rFonts w:ascii="Times New Roman" w:eastAsia="Calibri" w:hAnsi="Times New Roman" w:cs="Times New Roman"/>
          <w:sz w:val="24"/>
          <w:szCs w:val="24"/>
        </w:rPr>
        <w:t xml:space="preserve"> </w:t>
      </w:r>
      <w:r w:rsidR="00E76F61" w:rsidRPr="00A52B70">
        <w:rPr>
          <w:rFonts w:ascii="Times New Roman" w:eastAsia="Calibri" w:hAnsi="Times New Roman" w:cs="Times New Roman"/>
          <w:sz w:val="24"/>
          <w:szCs w:val="24"/>
        </w:rPr>
        <w:t>and</w:t>
      </w:r>
      <w:r w:rsidR="007332C1" w:rsidRPr="00A52B70">
        <w:rPr>
          <w:rFonts w:ascii="Times New Roman" w:eastAsia="Calibri" w:hAnsi="Times New Roman" w:cs="Times New Roman"/>
          <w:sz w:val="24"/>
          <w:szCs w:val="24"/>
        </w:rPr>
        <w:t xml:space="preserve"> Technical Analysis</w:t>
      </w:r>
      <w:r w:rsidRPr="00A52B70">
        <w:rPr>
          <w:rFonts w:ascii="Times New Roman" w:eastAsia="Calibri" w:hAnsi="Times New Roman" w:cs="Times New Roman"/>
          <w:sz w:val="24"/>
          <w:szCs w:val="24"/>
        </w:rPr>
        <w:t>:</w:t>
      </w:r>
    </w:p>
    <w:p w14:paraId="4FE205A7" w14:textId="0A2A2237" w:rsidR="00C71DE1" w:rsidRPr="00A52B70" w:rsidRDefault="00C71DE1" w:rsidP="00A52B70">
      <w:pPr>
        <w:pStyle w:val="ListParagraph"/>
        <w:numPr>
          <w:ilvl w:val="0"/>
          <w:numId w:val="4"/>
        </w:numPr>
        <w:spacing w:line="360" w:lineRule="auto"/>
        <w:jc w:val="both"/>
        <w:rPr>
          <w:rFonts w:ascii="Times New Roman" w:eastAsia="Calibri" w:hAnsi="Times New Roman" w:cs="Times New Roman"/>
          <w:sz w:val="24"/>
          <w:szCs w:val="24"/>
          <w:u w:val="single"/>
        </w:rPr>
      </w:pPr>
      <w:r w:rsidRPr="00A52B70">
        <w:rPr>
          <w:rFonts w:ascii="Times New Roman" w:eastAsia="Calibri" w:hAnsi="Times New Roman" w:cs="Times New Roman"/>
          <w:sz w:val="24"/>
          <w:szCs w:val="24"/>
          <w:u w:val="single"/>
        </w:rPr>
        <w:t>A simple time series plot:</w:t>
      </w:r>
    </w:p>
    <w:p w14:paraId="0E00404D" w14:textId="77777777" w:rsidR="0071554A" w:rsidRPr="00A52B70" w:rsidRDefault="00C71DE1" w:rsidP="00A52B70">
      <w:pPr>
        <w:pStyle w:val="ListParagraph"/>
        <w:spacing w:line="360" w:lineRule="auto"/>
        <w:jc w:val="both"/>
        <w:rPr>
          <w:rFonts w:ascii="Times New Roman" w:eastAsia="Calibri" w:hAnsi="Times New Roman" w:cs="Times New Roman"/>
          <w:sz w:val="24"/>
          <w:szCs w:val="24"/>
        </w:rPr>
      </w:pPr>
      <w:r w:rsidRPr="00A52B70">
        <w:rPr>
          <w:rFonts w:ascii="Times New Roman" w:eastAsia="Calibri" w:hAnsi="Times New Roman" w:cs="Times New Roman"/>
          <w:sz w:val="24"/>
          <w:szCs w:val="24"/>
        </w:rPr>
        <w:lastRenderedPageBreak/>
        <w:t>Since we are analy</w:t>
      </w:r>
      <w:r w:rsidR="002F6094" w:rsidRPr="00A52B70">
        <w:rPr>
          <w:rFonts w:ascii="Times New Roman" w:eastAsia="Calibri" w:hAnsi="Times New Roman" w:cs="Times New Roman"/>
          <w:sz w:val="24"/>
          <w:szCs w:val="24"/>
        </w:rPr>
        <w:t>z</w:t>
      </w:r>
      <w:r w:rsidRPr="00A52B70">
        <w:rPr>
          <w:rFonts w:ascii="Times New Roman" w:eastAsia="Calibri" w:hAnsi="Times New Roman" w:cs="Times New Roman"/>
          <w:sz w:val="24"/>
          <w:szCs w:val="24"/>
        </w:rPr>
        <w:t xml:space="preserve">ing </w:t>
      </w:r>
      <w:r w:rsidR="002F6094" w:rsidRPr="00A52B70">
        <w:rPr>
          <w:rFonts w:ascii="Times New Roman" w:eastAsia="Calibri" w:hAnsi="Times New Roman" w:cs="Times New Roman"/>
          <w:sz w:val="24"/>
          <w:szCs w:val="24"/>
        </w:rPr>
        <w:t xml:space="preserve">close prices of the companies, </w:t>
      </w:r>
      <w:r w:rsidR="0071554A" w:rsidRPr="00A52B70">
        <w:rPr>
          <w:rFonts w:ascii="Times New Roman" w:eastAsia="Calibri" w:hAnsi="Times New Roman" w:cs="Times New Roman"/>
          <w:sz w:val="24"/>
          <w:szCs w:val="24"/>
        </w:rPr>
        <w:t>t</w:t>
      </w:r>
      <w:r w:rsidR="002F6094" w:rsidRPr="00A52B70">
        <w:rPr>
          <w:rFonts w:ascii="Times New Roman" w:eastAsia="Calibri" w:hAnsi="Times New Roman" w:cs="Times New Roman"/>
          <w:sz w:val="24"/>
          <w:szCs w:val="24"/>
        </w:rPr>
        <w:t xml:space="preserve">his particular graphical representation </w:t>
      </w:r>
      <w:r w:rsidR="0071554A" w:rsidRPr="00A52B70">
        <w:rPr>
          <w:rFonts w:ascii="Times New Roman" w:eastAsia="Calibri" w:hAnsi="Times New Roman" w:cs="Times New Roman"/>
          <w:sz w:val="24"/>
          <w:szCs w:val="24"/>
        </w:rPr>
        <w:t xml:space="preserve">is the </w:t>
      </w:r>
      <w:r w:rsidR="002F6094" w:rsidRPr="00A52B70">
        <w:rPr>
          <w:rFonts w:ascii="Times New Roman" w:eastAsia="Calibri" w:hAnsi="Times New Roman" w:cs="Times New Roman"/>
          <w:sz w:val="24"/>
          <w:szCs w:val="24"/>
        </w:rPr>
        <w:t xml:space="preserve">plot of closing prices versus time. We can visualize dips and </w:t>
      </w:r>
      <w:r w:rsidR="0071554A" w:rsidRPr="00A52B70">
        <w:rPr>
          <w:rFonts w:ascii="Times New Roman" w:eastAsia="Calibri" w:hAnsi="Times New Roman" w:cs="Times New Roman"/>
          <w:sz w:val="24"/>
          <w:szCs w:val="24"/>
        </w:rPr>
        <w:t>peaks of the closing prices of all the 30 companies over the past 10 years from this plot.</w:t>
      </w:r>
    </w:p>
    <w:p w14:paraId="7B580055" w14:textId="77777777" w:rsidR="0071554A" w:rsidRPr="00A52B70" w:rsidRDefault="0071554A" w:rsidP="00A52B70">
      <w:pPr>
        <w:pStyle w:val="ListParagraph"/>
        <w:spacing w:line="360" w:lineRule="auto"/>
        <w:jc w:val="both"/>
        <w:rPr>
          <w:rFonts w:ascii="Times New Roman" w:eastAsia="Calibri" w:hAnsi="Times New Roman" w:cs="Times New Roman"/>
          <w:sz w:val="24"/>
          <w:szCs w:val="24"/>
        </w:rPr>
      </w:pPr>
    </w:p>
    <w:p w14:paraId="0D6F54C0" w14:textId="1B16B02F" w:rsidR="00C71DE1" w:rsidRPr="00A52B70" w:rsidRDefault="00E74F19" w:rsidP="00A52B70">
      <w:pPr>
        <w:pStyle w:val="ListParagraph"/>
        <w:numPr>
          <w:ilvl w:val="0"/>
          <w:numId w:val="4"/>
        </w:numPr>
        <w:spacing w:line="360" w:lineRule="auto"/>
        <w:jc w:val="both"/>
        <w:rPr>
          <w:rFonts w:ascii="Times New Roman" w:eastAsia="Calibri" w:hAnsi="Times New Roman" w:cs="Times New Roman"/>
          <w:sz w:val="24"/>
          <w:szCs w:val="24"/>
          <w:u w:val="single"/>
        </w:rPr>
      </w:pPr>
      <w:r w:rsidRPr="00A52B70">
        <w:rPr>
          <w:rFonts w:ascii="Times New Roman" w:eastAsia="Calibri" w:hAnsi="Times New Roman" w:cs="Times New Roman"/>
          <w:sz w:val="24"/>
          <w:szCs w:val="24"/>
          <w:u w:val="single"/>
        </w:rPr>
        <w:t>MACD (Moving Average Convergence Divergence)</w:t>
      </w:r>
      <w:r w:rsidR="0034697F" w:rsidRPr="00A52B70">
        <w:rPr>
          <w:rFonts w:ascii="Times New Roman" w:eastAsia="Calibri" w:hAnsi="Times New Roman" w:cs="Times New Roman"/>
          <w:sz w:val="24"/>
          <w:szCs w:val="24"/>
          <w:u w:val="single"/>
        </w:rPr>
        <w:t>:</w:t>
      </w:r>
    </w:p>
    <w:p w14:paraId="48FA7368" w14:textId="51264B87" w:rsidR="0034697F" w:rsidRPr="00A52B70" w:rsidRDefault="0034697F" w:rsidP="00A52B70">
      <w:pPr>
        <w:pStyle w:val="paragraph"/>
        <w:spacing w:before="0" w:beforeAutospacing="0" w:after="0" w:afterAutospacing="0" w:line="360" w:lineRule="auto"/>
        <w:ind w:left="720"/>
        <w:jc w:val="both"/>
        <w:textAlignment w:val="baseline"/>
        <w:rPr>
          <w:rStyle w:val="normaltextrun"/>
          <w:color w:val="000000"/>
          <w:lang w:val="en-US"/>
        </w:rPr>
      </w:pPr>
      <w:r w:rsidRPr="00A52B70">
        <w:rPr>
          <w:rStyle w:val="normaltextrun"/>
          <w:color w:val="000000"/>
          <w:lang w:val="en-US"/>
        </w:rPr>
        <w:t>Moving average convergence divergence is a trend</w:t>
      </w:r>
      <w:r w:rsidRPr="00A52B70">
        <w:rPr>
          <w:rStyle w:val="normaltextrun"/>
          <w:color w:val="000000"/>
          <w:lang w:val="en-US"/>
        </w:rPr>
        <w:t xml:space="preserve"> </w:t>
      </w:r>
      <w:r w:rsidRPr="00A52B70">
        <w:rPr>
          <w:rStyle w:val="normaltextrun"/>
          <w:color w:val="000000"/>
          <w:lang w:val="en-US"/>
        </w:rPr>
        <w:t>following momentum indicator that shows the relationship between two moving averages of a security’s price.</w:t>
      </w:r>
      <w:r w:rsidRPr="00A52B70">
        <w:rPr>
          <w:rStyle w:val="eop"/>
          <w:lang w:val="en-US"/>
        </w:rPr>
        <w:t>​</w:t>
      </w:r>
      <w:r w:rsidR="00593AFF" w:rsidRPr="00A52B70">
        <w:rPr>
          <w:rStyle w:val="eop"/>
          <w:lang w:val="en-US"/>
        </w:rPr>
        <w:t xml:space="preserve"> </w:t>
      </w:r>
      <w:r w:rsidRPr="00A52B70">
        <w:rPr>
          <w:rStyle w:val="normaltextrun"/>
          <w:color w:val="000000"/>
          <w:lang w:val="en-US"/>
        </w:rPr>
        <w:t>The MACD is calculated by subtracting the 26-period exponential moving average (EMA) from the 12-period </w:t>
      </w:r>
      <w:r w:rsidRPr="00A52B70">
        <w:rPr>
          <w:rStyle w:val="normaltextrun"/>
          <w:color w:val="000000"/>
          <w:lang w:val="en-US"/>
        </w:rPr>
        <w:t>exponential moving average</w:t>
      </w:r>
      <w:r w:rsidR="00593AFF" w:rsidRPr="00A52B70">
        <w:rPr>
          <w:rStyle w:val="normaltextrun"/>
          <w:color w:val="000000"/>
          <w:lang w:val="en-US"/>
        </w:rPr>
        <w:t xml:space="preserve"> </w:t>
      </w:r>
      <w:r w:rsidRPr="00A52B70">
        <w:rPr>
          <w:rStyle w:val="normaltextrun"/>
          <w:color w:val="000000"/>
          <w:lang w:val="en-US"/>
        </w:rPr>
        <w:t>(</w:t>
      </w:r>
      <w:r w:rsidRPr="00A52B70">
        <w:rPr>
          <w:rStyle w:val="normaltextrun"/>
          <w:color w:val="000000"/>
          <w:lang w:val="en-US"/>
        </w:rPr>
        <w:t>EMA</w:t>
      </w:r>
      <w:r w:rsidRPr="00A52B70">
        <w:rPr>
          <w:rStyle w:val="normaltextrun"/>
          <w:color w:val="000000"/>
          <w:lang w:val="en-US"/>
        </w:rPr>
        <w:t>)</w:t>
      </w:r>
      <w:r w:rsidRPr="00A52B70">
        <w:rPr>
          <w:rStyle w:val="normaltextrun"/>
          <w:color w:val="000000"/>
          <w:lang w:val="en-US"/>
        </w:rPr>
        <w:t>.</w:t>
      </w:r>
      <w:r w:rsidRPr="00A52B70">
        <w:rPr>
          <w:rStyle w:val="eop"/>
          <w:lang w:val="en-US"/>
        </w:rPr>
        <w:t>​</w:t>
      </w:r>
      <w:r w:rsidRPr="00A52B70">
        <w:rPr>
          <w:rStyle w:val="eop"/>
          <w:lang w:val="en-US"/>
        </w:rPr>
        <w:t xml:space="preserve"> </w:t>
      </w:r>
      <w:r w:rsidRPr="00A52B70">
        <w:rPr>
          <w:rStyle w:val="normaltextrun"/>
          <w:color w:val="000000"/>
          <w:lang w:val="en-US"/>
        </w:rPr>
        <w:t>MACD is often displayed with a histogram which graphs the distance between the MACD and its signal line.</w:t>
      </w:r>
    </w:p>
    <w:p w14:paraId="380886A0" w14:textId="3A216950" w:rsidR="0034697F" w:rsidRPr="00A52B70" w:rsidRDefault="0034697F" w:rsidP="00A52B70">
      <w:pPr>
        <w:pStyle w:val="paragraph"/>
        <w:spacing w:before="0" w:beforeAutospacing="0" w:after="0" w:afterAutospacing="0" w:line="360" w:lineRule="auto"/>
        <w:ind w:left="720"/>
        <w:jc w:val="both"/>
        <w:textAlignment w:val="baseline"/>
        <w:rPr>
          <w:rStyle w:val="normaltextrun"/>
          <w:color w:val="000000"/>
          <w:lang w:val="en-US"/>
        </w:rPr>
      </w:pPr>
    </w:p>
    <w:p w14:paraId="2ED1FCF4" w14:textId="554C0C33" w:rsidR="0034697F" w:rsidRPr="00A52B70" w:rsidRDefault="0034697F" w:rsidP="00A52B70">
      <w:pPr>
        <w:pStyle w:val="paragraph"/>
        <w:numPr>
          <w:ilvl w:val="0"/>
          <w:numId w:val="4"/>
        </w:numPr>
        <w:spacing w:before="0" w:beforeAutospacing="0" w:after="0" w:afterAutospacing="0" w:line="360" w:lineRule="auto"/>
        <w:jc w:val="both"/>
        <w:textAlignment w:val="baseline"/>
        <w:rPr>
          <w:rStyle w:val="normaltextrun"/>
          <w:u w:val="single"/>
          <w:lang w:val="en-US"/>
        </w:rPr>
      </w:pPr>
      <w:r w:rsidRPr="00A52B70">
        <w:rPr>
          <w:rStyle w:val="normaltextrun"/>
          <w:color w:val="000000"/>
          <w:u w:val="single"/>
          <w:lang w:val="en-US"/>
        </w:rPr>
        <w:t>Decomposition of Time series Plot:</w:t>
      </w:r>
    </w:p>
    <w:p w14:paraId="617CEC33" w14:textId="438818BB" w:rsidR="0034697F" w:rsidRPr="00A52B70" w:rsidRDefault="00D27C15" w:rsidP="00A52B70">
      <w:pPr>
        <w:autoSpaceDE w:val="0"/>
        <w:autoSpaceDN w:val="0"/>
        <w:adjustRightInd w:val="0"/>
        <w:spacing w:line="360" w:lineRule="auto"/>
        <w:ind w:left="720"/>
        <w:jc w:val="both"/>
        <w:rPr>
          <w:rStyle w:val="normaltextrun"/>
          <w:rFonts w:ascii="Times New Roman" w:hAnsi="Times New Roman" w:cs="Times New Roman"/>
          <w:sz w:val="24"/>
          <w:szCs w:val="24"/>
          <w:lang w:val="en-US"/>
        </w:rPr>
      </w:pPr>
      <w:r w:rsidRPr="00A52B70">
        <w:rPr>
          <w:rStyle w:val="normaltextrun"/>
          <w:rFonts w:ascii="Times New Roman" w:hAnsi="Times New Roman" w:cs="Times New Roman"/>
          <w:sz w:val="24"/>
          <w:szCs w:val="24"/>
          <w:lang w:val="en-US"/>
        </w:rPr>
        <w:t xml:space="preserve">Decomposition of a time series might lead to either a multiplicative time series or an additive time series. The various components of the time series are trend, cyclic, random and seasonal components. </w:t>
      </w:r>
      <w:r w:rsidRPr="00A52B70">
        <w:rPr>
          <w:rFonts w:ascii="Times New Roman" w:hAnsi="Times New Roman" w:cs="Times New Roman"/>
          <w:sz w:val="24"/>
          <w:szCs w:val="24"/>
          <w:lang w:val="en-IN"/>
        </w:rPr>
        <w:t>The additive model assumes that all the four components of the</w:t>
      </w:r>
      <w:r w:rsidRPr="00A52B70">
        <w:rPr>
          <w:rFonts w:ascii="Times New Roman" w:hAnsi="Times New Roman" w:cs="Times New Roman"/>
          <w:sz w:val="24"/>
          <w:szCs w:val="24"/>
          <w:lang w:val="en-IN"/>
        </w:rPr>
        <w:t xml:space="preserve"> </w:t>
      </w:r>
      <w:r w:rsidRPr="00A52B70">
        <w:rPr>
          <w:rFonts w:ascii="Times New Roman" w:hAnsi="Times New Roman" w:cs="Times New Roman"/>
          <w:sz w:val="24"/>
          <w:szCs w:val="24"/>
          <w:lang w:val="en-IN"/>
        </w:rPr>
        <w:t>time series operate independently of each other so that none of</w:t>
      </w:r>
      <w:r w:rsidRPr="00A52B70">
        <w:rPr>
          <w:rFonts w:ascii="Times New Roman" w:hAnsi="Times New Roman" w:cs="Times New Roman"/>
          <w:sz w:val="24"/>
          <w:szCs w:val="24"/>
          <w:lang w:val="en-IN"/>
        </w:rPr>
        <w:t xml:space="preserve"> </w:t>
      </w:r>
      <w:r w:rsidRPr="00A52B70">
        <w:rPr>
          <w:rFonts w:ascii="Times New Roman" w:hAnsi="Times New Roman" w:cs="Times New Roman"/>
          <w:sz w:val="24"/>
          <w:szCs w:val="24"/>
          <w:lang w:val="en-IN"/>
        </w:rPr>
        <w:t>these components has any effect on the remaining three</w:t>
      </w:r>
      <w:r w:rsidRPr="00A52B70">
        <w:rPr>
          <w:rFonts w:ascii="Times New Roman" w:hAnsi="Times New Roman" w:cs="Times New Roman"/>
          <w:sz w:val="24"/>
          <w:szCs w:val="24"/>
          <w:lang w:val="en-IN"/>
        </w:rPr>
        <w:t xml:space="preserve"> </w:t>
      </w:r>
      <w:r w:rsidRPr="00A52B70">
        <w:rPr>
          <w:rFonts w:ascii="Times New Roman" w:hAnsi="Times New Roman" w:cs="Times New Roman"/>
          <w:sz w:val="24"/>
          <w:szCs w:val="24"/>
          <w:lang w:val="en-IN"/>
        </w:rPr>
        <w:t>components.</w:t>
      </w:r>
      <w:r w:rsidRPr="00A52B70">
        <w:rPr>
          <w:rFonts w:ascii="Times New Roman" w:hAnsi="Times New Roman" w:cs="Times New Roman"/>
          <w:sz w:val="24"/>
          <w:szCs w:val="24"/>
          <w:lang w:val="en-IN"/>
        </w:rPr>
        <w:t xml:space="preserve"> Whereas, in a multiplicative time series a</w:t>
      </w:r>
      <w:r w:rsidRPr="00A52B70">
        <w:rPr>
          <w:rFonts w:ascii="Times New Roman" w:hAnsi="Times New Roman" w:cs="Times New Roman"/>
          <w:sz w:val="24"/>
          <w:szCs w:val="24"/>
          <w:lang w:val="en-IN"/>
        </w:rPr>
        <w:t>ll the components operate proportionately to the general level of</w:t>
      </w:r>
      <w:r w:rsidR="000F7F1A" w:rsidRPr="00A52B70">
        <w:rPr>
          <w:rFonts w:ascii="Times New Roman" w:hAnsi="Times New Roman" w:cs="Times New Roman"/>
          <w:sz w:val="24"/>
          <w:szCs w:val="24"/>
          <w:lang w:val="en-IN"/>
        </w:rPr>
        <w:t xml:space="preserve"> </w:t>
      </w:r>
      <w:r w:rsidRPr="00A52B70">
        <w:rPr>
          <w:rFonts w:ascii="Times New Roman" w:hAnsi="Times New Roman" w:cs="Times New Roman"/>
          <w:sz w:val="24"/>
          <w:szCs w:val="24"/>
          <w:lang w:val="en-IN"/>
        </w:rPr>
        <w:t>the series.</w:t>
      </w:r>
    </w:p>
    <w:p w14:paraId="4FC08CD6" w14:textId="28E7BF44" w:rsidR="0034697F" w:rsidRPr="00A52B70" w:rsidRDefault="0034697F" w:rsidP="00A52B70">
      <w:pPr>
        <w:pStyle w:val="paragraph"/>
        <w:spacing w:before="0" w:beforeAutospacing="0" w:after="0" w:afterAutospacing="0" w:line="360" w:lineRule="auto"/>
        <w:ind w:left="720"/>
        <w:jc w:val="both"/>
        <w:textAlignment w:val="baseline"/>
        <w:rPr>
          <w:rStyle w:val="normaltextrun"/>
          <w:lang w:val="en-US"/>
        </w:rPr>
      </w:pPr>
    </w:p>
    <w:p w14:paraId="5DA15F28" w14:textId="74EBC6A7" w:rsidR="0034697F" w:rsidRPr="00A52B70" w:rsidRDefault="0034697F" w:rsidP="00A52B70">
      <w:pPr>
        <w:pStyle w:val="paragraph"/>
        <w:numPr>
          <w:ilvl w:val="0"/>
          <w:numId w:val="4"/>
        </w:numPr>
        <w:spacing w:before="0" w:beforeAutospacing="0" w:after="0" w:afterAutospacing="0" w:line="360" w:lineRule="auto"/>
        <w:jc w:val="both"/>
        <w:textAlignment w:val="baseline"/>
        <w:rPr>
          <w:rStyle w:val="normaltextrun"/>
          <w:u w:val="single"/>
          <w:lang w:val="en-US"/>
        </w:rPr>
      </w:pPr>
      <w:r w:rsidRPr="00A52B70">
        <w:rPr>
          <w:rStyle w:val="normaltextrun"/>
          <w:u w:val="single"/>
          <w:lang w:val="en-US"/>
        </w:rPr>
        <w:t>Candle Stick Chart:</w:t>
      </w:r>
    </w:p>
    <w:p w14:paraId="585F1F85" w14:textId="64177EC6" w:rsidR="003A371F" w:rsidRPr="00A52B70" w:rsidRDefault="007332C1" w:rsidP="00A52B70">
      <w:pPr>
        <w:pStyle w:val="paragraph"/>
        <w:spacing w:before="0" w:beforeAutospacing="0" w:after="0" w:afterAutospacing="0" w:line="360" w:lineRule="auto"/>
        <w:ind w:left="720"/>
        <w:jc w:val="both"/>
        <w:textAlignment w:val="baseline"/>
        <w:rPr>
          <w:lang w:val="en-US"/>
        </w:rPr>
      </w:pPr>
      <w:r w:rsidRPr="00A52B70">
        <w:rPr>
          <w:rStyle w:val="normaltextrun"/>
          <w:color w:val="000000"/>
          <w:lang w:val="en-US"/>
        </w:rPr>
        <w:t>Candlesticks are useful wh</w:t>
      </w:r>
      <w:r w:rsidRPr="00A52B70">
        <w:rPr>
          <w:rStyle w:val="normaltextrun"/>
          <w:color w:val="000000"/>
          <w:lang w:val="en-US"/>
        </w:rPr>
        <w:t>ile</w:t>
      </w:r>
      <w:r w:rsidRPr="00A52B70">
        <w:rPr>
          <w:rStyle w:val="normaltextrun"/>
          <w:color w:val="000000"/>
          <w:lang w:val="en-US"/>
        </w:rPr>
        <w:t xml:space="preserve"> trading as they show four price points (open, close, high, and low) throughout the period of time the trader specifies.</w:t>
      </w:r>
      <w:r w:rsidRPr="00A52B70">
        <w:rPr>
          <w:rStyle w:val="normaltextrun"/>
          <w:color w:val="000000"/>
          <w:lang w:val="en-US"/>
        </w:rPr>
        <w:t xml:space="preserve"> </w:t>
      </w:r>
      <w:r w:rsidRPr="00A52B70">
        <w:rPr>
          <w:rStyle w:val="eop"/>
          <w:lang w:val="en-US"/>
        </w:rPr>
        <w:t>​</w:t>
      </w:r>
      <w:r w:rsidR="003A371F" w:rsidRPr="00A52B70">
        <w:rPr>
          <w:rStyle w:val="eop"/>
          <w:lang w:val="en-US"/>
        </w:rPr>
        <w:t xml:space="preserve">Let us consider a weekly candlestick chart. Then, open will be Monday’s first trade in and close will </w:t>
      </w:r>
      <w:proofErr w:type="gramStart"/>
      <w:r w:rsidR="003A371F" w:rsidRPr="00A52B70">
        <w:rPr>
          <w:rStyle w:val="eop"/>
          <w:lang w:val="en-US"/>
        </w:rPr>
        <w:t>be  Friday’s</w:t>
      </w:r>
      <w:proofErr w:type="gramEnd"/>
      <w:r w:rsidR="003A371F" w:rsidRPr="00A52B70">
        <w:rPr>
          <w:rStyle w:val="eop"/>
          <w:lang w:val="en-US"/>
        </w:rPr>
        <w:t xml:space="preserve"> last trade in before the market closes for the week. High and low will be high and low of the week respectively.</w:t>
      </w:r>
    </w:p>
    <w:p w14:paraId="321EB292" w14:textId="10E1D358" w:rsidR="007332C1" w:rsidRPr="00A52B70" w:rsidRDefault="007332C1" w:rsidP="00A52B70">
      <w:pPr>
        <w:pStyle w:val="paragraph"/>
        <w:spacing w:before="0" w:beforeAutospacing="0" w:after="0" w:afterAutospacing="0" w:line="360" w:lineRule="auto"/>
        <w:ind w:left="720"/>
        <w:jc w:val="both"/>
        <w:textAlignment w:val="baseline"/>
        <w:rPr>
          <w:lang w:val="en-US"/>
        </w:rPr>
      </w:pPr>
    </w:p>
    <w:p w14:paraId="647DE743" w14:textId="0D3A1125" w:rsidR="0034697F" w:rsidRPr="00A52B70" w:rsidRDefault="00E76F61" w:rsidP="00A52B70">
      <w:pPr>
        <w:pStyle w:val="paragraph"/>
        <w:numPr>
          <w:ilvl w:val="0"/>
          <w:numId w:val="4"/>
        </w:numPr>
        <w:spacing w:before="0" w:beforeAutospacing="0" w:after="0" w:afterAutospacing="0" w:line="360" w:lineRule="auto"/>
        <w:jc w:val="both"/>
        <w:textAlignment w:val="baseline"/>
        <w:rPr>
          <w:u w:val="single"/>
          <w:lang w:val="en-US"/>
        </w:rPr>
      </w:pPr>
      <w:r w:rsidRPr="00A52B70">
        <w:rPr>
          <w:u w:val="single"/>
          <w:lang w:val="en-US"/>
        </w:rPr>
        <w:t>Golden Crosses:</w:t>
      </w:r>
    </w:p>
    <w:p w14:paraId="065FEA96" w14:textId="77777777" w:rsidR="00A52B70" w:rsidRPr="00F35A7A" w:rsidRDefault="00A52B70" w:rsidP="00A52B70">
      <w:pPr>
        <w:pStyle w:val="paragraph"/>
        <w:spacing w:before="0" w:beforeAutospacing="0" w:after="0" w:afterAutospacing="0" w:line="360" w:lineRule="auto"/>
        <w:ind w:left="720"/>
        <w:jc w:val="both"/>
        <w:textAlignment w:val="baseline"/>
        <w:rPr>
          <w:lang w:val="en-US"/>
        </w:rPr>
      </w:pPr>
      <w:r w:rsidRPr="00F35A7A">
        <w:rPr>
          <w:rStyle w:val="normaltextrun"/>
          <w:lang w:val="en-US"/>
        </w:rPr>
        <w:t>A golden cross is a technical chart pattern indicating the potential for a major breakout. </w:t>
      </w:r>
      <w:r w:rsidRPr="00F35A7A">
        <w:rPr>
          <w:rStyle w:val="eop"/>
          <w:lang w:val="en-US"/>
        </w:rPr>
        <w:t>​</w:t>
      </w:r>
    </w:p>
    <w:p w14:paraId="180E1F61" w14:textId="77777777" w:rsidR="00A52B70" w:rsidRPr="00F35A7A" w:rsidRDefault="00A52B70" w:rsidP="00A52B70">
      <w:pPr>
        <w:pStyle w:val="paragraph"/>
        <w:spacing w:before="0" w:beforeAutospacing="0" w:after="0" w:afterAutospacing="0" w:line="360" w:lineRule="auto"/>
        <w:ind w:left="720"/>
        <w:jc w:val="both"/>
        <w:textAlignment w:val="baseline"/>
        <w:rPr>
          <w:lang w:val="en-US"/>
        </w:rPr>
      </w:pPr>
      <w:r w:rsidRPr="00F35A7A">
        <w:rPr>
          <w:rStyle w:val="normaltextrun"/>
          <w:lang w:val="en-US"/>
        </w:rPr>
        <w:t>The golden cross appears on a chart when a stock's short-term MA crosses above </w:t>
      </w:r>
      <w:r w:rsidRPr="00F35A7A">
        <w:rPr>
          <w:rStyle w:val="spellingerror"/>
          <w:lang w:val="en-US"/>
        </w:rPr>
        <w:t>it's</w:t>
      </w:r>
      <w:r w:rsidRPr="00F35A7A">
        <w:rPr>
          <w:rStyle w:val="normaltextrun"/>
          <w:lang w:val="en-US"/>
        </w:rPr>
        <w:t> long-term MA.</w:t>
      </w:r>
      <w:r w:rsidRPr="00F35A7A">
        <w:rPr>
          <w:rStyle w:val="eop"/>
          <w:lang w:val="en-US"/>
        </w:rPr>
        <w:t>​</w:t>
      </w:r>
    </w:p>
    <w:p w14:paraId="69B7B003" w14:textId="77777777" w:rsidR="00E76F61" w:rsidRPr="00A52B70" w:rsidRDefault="00E76F61" w:rsidP="00A52B70">
      <w:pPr>
        <w:pStyle w:val="paragraph"/>
        <w:spacing w:before="0" w:beforeAutospacing="0" w:after="0" w:afterAutospacing="0" w:line="360" w:lineRule="auto"/>
        <w:ind w:left="720"/>
        <w:jc w:val="both"/>
        <w:textAlignment w:val="baseline"/>
        <w:rPr>
          <w:lang w:val="en-US"/>
        </w:rPr>
      </w:pPr>
    </w:p>
    <w:p w14:paraId="3E81EE86" w14:textId="55A9E553" w:rsidR="00E76F61" w:rsidRPr="00A52B70" w:rsidRDefault="00E76F61" w:rsidP="00A52B70">
      <w:pPr>
        <w:pStyle w:val="paragraph"/>
        <w:numPr>
          <w:ilvl w:val="0"/>
          <w:numId w:val="4"/>
        </w:numPr>
        <w:spacing w:before="0" w:beforeAutospacing="0" w:after="0" w:afterAutospacing="0" w:line="360" w:lineRule="auto"/>
        <w:jc w:val="both"/>
        <w:textAlignment w:val="baseline"/>
        <w:rPr>
          <w:u w:val="single"/>
          <w:lang w:val="en-US"/>
        </w:rPr>
      </w:pPr>
      <w:r w:rsidRPr="00A52B70">
        <w:rPr>
          <w:u w:val="single"/>
          <w:lang w:val="en-US"/>
        </w:rPr>
        <w:lastRenderedPageBreak/>
        <w:t>Ichimoku</w:t>
      </w:r>
      <w:r w:rsidR="00006E49" w:rsidRPr="00A52B70">
        <w:rPr>
          <w:u w:val="single"/>
          <w:lang w:val="en-US"/>
        </w:rPr>
        <w:t xml:space="preserve"> Cloud</w:t>
      </w:r>
      <w:r w:rsidRPr="00A52B70">
        <w:rPr>
          <w:u w:val="single"/>
          <w:lang w:val="en-US"/>
        </w:rPr>
        <w:t>:</w:t>
      </w:r>
    </w:p>
    <w:p w14:paraId="7B1CC065" w14:textId="74163266" w:rsidR="00006E49" w:rsidRPr="00A52B70" w:rsidRDefault="00006E49" w:rsidP="00A52B70">
      <w:pPr>
        <w:pStyle w:val="paragraph"/>
        <w:spacing w:before="0" w:beforeAutospacing="0" w:after="0" w:afterAutospacing="0" w:line="360" w:lineRule="auto"/>
        <w:ind w:left="720"/>
        <w:jc w:val="both"/>
        <w:textAlignment w:val="baseline"/>
        <w:rPr>
          <w:lang w:val="en-US"/>
        </w:rPr>
      </w:pPr>
      <w:r w:rsidRPr="00A52B70">
        <w:rPr>
          <w:rStyle w:val="normaltextrun"/>
          <w:lang w:val="en-US"/>
        </w:rPr>
        <w:t>In Japanese, </w:t>
      </w:r>
      <w:r w:rsidRPr="00A52B70">
        <w:rPr>
          <w:rStyle w:val="spellingerror"/>
          <w:lang w:val="en-US"/>
        </w:rPr>
        <w:t>Ichimoku</w:t>
      </w:r>
      <w:r w:rsidRPr="00A52B70">
        <w:rPr>
          <w:rStyle w:val="normaltextrun"/>
          <w:lang w:val="en-US"/>
        </w:rPr>
        <w:t> translates to one look. The traders just have to take a single look at the chart to determine how the price varies.</w:t>
      </w:r>
      <w:r w:rsidRPr="00A52B70">
        <w:rPr>
          <w:rStyle w:val="eop"/>
          <w:lang w:val="en-US"/>
        </w:rPr>
        <w:t>​</w:t>
      </w:r>
      <w:r w:rsidRPr="00A52B70">
        <w:rPr>
          <w:rStyle w:val="eop"/>
          <w:lang w:val="en-US"/>
        </w:rPr>
        <w:t xml:space="preserve"> </w:t>
      </w:r>
      <w:r w:rsidRPr="00A52B70">
        <w:rPr>
          <w:rStyle w:val="normaltextrun"/>
          <w:lang w:val="en-US"/>
        </w:rPr>
        <w:t>There are five indicators in total i.e </w:t>
      </w:r>
      <w:r w:rsidRPr="00A52B70">
        <w:rPr>
          <w:rStyle w:val="spellingerror"/>
          <w:lang w:val="en-US"/>
        </w:rPr>
        <w:t>Tenkan</w:t>
      </w:r>
      <w:r w:rsidRPr="00A52B70">
        <w:rPr>
          <w:rStyle w:val="normaltextrun"/>
          <w:lang w:val="en-US"/>
        </w:rPr>
        <w:t>, </w:t>
      </w:r>
      <w:r w:rsidRPr="00A52B70">
        <w:rPr>
          <w:rStyle w:val="spellingerror"/>
          <w:lang w:val="en-US"/>
        </w:rPr>
        <w:t>Kijun</w:t>
      </w:r>
      <w:r w:rsidRPr="00A52B70">
        <w:rPr>
          <w:rStyle w:val="normaltextrun"/>
          <w:lang w:val="en-US"/>
        </w:rPr>
        <w:t>, </w:t>
      </w:r>
      <w:r w:rsidRPr="00A52B70">
        <w:rPr>
          <w:rStyle w:val="spellingerror"/>
          <w:lang w:val="en-US"/>
        </w:rPr>
        <w:t>Senkou</w:t>
      </w:r>
      <w:r w:rsidRPr="00A52B70">
        <w:rPr>
          <w:rStyle w:val="normaltextrun"/>
          <w:lang w:val="en-US"/>
        </w:rPr>
        <w:t> A, </w:t>
      </w:r>
      <w:r w:rsidRPr="00A52B70">
        <w:rPr>
          <w:rStyle w:val="spellingerror"/>
          <w:lang w:val="en-US"/>
        </w:rPr>
        <w:t>Senkou</w:t>
      </w:r>
      <w:r w:rsidRPr="00A52B70">
        <w:rPr>
          <w:rStyle w:val="normaltextrun"/>
          <w:lang w:val="en-US"/>
        </w:rPr>
        <w:t> B and Chiku Span.</w:t>
      </w:r>
      <w:r w:rsidRPr="00A52B70">
        <w:rPr>
          <w:rStyle w:val="eop"/>
          <w:lang w:val="en-US"/>
        </w:rPr>
        <w:t>​</w:t>
      </w:r>
    </w:p>
    <w:p w14:paraId="0484E533" w14:textId="77777777" w:rsidR="00A52B70" w:rsidRPr="00A52B70" w:rsidRDefault="00A52B70" w:rsidP="00A52B70">
      <w:pPr>
        <w:pStyle w:val="NormalWeb"/>
        <w:shd w:val="clear" w:color="auto" w:fill="FFFFFF"/>
        <w:spacing w:before="270" w:beforeAutospacing="0" w:line="360" w:lineRule="auto"/>
        <w:ind w:left="720"/>
        <w:jc w:val="both"/>
      </w:pPr>
      <w:r w:rsidRPr="00A52B70">
        <w:rPr>
          <w:rStyle w:val="Strong"/>
          <w:b w:val="0"/>
          <w:bCs w:val="0"/>
        </w:rPr>
        <w:t>The Conversion Line (Tenkan-Sen)</w:t>
      </w:r>
      <w:r w:rsidRPr="00A52B70">
        <w:t> – can be perceived as the short-term line and it represents the average of the high and the low for the 9-period (9-period high + 9-period low / 2).</w:t>
      </w:r>
    </w:p>
    <w:p w14:paraId="06C33155" w14:textId="79B08901" w:rsidR="00A52B70" w:rsidRPr="00A52B70" w:rsidRDefault="00A52B70" w:rsidP="00A52B70">
      <w:pPr>
        <w:pStyle w:val="NormalWeb"/>
        <w:shd w:val="clear" w:color="auto" w:fill="FFFFFF"/>
        <w:spacing w:before="270" w:beforeAutospacing="0" w:line="360" w:lineRule="auto"/>
        <w:ind w:left="720"/>
        <w:jc w:val="both"/>
      </w:pPr>
      <w:r w:rsidRPr="00A52B70">
        <w:rPr>
          <w:rStyle w:val="Strong"/>
          <w:b w:val="0"/>
          <w:bCs w:val="0"/>
        </w:rPr>
        <w:t>The Base Line (Kijun-Sen)</w:t>
      </w:r>
      <w:r w:rsidRPr="00A52B70">
        <w:t> – is the long-term line and it is calculated as the average of the high and low for the 26-period (26-period high + 26-period low / 2).</w:t>
      </w:r>
    </w:p>
    <w:p w14:paraId="09484DD8" w14:textId="77777777" w:rsidR="00A52B70" w:rsidRPr="00A52B70" w:rsidRDefault="00A52B70" w:rsidP="00A52B70">
      <w:pPr>
        <w:pStyle w:val="NormalWeb"/>
        <w:shd w:val="clear" w:color="auto" w:fill="FFFFFF"/>
        <w:spacing w:before="270" w:beforeAutospacing="0" w:line="360" w:lineRule="auto"/>
        <w:ind w:left="720"/>
        <w:jc w:val="both"/>
      </w:pPr>
      <w:r w:rsidRPr="00A52B70">
        <w:rPr>
          <w:rStyle w:val="Strong"/>
          <w:b w:val="0"/>
          <w:bCs w:val="0"/>
        </w:rPr>
        <w:t>The Lagging Span (Chickou Span)</w:t>
      </w:r>
      <w:r w:rsidRPr="00A52B70">
        <w:t> – is a lagging line which represents the closing price for the previous 26 periods. This line enables you to easily compare the current price movements with the movements from 26 periods ago.</w:t>
      </w:r>
    </w:p>
    <w:p w14:paraId="35DF0148" w14:textId="77777777" w:rsidR="00A52B70" w:rsidRPr="00A52B70" w:rsidRDefault="00A52B70" w:rsidP="00A52B70">
      <w:pPr>
        <w:pStyle w:val="NormalWeb"/>
        <w:shd w:val="clear" w:color="auto" w:fill="FFFFFF"/>
        <w:spacing w:before="270" w:beforeAutospacing="0" w:line="360" w:lineRule="auto"/>
        <w:ind w:left="720"/>
        <w:jc w:val="both"/>
      </w:pPr>
      <w:r w:rsidRPr="00A52B70">
        <w:rPr>
          <w:rStyle w:val="Strong"/>
          <w:b w:val="0"/>
          <w:bCs w:val="0"/>
        </w:rPr>
        <w:t>The Leading Span A (Senkou Span A)</w:t>
      </w:r>
      <w:r w:rsidRPr="00A52B70">
        <w:t> – is used as a leading indicator defined for future 26 periods. The values for this indicator are obtained as the middle point of Tenkan-sen and Kijun-sen based on the past last 26 periods (Conversion Line + Base Line) / 2).</w:t>
      </w:r>
    </w:p>
    <w:p w14:paraId="4740E845" w14:textId="77777777" w:rsidR="00A52B70" w:rsidRPr="00A52B70" w:rsidRDefault="00A52B70" w:rsidP="00A52B70">
      <w:pPr>
        <w:pStyle w:val="NormalWeb"/>
        <w:shd w:val="clear" w:color="auto" w:fill="FFFFFF"/>
        <w:spacing w:before="270" w:beforeAutospacing="0" w:line="360" w:lineRule="auto"/>
        <w:ind w:left="720"/>
        <w:jc w:val="both"/>
      </w:pPr>
      <w:r w:rsidRPr="00A52B70">
        <w:rPr>
          <w:rStyle w:val="Strong"/>
          <w:b w:val="0"/>
          <w:bCs w:val="0"/>
        </w:rPr>
        <w:t>The Leading Span B (Senkou Span B)</w:t>
      </w:r>
      <w:r w:rsidRPr="00A52B70">
        <w:t> – also used as a leading indicator since it is calculated for 26 periods ahead and it is based on the average of the 52 periods high and 52 periods low (52-period high – 52-period low / 2).</w:t>
      </w:r>
    </w:p>
    <w:p w14:paraId="5CC2E205" w14:textId="676F8507" w:rsidR="00E76F61" w:rsidRPr="00A52B70" w:rsidRDefault="00E76F61" w:rsidP="00A52B70">
      <w:pPr>
        <w:pStyle w:val="paragraph"/>
        <w:numPr>
          <w:ilvl w:val="0"/>
          <w:numId w:val="4"/>
        </w:numPr>
        <w:spacing w:before="0" w:beforeAutospacing="0" w:after="0" w:afterAutospacing="0" w:line="360" w:lineRule="auto"/>
        <w:jc w:val="both"/>
        <w:textAlignment w:val="baseline"/>
        <w:rPr>
          <w:u w:val="single"/>
          <w:lang w:val="en-US"/>
        </w:rPr>
      </w:pPr>
      <w:r w:rsidRPr="00A52B70">
        <w:rPr>
          <w:u w:val="single"/>
          <w:lang w:val="en-US"/>
        </w:rPr>
        <w:t>Relative Strength Index:</w:t>
      </w:r>
    </w:p>
    <w:p w14:paraId="57A06311" w14:textId="0E61AD10" w:rsidR="00006E49" w:rsidRPr="00F35A7A" w:rsidRDefault="00006E49" w:rsidP="00A52B70">
      <w:pPr>
        <w:pStyle w:val="paragraph"/>
        <w:spacing w:before="0" w:beforeAutospacing="0" w:after="0" w:afterAutospacing="0" w:line="360" w:lineRule="auto"/>
        <w:ind w:left="720"/>
        <w:jc w:val="both"/>
        <w:textAlignment w:val="baseline"/>
        <w:rPr>
          <w:rStyle w:val="eop"/>
          <w:lang w:val="en-US"/>
        </w:rPr>
      </w:pPr>
      <w:r w:rsidRPr="00F35A7A">
        <w:rPr>
          <w:rStyle w:val="normaltextrun"/>
          <w:lang w:val="en-US"/>
        </w:rPr>
        <w:t>The Relative Strength Index is a momentum indicator that evaluates overbought or oversold conditions by measuring the magnitude of recent price changes for various assets.</w:t>
      </w:r>
      <w:r w:rsidRPr="00F35A7A">
        <w:rPr>
          <w:rStyle w:val="normaltextrun"/>
          <w:lang w:val="en-US"/>
        </w:rPr>
        <w:t xml:space="preserve"> </w:t>
      </w:r>
      <w:r w:rsidRPr="00F35A7A">
        <w:rPr>
          <w:rStyle w:val="normaltextrun"/>
          <w:lang w:val="en-US"/>
        </w:rPr>
        <w:t>When the RSI surpasses the horizontal 30 reference level, it is a bullish sign and when it slides below the horizontal 70 reference level, it is a bearish sign.</w:t>
      </w:r>
      <w:r w:rsidRPr="00F35A7A">
        <w:rPr>
          <w:rStyle w:val="eop"/>
          <w:lang w:val="en-US"/>
        </w:rPr>
        <w:t>​</w:t>
      </w:r>
    </w:p>
    <w:p w14:paraId="543900F9" w14:textId="77777777" w:rsidR="00A52B70" w:rsidRPr="00A52B70" w:rsidRDefault="00A52B70" w:rsidP="00A52B70">
      <w:pPr>
        <w:pStyle w:val="paragraph"/>
        <w:spacing w:before="0" w:beforeAutospacing="0" w:after="0" w:afterAutospacing="0" w:line="360" w:lineRule="auto"/>
        <w:ind w:left="720"/>
        <w:jc w:val="both"/>
        <w:textAlignment w:val="baseline"/>
        <w:rPr>
          <w:lang w:val="en-US"/>
        </w:rPr>
      </w:pPr>
    </w:p>
    <w:p w14:paraId="54AD312C" w14:textId="6CFC53A5" w:rsidR="00E76F61" w:rsidRPr="00A52B70" w:rsidRDefault="00E76F61" w:rsidP="00A52B70">
      <w:pPr>
        <w:pStyle w:val="paragraph"/>
        <w:numPr>
          <w:ilvl w:val="0"/>
          <w:numId w:val="4"/>
        </w:numPr>
        <w:spacing w:before="0" w:beforeAutospacing="0" w:after="0" w:afterAutospacing="0" w:line="360" w:lineRule="auto"/>
        <w:jc w:val="both"/>
        <w:textAlignment w:val="baseline"/>
        <w:rPr>
          <w:u w:val="single"/>
          <w:lang w:val="en-US"/>
        </w:rPr>
      </w:pPr>
      <w:r w:rsidRPr="00A52B70">
        <w:rPr>
          <w:u w:val="single"/>
          <w:lang w:val="en-US"/>
        </w:rPr>
        <w:t>Bollinger Bands:</w:t>
      </w:r>
    </w:p>
    <w:p w14:paraId="3BD2F4D6" w14:textId="1492A61A" w:rsidR="00E76F61" w:rsidRPr="00F35A7A" w:rsidRDefault="00E76F61" w:rsidP="00A52B70">
      <w:pPr>
        <w:pStyle w:val="paragraph"/>
        <w:spacing w:before="0" w:beforeAutospacing="0" w:after="0" w:afterAutospacing="0" w:line="360" w:lineRule="auto"/>
        <w:ind w:left="720"/>
        <w:jc w:val="both"/>
        <w:textAlignment w:val="baseline"/>
        <w:rPr>
          <w:rFonts w:ascii="Arial" w:hAnsi="Arial" w:cs="Arial"/>
          <w:sz w:val="17"/>
          <w:szCs w:val="17"/>
          <w:lang w:val="en-US"/>
        </w:rPr>
      </w:pPr>
      <w:r w:rsidRPr="00F35A7A">
        <w:rPr>
          <w:rStyle w:val="normaltextrun"/>
          <w:lang w:val="en-US"/>
        </w:rPr>
        <w:t xml:space="preserve">A Bollinger Band is a technical analysis tool defined by a set of trendlines plotted two standard deviations (positively and negatively) away from a simple moving </w:t>
      </w:r>
      <w:r w:rsidRPr="00F35A7A">
        <w:rPr>
          <w:rStyle w:val="normaltextrun"/>
          <w:lang w:val="en-US"/>
        </w:rPr>
        <w:lastRenderedPageBreak/>
        <w:t>average (SMA) of a security's price, but which can be adjusted to user preferences.</w:t>
      </w:r>
      <w:r w:rsidRPr="00F35A7A">
        <w:rPr>
          <w:rStyle w:val="eop"/>
          <w:lang w:val="en-US"/>
        </w:rPr>
        <w:t>​</w:t>
      </w:r>
      <w:r w:rsidRPr="00F35A7A">
        <w:rPr>
          <w:rStyle w:val="eop"/>
          <w:lang w:val="en-US"/>
        </w:rPr>
        <w:t xml:space="preserve"> </w:t>
      </w:r>
      <w:r w:rsidRPr="00F35A7A">
        <w:rPr>
          <w:rStyle w:val="normaltextrun"/>
          <w:lang w:val="en-US"/>
        </w:rPr>
        <w:t>When stock prices continually touch the upper Bollinger Band, the prices are thought to be overbought; conversely, when they continually touch the lower band, prices are thought to be oversold, triggering a buy signal.</w:t>
      </w:r>
    </w:p>
    <w:p w14:paraId="2721E0FF" w14:textId="4729E9F5" w:rsidR="00E76F61" w:rsidRDefault="00E76F61" w:rsidP="00E76F61">
      <w:pPr>
        <w:pStyle w:val="paragraph"/>
        <w:spacing w:before="0" w:beforeAutospacing="0" w:after="0" w:afterAutospacing="0"/>
        <w:ind w:left="720"/>
        <w:textAlignment w:val="baseline"/>
        <w:rPr>
          <w:lang w:val="en-US"/>
        </w:rPr>
      </w:pPr>
    </w:p>
    <w:p w14:paraId="2E01334C" w14:textId="77777777" w:rsidR="00DD6AEF" w:rsidRDefault="00DD6AEF" w:rsidP="00E76F61">
      <w:pPr>
        <w:pStyle w:val="paragraph"/>
        <w:spacing w:before="0" w:beforeAutospacing="0" w:after="0" w:afterAutospacing="0"/>
        <w:ind w:left="720"/>
        <w:textAlignment w:val="baseline"/>
        <w:rPr>
          <w:lang w:val="en-US"/>
        </w:rPr>
      </w:pPr>
    </w:p>
    <w:p w14:paraId="7D022697" w14:textId="7870A4FA" w:rsidR="00AF3359" w:rsidRPr="00935BF5" w:rsidRDefault="00AF3359" w:rsidP="006C3318">
      <w:pPr>
        <w:pStyle w:val="ListParagraph"/>
        <w:numPr>
          <w:ilvl w:val="0"/>
          <w:numId w:val="8"/>
        </w:numPr>
        <w:spacing w:line="360" w:lineRule="auto"/>
        <w:rPr>
          <w:rFonts w:ascii="Times New Roman" w:eastAsia="Calibri" w:hAnsi="Times New Roman" w:cs="Times New Roman"/>
          <w:b/>
          <w:bCs/>
          <w:sz w:val="28"/>
          <w:szCs w:val="28"/>
        </w:rPr>
      </w:pPr>
    </w:p>
    <w:p w14:paraId="1B32FE22" w14:textId="463C2980" w:rsidR="00663A0C" w:rsidRDefault="00935BF5" w:rsidP="006C3318">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Methods used for forecasting close prices of a company:</w:t>
      </w:r>
    </w:p>
    <w:p w14:paraId="0D10F745" w14:textId="77777777" w:rsidR="00935BF5" w:rsidRDefault="00935BF5">
      <w:pPr>
        <w:rPr>
          <w:rFonts w:ascii="Times New Roman" w:eastAsia="Calibri" w:hAnsi="Times New Roman" w:cs="Times New Roman"/>
          <w:sz w:val="24"/>
          <w:szCs w:val="24"/>
        </w:rPr>
      </w:pPr>
    </w:p>
    <w:p w14:paraId="01EDC4A0" w14:textId="1E284C90" w:rsidR="00935BF5" w:rsidRPr="00B42C50" w:rsidRDefault="00935BF5" w:rsidP="00B42C50">
      <w:pPr>
        <w:pStyle w:val="ListParagraph"/>
        <w:numPr>
          <w:ilvl w:val="0"/>
          <w:numId w:val="17"/>
        </w:numPr>
        <w:spacing w:line="360" w:lineRule="auto"/>
        <w:rPr>
          <w:rFonts w:ascii="Times New Roman" w:eastAsia="Calibri" w:hAnsi="Times New Roman" w:cs="Times New Roman"/>
          <w:sz w:val="24"/>
          <w:szCs w:val="24"/>
          <w:u w:val="single"/>
        </w:rPr>
      </w:pPr>
      <w:r w:rsidRPr="00B42C50">
        <w:rPr>
          <w:rFonts w:ascii="Times New Roman" w:eastAsia="Calibri" w:hAnsi="Times New Roman" w:cs="Times New Roman"/>
          <w:sz w:val="24"/>
          <w:szCs w:val="24"/>
          <w:u w:val="single"/>
        </w:rPr>
        <w:t>ARIMA Model (Auto Regressive Integrated Moving Average Model)</w:t>
      </w:r>
      <w:r w:rsidR="00B42C50" w:rsidRPr="00B42C50">
        <w:rPr>
          <w:rFonts w:ascii="Times New Roman" w:eastAsia="Calibri" w:hAnsi="Times New Roman" w:cs="Times New Roman"/>
          <w:sz w:val="24"/>
          <w:szCs w:val="24"/>
          <w:u w:val="single"/>
        </w:rPr>
        <w:t>:</w:t>
      </w:r>
    </w:p>
    <w:p w14:paraId="22A90B06" w14:textId="491415B0" w:rsidR="00935BF5" w:rsidRDefault="00935BF5" w:rsidP="00B42C50">
      <w:pPr>
        <w:pStyle w:val="paragraph"/>
        <w:spacing w:before="0" w:beforeAutospacing="0" w:after="0" w:afterAutospacing="0" w:line="360" w:lineRule="auto"/>
        <w:ind w:left="720"/>
        <w:jc w:val="both"/>
        <w:textAlignment w:val="baseline"/>
        <w:rPr>
          <w:rStyle w:val="normaltextrun"/>
          <w:lang w:val="en-US"/>
        </w:rPr>
      </w:pPr>
      <w:r w:rsidRPr="00C40B13">
        <w:rPr>
          <w:rStyle w:val="normaltextrun"/>
          <w:lang w:val="en-US"/>
        </w:rPr>
        <w:t>ARIMA</w:t>
      </w:r>
      <w:r w:rsidRPr="00C40B13">
        <w:rPr>
          <w:rStyle w:val="normaltextrun"/>
          <w:position w:val="-1"/>
          <w:lang w:val="en-US"/>
        </w:rPr>
        <w:t> </w:t>
      </w:r>
      <w:r w:rsidRPr="00C40B13">
        <w:rPr>
          <w:rStyle w:val="normaltextrun"/>
          <w:lang w:val="en-US"/>
        </w:rPr>
        <w:t>model </w:t>
      </w:r>
      <w:r w:rsidRPr="00C40B13">
        <w:rPr>
          <w:rStyle w:val="normaltextrun"/>
          <w:lang w:val="en-US"/>
        </w:rPr>
        <w:t>is a time series</w:t>
      </w:r>
      <w:r w:rsidRPr="00C40B13">
        <w:rPr>
          <w:rStyle w:val="normaltextrun"/>
          <w:position w:val="-1"/>
          <w:lang w:val="en-US"/>
        </w:rPr>
        <w:t> </w:t>
      </w:r>
      <w:r w:rsidRPr="00C40B13">
        <w:rPr>
          <w:rStyle w:val="normaltextrun"/>
          <w:lang w:val="en-US"/>
        </w:rPr>
        <w:t xml:space="preserve">forecasting </w:t>
      </w:r>
      <w:r w:rsidRPr="00C40B13">
        <w:rPr>
          <w:rStyle w:val="normaltextrun"/>
          <w:lang w:val="en-US"/>
        </w:rPr>
        <w:t>tool</w:t>
      </w:r>
      <w:r w:rsidRPr="00C40B13">
        <w:rPr>
          <w:rStyle w:val="normaltextrun"/>
          <w:lang w:val="en-US"/>
        </w:rPr>
        <w:t xml:space="preserve"> </w:t>
      </w:r>
      <w:r w:rsidRPr="00C40B13">
        <w:rPr>
          <w:rStyle w:val="normaltextrun"/>
          <w:lang w:val="en-US"/>
        </w:rPr>
        <w:t>which makes use of auto regression and moving average methods along with a differencing parameter to handle seasonality complex to make forecasts.</w:t>
      </w:r>
      <w:r w:rsidR="00C40B13" w:rsidRPr="00C40B13">
        <w:rPr>
          <w:rStyle w:val="normaltextrun"/>
          <w:lang w:val="en-US"/>
        </w:rPr>
        <w:t xml:space="preserve"> </w:t>
      </w:r>
      <w:r w:rsidRPr="00C40B13">
        <w:rPr>
          <w:rStyle w:val="normaltextrun"/>
          <w:lang w:val="en-US"/>
        </w:rPr>
        <w:t xml:space="preserve">ARIMA models </w:t>
      </w:r>
      <w:r w:rsidR="00F35A7A">
        <w:rPr>
          <w:rStyle w:val="normaltextrun"/>
          <w:lang w:val="en-US"/>
        </w:rPr>
        <w:t>are</w:t>
      </w:r>
      <w:r w:rsidRPr="00C40B13">
        <w:rPr>
          <w:rStyle w:val="normaltextrun"/>
          <w:lang w:val="en-US"/>
        </w:rPr>
        <w:t xml:space="preserve"> generally denoted by ARIMA(</w:t>
      </w:r>
      <w:proofErr w:type="gramStart"/>
      <w:r w:rsidRPr="00C40B13">
        <w:rPr>
          <w:rStyle w:val="spellingerror"/>
          <w:lang w:val="en-US"/>
        </w:rPr>
        <w:t>p,d</w:t>
      </w:r>
      <w:proofErr w:type="gramEnd"/>
      <w:r w:rsidRPr="00C40B13">
        <w:rPr>
          <w:rStyle w:val="spellingerror"/>
          <w:lang w:val="en-US"/>
        </w:rPr>
        <w:t>,q</w:t>
      </w:r>
      <w:r w:rsidRPr="00C40B13">
        <w:rPr>
          <w:rStyle w:val="normaltextrun"/>
          <w:lang w:val="en-US"/>
        </w:rPr>
        <w:t>) where p, d, and q are the parameters with positive values. </w:t>
      </w:r>
    </w:p>
    <w:p w14:paraId="1722FCAC" w14:textId="34441240" w:rsidR="00C40B13" w:rsidRDefault="00C40B13" w:rsidP="00B42C50">
      <w:pPr>
        <w:pStyle w:val="paragraph"/>
        <w:spacing w:before="0" w:beforeAutospacing="0" w:after="0" w:afterAutospacing="0" w:line="360" w:lineRule="auto"/>
        <w:ind w:left="720"/>
        <w:jc w:val="both"/>
        <w:textAlignment w:val="baseline"/>
        <w:rPr>
          <w:rStyle w:val="normaltextrun"/>
          <w:lang w:val="en-US"/>
        </w:rPr>
      </w:pPr>
    </w:p>
    <w:p w14:paraId="327CEAD5" w14:textId="2290E2DF" w:rsidR="00C40B13" w:rsidRDefault="00C40B13" w:rsidP="00B42C50">
      <w:pPr>
        <w:pStyle w:val="paragraph"/>
        <w:spacing w:before="0" w:beforeAutospacing="0" w:after="0" w:afterAutospacing="0" w:line="360" w:lineRule="auto"/>
        <w:ind w:left="720"/>
        <w:jc w:val="both"/>
        <w:textAlignment w:val="baseline"/>
        <w:rPr>
          <w:rStyle w:val="normaltextrun"/>
          <w:lang w:val="en-US"/>
        </w:rPr>
      </w:pPr>
      <w:r>
        <w:rPr>
          <w:rStyle w:val="normaltextrun"/>
          <w:lang w:val="en-US"/>
        </w:rPr>
        <w:t xml:space="preserve">AutoArima is a </w:t>
      </w:r>
      <w:r w:rsidR="008A2C95">
        <w:rPr>
          <w:rStyle w:val="normaltextrun"/>
          <w:lang w:val="en-US"/>
        </w:rPr>
        <w:t>library in R that we use to find the order of p, d and f.</w:t>
      </w:r>
      <w:r w:rsidR="00B42C50">
        <w:rPr>
          <w:rStyle w:val="normaltextrun"/>
          <w:lang w:val="en-US"/>
        </w:rPr>
        <w:t xml:space="preserve"> </w:t>
      </w:r>
      <w:proofErr w:type="gramStart"/>
      <w:r w:rsidR="008A2C95">
        <w:rPr>
          <w:rStyle w:val="normaltextrun"/>
          <w:lang w:val="en-US"/>
        </w:rPr>
        <w:t>Instead</w:t>
      </w:r>
      <w:proofErr w:type="gramEnd"/>
      <w:r w:rsidR="008A2C95">
        <w:rPr>
          <w:rStyle w:val="normaltextrun"/>
          <w:lang w:val="en-US"/>
        </w:rPr>
        <w:t xml:space="preserve"> we can find the order of p and q using the ACF and PACF plot</w:t>
      </w:r>
      <w:r w:rsidR="00F35A7A">
        <w:rPr>
          <w:rStyle w:val="normaltextrun"/>
          <w:lang w:val="en-US"/>
        </w:rPr>
        <w:t>s</w:t>
      </w:r>
      <w:r w:rsidR="00B42C50">
        <w:rPr>
          <w:rStyle w:val="normaltextrun"/>
          <w:lang w:val="en-US"/>
        </w:rPr>
        <w:t xml:space="preserve"> manually</w:t>
      </w:r>
      <w:r w:rsidR="008A2C95">
        <w:rPr>
          <w:rStyle w:val="normaltextrun"/>
          <w:lang w:val="en-US"/>
        </w:rPr>
        <w:t>.</w:t>
      </w:r>
    </w:p>
    <w:p w14:paraId="71B17FC2" w14:textId="40362DE6" w:rsidR="00935BF5" w:rsidRDefault="00935BF5" w:rsidP="00B42C50">
      <w:pPr>
        <w:pStyle w:val="ListParagraph"/>
        <w:spacing w:line="360" w:lineRule="auto"/>
        <w:rPr>
          <w:rFonts w:ascii="Times New Roman" w:eastAsia="Calibri" w:hAnsi="Times New Roman" w:cs="Times New Roman"/>
          <w:sz w:val="24"/>
          <w:szCs w:val="24"/>
        </w:rPr>
      </w:pPr>
    </w:p>
    <w:p w14:paraId="097FFCE1" w14:textId="55AC370A" w:rsidR="00E40EB6" w:rsidRPr="00564EF1" w:rsidRDefault="00B42C50" w:rsidP="00E40EB6">
      <w:pPr>
        <w:pStyle w:val="paragraph"/>
        <w:spacing w:before="0" w:beforeAutospacing="0" w:after="0" w:afterAutospacing="0" w:line="360" w:lineRule="auto"/>
        <w:ind w:left="720"/>
        <w:jc w:val="both"/>
        <w:textAlignment w:val="baseline"/>
        <w:rPr>
          <w:rFonts w:eastAsia="Calibri"/>
        </w:rPr>
      </w:pPr>
      <w:r w:rsidRPr="00564EF1">
        <w:rPr>
          <w:rFonts w:eastAsia="Calibri"/>
        </w:rPr>
        <w:t xml:space="preserve">One of the underlying assumptions of the ARIMA model is the fact that the time series </w:t>
      </w:r>
      <w:r w:rsidR="002F70CF" w:rsidRPr="00564EF1">
        <w:rPr>
          <w:rFonts w:eastAsia="Calibri"/>
        </w:rPr>
        <w:t xml:space="preserve">we have considered is stationary. Stationarity can be </w:t>
      </w:r>
      <w:r w:rsidR="00F35A7A">
        <w:rPr>
          <w:rFonts w:eastAsia="Calibri"/>
        </w:rPr>
        <w:t>ensured</w:t>
      </w:r>
      <w:r w:rsidR="002F70CF" w:rsidRPr="00564EF1">
        <w:rPr>
          <w:rFonts w:eastAsia="Calibri"/>
        </w:rPr>
        <w:t xml:space="preserve"> using the </w:t>
      </w:r>
      <w:r w:rsidR="00F35A7A">
        <w:rPr>
          <w:rFonts w:eastAsia="Calibri"/>
        </w:rPr>
        <w:t xml:space="preserve">Augmented Dickey </w:t>
      </w:r>
      <w:proofErr w:type="gramStart"/>
      <w:r w:rsidR="00F35A7A">
        <w:rPr>
          <w:rFonts w:eastAsia="Calibri"/>
        </w:rPr>
        <w:t>Fuller(</w:t>
      </w:r>
      <w:proofErr w:type="gramEnd"/>
      <w:r w:rsidR="002F70CF" w:rsidRPr="00564EF1">
        <w:rPr>
          <w:rFonts w:eastAsia="Calibri"/>
        </w:rPr>
        <w:t>ADF</w:t>
      </w:r>
      <w:r w:rsidR="00F35A7A">
        <w:rPr>
          <w:rFonts w:eastAsia="Calibri"/>
        </w:rPr>
        <w:t>)</w:t>
      </w:r>
      <w:r w:rsidR="002F70CF" w:rsidRPr="00564EF1">
        <w:rPr>
          <w:rFonts w:eastAsia="Calibri"/>
        </w:rPr>
        <w:t xml:space="preserve"> test</w:t>
      </w:r>
      <w:r w:rsidR="00E40EB6" w:rsidRPr="00564EF1">
        <w:rPr>
          <w:rFonts w:eastAsia="Calibri"/>
        </w:rPr>
        <w:t xml:space="preserve">. </w:t>
      </w:r>
      <w:r w:rsidR="00E40EB6" w:rsidRPr="00564EF1">
        <w:rPr>
          <w:rStyle w:val="normaltextrun"/>
          <w:lang w:val="en-US"/>
        </w:rPr>
        <w:t xml:space="preserve">If the p-value is &gt; 0.05, then the time series is not stationary and </w:t>
      </w:r>
      <w:r w:rsidR="00F35A7A">
        <w:rPr>
          <w:rStyle w:val="normaltextrun"/>
          <w:lang w:val="en-US"/>
        </w:rPr>
        <w:t>the differencing parameter d comes into play</w:t>
      </w:r>
      <w:r w:rsidR="00E40EB6" w:rsidRPr="00564EF1">
        <w:rPr>
          <w:rStyle w:val="normaltextrun"/>
          <w:lang w:val="en-US"/>
        </w:rPr>
        <w:t xml:space="preserve"> to make it stationary</w:t>
      </w:r>
      <w:r w:rsidR="00E40EB6" w:rsidRPr="00564EF1">
        <w:rPr>
          <w:rStyle w:val="normaltextrun"/>
          <w:lang w:val="en-US"/>
        </w:rPr>
        <w:t>.</w:t>
      </w:r>
      <w:r w:rsidR="00E40EB6" w:rsidRPr="00564EF1">
        <w:rPr>
          <w:rStyle w:val="normaltextrun"/>
          <w:lang w:val="en-US"/>
        </w:rPr>
        <w:t> </w:t>
      </w:r>
      <w:r w:rsidR="00E40EB6" w:rsidRPr="00564EF1">
        <w:rPr>
          <w:rStyle w:val="eop"/>
          <w:lang w:val="en-US"/>
        </w:rPr>
        <w:t>​</w:t>
      </w:r>
    </w:p>
    <w:p w14:paraId="72E2C44F" w14:textId="77777777" w:rsidR="002F70CF" w:rsidRDefault="002F70CF" w:rsidP="00B42C50">
      <w:pPr>
        <w:pStyle w:val="ListParagraph"/>
        <w:spacing w:line="360" w:lineRule="auto"/>
        <w:rPr>
          <w:rFonts w:ascii="Times New Roman" w:eastAsia="Calibri" w:hAnsi="Times New Roman" w:cs="Times New Roman"/>
          <w:sz w:val="24"/>
          <w:szCs w:val="24"/>
        </w:rPr>
      </w:pPr>
    </w:p>
    <w:p w14:paraId="6CF191B1" w14:textId="5C47D210" w:rsidR="00935BF5" w:rsidRPr="00B42C50" w:rsidRDefault="00935BF5" w:rsidP="00B42C50">
      <w:pPr>
        <w:pStyle w:val="ListParagraph"/>
        <w:numPr>
          <w:ilvl w:val="0"/>
          <w:numId w:val="17"/>
        </w:numPr>
        <w:spacing w:line="360" w:lineRule="auto"/>
        <w:rPr>
          <w:rFonts w:ascii="Times New Roman" w:eastAsia="Calibri" w:hAnsi="Times New Roman" w:cs="Times New Roman"/>
          <w:sz w:val="24"/>
          <w:szCs w:val="24"/>
          <w:u w:val="single"/>
        </w:rPr>
      </w:pPr>
      <w:r w:rsidRPr="00B42C50">
        <w:rPr>
          <w:rFonts w:ascii="Times New Roman" w:eastAsia="Calibri" w:hAnsi="Times New Roman" w:cs="Times New Roman"/>
          <w:sz w:val="24"/>
          <w:szCs w:val="24"/>
          <w:u w:val="single"/>
        </w:rPr>
        <w:t>Prophet Model</w:t>
      </w:r>
      <w:r w:rsidR="00FC3669" w:rsidRPr="00B42C50">
        <w:rPr>
          <w:rFonts w:ascii="Times New Roman" w:eastAsia="Calibri" w:hAnsi="Times New Roman" w:cs="Times New Roman"/>
          <w:sz w:val="24"/>
          <w:szCs w:val="24"/>
          <w:u w:val="single"/>
        </w:rPr>
        <w:t>:</w:t>
      </w:r>
    </w:p>
    <w:p w14:paraId="3F0DC441" w14:textId="05D2CFCD" w:rsidR="00FC3669" w:rsidRPr="00FC3669" w:rsidRDefault="00FC3669" w:rsidP="00B42C50">
      <w:pPr>
        <w:pStyle w:val="paragraph"/>
        <w:spacing w:before="0" w:beforeAutospacing="0" w:after="0" w:afterAutospacing="0" w:line="360" w:lineRule="auto"/>
        <w:ind w:left="720"/>
        <w:jc w:val="both"/>
        <w:textAlignment w:val="baseline"/>
        <w:rPr>
          <w:rStyle w:val="eop"/>
          <w:lang w:val="en-US"/>
        </w:rPr>
      </w:pPr>
      <w:r w:rsidRPr="00FC3669">
        <w:rPr>
          <w:rStyle w:val="normaltextrun"/>
          <w:lang w:val="en-GB"/>
        </w:rPr>
        <w:t>Prophet model is a time series forecasting tool developed by Facebook.</w:t>
      </w:r>
      <w:r w:rsidRPr="00FC3669">
        <w:rPr>
          <w:rStyle w:val="eop"/>
          <w:lang w:val="en-GB"/>
        </w:rPr>
        <w:t>​</w:t>
      </w:r>
      <w:r>
        <w:rPr>
          <w:rStyle w:val="eop"/>
          <w:lang w:val="en-GB"/>
        </w:rPr>
        <w:t xml:space="preserve"> </w:t>
      </w:r>
      <w:r w:rsidRPr="00FC3669">
        <w:rPr>
          <w:rStyle w:val="normaltextrun"/>
          <w:lang w:val="en-GB"/>
        </w:rPr>
        <w:t>The Prophet model uses a decomposable time series model with three model</w:t>
      </w:r>
      <w:r>
        <w:rPr>
          <w:rStyle w:val="normaltextrun"/>
          <w:lang w:val="en-GB"/>
        </w:rPr>
        <w:t xml:space="preserve"> </w:t>
      </w:r>
      <w:r w:rsidRPr="00FC3669">
        <w:rPr>
          <w:rStyle w:val="normaltextrun"/>
          <w:lang w:val="en-GB"/>
        </w:rPr>
        <w:t>c</w:t>
      </w:r>
      <w:r w:rsidRPr="00FC3669">
        <w:rPr>
          <w:rStyle w:val="normaltextrun"/>
          <w:lang w:val="en-GB"/>
        </w:rPr>
        <w:t>omponents</w:t>
      </w:r>
      <w:r>
        <w:rPr>
          <w:rStyle w:val="normaltextrun"/>
          <w:lang w:val="en-GB"/>
        </w:rPr>
        <w:t xml:space="preserve"> </w:t>
      </w:r>
      <w:r w:rsidRPr="00FC3669">
        <w:rPr>
          <w:rStyle w:val="normaltextrun"/>
          <w:lang w:val="en-GB"/>
        </w:rPr>
        <w:t>being</w:t>
      </w:r>
      <w:r>
        <w:rPr>
          <w:rStyle w:val="normaltextrun"/>
          <w:lang w:val="en-GB"/>
        </w:rPr>
        <w:t xml:space="preserve"> </w:t>
      </w:r>
      <w:r w:rsidRPr="00FC3669">
        <w:rPr>
          <w:rStyle w:val="normaltextrun"/>
          <w:lang w:val="en-GB"/>
        </w:rPr>
        <w:t>trend, seasonality and holidays.</w:t>
      </w:r>
      <w:r w:rsidRPr="00FC3669">
        <w:rPr>
          <w:rStyle w:val="eop"/>
          <w:lang w:val="en-US"/>
        </w:rPr>
        <w:t>​</w:t>
      </w:r>
      <w:r>
        <w:rPr>
          <w:rStyle w:val="eop"/>
          <w:lang w:val="en-US"/>
        </w:rPr>
        <w:t xml:space="preserve"> </w:t>
      </w:r>
      <w:r w:rsidRPr="00FC3669">
        <w:rPr>
          <w:rStyle w:val="normaltextrun"/>
          <w:lang w:val="en-GB"/>
        </w:rPr>
        <w:t>The three components are combined in the</w:t>
      </w:r>
      <w:r>
        <w:rPr>
          <w:rStyle w:val="normaltextrun"/>
          <w:lang w:val="en-GB"/>
        </w:rPr>
        <w:t xml:space="preserve"> </w:t>
      </w:r>
      <w:r w:rsidRPr="00FC3669">
        <w:rPr>
          <w:rStyle w:val="normaltextrun"/>
          <w:lang w:val="en-GB"/>
        </w:rPr>
        <w:t>following</w:t>
      </w:r>
      <w:r>
        <w:rPr>
          <w:rStyle w:val="normaltextrun"/>
          <w:lang w:val="en-GB"/>
        </w:rPr>
        <w:t xml:space="preserve"> </w:t>
      </w:r>
      <w:r w:rsidRPr="00FC3669">
        <w:rPr>
          <w:rStyle w:val="normaltextrun"/>
          <w:lang w:val="en-GB"/>
        </w:rPr>
        <w:t>equation</w:t>
      </w:r>
      <w:r w:rsidRPr="00FC3669">
        <w:rPr>
          <w:rStyle w:val="eop"/>
          <w:lang w:val="en-US"/>
        </w:rPr>
        <w:t>​</w:t>
      </w:r>
      <w:r>
        <w:rPr>
          <w:rStyle w:val="eop"/>
          <w:lang w:val="en-US"/>
        </w:rPr>
        <w:t>.</w:t>
      </w:r>
    </w:p>
    <w:p w14:paraId="0E2EC7C9" w14:textId="1FDFD4E0" w:rsidR="00FC3669" w:rsidRPr="00FC3669" w:rsidRDefault="00FC3669" w:rsidP="00B42C50">
      <w:pPr>
        <w:pStyle w:val="paragraph"/>
        <w:spacing w:before="0" w:beforeAutospacing="0" w:after="0" w:afterAutospacing="0" w:line="360" w:lineRule="auto"/>
        <w:jc w:val="both"/>
        <w:textAlignment w:val="baseline"/>
        <w:rPr>
          <w:rStyle w:val="eop"/>
          <w:lang w:val="en-US"/>
        </w:rPr>
      </w:pPr>
      <w:r w:rsidRPr="00FC3669">
        <w:rPr>
          <w:rStyle w:val="normaltextrun"/>
          <w:lang w:val="en-GB"/>
        </w:rPr>
        <w:t>                                 y(t) = g(t) + s(t) + h(t) + e</w:t>
      </w:r>
      <w:r w:rsidRPr="00FC3669">
        <w:rPr>
          <w:rStyle w:val="eop"/>
          <w:lang w:val="en-US"/>
        </w:rPr>
        <w:t>​</w:t>
      </w:r>
    </w:p>
    <w:p w14:paraId="33B31927" w14:textId="77777777" w:rsidR="00FC3669" w:rsidRPr="00FC3669" w:rsidRDefault="00FC3669" w:rsidP="00B42C50">
      <w:pPr>
        <w:pStyle w:val="paragraph"/>
        <w:spacing w:before="0" w:beforeAutospacing="0" w:after="0" w:afterAutospacing="0" w:line="360" w:lineRule="auto"/>
        <w:ind w:left="720"/>
        <w:jc w:val="both"/>
        <w:textAlignment w:val="baseline"/>
        <w:rPr>
          <w:lang w:val="en-US"/>
        </w:rPr>
      </w:pPr>
      <w:r w:rsidRPr="00FC3669">
        <w:rPr>
          <w:rStyle w:val="normaltextrun"/>
          <w:lang w:val="en-GB"/>
        </w:rPr>
        <w:t>Here g(t) is the trend function which models non-periodic changes, s(t) represents periodic </w:t>
      </w:r>
      <w:proofErr w:type="gramStart"/>
      <w:r w:rsidRPr="00FC3669">
        <w:rPr>
          <w:rStyle w:val="normaltextrun"/>
          <w:lang w:val="en-GB"/>
        </w:rPr>
        <w:t>changes(</w:t>
      </w:r>
      <w:proofErr w:type="gramEnd"/>
      <w:r w:rsidRPr="00FC3669">
        <w:rPr>
          <w:rStyle w:val="normaltextrun"/>
          <w:lang w:val="en-GB"/>
        </w:rPr>
        <w:t>daily, weekly, yearly,) and h(t) represents the holiday effects.</w:t>
      </w:r>
      <w:r w:rsidRPr="00FC3669">
        <w:rPr>
          <w:rStyle w:val="eop"/>
          <w:lang w:val="en-US"/>
        </w:rPr>
        <w:t>​</w:t>
      </w:r>
    </w:p>
    <w:p w14:paraId="4A529B2F" w14:textId="77777777" w:rsidR="00FC3669" w:rsidRPr="00935BF5" w:rsidRDefault="00FC3669" w:rsidP="00B42C50">
      <w:pPr>
        <w:pStyle w:val="ListParagraph"/>
        <w:spacing w:line="360" w:lineRule="auto"/>
        <w:rPr>
          <w:rFonts w:ascii="Times New Roman" w:eastAsia="Calibri" w:hAnsi="Times New Roman" w:cs="Times New Roman"/>
          <w:sz w:val="24"/>
          <w:szCs w:val="24"/>
        </w:rPr>
      </w:pPr>
    </w:p>
    <w:p w14:paraId="16EA687A" w14:textId="046201E2" w:rsidR="00663A0C" w:rsidRPr="00754604" w:rsidRDefault="00663A0C" w:rsidP="00B42C50">
      <w:pPr>
        <w:pStyle w:val="ListParagraph"/>
        <w:numPr>
          <w:ilvl w:val="0"/>
          <w:numId w:val="8"/>
        </w:numPr>
        <w:spacing w:line="360" w:lineRule="auto"/>
        <w:rPr>
          <w:rFonts w:ascii="Times New Roman" w:eastAsia="Calibri" w:hAnsi="Times New Roman" w:cs="Times New Roman"/>
          <w:b/>
          <w:bCs/>
          <w:sz w:val="28"/>
          <w:szCs w:val="28"/>
        </w:rPr>
      </w:pPr>
    </w:p>
    <w:p w14:paraId="334B9D3D" w14:textId="1E1402E4" w:rsidR="00663A0C" w:rsidRDefault="00754604" w:rsidP="00B42C50">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Test to check accuracy of our </w:t>
      </w:r>
      <w:r w:rsidR="00B42C50">
        <w:rPr>
          <w:rFonts w:ascii="Times New Roman" w:eastAsia="Calibri" w:hAnsi="Times New Roman" w:cs="Times New Roman"/>
          <w:sz w:val="24"/>
          <w:szCs w:val="24"/>
        </w:rPr>
        <w:t>forecasts:</w:t>
      </w:r>
    </w:p>
    <w:p w14:paraId="26A934A8" w14:textId="319EEEAC" w:rsidR="00B42C50" w:rsidRPr="00B42C50" w:rsidRDefault="00B42C50" w:rsidP="00564EF1">
      <w:pPr>
        <w:pStyle w:val="ListParagraph"/>
        <w:numPr>
          <w:ilvl w:val="0"/>
          <w:numId w:val="23"/>
        </w:numPr>
        <w:spacing w:line="360" w:lineRule="auto"/>
        <w:rPr>
          <w:rFonts w:ascii="Times New Roman" w:eastAsia="Calibri" w:hAnsi="Times New Roman" w:cs="Times New Roman"/>
          <w:sz w:val="24"/>
          <w:szCs w:val="24"/>
          <w:u w:val="single"/>
        </w:rPr>
      </w:pPr>
      <w:r w:rsidRPr="00B42C50">
        <w:rPr>
          <w:rFonts w:ascii="Times New Roman" w:eastAsia="Calibri" w:hAnsi="Times New Roman" w:cs="Times New Roman"/>
          <w:sz w:val="24"/>
          <w:szCs w:val="24"/>
          <w:u w:val="single"/>
        </w:rPr>
        <w:t>Box Ljung Test:</w:t>
      </w:r>
    </w:p>
    <w:p w14:paraId="254ADB8A" w14:textId="5907DF72" w:rsidR="00663A0C" w:rsidRDefault="00B42C50" w:rsidP="00630D62">
      <w:pPr>
        <w:pStyle w:val="paragraph"/>
        <w:spacing w:before="0" w:beforeAutospacing="0" w:after="0" w:afterAutospacing="0" w:line="360" w:lineRule="auto"/>
        <w:ind w:left="720"/>
        <w:jc w:val="both"/>
        <w:textAlignment w:val="baseline"/>
        <w:rPr>
          <w:rFonts w:eastAsia="Calibri"/>
          <w:b/>
          <w:bCs/>
          <w:sz w:val="28"/>
          <w:szCs w:val="28"/>
        </w:rPr>
      </w:pPr>
      <w:r w:rsidRPr="00B42C50">
        <w:rPr>
          <w:rStyle w:val="normaltextrun"/>
          <w:lang w:val="en-GB"/>
        </w:rPr>
        <w:t>This test is a way to test for absence of serial autocorrelation between the residuals up to a specified lag 'k'. Essentially Box Ljung test is a test to check lack of fit.</w:t>
      </w:r>
      <w:r w:rsidRPr="00B42C50">
        <w:rPr>
          <w:rStyle w:val="eop"/>
          <w:lang w:val="en-US"/>
        </w:rPr>
        <w:t>​</w:t>
      </w:r>
      <w:r w:rsidR="00367B56">
        <w:rPr>
          <w:rStyle w:val="eop"/>
          <w:lang w:val="en-US"/>
        </w:rPr>
        <w:t xml:space="preserve"> </w:t>
      </w:r>
      <w:r w:rsidRPr="00B42C50">
        <w:rPr>
          <w:rFonts w:eastAsia="Calibri"/>
        </w:rPr>
        <w:t>We can conclude the results of the test by looking at the p-value.</w:t>
      </w:r>
      <w:r w:rsidR="00564EF1">
        <w:rPr>
          <w:rFonts w:eastAsia="Calibri"/>
        </w:rPr>
        <w:t xml:space="preserve"> </w:t>
      </w:r>
      <w:r w:rsidR="00367B56">
        <w:rPr>
          <w:rFonts w:eastAsia="Calibri"/>
        </w:rPr>
        <w:t xml:space="preserve">If p-value is greater </w:t>
      </w:r>
      <w:proofErr w:type="gramStart"/>
      <w:r w:rsidR="00367B56">
        <w:rPr>
          <w:rFonts w:eastAsia="Calibri"/>
        </w:rPr>
        <w:t>than  0.05</w:t>
      </w:r>
      <w:proofErr w:type="gramEnd"/>
      <w:r w:rsidR="00367B56">
        <w:rPr>
          <w:rFonts w:eastAsia="Calibri"/>
        </w:rPr>
        <w:t xml:space="preserve"> then </w:t>
      </w:r>
      <w:r w:rsidR="00630D62">
        <w:rPr>
          <w:rFonts w:eastAsia="Calibri"/>
        </w:rPr>
        <w:t xml:space="preserve">the </w:t>
      </w:r>
      <w:r w:rsidR="00367B56">
        <w:rPr>
          <w:rFonts w:eastAsia="Calibri"/>
        </w:rPr>
        <w:t>time series is not auto correlated and the model shows good fit.</w:t>
      </w:r>
    </w:p>
    <w:p w14:paraId="5D24CB10" w14:textId="77777777" w:rsidR="00663A0C" w:rsidRPr="00E9646B" w:rsidRDefault="00663A0C">
      <w:pPr>
        <w:rPr>
          <w:rFonts w:ascii="Times New Roman" w:eastAsia="Calibri" w:hAnsi="Times New Roman" w:cs="Times New Roman"/>
          <w:b/>
          <w:bCs/>
          <w:sz w:val="28"/>
          <w:szCs w:val="28"/>
        </w:rPr>
      </w:pPr>
    </w:p>
    <w:p w14:paraId="0000000B" w14:textId="50A1C8CC" w:rsidR="006A1A08" w:rsidRPr="00E9646B" w:rsidRDefault="00BC6785">
      <w:pPr>
        <w:rPr>
          <w:rFonts w:ascii="Times New Roman" w:eastAsia="Calibri" w:hAnsi="Times New Roman" w:cs="Times New Roman"/>
          <w:b/>
          <w:bCs/>
          <w:sz w:val="28"/>
          <w:szCs w:val="28"/>
        </w:rPr>
      </w:pPr>
      <w:r w:rsidRPr="00E9646B">
        <w:rPr>
          <w:rFonts w:ascii="Times New Roman" w:eastAsia="Calibri" w:hAnsi="Times New Roman" w:cs="Times New Roman"/>
          <w:b/>
          <w:bCs/>
          <w:sz w:val="28"/>
          <w:szCs w:val="28"/>
        </w:rPr>
        <w:t>D</w:t>
      </w:r>
      <w:r w:rsidR="00E9646B">
        <w:rPr>
          <w:rFonts w:ascii="Times New Roman" w:eastAsia="Calibri" w:hAnsi="Times New Roman" w:cs="Times New Roman"/>
          <w:b/>
          <w:bCs/>
          <w:sz w:val="28"/>
          <w:szCs w:val="28"/>
        </w:rPr>
        <w:t>EVELOPMENT OF USER INTERFACE</w:t>
      </w:r>
    </w:p>
    <w:p w14:paraId="548B07E4" w14:textId="77777777" w:rsidR="00AF3359" w:rsidRPr="00E9646B" w:rsidRDefault="00AF3359">
      <w:pPr>
        <w:rPr>
          <w:rFonts w:ascii="Times New Roman" w:eastAsia="Calibri" w:hAnsi="Times New Roman" w:cs="Times New Roman"/>
          <w:b/>
          <w:bCs/>
          <w:sz w:val="28"/>
          <w:szCs w:val="28"/>
        </w:rPr>
      </w:pPr>
    </w:p>
    <w:p w14:paraId="2504C24C" w14:textId="77777777" w:rsidR="00C776D6" w:rsidRDefault="00C776D6">
      <w:pPr>
        <w:rPr>
          <w:rFonts w:ascii="Times New Roman" w:eastAsia="Calibri" w:hAnsi="Times New Roman" w:cs="Times New Roman"/>
          <w:b/>
          <w:bCs/>
          <w:sz w:val="28"/>
          <w:szCs w:val="28"/>
        </w:rPr>
      </w:pPr>
    </w:p>
    <w:p w14:paraId="0000000D" w14:textId="115D6FFB" w:rsidR="006A1A08" w:rsidRDefault="00E9646B">
      <w:pPr>
        <w:rPr>
          <w:rFonts w:ascii="Times New Roman" w:eastAsia="Calibri" w:hAnsi="Times New Roman" w:cs="Times New Roman"/>
          <w:b/>
          <w:bCs/>
          <w:sz w:val="28"/>
          <w:szCs w:val="28"/>
        </w:rPr>
      </w:pPr>
      <w:r>
        <w:rPr>
          <w:rFonts w:ascii="Times New Roman" w:eastAsia="Calibri" w:hAnsi="Times New Roman" w:cs="Times New Roman"/>
          <w:b/>
          <w:bCs/>
          <w:sz w:val="28"/>
          <w:szCs w:val="28"/>
        </w:rPr>
        <w:t>SUMMARY</w:t>
      </w:r>
    </w:p>
    <w:p w14:paraId="489DBD49" w14:textId="77777777" w:rsidR="00630D62" w:rsidRPr="00E9646B" w:rsidRDefault="00630D62">
      <w:pPr>
        <w:rPr>
          <w:rFonts w:ascii="Times New Roman" w:eastAsia="Calibri" w:hAnsi="Times New Roman" w:cs="Times New Roman"/>
          <w:b/>
          <w:bCs/>
          <w:sz w:val="28"/>
          <w:szCs w:val="28"/>
        </w:rPr>
      </w:pPr>
    </w:p>
    <w:p w14:paraId="3182BDCE" w14:textId="7995C588" w:rsidR="00AF3359" w:rsidRPr="00E9646B" w:rsidRDefault="00AF3359">
      <w:pPr>
        <w:rPr>
          <w:rFonts w:ascii="Times New Roman" w:eastAsia="Calibri" w:hAnsi="Times New Roman" w:cs="Times New Roman"/>
          <w:b/>
          <w:bCs/>
          <w:sz w:val="28"/>
          <w:szCs w:val="28"/>
        </w:rPr>
      </w:pPr>
    </w:p>
    <w:p w14:paraId="194A5EF5" w14:textId="3C060F1F" w:rsidR="00AF3359" w:rsidRDefault="000271DE" w:rsidP="00630D62">
      <w:pPr>
        <w:spacing w:line="36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FUTURE SCOPE:</w:t>
      </w:r>
    </w:p>
    <w:p w14:paraId="39963E2B" w14:textId="09D96948" w:rsidR="000271DE" w:rsidRPr="001A0F62" w:rsidRDefault="000271DE" w:rsidP="00630D62">
      <w:pPr>
        <w:spacing w:line="360" w:lineRule="auto"/>
        <w:jc w:val="both"/>
        <w:rPr>
          <w:rFonts w:ascii="Times New Roman" w:eastAsia="Calibri" w:hAnsi="Times New Roman" w:cs="Times New Roman"/>
          <w:sz w:val="24"/>
          <w:szCs w:val="24"/>
        </w:rPr>
      </w:pPr>
      <w:r w:rsidRPr="001A0F62">
        <w:rPr>
          <w:rFonts w:ascii="Times New Roman" w:eastAsia="Calibri" w:hAnsi="Times New Roman" w:cs="Times New Roman"/>
          <w:sz w:val="24"/>
          <w:szCs w:val="24"/>
        </w:rPr>
        <w:t>Few potential improvements of our project can be:</w:t>
      </w:r>
    </w:p>
    <w:p w14:paraId="38D67B01" w14:textId="13006837" w:rsidR="000271DE" w:rsidRPr="001A0F62" w:rsidRDefault="000271DE" w:rsidP="00630D62">
      <w:pPr>
        <w:pStyle w:val="paragraph"/>
        <w:numPr>
          <w:ilvl w:val="0"/>
          <w:numId w:val="27"/>
        </w:numPr>
        <w:spacing w:before="0" w:beforeAutospacing="0" w:after="0" w:afterAutospacing="0" w:line="360" w:lineRule="auto"/>
        <w:jc w:val="both"/>
        <w:textAlignment w:val="baseline"/>
        <w:rPr>
          <w:lang w:val="en-US"/>
        </w:rPr>
      </w:pPr>
      <w:r w:rsidRPr="001A0F62">
        <w:rPr>
          <w:rStyle w:val="normaltextrun"/>
          <w:color w:val="404040"/>
          <w:lang w:val="en-US"/>
        </w:rPr>
        <w:t>It takes time for the graphs to load – This can be resolved using various optimization methods.</w:t>
      </w:r>
      <w:r w:rsidRPr="001A0F62">
        <w:rPr>
          <w:rStyle w:val="eop"/>
          <w:lang w:val="en-US"/>
        </w:rPr>
        <w:t>​</w:t>
      </w:r>
    </w:p>
    <w:p w14:paraId="178DE5C9" w14:textId="77777777" w:rsidR="000271DE" w:rsidRPr="001A0F62" w:rsidRDefault="000271DE" w:rsidP="00630D62">
      <w:pPr>
        <w:pStyle w:val="paragraph"/>
        <w:numPr>
          <w:ilvl w:val="0"/>
          <w:numId w:val="27"/>
        </w:numPr>
        <w:spacing w:before="0" w:beforeAutospacing="0" w:after="0" w:afterAutospacing="0" w:line="360" w:lineRule="auto"/>
        <w:jc w:val="both"/>
        <w:textAlignment w:val="baseline"/>
        <w:rPr>
          <w:lang w:val="en-US"/>
        </w:rPr>
      </w:pPr>
      <w:r w:rsidRPr="001A0F62">
        <w:rPr>
          <w:rStyle w:val="normaltextrun"/>
          <w:color w:val="404040"/>
          <w:lang w:val="en-US"/>
        </w:rPr>
        <w:t>Clubbing multiple graphs together – Example: Candle-Stick Chart</w:t>
      </w:r>
      <w:r w:rsidRPr="001A0F62">
        <w:rPr>
          <w:rStyle w:val="eop"/>
          <w:lang w:val="en-US"/>
        </w:rPr>
        <w:t>​</w:t>
      </w:r>
    </w:p>
    <w:p w14:paraId="7009342B" w14:textId="1C8703CC" w:rsidR="000271DE" w:rsidRPr="001A0F62" w:rsidRDefault="000271DE" w:rsidP="00630D62">
      <w:pPr>
        <w:pStyle w:val="paragraph"/>
        <w:numPr>
          <w:ilvl w:val="0"/>
          <w:numId w:val="27"/>
        </w:numPr>
        <w:spacing w:before="0" w:beforeAutospacing="0" w:after="0" w:afterAutospacing="0" w:line="360" w:lineRule="auto"/>
        <w:jc w:val="both"/>
        <w:textAlignment w:val="baseline"/>
        <w:rPr>
          <w:lang w:val="en-US"/>
        </w:rPr>
      </w:pPr>
      <w:r w:rsidRPr="001A0F62">
        <w:rPr>
          <w:rStyle w:val="normaltextrun"/>
          <w:color w:val="404040"/>
          <w:lang w:val="en-US"/>
        </w:rPr>
        <w:t xml:space="preserve">The </w:t>
      </w:r>
      <w:proofErr w:type="gramStart"/>
      <w:r w:rsidRPr="001A0F62">
        <w:rPr>
          <w:rStyle w:val="normaltextrun"/>
          <w:color w:val="404040"/>
          <w:lang w:val="en-US"/>
        </w:rPr>
        <w:t>fron</w:t>
      </w:r>
      <w:r w:rsidR="001A0F62">
        <w:rPr>
          <w:rStyle w:val="normaltextrun"/>
          <w:color w:val="404040"/>
          <w:lang w:val="en-US"/>
        </w:rPr>
        <w:t xml:space="preserve">t </w:t>
      </w:r>
      <w:r w:rsidRPr="001A0F62">
        <w:rPr>
          <w:rStyle w:val="normaltextrun"/>
          <w:color w:val="404040"/>
          <w:lang w:val="en-US"/>
        </w:rPr>
        <w:t>end</w:t>
      </w:r>
      <w:proofErr w:type="gramEnd"/>
      <w:r w:rsidRPr="001A0F62">
        <w:rPr>
          <w:rStyle w:val="normaltextrun"/>
          <w:color w:val="404040"/>
          <w:lang w:val="en-US"/>
        </w:rPr>
        <w:t xml:space="preserve"> part of </w:t>
      </w:r>
      <w:r w:rsidR="001A0F62">
        <w:rPr>
          <w:rStyle w:val="normaltextrun"/>
          <w:color w:val="404040"/>
          <w:lang w:val="en-US"/>
        </w:rPr>
        <w:t>the app</w:t>
      </w:r>
      <w:r w:rsidRPr="001A0F62">
        <w:rPr>
          <w:rStyle w:val="normaltextrun"/>
          <w:color w:val="404040"/>
          <w:lang w:val="en-US"/>
        </w:rPr>
        <w:t xml:space="preserve"> c</w:t>
      </w:r>
      <w:r w:rsidR="001A0F62">
        <w:rPr>
          <w:rStyle w:val="normaltextrun"/>
          <w:color w:val="404040"/>
          <w:lang w:val="en-US"/>
        </w:rPr>
        <w:t>an</w:t>
      </w:r>
      <w:r w:rsidRPr="001A0F62">
        <w:rPr>
          <w:rStyle w:val="normaltextrun"/>
          <w:color w:val="404040"/>
          <w:lang w:val="en-US"/>
        </w:rPr>
        <w:t xml:space="preserve"> </w:t>
      </w:r>
      <w:r w:rsidR="001A0F62">
        <w:rPr>
          <w:rStyle w:val="normaltextrun"/>
          <w:color w:val="404040"/>
          <w:lang w:val="en-US"/>
        </w:rPr>
        <w:t xml:space="preserve">be </w:t>
      </w:r>
      <w:r w:rsidRPr="001A0F62">
        <w:rPr>
          <w:rStyle w:val="normaltextrun"/>
          <w:color w:val="404040"/>
          <w:lang w:val="en-US"/>
        </w:rPr>
        <w:t>more attractive – Using JavaScript components.</w:t>
      </w:r>
      <w:r w:rsidRPr="001A0F62">
        <w:rPr>
          <w:rStyle w:val="eop"/>
          <w:lang w:val="en-US"/>
        </w:rPr>
        <w:t>​</w:t>
      </w:r>
    </w:p>
    <w:p w14:paraId="14F7EFC2" w14:textId="77777777" w:rsidR="001A0F62" w:rsidRPr="001A0F62" w:rsidRDefault="001A0F62" w:rsidP="00630D62">
      <w:pPr>
        <w:pStyle w:val="paragraph"/>
        <w:numPr>
          <w:ilvl w:val="0"/>
          <w:numId w:val="27"/>
        </w:numPr>
        <w:spacing w:before="0" w:beforeAutospacing="0" w:after="0" w:afterAutospacing="0" w:line="360" w:lineRule="auto"/>
        <w:jc w:val="both"/>
        <w:textAlignment w:val="baseline"/>
        <w:rPr>
          <w:rStyle w:val="normaltextrun"/>
          <w:lang w:val="en-US"/>
        </w:rPr>
      </w:pPr>
      <w:r>
        <w:rPr>
          <w:rStyle w:val="normaltextrun"/>
          <w:color w:val="404040"/>
          <w:lang w:val="en-US"/>
        </w:rPr>
        <w:t>Add an additional n</w:t>
      </w:r>
      <w:r w:rsidR="000271DE" w:rsidRPr="001A0F62">
        <w:rPr>
          <w:rStyle w:val="normaltextrun"/>
          <w:color w:val="404040"/>
          <w:lang w:val="en-US"/>
        </w:rPr>
        <w:t>ews section for news grabbers.</w:t>
      </w:r>
    </w:p>
    <w:p w14:paraId="1CF3A681" w14:textId="73B93C93" w:rsidR="00663A0C" w:rsidRPr="001A0F62" w:rsidRDefault="001A0F62" w:rsidP="00630D62">
      <w:pPr>
        <w:pStyle w:val="paragraph"/>
        <w:numPr>
          <w:ilvl w:val="0"/>
          <w:numId w:val="27"/>
        </w:numPr>
        <w:spacing w:before="0" w:beforeAutospacing="0" w:after="0" w:afterAutospacing="0" w:line="360" w:lineRule="auto"/>
        <w:jc w:val="both"/>
        <w:textAlignment w:val="baseline"/>
        <w:rPr>
          <w:rFonts w:eastAsia="Calibri"/>
          <w:b/>
          <w:bCs/>
          <w:sz w:val="28"/>
          <w:szCs w:val="28"/>
        </w:rPr>
      </w:pPr>
      <w:r w:rsidRPr="001A0F62">
        <w:rPr>
          <w:rStyle w:val="normaltextrun"/>
          <w:color w:val="404040"/>
          <w:lang w:val="en-US"/>
        </w:rPr>
        <w:t>Add a tab separately to read about the company profiles.</w:t>
      </w:r>
    </w:p>
    <w:p w14:paraId="30B65786" w14:textId="5E4887A5" w:rsidR="00663A0C" w:rsidRDefault="00663A0C">
      <w:pPr>
        <w:rPr>
          <w:rFonts w:ascii="Times New Roman" w:eastAsia="Calibri" w:hAnsi="Times New Roman" w:cs="Times New Roman"/>
          <w:b/>
          <w:bCs/>
          <w:sz w:val="28"/>
          <w:szCs w:val="28"/>
        </w:rPr>
      </w:pPr>
    </w:p>
    <w:p w14:paraId="1F88A839" w14:textId="2A3594DB" w:rsidR="00663A0C" w:rsidRDefault="00663A0C">
      <w:pPr>
        <w:rPr>
          <w:rFonts w:ascii="Times New Roman" w:eastAsia="Calibri" w:hAnsi="Times New Roman" w:cs="Times New Roman"/>
          <w:b/>
          <w:bCs/>
          <w:sz w:val="28"/>
          <w:szCs w:val="28"/>
        </w:rPr>
      </w:pPr>
    </w:p>
    <w:p w14:paraId="649C6E6C" w14:textId="60450F68" w:rsidR="00EE05AB" w:rsidRDefault="00EE05AB">
      <w:pPr>
        <w:rPr>
          <w:rFonts w:ascii="Times New Roman" w:eastAsia="Calibri" w:hAnsi="Times New Roman" w:cs="Times New Roman"/>
          <w:b/>
          <w:bCs/>
          <w:sz w:val="28"/>
          <w:szCs w:val="28"/>
        </w:rPr>
      </w:pPr>
    </w:p>
    <w:p w14:paraId="546CF161" w14:textId="727505F4" w:rsidR="00EE05AB" w:rsidRDefault="00EE05AB">
      <w:pPr>
        <w:rPr>
          <w:rFonts w:ascii="Times New Roman" w:eastAsia="Calibri" w:hAnsi="Times New Roman" w:cs="Times New Roman"/>
          <w:b/>
          <w:bCs/>
          <w:sz w:val="28"/>
          <w:szCs w:val="28"/>
        </w:rPr>
      </w:pPr>
    </w:p>
    <w:p w14:paraId="0E725B2D" w14:textId="542098CD" w:rsidR="00EE05AB" w:rsidRDefault="00EE05AB">
      <w:pPr>
        <w:rPr>
          <w:rFonts w:ascii="Times New Roman" w:eastAsia="Calibri" w:hAnsi="Times New Roman" w:cs="Times New Roman"/>
          <w:b/>
          <w:bCs/>
          <w:sz w:val="28"/>
          <w:szCs w:val="28"/>
        </w:rPr>
      </w:pPr>
    </w:p>
    <w:p w14:paraId="0192C6F2" w14:textId="76E6D68D" w:rsidR="00EE05AB" w:rsidRDefault="00EE05AB">
      <w:pPr>
        <w:rPr>
          <w:rFonts w:ascii="Times New Roman" w:eastAsia="Calibri" w:hAnsi="Times New Roman" w:cs="Times New Roman"/>
          <w:b/>
          <w:bCs/>
          <w:sz w:val="28"/>
          <w:szCs w:val="28"/>
        </w:rPr>
      </w:pPr>
    </w:p>
    <w:p w14:paraId="10C1D89C" w14:textId="779FA193" w:rsidR="00EE05AB" w:rsidRDefault="00EE05AB">
      <w:pPr>
        <w:rPr>
          <w:rFonts w:ascii="Times New Roman" w:eastAsia="Calibri" w:hAnsi="Times New Roman" w:cs="Times New Roman"/>
          <w:b/>
          <w:bCs/>
          <w:sz w:val="28"/>
          <w:szCs w:val="28"/>
        </w:rPr>
      </w:pPr>
    </w:p>
    <w:p w14:paraId="42067A7D" w14:textId="0D95F171" w:rsidR="00EE05AB" w:rsidRDefault="00EE05AB">
      <w:pPr>
        <w:rPr>
          <w:rFonts w:ascii="Times New Roman" w:eastAsia="Calibri" w:hAnsi="Times New Roman" w:cs="Times New Roman"/>
          <w:b/>
          <w:bCs/>
          <w:sz w:val="28"/>
          <w:szCs w:val="28"/>
        </w:rPr>
      </w:pPr>
    </w:p>
    <w:p w14:paraId="4C5C4255" w14:textId="0A699F42" w:rsidR="00EE05AB" w:rsidRDefault="00EE05AB">
      <w:pPr>
        <w:rPr>
          <w:rFonts w:ascii="Times New Roman" w:eastAsia="Calibri" w:hAnsi="Times New Roman" w:cs="Times New Roman"/>
          <w:b/>
          <w:bCs/>
          <w:sz w:val="28"/>
          <w:szCs w:val="28"/>
        </w:rPr>
      </w:pPr>
    </w:p>
    <w:p w14:paraId="110F5B6E" w14:textId="77777777" w:rsidR="00EE05AB" w:rsidRPr="00E9646B" w:rsidRDefault="00EE05AB">
      <w:pPr>
        <w:rPr>
          <w:rFonts w:ascii="Times New Roman" w:eastAsia="Calibri" w:hAnsi="Times New Roman" w:cs="Times New Roman"/>
          <w:b/>
          <w:bCs/>
          <w:sz w:val="28"/>
          <w:szCs w:val="28"/>
        </w:rPr>
      </w:pPr>
    </w:p>
    <w:p w14:paraId="5FC458CD" w14:textId="36A81DB4" w:rsidR="00AF3359" w:rsidRPr="00AF3359" w:rsidRDefault="00E9646B">
      <w:pPr>
        <w:rPr>
          <w:rFonts w:ascii="Arial Black" w:eastAsia="Calibri" w:hAnsi="Arial Black" w:cs="Calibri"/>
          <w:sz w:val="28"/>
          <w:szCs w:val="28"/>
        </w:rPr>
      </w:pPr>
      <w:r>
        <w:rPr>
          <w:rFonts w:ascii="Times New Roman" w:eastAsia="Calibri" w:hAnsi="Times New Roman" w:cs="Times New Roman"/>
          <w:b/>
          <w:bCs/>
          <w:sz w:val="28"/>
          <w:szCs w:val="28"/>
        </w:rPr>
        <w:lastRenderedPageBreak/>
        <w:t>REFERENCES</w:t>
      </w:r>
    </w:p>
    <w:p w14:paraId="0000000F" w14:textId="77777777" w:rsidR="006A1A08" w:rsidRDefault="006A1A08">
      <w:pPr>
        <w:rPr>
          <w:rFonts w:ascii="Calibri" w:eastAsia="Calibri" w:hAnsi="Calibri" w:cs="Calibri"/>
          <w:sz w:val="24"/>
          <w:szCs w:val="24"/>
        </w:rPr>
      </w:pPr>
    </w:p>
    <w:p w14:paraId="763CD0B1" w14:textId="77777777" w:rsidR="00C776D6" w:rsidRDefault="00C776D6" w:rsidP="000F59EE">
      <w:pPr>
        <w:pStyle w:val="ListParagraph"/>
        <w:numPr>
          <w:ilvl w:val="0"/>
          <w:numId w:val="25"/>
        </w:numPr>
        <w:spacing w:line="360" w:lineRule="auto"/>
        <w:rPr>
          <w:rFonts w:ascii="Calibri" w:eastAsia="Calibri" w:hAnsi="Calibri" w:cs="Calibri"/>
          <w:sz w:val="24"/>
          <w:szCs w:val="24"/>
        </w:rPr>
      </w:pPr>
      <w:r>
        <w:rPr>
          <w:rFonts w:ascii="Calibri" w:eastAsia="Calibri" w:hAnsi="Calibri" w:cs="Calibri"/>
          <w:sz w:val="24"/>
          <w:szCs w:val="24"/>
        </w:rPr>
        <w:t>Datasets are obtained from,</w:t>
      </w:r>
    </w:p>
    <w:p w14:paraId="00000010" w14:textId="014C40E5" w:rsidR="006A1A08" w:rsidRPr="00C776D6" w:rsidRDefault="00C776D6" w:rsidP="000F59EE">
      <w:pPr>
        <w:pStyle w:val="ListParagraph"/>
        <w:spacing w:line="360" w:lineRule="auto"/>
        <w:rPr>
          <w:rFonts w:ascii="Calibri" w:eastAsia="Calibri" w:hAnsi="Calibri" w:cs="Calibri"/>
          <w:sz w:val="24"/>
          <w:szCs w:val="24"/>
        </w:rPr>
      </w:pPr>
      <w:hyperlink r:id="rId7" w:history="1">
        <w:r w:rsidRPr="005B7CD5">
          <w:rPr>
            <w:rStyle w:val="Hyperlink"/>
            <w:rFonts w:ascii="Calibri" w:eastAsia="Calibri" w:hAnsi="Calibri" w:cs="Calibri"/>
            <w:sz w:val="24"/>
            <w:szCs w:val="24"/>
          </w:rPr>
          <w:t>https://finance.yahoo.com/</w:t>
        </w:r>
      </w:hyperlink>
    </w:p>
    <w:p w14:paraId="3B77A75A" w14:textId="5D21CE39" w:rsidR="001010A9" w:rsidRDefault="00262104" w:rsidP="000F59EE">
      <w:pPr>
        <w:pStyle w:val="ListParagraph"/>
        <w:numPr>
          <w:ilvl w:val="0"/>
          <w:numId w:val="25"/>
        </w:numPr>
        <w:spacing w:line="360" w:lineRule="auto"/>
        <w:rPr>
          <w:rFonts w:ascii="Calibri" w:eastAsia="Calibri" w:hAnsi="Calibri" w:cs="Calibri"/>
          <w:sz w:val="24"/>
          <w:szCs w:val="24"/>
        </w:rPr>
      </w:pPr>
      <w:hyperlink r:id="rId8" w:history="1">
        <w:r w:rsidRPr="005B7CD5">
          <w:rPr>
            <w:rStyle w:val="Hyperlink"/>
            <w:rFonts w:ascii="Calibri" w:eastAsia="Calibri" w:hAnsi="Calibri" w:cs="Calibri"/>
            <w:sz w:val="24"/>
            <w:szCs w:val="24"/>
          </w:rPr>
          <w:t>https://fundsbase.com/importance-of-stock-market-in-the-economy/#:~:text=1%20It%20helps%20in%20the%20growth%20of%20company,leads%20to%20a%20better%20economy.%20More%20items...%20</w:t>
        </w:r>
      </w:hyperlink>
    </w:p>
    <w:p w14:paraId="60531875" w14:textId="079E9FEA" w:rsidR="00262104" w:rsidRDefault="00262104" w:rsidP="000F59EE">
      <w:pPr>
        <w:pStyle w:val="ListParagraph"/>
        <w:numPr>
          <w:ilvl w:val="0"/>
          <w:numId w:val="25"/>
        </w:numPr>
        <w:spacing w:line="360" w:lineRule="auto"/>
        <w:rPr>
          <w:rFonts w:ascii="Calibri" w:eastAsia="Calibri" w:hAnsi="Calibri" w:cs="Calibri"/>
          <w:sz w:val="24"/>
          <w:szCs w:val="24"/>
        </w:rPr>
      </w:pPr>
      <w:hyperlink r:id="rId9" w:history="1">
        <w:r w:rsidRPr="005B7CD5">
          <w:rPr>
            <w:rStyle w:val="Hyperlink"/>
            <w:rFonts w:ascii="Calibri" w:eastAsia="Calibri" w:hAnsi="Calibri" w:cs="Calibri"/>
            <w:sz w:val="24"/>
            <w:szCs w:val="24"/>
          </w:rPr>
          <w:t>https://www.investopedia.com/terms/i/ichimoku-cloud.asp</w:t>
        </w:r>
      </w:hyperlink>
    </w:p>
    <w:p w14:paraId="7D3A1D8F" w14:textId="40A9BD8E" w:rsidR="00262104" w:rsidRDefault="000F59EE" w:rsidP="000F59EE">
      <w:pPr>
        <w:pStyle w:val="ListParagraph"/>
        <w:numPr>
          <w:ilvl w:val="0"/>
          <w:numId w:val="25"/>
        </w:numPr>
        <w:spacing w:line="360" w:lineRule="auto"/>
        <w:rPr>
          <w:rFonts w:ascii="Calibri" w:eastAsia="Calibri" w:hAnsi="Calibri" w:cs="Calibri"/>
          <w:sz w:val="24"/>
          <w:szCs w:val="24"/>
        </w:rPr>
      </w:pPr>
      <w:hyperlink r:id="rId10" w:history="1">
        <w:r w:rsidRPr="005B7CD5">
          <w:rPr>
            <w:rStyle w:val="Hyperlink"/>
            <w:rFonts w:ascii="Calibri" w:eastAsia="Calibri" w:hAnsi="Calibri" w:cs="Calibri"/>
            <w:sz w:val="24"/>
            <w:szCs w:val="24"/>
          </w:rPr>
          <w:t>https://www.investopedia.com/terms/g/goldencross.asp#:~:text=A%20golden%20cross%20is%20a%20technical%20chart%20pattern,a%20death%20cross%20indicating%20a%20bearish%20price%20movement</w:t>
        </w:r>
      </w:hyperlink>
    </w:p>
    <w:p w14:paraId="2CA35173" w14:textId="3F86AAA5" w:rsidR="000F59EE" w:rsidRDefault="000F59EE" w:rsidP="000F59EE">
      <w:pPr>
        <w:pStyle w:val="ListParagraph"/>
        <w:numPr>
          <w:ilvl w:val="0"/>
          <w:numId w:val="25"/>
        </w:numPr>
        <w:spacing w:line="360" w:lineRule="auto"/>
        <w:rPr>
          <w:rFonts w:ascii="Calibri" w:eastAsia="Calibri" w:hAnsi="Calibri" w:cs="Calibri"/>
          <w:sz w:val="24"/>
          <w:szCs w:val="24"/>
        </w:rPr>
      </w:pPr>
      <w:hyperlink r:id="rId11" w:history="1">
        <w:r w:rsidRPr="005B7CD5">
          <w:rPr>
            <w:rStyle w:val="Hyperlink"/>
            <w:rFonts w:ascii="Calibri" w:eastAsia="Calibri" w:hAnsi="Calibri" w:cs="Calibri"/>
            <w:sz w:val="24"/>
            <w:szCs w:val="24"/>
          </w:rPr>
          <w:t>https://www.investopedia.com/trading/candlestick-charting-what-is-it/</w:t>
        </w:r>
      </w:hyperlink>
    </w:p>
    <w:p w14:paraId="2941683F" w14:textId="1986280E" w:rsidR="000F59EE" w:rsidRDefault="000F59EE" w:rsidP="000F59EE">
      <w:pPr>
        <w:pStyle w:val="ListParagraph"/>
        <w:numPr>
          <w:ilvl w:val="0"/>
          <w:numId w:val="25"/>
        </w:numPr>
        <w:spacing w:line="360" w:lineRule="auto"/>
        <w:rPr>
          <w:rFonts w:ascii="Calibri" w:eastAsia="Calibri" w:hAnsi="Calibri" w:cs="Calibri"/>
          <w:sz w:val="24"/>
          <w:szCs w:val="24"/>
        </w:rPr>
      </w:pPr>
      <w:hyperlink r:id="rId12" w:history="1">
        <w:r w:rsidRPr="005B7CD5">
          <w:rPr>
            <w:rStyle w:val="Hyperlink"/>
            <w:rFonts w:ascii="Calibri" w:eastAsia="Calibri" w:hAnsi="Calibri" w:cs="Calibri"/>
            <w:sz w:val="24"/>
            <w:szCs w:val="24"/>
          </w:rPr>
          <w:t>https://machinelearningmastery.com/decompose-time-series-data-trend-seasonality/</w:t>
        </w:r>
      </w:hyperlink>
    </w:p>
    <w:p w14:paraId="26EEABF5" w14:textId="4191A693" w:rsidR="000F59EE" w:rsidRDefault="000F59EE" w:rsidP="000F59EE">
      <w:pPr>
        <w:pStyle w:val="ListParagraph"/>
        <w:numPr>
          <w:ilvl w:val="0"/>
          <w:numId w:val="25"/>
        </w:numPr>
        <w:spacing w:line="360" w:lineRule="auto"/>
        <w:rPr>
          <w:rFonts w:ascii="Calibri" w:eastAsia="Calibri" w:hAnsi="Calibri" w:cs="Calibri"/>
          <w:sz w:val="24"/>
          <w:szCs w:val="24"/>
        </w:rPr>
      </w:pPr>
      <w:hyperlink r:id="rId13" w:history="1">
        <w:r w:rsidRPr="005B7CD5">
          <w:rPr>
            <w:rStyle w:val="Hyperlink"/>
            <w:rFonts w:ascii="Calibri" w:eastAsia="Calibri" w:hAnsi="Calibri" w:cs="Calibri"/>
            <w:sz w:val="24"/>
            <w:szCs w:val="24"/>
          </w:rPr>
          <w:t>https://www.investopedia.com/terms/a/annual-return.asp</w:t>
        </w:r>
      </w:hyperlink>
    </w:p>
    <w:p w14:paraId="7C5665A8" w14:textId="63891471" w:rsidR="000F59EE" w:rsidRDefault="000F59EE" w:rsidP="000F59EE">
      <w:pPr>
        <w:pStyle w:val="ListParagraph"/>
        <w:numPr>
          <w:ilvl w:val="0"/>
          <w:numId w:val="25"/>
        </w:numPr>
        <w:spacing w:line="360" w:lineRule="auto"/>
        <w:rPr>
          <w:rFonts w:ascii="Calibri" w:eastAsia="Calibri" w:hAnsi="Calibri" w:cs="Calibri"/>
          <w:sz w:val="24"/>
          <w:szCs w:val="24"/>
        </w:rPr>
      </w:pPr>
      <w:hyperlink r:id="rId14" w:history="1">
        <w:r w:rsidRPr="005B7CD5">
          <w:rPr>
            <w:rStyle w:val="Hyperlink"/>
            <w:rFonts w:ascii="Calibri" w:eastAsia="Calibri" w:hAnsi="Calibri" w:cs="Calibri"/>
            <w:sz w:val="24"/>
            <w:szCs w:val="24"/>
          </w:rPr>
          <w:t>https://www.itl.nist.gov/div898/handbook/pmc/section4/pmc442.htm</w:t>
        </w:r>
      </w:hyperlink>
    </w:p>
    <w:p w14:paraId="0624FCAC" w14:textId="03C35E38" w:rsidR="000F59EE" w:rsidRDefault="000F59EE" w:rsidP="000F59EE">
      <w:pPr>
        <w:pStyle w:val="ListParagraph"/>
        <w:numPr>
          <w:ilvl w:val="0"/>
          <w:numId w:val="25"/>
        </w:numPr>
        <w:spacing w:line="360" w:lineRule="auto"/>
        <w:rPr>
          <w:rFonts w:ascii="Calibri" w:eastAsia="Calibri" w:hAnsi="Calibri" w:cs="Calibri"/>
          <w:sz w:val="24"/>
          <w:szCs w:val="24"/>
        </w:rPr>
      </w:pPr>
      <w:hyperlink r:id="rId15" w:history="1">
        <w:r w:rsidRPr="005B7CD5">
          <w:rPr>
            <w:rStyle w:val="Hyperlink"/>
            <w:rFonts w:ascii="Calibri" w:eastAsia="Calibri" w:hAnsi="Calibri" w:cs="Calibri"/>
            <w:sz w:val="24"/>
            <w:szCs w:val="24"/>
          </w:rPr>
          <w:t>https://www.statisticshowto.com/ljung-box-test/</w:t>
        </w:r>
      </w:hyperlink>
    </w:p>
    <w:p w14:paraId="40287BC9" w14:textId="77777777" w:rsidR="000F59EE" w:rsidRPr="00262104" w:rsidRDefault="000F59EE" w:rsidP="000F59EE">
      <w:pPr>
        <w:pStyle w:val="ListParagraph"/>
        <w:spacing w:line="360" w:lineRule="auto"/>
        <w:rPr>
          <w:rFonts w:ascii="Calibri" w:eastAsia="Calibri" w:hAnsi="Calibri" w:cs="Calibri"/>
          <w:sz w:val="24"/>
          <w:szCs w:val="24"/>
        </w:rPr>
      </w:pPr>
    </w:p>
    <w:sectPr w:rsidR="000F59EE" w:rsidRPr="00262104" w:rsidSect="003569FC">
      <w:headerReference w:type="default" r:id="rId16"/>
      <w:footerReference w:type="default" r:id="rId17"/>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6061A" w14:textId="77777777" w:rsidR="00D93ACC" w:rsidRDefault="00D93ACC">
      <w:pPr>
        <w:spacing w:line="240" w:lineRule="auto"/>
      </w:pPr>
      <w:r>
        <w:separator/>
      </w:r>
    </w:p>
  </w:endnote>
  <w:endnote w:type="continuationSeparator" w:id="0">
    <w:p w14:paraId="6CFE3464" w14:textId="77777777" w:rsidR="00D93ACC" w:rsidRDefault="00D93A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9543575"/>
      <w:docPartObj>
        <w:docPartGallery w:val="Page Numbers (Bottom of Page)"/>
        <w:docPartUnique/>
      </w:docPartObj>
    </w:sdtPr>
    <w:sdtEndPr>
      <w:rPr>
        <w:color w:val="7F7F7F" w:themeColor="background1" w:themeShade="7F"/>
        <w:spacing w:val="60"/>
      </w:rPr>
    </w:sdtEndPr>
    <w:sdtContent>
      <w:p w14:paraId="4207CC2E" w14:textId="2BB6367C" w:rsidR="00246E12" w:rsidRDefault="00246E1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1010597" w14:textId="77777777" w:rsidR="00246E12" w:rsidRDefault="00246E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65620" w14:textId="77777777" w:rsidR="00D93ACC" w:rsidRDefault="00D93ACC">
      <w:pPr>
        <w:spacing w:line="240" w:lineRule="auto"/>
      </w:pPr>
      <w:r>
        <w:separator/>
      </w:r>
    </w:p>
  </w:footnote>
  <w:footnote w:type="continuationSeparator" w:id="0">
    <w:p w14:paraId="04E83190" w14:textId="77777777" w:rsidR="00D93ACC" w:rsidRDefault="00D93A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1" w14:textId="4E0B0F8F" w:rsidR="006A1A08" w:rsidRPr="00BB342C" w:rsidRDefault="00217A62">
    <w:pPr>
      <w:rPr>
        <w:rFonts w:ascii="Comic Sans MS" w:hAnsi="Comic Sans MS" w:cs="Times New Roman"/>
      </w:rPr>
    </w:pPr>
    <w:r>
      <w:rPr>
        <w:rFonts w:ascii="Comic Sans MS" w:hAnsi="Comic Sans MS" w:cs="Times New Roman"/>
      </w:rPr>
      <w:t xml:space="preserve">     </w:t>
    </w:r>
    <w:r w:rsidR="003569FC">
      <w:rPr>
        <w:rFonts w:ascii="Comic Sans MS" w:hAnsi="Comic Sans MS" w:cs="Times New Roman"/>
      </w:rPr>
      <w:t xml:space="preserve">                                                                                                                      </w:t>
    </w:r>
    <w:r w:rsidR="003569FC" w:rsidRPr="003569FC">
      <w:rPr>
        <w:rFonts w:ascii="Comic Sans MS" w:hAnsi="Comic Sans MS" w:cs="Times New Roman"/>
        <w:noProof/>
      </w:rPr>
      <w:drawing>
        <wp:inline distT="0" distB="0" distL="0" distR="0" wp14:anchorId="4D12C54E" wp14:editId="4B002A5B">
          <wp:extent cx="781050" cy="20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81050" cy="209550"/>
                  </a:xfrm>
                  <a:prstGeom prst="rect">
                    <a:avLst/>
                  </a:prstGeom>
                </pic:spPr>
              </pic:pic>
            </a:graphicData>
          </a:graphic>
        </wp:inline>
      </w:drawing>
    </w:r>
    <w:r w:rsidR="002735D7" w:rsidRPr="00BB342C">
      <w:rPr>
        <w:rFonts w:ascii="Comic Sans MS" w:hAnsi="Comic Sans MS" w:cs="Times New Roman"/>
      </w:rP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A427D"/>
    <w:multiLevelType w:val="multilevel"/>
    <w:tmpl w:val="D9AC2CE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175AEF"/>
    <w:multiLevelType w:val="hybridMultilevel"/>
    <w:tmpl w:val="869A2B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B55C74"/>
    <w:multiLevelType w:val="multilevel"/>
    <w:tmpl w:val="1E3C516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6109CB"/>
    <w:multiLevelType w:val="multilevel"/>
    <w:tmpl w:val="E7ECC9F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032913"/>
    <w:multiLevelType w:val="multilevel"/>
    <w:tmpl w:val="0B844B1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CF206F"/>
    <w:multiLevelType w:val="multilevel"/>
    <w:tmpl w:val="180CC74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7C5D64"/>
    <w:multiLevelType w:val="multilevel"/>
    <w:tmpl w:val="36B078E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D32C37"/>
    <w:multiLevelType w:val="multilevel"/>
    <w:tmpl w:val="EF08842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9D5A56"/>
    <w:multiLevelType w:val="hybridMultilevel"/>
    <w:tmpl w:val="C60668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BA4DCC"/>
    <w:multiLevelType w:val="multilevel"/>
    <w:tmpl w:val="8EF4D21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CD3BBF"/>
    <w:multiLevelType w:val="hybridMultilevel"/>
    <w:tmpl w:val="18EC7F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78F1CEA"/>
    <w:multiLevelType w:val="hybridMultilevel"/>
    <w:tmpl w:val="C7940DB8"/>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2" w15:restartNumberingAfterBreak="0">
    <w:nsid w:val="39360FF3"/>
    <w:multiLevelType w:val="hybridMultilevel"/>
    <w:tmpl w:val="E4BA3C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EF929CC"/>
    <w:multiLevelType w:val="hybridMultilevel"/>
    <w:tmpl w:val="CEA057D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18421A"/>
    <w:multiLevelType w:val="multilevel"/>
    <w:tmpl w:val="45787BF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EC15AB"/>
    <w:multiLevelType w:val="hybridMultilevel"/>
    <w:tmpl w:val="A0F8B0E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EFF50CF"/>
    <w:multiLevelType w:val="multilevel"/>
    <w:tmpl w:val="B8CA9C4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2A3232"/>
    <w:multiLevelType w:val="hybridMultilevel"/>
    <w:tmpl w:val="66CAC0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82F38AE"/>
    <w:multiLevelType w:val="multilevel"/>
    <w:tmpl w:val="731C84B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0A4B85"/>
    <w:multiLevelType w:val="multilevel"/>
    <w:tmpl w:val="D14CF70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9D2099"/>
    <w:multiLevelType w:val="multilevel"/>
    <w:tmpl w:val="8D742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DA95E83"/>
    <w:multiLevelType w:val="multilevel"/>
    <w:tmpl w:val="2E92E55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EBE74B6"/>
    <w:multiLevelType w:val="multilevel"/>
    <w:tmpl w:val="679C5F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6FA5CB4"/>
    <w:multiLevelType w:val="multilevel"/>
    <w:tmpl w:val="4692C7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A30938"/>
    <w:multiLevelType w:val="hybridMultilevel"/>
    <w:tmpl w:val="AB128526"/>
    <w:lvl w:ilvl="0" w:tplc="7BD89948">
      <w:start w:val="1"/>
      <w:numFmt w:val="upperLetter"/>
      <w:lvlText w:val="%1."/>
      <w:lvlJc w:val="left"/>
      <w:pPr>
        <w:ind w:left="785" w:hanging="360"/>
      </w:pPr>
      <w:rPr>
        <w:rFonts w:hint="default"/>
        <w:b/>
        <w:bCs/>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5" w15:restartNumberingAfterBreak="0">
    <w:nsid w:val="73821C53"/>
    <w:multiLevelType w:val="hybridMultilevel"/>
    <w:tmpl w:val="5C8AB5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6450E41"/>
    <w:multiLevelType w:val="hybridMultilevel"/>
    <w:tmpl w:val="6380A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8"/>
  </w:num>
  <w:num w:numId="3">
    <w:abstractNumId w:val="26"/>
  </w:num>
  <w:num w:numId="4">
    <w:abstractNumId w:val="25"/>
  </w:num>
  <w:num w:numId="5">
    <w:abstractNumId w:val="1"/>
  </w:num>
  <w:num w:numId="6">
    <w:abstractNumId w:val="13"/>
  </w:num>
  <w:num w:numId="7">
    <w:abstractNumId w:val="15"/>
  </w:num>
  <w:num w:numId="8">
    <w:abstractNumId w:val="24"/>
  </w:num>
  <w:num w:numId="9">
    <w:abstractNumId w:val="7"/>
  </w:num>
  <w:num w:numId="10">
    <w:abstractNumId w:val="18"/>
  </w:num>
  <w:num w:numId="11">
    <w:abstractNumId w:val="5"/>
  </w:num>
  <w:num w:numId="12">
    <w:abstractNumId w:val="19"/>
  </w:num>
  <w:num w:numId="13">
    <w:abstractNumId w:val="2"/>
  </w:num>
  <w:num w:numId="14">
    <w:abstractNumId w:val="6"/>
  </w:num>
  <w:num w:numId="15">
    <w:abstractNumId w:val="23"/>
  </w:num>
  <w:num w:numId="16">
    <w:abstractNumId w:val="22"/>
  </w:num>
  <w:num w:numId="17">
    <w:abstractNumId w:val="17"/>
  </w:num>
  <w:num w:numId="18">
    <w:abstractNumId w:val="14"/>
  </w:num>
  <w:num w:numId="19">
    <w:abstractNumId w:val="16"/>
  </w:num>
  <w:num w:numId="20">
    <w:abstractNumId w:val="0"/>
  </w:num>
  <w:num w:numId="21">
    <w:abstractNumId w:val="4"/>
  </w:num>
  <w:num w:numId="22">
    <w:abstractNumId w:val="3"/>
  </w:num>
  <w:num w:numId="23">
    <w:abstractNumId w:val="12"/>
  </w:num>
  <w:num w:numId="24">
    <w:abstractNumId w:val="21"/>
  </w:num>
  <w:num w:numId="25">
    <w:abstractNumId w:val="10"/>
  </w:num>
  <w:num w:numId="26">
    <w:abstractNumId w:val="9"/>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A08"/>
    <w:rsid w:val="0000006B"/>
    <w:rsid w:val="00006E49"/>
    <w:rsid w:val="000271DE"/>
    <w:rsid w:val="000411C8"/>
    <w:rsid w:val="000F59EE"/>
    <w:rsid w:val="000F7F1A"/>
    <w:rsid w:val="001010A9"/>
    <w:rsid w:val="00122675"/>
    <w:rsid w:val="0017738E"/>
    <w:rsid w:val="001A0F62"/>
    <w:rsid w:val="00217A62"/>
    <w:rsid w:val="00246E12"/>
    <w:rsid w:val="00262104"/>
    <w:rsid w:val="002735D7"/>
    <w:rsid w:val="002A6D32"/>
    <w:rsid w:val="002F5893"/>
    <w:rsid w:val="002F6094"/>
    <w:rsid w:val="002F70CF"/>
    <w:rsid w:val="00311073"/>
    <w:rsid w:val="00312EDA"/>
    <w:rsid w:val="0034697F"/>
    <w:rsid w:val="003569FC"/>
    <w:rsid w:val="00357204"/>
    <w:rsid w:val="00367B56"/>
    <w:rsid w:val="003A371F"/>
    <w:rsid w:val="00413341"/>
    <w:rsid w:val="004244AB"/>
    <w:rsid w:val="004A186F"/>
    <w:rsid w:val="004D6921"/>
    <w:rsid w:val="004F1CD1"/>
    <w:rsid w:val="00564EF1"/>
    <w:rsid w:val="00593AFF"/>
    <w:rsid w:val="005A21A5"/>
    <w:rsid w:val="005E2A4C"/>
    <w:rsid w:val="00621C81"/>
    <w:rsid w:val="00630D62"/>
    <w:rsid w:val="00663A0C"/>
    <w:rsid w:val="00676F56"/>
    <w:rsid w:val="006A1A08"/>
    <w:rsid w:val="006C3318"/>
    <w:rsid w:val="0071554A"/>
    <w:rsid w:val="007332C1"/>
    <w:rsid w:val="00754604"/>
    <w:rsid w:val="007A164E"/>
    <w:rsid w:val="007A408F"/>
    <w:rsid w:val="008A2C95"/>
    <w:rsid w:val="008A751F"/>
    <w:rsid w:val="008D57DA"/>
    <w:rsid w:val="008D6FB5"/>
    <w:rsid w:val="00935BF5"/>
    <w:rsid w:val="009C0922"/>
    <w:rsid w:val="009C0A95"/>
    <w:rsid w:val="00A4675E"/>
    <w:rsid w:val="00A52B70"/>
    <w:rsid w:val="00AF3359"/>
    <w:rsid w:val="00B12EBD"/>
    <w:rsid w:val="00B42C50"/>
    <w:rsid w:val="00B4795A"/>
    <w:rsid w:val="00B65640"/>
    <w:rsid w:val="00BB342C"/>
    <w:rsid w:val="00BC6785"/>
    <w:rsid w:val="00C23688"/>
    <w:rsid w:val="00C40B13"/>
    <w:rsid w:val="00C71DE1"/>
    <w:rsid w:val="00C776D6"/>
    <w:rsid w:val="00CC1FF7"/>
    <w:rsid w:val="00D17DAD"/>
    <w:rsid w:val="00D27C15"/>
    <w:rsid w:val="00D463F1"/>
    <w:rsid w:val="00D93ACC"/>
    <w:rsid w:val="00DD6AEF"/>
    <w:rsid w:val="00E274AF"/>
    <w:rsid w:val="00E40EB6"/>
    <w:rsid w:val="00E74F19"/>
    <w:rsid w:val="00E76F61"/>
    <w:rsid w:val="00E9646B"/>
    <w:rsid w:val="00EE05AB"/>
    <w:rsid w:val="00EE1CF4"/>
    <w:rsid w:val="00F005CC"/>
    <w:rsid w:val="00F35A7A"/>
    <w:rsid w:val="00F50490"/>
    <w:rsid w:val="00FC36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C84F5"/>
  <w15:docId w15:val="{8A630B94-B1F3-40D7-8848-6AED21E35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735D7"/>
    <w:pPr>
      <w:tabs>
        <w:tab w:val="center" w:pos="4513"/>
        <w:tab w:val="right" w:pos="9026"/>
      </w:tabs>
      <w:spacing w:line="240" w:lineRule="auto"/>
    </w:pPr>
  </w:style>
  <w:style w:type="character" w:customStyle="1" w:styleId="HeaderChar">
    <w:name w:val="Header Char"/>
    <w:basedOn w:val="DefaultParagraphFont"/>
    <w:link w:val="Header"/>
    <w:uiPriority w:val="99"/>
    <w:rsid w:val="002735D7"/>
  </w:style>
  <w:style w:type="paragraph" w:styleId="Footer">
    <w:name w:val="footer"/>
    <w:basedOn w:val="Normal"/>
    <w:link w:val="FooterChar"/>
    <w:uiPriority w:val="99"/>
    <w:unhideWhenUsed/>
    <w:rsid w:val="002735D7"/>
    <w:pPr>
      <w:tabs>
        <w:tab w:val="center" w:pos="4513"/>
        <w:tab w:val="right" w:pos="9026"/>
      </w:tabs>
      <w:spacing w:line="240" w:lineRule="auto"/>
    </w:pPr>
  </w:style>
  <w:style w:type="character" w:customStyle="1" w:styleId="FooterChar">
    <w:name w:val="Footer Char"/>
    <w:basedOn w:val="DefaultParagraphFont"/>
    <w:link w:val="Footer"/>
    <w:uiPriority w:val="99"/>
    <w:rsid w:val="002735D7"/>
  </w:style>
  <w:style w:type="paragraph" w:styleId="ListParagraph">
    <w:name w:val="List Paragraph"/>
    <w:basedOn w:val="Normal"/>
    <w:uiPriority w:val="34"/>
    <w:qFormat/>
    <w:rsid w:val="00621C81"/>
    <w:pPr>
      <w:ind w:left="720"/>
      <w:contextualSpacing/>
    </w:pPr>
  </w:style>
  <w:style w:type="character" w:styleId="Hyperlink">
    <w:name w:val="Hyperlink"/>
    <w:basedOn w:val="DefaultParagraphFont"/>
    <w:uiPriority w:val="99"/>
    <w:unhideWhenUsed/>
    <w:rsid w:val="001010A9"/>
    <w:rPr>
      <w:color w:val="0000FF" w:themeColor="hyperlink"/>
      <w:u w:val="single"/>
    </w:rPr>
  </w:style>
  <w:style w:type="character" w:styleId="UnresolvedMention">
    <w:name w:val="Unresolved Mention"/>
    <w:basedOn w:val="DefaultParagraphFont"/>
    <w:uiPriority w:val="99"/>
    <w:semiHidden/>
    <w:unhideWhenUsed/>
    <w:rsid w:val="001010A9"/>
    <w:rPr>
      <w:color w:val="605E5C"/>
      <w:shd w:val="clear" w:color="auto" w:fill="E1DFDD"/>
    </w:rPr>
  </w:style>
  <w:style w:type="paragraph" w:customStyle="1" w:styleId="paragraph">
    <w:name w:val="paragraph"/>
    <w:basedOn w:val="Normal"/>
    <w:rsid w:val="0034697F"/>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normaltextrun">
    <w:name w:val="normaltextrun"/>
    <w:basedOn w:val="DefaultParagraphFont"/>
    <w:rsid w:val="0034697F"/>
  </w:style>
  <w:style w:type="character" w:customStyle="1" w:styleId="eop">
    <w:name w:val="eop"/>
    <w:basedOn w:val="DefaultParagraphFont"/>
    <w:rsid w:val="0034697F"/>
  </w:style>
  <w:style w:type="character" w:customStyle="1" w:styleId="spellingerror">
    <w:name w:val="spellingerror"/>
    <w:basedOn w:val="DefaultParagraphFont"/>
    <w:rsid w:val="00006E49"/>
  </w:style>
  <w:style w:type="paragraph" w:styleId="NormalWeb">
    <w:name w:val="Normal (Web)"/>
    <w:basedOn w:val="Normal"/>
    <w:uiPriority w:val="99"/>
    <w:semiHidden/>
    <w:unhideWhenUsed/>
    <w:rsid w:val="00A52B70"/>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A52B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6949">
      <w:bodyDiv w:val="1"/>
      <w:marLeft w:val="0"/>
      <w:marRight w:val="0"/>
      <w:marTop w:val="0"/>
      <w:marBottom w:val="0"/>
      <w:divBdr>
        <w:top w:val="none" w:sz="0" w:space="0" w:color="auto"/>
        <w:left w:val="none" w:sz="0" w:space="0" w:color="auto"/>
        <w:bottom w:val="none" w:sz="0" w:space="0" w:color="auto"/>
        <w:right w:val="none" w:sz="0" w:space="0" w:color="auto"/>
      </w:divBdr>
    </w:div>
    <w:div w:id="142082395">
      <w:bodyDiv w:val="1"/>
      <w:marLeft w:val="0"/>
      <w:marRight w:val="0"/>
      <w:marTop w:val="0"/>
      <w:marBottom w:val="0"/>
      <w:divBdr>
        <w:top w:val="none" w:sz="0" w:space="0" w:color="auto"/>
        <w:left w:val="none" w:sz="0" w:space="0" w:color="auto"/>
        <w:bottom w:val="none" w:sz="0" w:space="0" w:color="auto"/>
        <w:right w:val="none" w:sz="0" w:space="0" w:color="auto"/>
      </w:divBdr>
    </w:div>
    <w:div w:id="264195312">
      <w:bodyDiv w:val="1"/>
      <w:marLeft w:val="0"/>
      <w:marRight w:val="0"/>
      <w:marTop w:val="0"/>
      <w:marBottom w:val="0"/>
      <w:divBdr>
        <w:top w:val="none" w:sz="0" w:space="0" w:color="auto"/>
        <w:left w:val="none" w:sz="0" w:space="0" w:color="auto"/>
        <w:bottom w:val="none" w:sz="0" w:space="0" w:color="auto"/>
        <w:right w:val="none" w:sz="0" w:space="0" w:color="auto"/>
      </w:divBdr>
    </w:div>
    <w:div w:id="553732229">
      <w:bodyDiv w:val="1"/>
      <w:marLeft w:val="0"/>
      <w:marRight w:val="0"/>
      <w:marTop w:val="0"/>
      <w:marBottom w:val="0"/>
      <w:divBdr>
        <w:top w:val="none" w:sz="0" w:space="0" w:color="auto"/>
        <w:left w:val="none" w:sz="0" w:space="0" w:color="auto"/>
        <w:bottom w:val="none" w:sz="0" w:space="0" w:color="auto"/>
        <w:right w:val="none" w:sz="0" w:space="0" w:color="auto"/>
      </w:divBdr>
    </w:div>
    <w:div w:id="657733501">
      <w:bodyDiv w:val="1"/>
      <w:marLeft w:val="0"/>
      <w:marRight w:val="0"/>
      <w:marTop w:val="0"/>
      <w:marBottom w:val="0"/>
      <w:divBdr>
        <w:top w:val="none" w:sz="0" w:space="0" w:color="auto"/>
        <w:left w:val="none" w:sz="0" w:space="0" w:color="auto"/>
        <w:bottom w:val="none" w:sz="0" w:space="0" w:color="auto"/>
        <w:right w:val="none" w:sz="0" w:space="0" w:color="auto"/>
      </w:divBdr>
    </w:div>
    <w:div w:id="808207051">
      <w:bodyDiv w:val="1"/>
      <w:marLeft w:val="0"/>
      <w:marRight w:val="0"/>
      <w:marTop w:val="0"/>
      <w:marBottom w:val="0"/>
      <w:divBdr>
        <w:top w:val="none" w:sz="0" w:space="0" w:color="auto"/>
        <w:left w:val="none" w:sz="0" w:space="0" w:color="auto"/>
        <w:bottom w:val="none" w:sz="0" w:space="0" w:color="auto"/>
        <w:right w:val="none" w:sz="0" w:space="0" w:color="auto"/>
      </w:divBdr>
    </w:div>
    <w:div w:id="1048451965">
      <w:bodyDiv w:val="1"/>
      <w:marLeft w:val="0"/>
      <w:marRight w:val="0"/>
      <w:marTop w:val="0"/>
      <w:marBottom w:val="0"/>
      <w:divBdr>
        <w:top w:val="none" w:sz="0" w:space="0" w:color="auto"/>
        <w:left w:val="none" w:sz="0" w:space="0" w:color="auto"/>
        <w:bottom w:val="none" w:sz="0" w:space="0" w:color="auto"/>
        <w:right w:val="none" w:sz="0" w:space="0" w:color="auto"/>
      </w:divBdr>
    </w:div>
    <w:div w:id="1130824763">
      <w:bodyDiv w:val="1"/>
      <w:marLeft w:val="0"/>
      <w:marRight w:val="0"/>
      <w:marTop w:val="0"/>
      <w:marBottom w:val="0"/>
      <w:divBdr>
        <w:top w:val="none" w:sz="0" w:space="0" w:color="auto"/>
        <w:left w:val="none" w:sz="0" w:space="0" w:color="auto"/>
        <w:bottom w:val="none" w:sz="0" w:space="0" w:color="auto"/>
        <w:right w:val="none" w:sz="0" w:space="0" w:color="auto"/>
      </w:divBdr>
    </w:div>
    <w:div w:id="1324318199">
      <w:bodyDiv w:val="1"/>
      <w:marLeft w:val="0"/>
      <w:marRight w:val="0"/>
      <w:marTop w:val="0"/>
      <w:marBottom w:val="0"/>
      <w:divBdr>
        <w:top w:val="none" w:sz="0" w:space="0" w:color="auto"/>
        <w:left w:val="none" w:sz="0" w:space="0" w:color="auto"/>
        <w:bottom w:val="none" w:sz="0" w:space="0" w:color="auto"/>
        <w:right w:val="none" w:sz="0" w:space="0" w:color="auto"/>
      </w:divBdr>
    </w:div>
    <w:div w:id="1468746512">
      <w:bodyDiv w:val="1"/>
      <w:marLeft w:val="0"/>
      <w:marRight w:val="0"/>
      <w:marTop w:val="0"/>
      <w:marBottom w:val="0"/>
      <w:divBdr>
        <w:top w:val="none" w:sz="0" w:space="0" w:color="auto"/>
        <w:left w:val="none" w:sz="0" w:space="0" w:color="auto"/>
        <w:bottom w:val="none" w:sz="0" w:space="0" w:color="auto"/>
        <w:right w:val="none" w:sz="0" w:space="0" w:color="auto"/>
      </w:divBdr>
    </w:div>
    <w:div w:id="1581910950">
      <w:bodyDiv w:val="1"/>
      <w:marLeft w:val="0"/>
      <w:marRight w:val="0"/>
      <w:marTop w:val="0"/>
      <w:marBottom w:val="0"/>
      <w:divBdr>
        <w:top w:val="none" w:sz="0" w:space="0" w:color="auto"/>
        <w:left w:val="none" w:sz="0" w:space="0" w:color="auto"/>
        <w:bottom w:val="none" w:sz="0" w:space="0" w:color="auto"/>
        <w:right w:val="none" w:sz="0" w:space="0" w:color="auto"/>
      </w:divBdr>
    </w:div>
    <w:div w:id="1615818899">
      <w:bodyDiv w:val="1"/>
      <w:marLeft w:val="0"/>
      <w:marRight w:val="0"/>
      <w:marTop w:val="0"/>
      <w:marBottom w:val="0"/>
      <w:divBdr>
        <w:top w:val="none" w:sz="0" w:space="0" w:color="auto"/>
        <w:left w:val="none" w:sz="0" w:space="0" w:color="auto"/>
        <w:bottom w:val="none" w:sz="0" w:space="0" w:color="auto"/>
        <w:right w:val="none" w:sz="0" w:space="0" w:color="auto"/>
      </w:divBdr>
    </w:div>
    <w:div w:id="1833521421">
      <w:bodyDiv w:val="1"/>
      <w:marLeft w:val="0"/>
      <w:marRight w:val="0"/>
      <w:marTop w:val="0"/>
      <w:marBottom w:val="0"/>
      <w:divBdr>
        <w:top w:val="none" w:sz="0" w:space="0" w:color="auto"/>
        <w:left w:val="none" w:sz="0" w:space="0" w:color="auto"/>
        <w:bottom w:val="none" w:sz="0" w:space="0" w:color="auto"/>
        <w:right w:val="none" w:sz="0" w:space="0" w:color="auto"/>
      </w:divBdr>
    </w:div>
    <w:div w:id="2102528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undsbase.com/importance-of-stock-market-in-the-economy/#:~:text=1%20It%20helps%20in%20the%20growth%20of%20company,leads%20to%20a%20better%20economy.%20More%20items...%20" TargetMode="External"/><Relationship Id="rId13" Type="http://schemas.openxmlformats.org/officeDocument/2006/relationships/hyperlink" Target="https://www.investopedia.com/terms/a/annual-return.as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inance.yahoo.com/" TargetMode="External"/><Relationship Id="rId12" Type="http://schemas.openxmlformats.org/officeDocument/2006/relationships/hyperlink" Target="https://machinelearningmastery.com/decompose-time-series-data-trend-seasonality/"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vestopedia.com/trading/candlestick-charting-what-is-it/" TargetMode="External"/><Relationship Id="rId5" Type="http://schemas.openxmlformats.org/officeDocument/2006/relationships/footnotes" Target="footnotes.xml"/><Relationship Id="rId15" Type="http://schemas.openxmlformats.org/officeDocument/2006/relationships/hyperlink" Target="https://www.statisticshowto.com/ljung-box-test/" TargetMode="External"/><Relationship Id="rId10" Type="http://schemas.openxmlformats.org/officeDocument/2006/relationships/hyperlink" Target="https://www.investopedia.com/terms/g/goldencross.asp#:~:text=A%20golden%20cross%20is%20a%20technical%20chart%20pattern,a%20death%20cross%20indicating%20a%20bearish%20price%20movemen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nvestopedia.com/terms/i/ichimoku-cloud.asp" TargetMode="External"/><Relationship Id="rId14" Type="http://schemas.openxmlformats.org/officeDocument/2006/relationships/hyperlink" Target="https://www.itl.nist.gov/div898/handbook/pmc/section4/pmc442.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830</TotalTime>
  <Pages>8</Pages>
  <Words>1655</Words>
  <Characters>9435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Sneha T</cp:lastModifiedBy>
  <cp:revision>50</cp:revision>
  <dcterms:created xsi:type="dcterms:W3CDTF">2022-03-20T07:10:00Z</dcterms:created>
  <dcterms:modified xsi:type="dcterms:W3CDTF">2022-03-27T17:35:00Z</dcterms:modified>
</cp:coreProperties>
</file>