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1B3A6B"/>
          <w:sz w:val="28"/>
        </w:rPr>
        <w:t>PRESS RELEASE</w:t>
      </w:r>
    </w:p>
    <w:p>
      <w:pPr>
        <w:spacing w:before="120" w:after="120"/>
        <w:jc w:val="center"/>
      </w:pPr>
      <w:r>
        <w:rPr>
          <w:color w:val="CCCCCC"/>
          <w:sz w:val="16"/>
        </w:rPr>
        <w:t>────────────────────────────────────────────────────────────</w:t>
      </w:r>
    </w:p>
    <w:p>
      <w:pPr>
        <w:jc w:val="left"/>
      </w:pPr>
      <w:r>
        <w:rPr>
          <w:rFonts w:ascii="Calibri" w:hAnsi="Calibri"/>
          <w:b/>
          <w:color w:val="666666"/>
          <w:sz w:val="20"/>
        </w:rPr>
        <w:t>UNTUK SEGERA DIRILIS</w:t>
      </w:r>
      <w:r>
        <w:rPr>
          <w:rFonts w:ascii="Calibri" w:hAnsi="Calibri"/>
          <w:color w:val="666666"/>
          <w:sz w:val="20"/>
        </w:rPr>
        <w:br/>
        <w:t>Bogor, 12 Juli 2026</w:t>
      </w:r>
    </w:p>
    <w:p>
      <w:pPr>
        <w:spacing w:before="120" w:after="120"/>
        <w:jc w:val="center"/>
      </w:pPr>
      <w:r>
        <w:rPr>
          <w:color w:val="CCCCCC"/>
          <w:sz w:val="16"/>
        </w:rPr>
        <w:t>────────────────────────────────────────────────────────────</w:t>
      </w:r>
    </w:p>
    <w:p>
      <w:pPr>
        <w:pStyle w:val="Heading1"/>
      </w:pPr>
      <w:r>
        <w:rPr>
          <w:rFonts w:ascii="Calibri" w:hAnsi="Calibri"/>
          <w:color w:val="1B3A6B"/>
        </w:rPr>
        <w:t>LKTech Luncurkan Sistem ERP Mandiri Skala UMKM: Bukti Nyata Transformasi Digital yang Menjawab Tantangan Pelaku Usaha Ritel Teknologi di Indonesia</w:t>
      </w:r>
    </w:p>
    <w:p>
      <w:pPr>
        <w:spacing w:after="240"/>
      </w:pPr>
      <w:r>
        <w:rPr>
          <w:rFonts w:ascii="Calibri" w:hAnsi="Calibri"/>
          <w:b w:val="0"/>
          <w:i/>
          <w:color w:val="555555"/>
          <w:sz w:val="22"/>
        </w:rPr>
        <w:t>Dari Pencatatan Manual ke Platform Terintegrasi — Kini Hadir di lktech.online untuk Pengalaman Belanja Laptop Premium yang Lebih Mudah, Transparan, dan Aman</w:t>
      </w:r>
    </w:p>
    <w:p>
      <w:pPr>
        <w:spacing w:before="120" w:after="120"/>
        <w:jc w:val="center"/>
      </w:pPr>
      <w:r>
        <w:rPr>
          <w:color w:val="CCCCCC"/>
          <w:sz w:val="16"/>
        </w:rPr>
        <w:t>────────────────────────────────────────────────────────────</w:t>
      </w:r>
    </w:p>
    <w:p>
      <w:pPr>
        <w:spacing w:after="240"/>
      </w:pPr>
      <w:r>
        <w:rPr>
          <w:rFonts w:ascii="Calibri" w:hAnsi="Calibri"/>
          <w:b/>
          <w:sz w:val="22"/>
        </w:rPr>
        <w:t>BOGOR</w:t>
      </w:r>
      <w:r>
        <w:rPr>
          <w:rFonts w:ascii="Calibri" w:hAnsi="Calibri"/>
          <w:sz w:val="22"/>
        </w:rPr>
        <w:t xml:space="preserve"> — Di tengah derasnya arus digitalisasi yang menuntut pelaku Usaha Mikro, Kecil, dan Menengah (UMKM) untuk bertransformasi, </w:t>
      </w:r>
      <w:r>
        <w:rPr>
          <w:rFonts w:ascii="Calibri" w:hAnsi="Calibri"/>
          <w:b/>
          <w:sz w:val="22"/>
        </w:rPr>
        <w:t>LKTech TN Sereal</w:t>
      </w:r>
      <w:r>
        <w:rPr>
          <w:rFonts w:ascii="Calibri" w:hAnsi="Calibri"/>
          <w:sz w:val="22"/>
        </w:rPr>
        <w:t xml:space="preserve"> — usaha ritel teknologi yang berbasis di Tanah Sereal, Bogor — resmi mengumumkan peluncuran sistem informasi terintegrasi berbasis web yang menyatukan pengelolaan inventori, Point of Sale (POS), layanan servis, dan penyewaan perangkat dalam satu platform terpadu. Sistem yang dikembangkan sebagai bagian dari penelitian skripsi sarjana oleh </w:t>
      </w:r>
      <w:r>
        <w:rPr>
          <w:rFonts w:ascii="Calibri" w:hAnsi="Calibri"/>
          <w:b/>
          <w:sz w:val="22"/>
        </w:rPr>
        <w:t>Mursanto</w:t>
      </w:r>
      <w:r>
        <w:rPr>
          <w:rFonts w:ascii="Calibri" w:hAnsi="Calibri"/>
          <w:sz w:val="22"/>
        </w:rPr>
        <w:t xml:space="preserve"> (NIM: 19252417), mahasiswa Program Studi Sistem Informasi, Universitas Bina Sarana Informatika, ini menjadi bukti nyata bahwa solusi sekelas </w:t>
      </w:r>
      <w:r>
        <w:rPr>
          <w:rFonts w:ascii="Calibri" w:hAnsi="Calibri"/>
          <w:b/>
          <w:sz w:val="22"/>
        </w:rPr>
        <w:t>Enterprise Resource Planning (ERP) tidak lagi eksklusif milik korporasi besar</w:t>
      </w:r>
      <w:r>
        <w:rPr>
          <w:rFonts w:ascii="Calibri" w:hAnsi="Calibri"/>
          <w:sz w:val="22"/>
        </w:rPr>
        <w:t>, melainkan juga dapat diakses dan diterapkan oleh pelaku UMKM dengan pendekatan yang tepat dan terukur.</w:t>
      </w:r>
    </w:p>
    <w:p>
      <w:pPr>
        <w:spacing w:before="120" w:after="120"/>
        <w:jc w:val="center"/>
      </w:pPr>
      <w:r>
        <w:rPr>
          <w:color w:val="CCCCCC"/>
          <w:sz w:val="16"/>
        </w:rPr>
        <w:t>────────────────────────────────────────────────────────────</w:t>
      </w:r>
    </w:p>
    <w:p>
      <w:pPr>
        <w:pStyle w:val="Heading2"/>
      </w:pPr>
      <w:r>
        <w:rPr>
          <w:rFonts w:ascii="Calibri" w:hAnsi="Calibri"/>
          <w:color w:val="1B3A6B"/>
        </w:rPr>
        <w:t>Latar Belakang: Ketika Pencatatan Manual Menjadi Penghambat Pertumbuhan</w:t>
      </w:r>
    </w:p>
    <w:p>
      <w:pPr>
        <w:spacing w:after="120"/>
      </w:pPr>
      <w:r>
        <w:rPr>
          <w:rFonts w:ascii="Calibri" w:hAnsi="Calibri"/>
          <w:b w:val="0"/>
          <w:i w:val="0"/>
          <w:sz w:val="22"/>
        </w:rPr>
        <w:t>Sebelum sistem ini hadir, operasional LKTech masih bertumpu pada pencatatan stok secara manual menggunakan Microsoft Excel. Kondisi ini memicu serangkaian permasalahan klasik yang kerap dihadapi pelaku UMKM ritel teknologi di Indonesia:</w:t>
      </w:r>
    </w:p>
    <w:p>
      <w:pPr>
        <w:pStyle w:val="ListBullet"/>
      </w:pPr>
      <w:r>
        <w:rPr>
          <w:rFonts w:ascii="Calibri" w:hAnsi="Calibri"/>
          <w:b/>
          <w:sz w:val="22"/>
        </w:rPr>
        <w:t>Ketidakakuratan data inventori</w:t>
      </w:r>
      <w:r>
        <w:rPr>
          <w:rFonts w:ascii="Calibri" w:hAnsi="Calibri"/>
          <w:sz w:val="22"/>
        </w:rPr>
        <w:t xml:space="preserve"> — selisih antara catatan administrasi dengan stok fisik di gudang kerap terjadi tanpa terdeteksi dini.</w:t>
      </w:r>
    </w:p>
    <w:p>
      <w:pPr>
        <w:pStyle w:val="ListBullet"/>
      </w:pPr>
      <w:r>
        <w:rPr>
          <w:rFonts w:ascii="Calibri" w:hAnsi="Calibri"/>
          <w:b/>
          <w:sz w:val="22"/>
        </w:rPr>
        <w:t>Fragmentasi data operasional</w:t>
      </w:r>
      <w:r>
        <w:rPr>
          <w:rFonts w:ascii="Calibri" w:hAnsi="Calibri"/>
          <w:sz w:val="22"/>
        </w:rPr>
        <w:t xml:space="preserve"> — data penjualan, servis, penyewaan, dan inventori tidak saling terhubung dalam satu ekosistem.</w:t>
      </w:r>
    </w:p>
    <w:p>
      <w:pPr>
        <w:pStyle w:val="ListBullet"/>
      </w:pPr>
      <w:r>
        <w:rPr>
          <w:rFonts w:ascii="Calibri" w:hAnsi="Calibri"/>
          <w:b/>
          <w:sz w:val="22"/>
        </w:rPr>
        <w:t>Margin keuntungan tergerus</w:t>
      </w:r>
      <w:r>
        <w:rPr>
          <w:rFonts w:ascii="Calibri" w:hAnsi="Calibri"/>
          <w:sz w:val="22"/>
        </w:rPr>
        <w:t xml:space="preserve"> — ketergantungan pada marketplace pihak ketiga mengakibatkan potongan biaya administrasi mencapai hampir 10% dari setiap transaksi.</w:t>
      </w:r>
    </w:p>
    <w:p>
      <w:pPr>
        <w:pStyle w:val="ListBullet"/>
      </w:pPr>
      <w:r>
        <w:rPr>
          <w:rFonts w:ascii="Calibri" w:hAnsi="Calibri"/>
          <w:b/>
          <w:sz w:val="22"/>
        </w:rPr>
        <w:t>Kerentanan keamanan</w:t>
      </w:r>
      <w:r>
        <w:rPr>
          <w:rFonts w:ascii="Calibri" w:hAnsi="Calibri"/>
          <w:sz w:val="22"/>
        </w:rPr>
        <w:t xml:space="preserve"> — sistem autentikasi kata sandi tunggal menjadikan data operasional rentan terhadap ancaman siber.</w:t>
      </w:r>
    </w:p>
    <w:p>
      <w:pPr>
        <w:spacing w:before="240" w:after="240"/>
        <w:ind w:left="850"/>
      </w:pPr>
      <w:r>
        <w:rPr>
          <w:rFonts w:ascii="Calibri" w:hAnsi="Calibri"/>
          <w:i/>
          <w:sz w:val="22"/>
        </w:rPr>
        <w:t>"Kami menyadari bahwa untuk bisa tumbuh berkelanjutan, LKTech harus memiliki sistem tata kelola mandiri yang efisien. Pencatatan manual sudah tidak lagi memadai untuk mengakomodasi volume transaksi dan kompleksitas layanan yang kami tawarkan,"</w:t>
      </w:r>
      <w:r>
        <w:rPr>
          <w:rFonts w:ascii="Calibri" w:hAnsi="Calibri"/>
          <w:sz w:val="22"/>
        </w:rPr>
        <w:t xml:space="preserve"> ujar </w:t>
      </w:r>
      <w:r>
        <w:rPr>
          <w:rFonts w:ascii="Calibri" w:hAnsi="Calibri"/>
          <w:b/>
          <w:sz w:val="22"/>
        </w:rPr>
        <w:t>Mursanto</w:t>
      </w:r>
      <w:r>
        <w:rPr>
          <w:rFonts w:ascii="Calibri" w:hAnsi="Calibri"/>
          <w:sz w:val="22"/>
        </w:rPr>
        <w:t>, Founder LKTech sekaligus peneliti utama.</w:t>
      </w:r>
    </w:p>
    <w:p>
      <w:pPr>
        <w:spacing w:before="120" w:after="120"/>
        <w:jc w:val="center"/>
      </w:pPr>
      <w:r>
        <w:rPr>
          <w:color w:val="CCCCCC"/>
          <w:sz w:val="16"/>
        </w:rPr>
        <w:t>────────────────────────────────────────────────────────────</w:t>
      </w:r>
    </w:p>
    <w:p>
      <w:pPr>
        <w:pStyle w:val="Heading2"/>
      </w:pPr>
      <w:r>
        <w:rPr>
          <w:rFonts w:ascii="Calibri" w:hAnsi="Calibri"/>
          <w:color w:val="1B3A6B"/>
        </w:rPr>
        <w:t>Solusi: Sistem ERP Terintegrasi yang Dibangun Khusus untuk Realitas UMKM</w:t>
      </w:r>
    </w:p>
    <w:p>
      <w:pPr>
        <w:spacing w:after="120"/>
      </w:pPr>
      <w:r>
        <w:rPr>
          <w:rFonts w:ascii="Calibri" w:hAnsi="Calibri"/>
          <w:b w:val="0"/>
          <w:i w:val="0"/>
          <w:sz w:val="22"/>
        </w:rPr>
        <w:t>Dibangun menggunakan framework Laravel (PHP 8.2) dengan arsitektur Model-View-Controller (MVC) dan basis data MySQL, sistem informasi LKTech dirancang dengan pendekatan metodologi Waterfall yang menghasilkan produk terstruktur dan tervalidasi. Lebih dari sekadar aplikasi pencatatan, sistem ini berfungsi layaknya solusi ERP yang menyatukan seluruh rantai operasional bisnis:</w:t>
      </w:r>
    </w:p>
    <w:tbl>
      <w:tblPr>
        <w:tblStyle w:val="LightGrid-Accent1"/>
        <w:tblW w:type="auto" w:w="0"/>
        <w:jc w:val="center"/>
        <w:tblLook w:firstColumn="1" w:firstRow="1" w:lastColumn="0" w:lastRow="0" w:noHBand="0" w:noVBand="1" w:val="04A0"/>
      </w:tblPr>
      <w:tblGrid>
        <w:gridCol w:w="4549"/>
        <w:gridCol w:w="4549"/>
      </w:tblGrid>
      <w:tr>
        <w:tc>
          <w:tcPr>
            <w:tcW w:type="dxa" w:w="4549"/>
          </w:tcPr>
          <w:p>
            <w:r/>
            <w:r>
              <w:rPr>
                <w:rFonts w:ascii="Calibri" w:hAnsi="Calibri"/>
                <w:b/>
                <w:sz w:val="20"/>
              </w:rPr>
              <w:t>Modul</w:t>
            </w:r>
          </w:p>
        </w:tc>
        <w:tc>
          <w:tcPr>
            <w:tcW w:type="dxa" w:w="4549"/>
          </w:tcPr>
          <w:p>
            <w:r/>
            <w:r>
              <w:rPr>
                <w:rFonts w:ascii="Calibri" w:hAnsi="Calibri"/>
                <w:b/>
                <w:sz w:val="20"/>
              </w:rPr>
              <w:t>Fungsi Utama</w:t>
            </w:r>
          </w:p>
        </w:tc>
      </w:tr>
      <w:tr>
        <w:tc>
          <w:tcPr>
            <w:tcW w:type="dxa" w:w="4549"/>
          </w:tcPr>
          <w:p>
            <w:r/>
            <w:r>
              <w:rPr>
                <w:rFonts w:ascii="Calibri" w:hAnsi="Calibri"/>
                <w:b/>
                <w:sz w:val="20"/>
              </w:rPr>
              <w:t>📦 Inventori</w:t>
            </w:r>
          </w:p>
        </w:tc>
        <w:tc>
          <w:tcPr>
            <w:tcW w:type="dxa" w:w="4549"/>
          </w:tcPr>
          <w:p>
            <w:r/>
            <w:r>
              <w:rPr>
                <w:rFonts w:ascii="Calibri" w:hAnsi="Calibri"/>
                <w:sz w:val="20"/>
              </w:rPr>
              <w:t>Pusat data utama yang terhubung langsung ke semua modul — setiap perubahan stok akibat penjualan, servis, atau penyewaan tercatat otomatis</w:t>
            </w:r>
          </w:p>
        </w:tc>
      </w:tr>
      <w:tr>
        <w:tc>
          <w:tcPr>
            <w:tcW w:type="dxa" w:w="4549"/>
          </w:tcPr>
          <w:p>
            <w:r/>
            <w:r>
              <w:rPr>
                <w:rFonts w:ascii="Calibri" w:hAnsi="Calibri"/>
                <w:b/>
                <w:sz w:val="20"/>
              </w:rPr>
              <w:t>🛒 Point of Sale (POS)</w:t>
            </w:r>
          </w:p>
        </w:tc>
        <w:tc>
          <w:tcPr>
            <w:tcW w:type="dxa" w:w="4549"/>
          </w:tcPr>
          <w:p>
            <w:r/>
            <w:r>
              <w:rPr>
                <w:rFonts w:ascii="Calibri" w:hAnsi="Calibri"/>
                <w:sz w:val="20"/>
              </w:rPr>
              <w:t>Antarmuka kasir yang intuitif dengan perhitungan real-time dan auto-deduct stok</w:t>
            </w:r>
          </w:p>
        </w:tc>
      </w:tr>
      <w:tr>
        <w:tc>
          <w:tcPr>
            <w:tcW w:type="dxa" w:w="4549"/>
          </w:tcPr>
          <w:p>
            <w:r/>
            <w:r>
              <w:rPr>
                <w:rFonts w:ascii="Calibri" w:hAnsi="Calibri"/>
                <w:b/>
                <w:sz w:val="20"/>
              </w:rPr>
              <w:t>🔧 Modul Servis</w:t>
            </w:r>
          </w:p>
        </w:tc>
        <w:tc>
          <w:tcPr>
            <w:tcW w:type="dxa" w:w="4549"/>
          </w:tcPr>
          <w:p>
            <w:r/>
            <w:r>
              <w:rPr>
                <w:rFonts w:ascii="Calibri" w:hAnsi="Calibri"/>
                <w:sz w:val="20"/>
              </w:rPr>
              <w:t>Pencatatan tiket servis, tracking status perbaikan, dan dokumentasi penggunaan sparepart</w:t>
            </w:r>
          </w:p>
        </w:tc>
      </w:tr>
      <w:tr>
        <w:tc>
          <w:tcPr>
            <w:tcW w:type="dxa" w:w="4549"/>
          </w:tcPr>
          <w:p>
            <w:r/>
            <w:r>
              <w:rPr>
                <w:rFonts w:ascii="Calibri" w:hAnsi="Calibri"/>
                <w:b/>
                <w:sz w:val="20"/>
              </w:rPr>
              <w:t>💻 Penyewaan Laptop</w:t>
            </w:r>
          </w:p>
        </w:tc>
        <w:tc>
          <w:tcPr>
            <w:tcW w:type="dxa" w:w="4549"/>
          </w:tcPr>
          <w:p>
            <w:r/>
            <w:r>
              <w:rPr>
                <w:rFonts w:ascii="Calibri" w:hAnsi="Calibri"/>
                <w:sz w:val="20"/>
              </w:rPr>
              <w:t>Manajemen unit sewa dengan pelacakan ketersediaan perangkat</w:t>
            </w:r>
          </w:p>
        </w:tc>
      </w:tr>
      <w:tr>
        <w:tc>
          <w:tcPr>
            <w:tcW w:type="dxa" w:w="4549"/>
          </w:tcPr>
          <w:p>
            <w:r/>
            <w:r>
              <w:rPr>
                <w:rFonts w:ascii="Calibri" w:hAnsi="Calibri"/>
                <w:b/>
                <w:sz w:val="20"/>
              </w:rPr>
              <w:t>📊 Laporan &amp; Analitik</w:t>
            </w:r>
          </w:p>
        </w:tc>
        <w:tc>
          <w:tcPr>
            <w:tcW w:type="dxa" w:w="4549"/>
          </w:tcPr>
          <w:p>
            <w:r/>
            <w:r>
              <w:rPr>
                <w:rFonts w:ascii="Calibri" w:hAnsi="Calibri"/>
                <w:sz w:val="20"/>
              </w:rPr>
              <w:t>Rekapitulasi transaksi, laporan penjualan, dan kalkulasi laba secara otomatis</w:t>
            </w:r>
          </w:p>
        </w:tc>
      </w:tr>
      <w:tr>
        <w:tc>
          <w:tcPr>
            <w:tcW w:type="dxa" w:w="4549"/>
          </w:tcPr>
          <w:p>
            <w:r/>
            <w:r>
              <w:rPr>
                <w:rFonts w:ascii="Calibri" w:hAnsi="Calibri"/>
                <w:b/>
                <w:sz w:val="20"/>
              </w:rPr>
              <w:t>🔐 Keamanan Berlapis</w:t>
            </w:r>
          </w:p>
        </w:tc>
        <w:tc>
          <w:tcPr>
            <w:tcW w:type="dxa" w:w="4549"/>
          </w:tcPr>
          <w:p>
            <w:r/>
            <w:r>
              <w:rPr>
                <w:rFonts w:ascii="Calibri" w:hAnsi="Calibri"/>
                <w:sz w:val="20"/>
              </w:rPr>
              <w:t>Two-Factor Authentication (2FA) via Google Authenticator + Activity Log + RBAC</w:t>
            </w:r>
          </w:p>
        </w:tc>
      </w:tr>
    </w:tbl>
    <w:p>
      <w:pPr>
        <w:spacing w:before="120" w:after="120"/>
        <w:jc w:val="center"/>
      </w:pPr>
      <w:r>
        <w:rPr>
          <w:color w:val="CCCCCC"/>
          <w:sz w:val="16"/>
        </w:rPr>
        <w:t>────────────────────────────────────────────────────────────</w:t>
      </w:r>
    </w:p>
    <w:p>
      <w:pPr>
        <w:pStyle w:val="Heading2"/>
      </w:pPr>
      <w:r>
        <w:rPr>
          <w:rFonts w:ascii="Calibri" w:hAnsi="Calibri"/>
          <w:color w:val="1B3A6B"/>
        </w:rPr>
        <w:t>Keamanan Kelas Enterprise untuk Skala UMKM</w:t>
      </w:r>
    </w:p>
    <w:p>
      <w:pPr>
        <w:spacing w:after="120"/>
      </w:pPr>
      <w:r>
        <w:rPr>
          <w:rFonts w:ascii="Calibri" w:hAnsi="Calibri"/>
          <w:b w:val="0"/>
          <w:i w:val="0"/>
          <w:sz w:val="22"/>
        </w:rPr>
        <w:t>Salah satu keunggulan yang membedakan sistem LKTech dari solusi sejenis adalah penerapan arsitektur keamanan berlapis yang umumnya hanya ditemukan pada sistem perusahaan besar:</w:t>
      </w:r>
    </w:p>
    <w:p>
      <w:pPr>
        <w:pStyle w:val="ListBullet"/>
      </w:pPr>
      <w:r>
        <w:rPr>
          <w:rFonts w:ascii="Calibri" w:hAnsi="Calibri"/>
          <w:b/>
          <w:sz w:val="22"/>
        </w:rPr>
        <w:t>Two-Factor Authentication (2FA)</w:t>
      </w:r>
      <w:r>
        <w:rPr>
          <w:rFonts w:ascii="Calibri" w:hAnsi="Calibri"/>
          <w:sz w:val="22"/>
        </w:rPr>
        <w:t xml:space="preserve"> — Setiap pengguna internal wajib memverifikasi identitas melalui kode OTP dinamis dari Google Authenticator, di samping kata sandi.</w:t>
      </w:r>
    </w:p>
    <w:p>
      <w:pPr>
        <w:pStyle w:val="ListBullet"/>
      </w:pPr>
      <w:r>
        <w:rPr>
          <w:rFonts w:ascii="Calibri" w:hAnsi="Calibri"/>
          <w:b/>
          <w:sz w:val="22"/>
        </w:rPr>
        <w:t>Role-Based Access Control (RBAC)</w:t>
      </w:r>
      <w:r>
        <w:rPr>
          <w:rFonts w:ascii="Calibri" w:hAnsi="Calibri"/>
          <w:sz w:val="22"/>
        </w:rPr>
        <w:t xml:space="preserve"> — Pembagian hak akses yang ketat antara Super Admin, Kasir, dan Teknisi, memastikan setiap peran hanya dapat mengakses fitur yang relevan.</w:t>
      </w:r>
    </w:p>
    <w:p>
      <w:pPr>
        <w:pStyle w:val="ListBullet"/>
      </w:pPr>
      <w:r>
        <w:rPr>
          <w:rFonts w:ascii="Calibri" w:hAnsi="Calibri"/>
          <w:b/>
          <w:sz w:val="22"/>
        </w:rPr>
        <w:t>Activity Log</w:t>
      </w:r>
      <w:r>
        <w:rPr>
          <w:rFonts w:ascii="Calibri" w:hAnsi="Calibri"/>
          <w:sz w:val="22"/>
        </w:rPr>
        <w:t xml:space="preserve"> — Pencatatan kronologis seluruh aktivitas pengguna (login, CRUD, IP address) sebagai instrumen audit keamanan.</w:t>
      </w:r>
    </w:p>
    <w:p>
      <w:pPr>
        <w:pStyle w:val="ListBullet"/>
      </w:pPr>
      <w:r>
        <w:rPr>
          <w:rFonts w:ascii="Calibri" w:hAnsi="Calibri"/>
          <w:b/>
          <w:sz w:val="22"/>
        </w:rPr>
        <w:t>Proteksi standar industri</w:t>
      </w:r>
      <w:r>
        <w:rPr>
          <w:rFonts w:ascii="Calibri" w:hAnsi="Calibri"/>
          <w:sz w:val="22"/>
        </w:rPr>
        <w:t xml:space="preserve"> — Termasuk hashing Bcrypt, perlindungan CSRF, XSS, dan SQL Injection.</w:t>
      </w:r>
    </w:p>
    <w:p>
      <w:pPr>
        <w:spacing w:before="120"/>
      </w:pPr>
      <w:r>
        <w:rPr>
          <w:rFonts w:ascii="Calibri" w:hAnsi="Calibri"/>
          <w:sz w:val="22"/>
        </w:rPr>
        <w:t xml:space="preserve">Hasil pengujian </w:t>
      </w:r>
      <w:r>
        <w:rPr>
          <w:rFonts w:ascii="Calibri" w:hAnsi="Calibri"/>
          <w:b/>
          <w:sz w:val="22"/>
        </w:rPr>
        <w:t>Black-Box Testing terhadap 13 skenario</w:t>
      </w:r>
      <w:r>
        <w:rPr>
          <w:rFonts w:ascii="Calibri" w:hAnsi="Calibri"/>
          <w:sz w:val="22"/>
        </w:rPr>
        <w:t xml:space="preserve"> — mulai dari autentikasi 2FA, transaksi POS, hingga validasi hak akses — menunjukkan bahwa </w:t>
      </w:r>
      <w:r>
        <w:rPr>
          <w:rFonts w:ascii="Calibri" w:hAnsi="Calibri"/>
          <w:b/>
          <w:sz w:val="22"/>
        </w:rPr>
        <w:t>seluruh skenario dinyatakan valid</w:t>
      </w:r>
      <w:r>
        <w:rPr>
          <w:rFonts w:ascii="Calibri" w:hAnsi="Calibri"/>
          <w:sz w:val="22"/>
        </w:rPr>
        <w:t xml:space="preserve"> dan sistem siap beroperasi di lingkungan produksi.</w:t>
      </w:r>
    </w:p>
    <w:p>
      <w:pPr>
        <w:spacing w:before="120" w:after="120"/>
        <w:jc w:val="center"/>
      </w:pPr>
      <w:r>
        <w:rPr>
          <w:color w:val="CCCCCC"/>
          <w:sz w:val="16"/>
        </w:rPr>
        <w:t>────────────────────────────────────────────────────────────</w:t>
      </w:r>
    </w:p>
    <w:p>
      <w:pPr>
        <w:pStyle w:val="Heading2"/>
      </w:pPr>
      <w:r>
        <w:rPr>
          <w:rFonts w:ascii="Calibri" w:hAnsi="Calibri"/>
          <w:color w:val="1B3A6B"/>
        </w:rPr>
        <w:t>Platform Belanja Online: Kunjungi lktech.online</w:t>
      </w:r>
    </w:p>
    <w:p>
      <w:pPr>
        <w:spacing w:after="120"/>
      </w:pPr>
      <w:r>
        <w:rPr>
          <w:rFonts w:ascii="Calibri" w:hAnsi="Calibri"/>
          <w:b w:val="0"/>
          <w:i w:val="0"/>
          <w:sz w:val="22"/>
        </w:rPr>
        <w:t>Sebagai bagian dari transformasi digital ini, LKTech kini menyediakan platform belanja online mandiri yang dapat diakses langsung oleh pelanggan di seluruh Indonesia melalui lktech.online. Platform ini hadir sebagai alternatif yang lebih menguntungkan dibandingkan marketplace pihak ketiga, dengan keunggulan:</w:t>
      </w:r>
    </w:p>
    <w:p>
      <w:pPr>
        <w:pStyle w:val="ListBullet"/>
      </w:pPr>
      <w:r>
        <w:rPr>
          <w:rFonts w:ascii="Calibri" w:hAnsi="Calibri"/>
          <w:b/>
          <w:sz w:val="22"/>
        </w:rPr>
        <w:t>Katalog produk real-time</w:t>
      </w:r>
      <w:r>
        <w:rPr>
          <w:rFonts w:ascii="Calibri" w:hAnsi="Calibri"/>
          <w:sz w:val="22"/>
        </w:rPr>
        <w:t xml:space="preserve"> — Laptop premium bekas berkualitas (ThinkPad, EliteBook, dan lainnya), komponen, aksesori, hingga perangkat lunak digital</w:t>
      </w:r>
    </w:p>
    <w:p>
      <w:pPr>
        <w:pStyle w:val="ListBullet"/>
      </w:pPr>
      <w:r>
        <w:rPr>
          <w:rFonts w:ascii="Calibri" w:hAnsi="Calibri"/>
          <w:b/>
          <w:sz w:val="22"/>
        </w:rPr>
        <w:t>Harga lebih kompetitif</w:t>
      </w:r>
      <w:r>
        <w:rPr>
          <w:rFonts w:ascii="Calibri" w:hAnsi="Calibri"/>
          <w:sz w:val="22"/>
        </w:rPr>
        <w:t xml:space="preserve"> — Tanpa potongan biaya marketplace hingga 10%, penghematan diteruskan langsung ke pelanggan</w:t>
      </w:r>
    </w:p>
    <w:p>
      <w:pPr>
        <w:pStyle w:val="ListBullet"/>
      </w:pPr>
      <w:r>
        <w:rPr>
          <w:rFonts w:ascii="Calibri" w:hAnsi="Calibri"/>
          <w:b/>
          <w:sz w:val="22"/>
        </w:rPr>
        <w:t>Transaksi aman</w:t>
      </w:r>
      <w:r>
        <w:rPr>
          <w:rFonts w:ascii="Calibri" w:hAnsi="Calibri"/>
          <w:sz w:val="22"/>
        </w:rPr>
        <w:t xml:space="preserve"> — Didukung payment gateway terintegrasi dengan perlindungan data pelanggan</w:t>
      </w:r>
    </w:p>
    <w:p>
      <w:pPr>
        <w:pStyle w:val="ListBullet"/>
      </w:pPr>
      <w:r>
        <w:rPr>
          <w:rFonts w:ascii="Calibri" w:hAnsi="Calibri"/>
          <w:b/>
          <w:sz w:val="22"/>
        </w:rPr>
        <w:t>Akses mudah</w:t>
      </w:r>
      <w:r>
        <w:rPr>
          <w:rFonts w:ascii="Calibri" w:hAnsi="Calibri"/>
          <w:sz w:val="22"/>
        </w:rPr>
        <w:t xml:space="preserve"> — Responsif di semua perangkat, cukup kunjungi lktech.online</w:t>
      </w:r>
    </w:p>
    <w:p>
      <w:pPr>
        <w:pStyle w:val="ListBullet"/>
      </w:pPr>
      <w:r>
        <w:rPr>
          <w:rFonts w:ascii="Calibri" w:hAnsi="Calibri"/>
          <w:b/>
          <w:sz w:val="22"/>
        </w:rPr>
        <w:t>Layanan lengkap</w:t>
      </w:r>
      <w:r>
        <w:rPr>
          <w:rFonts w:ascii="Calibri" w:hAnsi="Calibri"/>
          <w:sz w:val="22"/>
        </w:rPr>
        <w:t xml:space="preserve"> — Tidak hanya beli laptop, tapi juga sewa perangkat dan servis profesional di satu tempat</w:t>
      </w:r>
    </w:p>
    <w:p>
      <w:pPr>
        <w:spacing w:before="240" w:after="240"/>
        <w:ind w:left="850"/>
      </w:pPr>
      <w:r>
        <w:rPr>
          <w:rFonts w:ascii="Calibri" w:hAnsi="Calibri"/>
          <w:i/>
          <w:sz w:val="22"/>
        </w:rPr>
        <w:t>"Kami mengajak seluruh pelanggan dan calon pelanggan untuk merasakan pengalaman berbelanja yang berbeda di lktech.online. Setiap produk yang ditampilkan mencerminkan stok aktual, sehingga apa yang Anda lihat adalah apa yang tersedia — transparan dan tanpa kejutan."</w:t>
      </w:r>
      <w:r>
        <w:rPr>
          <w:rFonts w:ascii="Calibri" w:hAnsi="Calibri"/>
          <w:b/>
          <w:sz w:val="22"/>
        </w:rPr>
        <w:br/>
        <w:t>— Mursanto, Founder LKTech</w:t>
      </w:r>
    </w:p>
    <w:p>
      <w:pPr>
        <w:spacing w:before="120" w:after="120"/>
        <w:jc w:val="center"/>
      </w:pPr>
      <w:r>
        <w:rPr>
          <w:color w:val="CCCCCC"/>
          <w:sz w:val="16"/>
        </w:rPr>
        <w:t>────────────────────────────────────────────────────────────</w:t>
      </w:r>
    </w:p>
    <w:p>
      <w:pPr>
        <w:pStyle w:val="Heading2"/>
      </w:pPr>
      <w:r>
        <w:rPr>
          <w:rFonts w:ascii="Calibri" w:hAnsi="Calibri"/>
          <w:color w:val="1B3A6B"/>
        </w:rPr>
        <w:t>Dampak dan Signifikansi</w:t>
      </w:r>
    </w:p>
    <w:p>
      <w:pPr>
        <w:spacing w:after="120"/>
      </w:pPr>
      <w:r>
        <w:rPr>
          <w:rFonts w:ascii="Calibri" w:hAnsi="Calibri"/>
          <w:b w:val="0"/>
          <w:i w:val="0"/>
          <w:sz w:val="22"/>
        </w:rPr>
        <w:t>Keberhasilan pengembangan sistem ini membuktikan bahwa:</w:t>
      </w:r>
    </w:p>
    <w:p>
      <w:r>
        <w:rPr>
          <w:rFonts w:ascii="Calibri" w:hAnsi="Calibri"/>
          <w:b/>
          <w:sz w:val="22"/>
        </w:rPr>
        <w:t xml:space="preserve">1. </w:t>
      </w:r>
      <w:r>
        <w:rPr>
          <w:rFonts w:ascii="Calibri" w:hAnsi="Calibri"/>
          <w:b/>
          <w:sz w:val="22"/>
        </w:rPr>
        <w:t>Solusi ERP tidak harus mahal dan eksklusif</w:t>
      </w:r>
      <w:r>
        <w:rPr>
          <w:rFonts w:ascii="Calibri" w:hAnsi="Calibri"/>
          <w:sz w:val="22"/>
        </w:rPr>
        <w:t xml:space="preserve"> — dengan pendekatan open-source (Laravel + MySQL), UMKM dapat memiliki sistem setara korporasi.</w:t>
      </w:r>
    </w:p>
    <w:p>
      <w:r>
        <w:rPr>
          <w:rFonts w:ascii="Calibri" w:hAnsi="Calibri"/>
          <w:b/>
          <w:sz w:val="22"/>
        </w:rPr>
        <w:t xml:space="preserve">2. </w:t>
      </w:r>
      <w:r>
        <w:rPr>
          <w:rFonts w:ascii="Calibri" w:hAnsi="Calibri"/>
          <w:b/>
          <w:sz w:val="22"/>
        </w:rPr>
        <w:t>Keamanan autentikasi berlapis bukan kemewahan</w:t>
      </w:r>
      <w:r>
        <w:rPr>
          <w:rFonts w:ascii="Calibri" w:hAnsi="Calibri"/>
          <w:sz w:val="22"/>
        </w:rPr>
        <w:t xml:space="preserve"> — 2FA dan RBAC dapat diterapkan secara efektif bahkan pada bisnis skala mikro.</w:t>
      </w:r>
    </w:p>
    <w:p>
      <w:r>
        <w:rPr>
          <w:rFonts w:ascii="Calibri" w:hAnsi="Calibri"/>
          <w:b/>
          <w:sz w:val="22"/>
        </w:rPr>
        <w:t xml:space="preserve">3. </w:t>
      </w:r>
      <w:r>
        <w:rPr>
          <w:rFonts w:ascii="Calibri" w:hAnsi="Calibri"/>
          <w:b/>
          <w:sz w:val="22"/>
        </w:rPr>
        <w:t>Independensi dari marketplace bukan utopia</w:t>
      </w:r>
      <w:r>
        <w:rPr>
          <w:rFonts w:ascii="Calibri" w:hAnsi="Calibri"/>
          <w:sz w:val="22"/>
        </w:rPr>
        <w:t xml:space="preserve"> — platform mandiri mampu memangkas biaya operasional hingga 10% per transaksi.</w:t>
      </w:r>
    </w:p>
    <w:p>
      <w:r>
        <w:rPr>
          <w:rFonts w:ascii="Calibri" w:hAnsi="Calibri"/>
          <w:b/>
          <w:sz w:val="22"/>
        </w:rPr>
        <w:t xml:space="preserve">4. </w:t>
      </w:r>
      <w:r>
        <w:rPr>
          <w:rFonts w:ascii="Calibri" w:hAnsi="Calibri"/>
          <w:b/>
          <w:sz w:val="22"/>
        </w:rPr>
        <w:t>Transformasi digital UMKM butuh pendekatan menyeluruh</w:t>
      </w:r>
      <w:r>
        <w:rPr>
          <w:rFonts w:ascii="Calibri" w:hAnsi="Calibri"/>
          <w:sz w:val="22"/>
        </w:rPr>
        <w:t xml:space="preserve"> — bukan sekadar memindahkan catatan ke digital, melainkan mengintegrasikan seluruh rantai operasional.</w:t>
      </w:r>
    </w:p>
    <w:p>
      <w:pPr>
        <w:spacing w:before="120" w:after="120"/>
        <w:jc w:val="center"/>
      </w:pPr>
      <w:r>
        <w:rPr>
          <w:color w:val="CCCCCC"/>
          <w:sz w:val="16"/>
        </w:rPr>
        <w:t>────────────────────────────────────────────────────────────</w:t>
      </w:r>
    </w:p>
    <w:p>
      <w:pPr>
        <w:pStyle w:val="Heading2"/>
      </w:pPr>
      <w:r>
        <w:rPr>
          <w:rFonts w:ascii="Calibri" w:hAnsi="Calibri"/>
          <w:color w:val="1B3A6B"/>
        </w:rPr>
        <w:t>Tentang LKTech</w:t>
      </w:r>
    </w:p>
    <w:p>
      <w:pPr>
        <w:spacing w:after="240"/>
      </w:pPr>
      <w:r>
        <w:rPr>
          <w:rFonts w:ascii="Calibri" w:hAnsi="Calibri"/>
          <w:b/>
          <w:sz w:val="22"/>
        </w:rPr>
        <w:t>LKTech TN Sereal</w:t>
      </w:r>
      <w:r>
        <w:rPr>
          <w:rFonts w:ascii="Calibri" w:hAnsi="Calibri"/>
          <w:sz w:val="22"/>
        </w:rPr>
        <w:t xml:space="preserve"> adalah usaha ritel teknologi yang berlokasi di Villa Mutiara 1 Sektor 2 Blok I-18 No. 03, Tanah Sereal, Bogor 16168. LKTech menyediakan penjualan unit laptop dan komputer premium bekas, komponen hardware (SSD, HDD, RAM, LCD), aksesori, perangkat lunak digital, serta layanan penyewaan dan servis laptop profesional.</w:t>
      </w:r>
    </w:p>
    <w:p>
      <w:pPr>
        <w:spacing w:after="80"/>
      </w:pPr>
      <w:r>
        <w:rPr>
          <w:rFonts w:ascii="Calibri" w:hAnsi="Calibri"/>
          <w:b/>
          <w:i w:val="0"/>
          <w:sz w:val="22"/>
        </w:rPr>
        <w:t>Kontak Media:</w:t>
      </w:r>
    </w:p>
    <w:p>
      <w:pPr>
        <w:spacing w:after="40" w:before="0"/>
      </w:pPr>
      <w:r>
        <w:rPr>
          <w:rFonts w:ascii="Calibri" w:hAnsi="Calibri"/>
          <w:sz w:val="20"/>
        </w:rPr>
        <w:t>🌐  Website: lktech.online</w:t>
      </w:r>
    </w:p>
    <w:p>
      <w:pPr>
        <w:spacing w:after="40" w:before="0"/>
      </w:pPr>
      <w:r>
        <w:rPr>
          <w:rFonts w:ascii="Calibri" w:hAnsi="Calibri"/>
          <w:sz w:val="20"/>
        </w:rPr>
        <w:t>📧  Email: sales@lktech.online</w:t>
      </w:r>
    </w:p>
    <w:p>
      <w:pPr>
        <w:spacing w:after="40" w:before="0"/>
      </w:pPr>
      <w:r>
        <w:rPr>
          <w:rFonts w:ascii="Calibri" w:hAnsi="Calibri"/>
          <w:sz w:val="20"/>
        </w:rPr>
        <w:t>📱  WhatsApp: +62 856-7354-046</w:t>
      </w:r>
    </w:p>
    <w:p>
      <w:pPr>
        <w:spacing w:after="40" w:before="0"/>
      </w:pPr>
      <w:r>
        <w:rPr>
          <w:rFonts w:ascii="Calibri" w:hAnsi="Calibri"/>
          <w:sz w:val="20"/>
        </w:rPr>
        <w:t>🕐  Jam Operasional: Senin – Sabtu, 09:00 – 17:00 WIB</w:t>
      </w:r>
    </w:p>
    <w:p>
      <w:pPr>
        <w:spacing w:before="120" w:after="120"/>
        <w:jc w:val="center"/>
      </w:pPr>
      <w:r>
        <w:rPr>
          <w:color w:val="CCCCCC"/>
          <w:sz w:val="16"/>
        </w:rPr>
        <w:t>────────────────────────────────────────────────────────────</w:t>
      </w:r>
    </w:p>
    <w:p>
      <w:pPr>
        <w:spacing w:after="240"/>
        <w:jc w:val="center"/>
      </w:pPr>
      <w:r>
        <w:rPr>
          <w:rFonts w:ascii="Calibri" w:hAnsi="Calibri"/>
          <w:b/>
          <w:color w:val="999999"/>
          <w:sz w:val="28"/>
        </w:rPr>
        <w:t>###</w:t>
      </w:r>
    </w:p>
    <w:p>
      <w:pPr>
        <w:jc w:val="center"/>
      </w:pPr>
      <w:r>
        <w:rPr>
          <w:rFonts w:ascii="Calibri" w:hAnsi="Calibri"/>
          <w:i/>
          <w:color w:val="999999"/>
          <w:sz w:val="18"/>
        </w:rPr>
        <w:t>Press release ini disusun berdasarkan penelitian skripsi berjudul "Pengembangan Sistem Informasi Inventori dan Penjualan Berbasis Web Menggunakan Laravel dengan Penerapan Keamanan Autentikasi pada LKTech" oleh Mursanto (NIM: 19252417), Program Studi Sistem Informasi, Fakultas Teknik dan Informatika, Universitas Bina Sarana Informatika, 2026.</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