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BC2" w:rsidRPr="00947BC2" w:rsidRDefault="00947BC2" w:rsidP="00947BC2">
      <w:pPr>
        <w:pStyle w:val="a3"/>
        <w:tabs>
          <w:tab w:val="left" w:pos="142"/>
          <w:tab w:val="left" w:pos="426"/>
        </w:tabs>
        <w:spacing w:after="0" w:line="240" w:lineRule="auto"/>
        <w:ind w:left="0"/>
        <w:rPr>
          <w:rFonts w:ascii="Times New Roman" w:hAnsi="Times New Roman" w:cs="Times New Roman"/>
          <w:b/>
          <w:sz w:val="28"/>
          <w:szCs w:val="28"/>
        </w:rPr>
      </w:pPr>
      <w:bookmarkStart w:id="0" w:name="_GoBack"/>
      <w:bookmarkEnd w:id="0"/>
      <w:r w:rsidRPr="00947BC2">
        <w:rPr>
          <w:rFonts w:ascii="Times New Roman" w:hAnsi="Times New Roman" w:cs="Times New Roman"/>
          <w:b/>
          <w:sz w:val="28"/>
          <w:szCs w:val="28"/>
        </w:rPr>
        <w:t xml:space="preserve">УДК </w:t>
      </w:r>
      <w:r w:rsidR="006800E4">
        <w:rPr>
          <w:rFonts w:ascii="Times New Roman" w:hAnsi="Times New Roman" w:cs="Times New Roman"/>
          <w:b/>
          <w:sz w:val="28"/>
          <w:szCs w:val="28"/>
        </w:rPr>
        <w:t>336</w:t>
      </w:r>
    </w:p>
    <w:p w:rsidR="00865540" w:rsidRDefault="00865540" w:rsidP="00947BC2">
      <w:pPr>
        <w:pStyle w:val="a3"/>
        <w:tabs>
          <w:tab w:val="left" w:pos="142"/>
          <w:tab w:val="left" w:pos="426"/>
        </w:tabs>
        <w:spacing w:after="0" w:line="240" w:lineRule="auto"/>
        <w:ind w:left="0"/>
        <w:jc w:val="center"/>
        <w:rPr>
          <w:rFonts w:ascii="Times New Roman" w:hAnsi="Times New Roman" w:cs="Times New Roman"/>
          <w:b/>
          <w:sz w:val="28"/>
          <w:szCs w:val="28"/>
        </w:rPr>
      </w:pPr>
    </w:p>
    <w:p w:rsidR="00947BC2" w:rsidRDefault="00EB2707" w:rsidP="00947BC2">
      <w:pPr>
        <w:pStyle w:val="a3"/>
        <w:tabs>
          <w:tab w:val="left" w:pos="142"/>
          <w:tab w:val="left" w:pos="426"/>
        </w:tabs>
        <w:spacing w:after="0" w:line="240" w:lineRule="auto"/>
        <w:ind w:left="0"/>
        <w:jc w:val="center"/>
        <w:rPr>
          <w:rFonts w:ascii="Times New Roman" w:hAnsi="Times New Roman" w:cs="Times New Roman"/>
          <w:b/>
          <w:sz w:val="28"/>
          <w:szCs w:val="28"/>
        </w:rPr>
      </w:pPr>
      <w:r>
        <w:rPr>
          <w:rFonts w:ascii="Times New Roman" w:hAnsi="Times New Roman" w:cs="Times New Roman"/>
          <w:b/>
          <w:sz w:val="28"/>
          <w:szCs w:val="28"/>
        </w:rPr>
        <w:t>О</w:t>
      </w:r>
      <w:r w:rsidRPr="00947BC2">
        <w:rPr>
          <w:rFonts w:ascii="Times New Roman" w:hAnsi="Times New Roman" w:cs="Times New Roman"/>
          <w:b/>
          <w:sz w:val="28"/>
          <w:szCs w:val="28"/>
        </w:rPr>
        <w:t xml:space="preserve">собенности финансирования деятельности бюджетных учреждений </w:t>
      </w:r>
    </w:p>
    <w:p w:rsidR="00EB2707" w:rsidRDefault="00EB2707" w:rsidP="00947BC2">
      <w:pPr>
        <w:tabs>
          <w:tab w:val="left" w:pos="142"/>
          <w:tab w:val="left" w:pos="426"/>
        </w:tabs>
        <w:spacing w:after="0" w:line="240" w:lineRule="auto"/>
        <w:jc w:val="right"/>
        <w:rPr>
          <w:rFonts w:ascii="Times New Roman" w:hAnsi="Times New Roman" w:cs="Times New Roman"/>
          <w:i/>
          <w:sz w:val="28"/>
          <w:szCs w:val="28"/>
        </w:rPr>
      </w:pPr>
    </w:p>
    <w:p w:rsidR="00947BC2" w:rsidRPr="00947BC2" w:rsidRDefault="00947BC2" w:rsidP="00947BC2">
      <w:pPr>
        <w:tabs>
          <w:tab w:val="left" w:pos="142"/>
          <w:tab w:val="left" w:pos="426"/>
        </w:tabs>
        <w:spacing w:after="0" w:line="240" w:lineRule="auto"/>
        <w:jc w:val="right"/>
        <w:rPr>
          <w:rFonts w:ascii="Times New Roman" w:hAnsi="Times New Roman" w:cs="Times New Roman"/>
          <w:i/>
          <w:sz w:val="28"/>
          <w:szCs w:val="28"/>
        </w:rPr>
      </w:pPr>
      <w:proofErr w:type="spellStart"/>
      <w:r w:rsidRPr="00947BC2">
        <w:rPr>
          <w:rFonts w:ascii="Times New Roman" w:hAnsi="Times New Roman" w:cs="Times New Roman"/>
          <w:i/>
          <w:sz w:val="28"/>
          <w:szCs w:val="28"/>
        </w:rPr>
        <w:t>Раджабова</w:t>
      </w:r>
      <w:proofErr w:type="spellEnd"/>
      <w:r w:rsidRPr="00947BC2">
        <w:rPr>
          <w:rFonts w:ascii="Times New Roman" w:hAnsi="Times New Roman" w:cs="Times New Roman"/>
          <w:i/>
          <w:sz w:val="28"/>
          <w:szCs w:val="28"/>
        </w:rPr>
        <w:t xml:space="preserve"> М.Г., </w:t>
      </w:r>
      <w:proofErr w:type="spellStart"/>
      <w:proofErr w:type="gramStart"/>
      <w:r w:rsidRPr="00947BC2">
        <w:rPr>
          <w:rFonts w:ascii="Times New Roman" w:hAnsi="Times New Roman" w:cs="Times New Roman"/>
          <w:i/>
          <w:sz w:val="28"/>
          <w:szCs w:val="28"/>
        </w:rPr>
        <w:t>к</w:t>
      </w:r>
      <w:proofErr w:type="gramEnd"/>
      <w:r w:rsidRPr="00947BC2">
        <w:rPr>
          <w:rFonts w:ascii="Times New Roman" w:hAnsi="Times New Roman" w:cs="Times New Roman"/>
          <w:i/>
          <w:sz w:val="28"/>
          <w:szCs w:val="28"/>
        </w:rPr>
        <w:t>.э.н</w:t>
      </w:r>
      <w:proofErr w:type="spellEnd"/>
      <w:r w:rsidRPr="00947BC2">
        <w:rPr>
          <w:rFonts w:ascii="Times New Roman" w:hAnsi="Times New Roman" w:cs="Times New Roman"/>
          <w:i/>
          <w:sz w:val="28"/>
          <w:szCs w:val="28"/>
        </w:rPr>
        <w:t xml:space="preserve">., доцент </w:t>
      </w:r>
    </w:p>
    <w:p w:rsidR="00947BC2" w:rsidRPr="00947BC2" w:rsidRDefault="00947BC2" w:rsidP="00947BC2">
      <w:pPr>
        <w:tabs>
          <w:tab w:val="left" w:pos="142"/>
          <w:tab w:val="left" w:pos="426"/>
        </w:tabs>
        <w:spacing w:after="0" w:line="240" w:lineRule="auto"/>
        <w:jc w:val="right"/>
        <w:rPr>
          <w:rFonts w:ascii="Times New Roman" w:hAnsi="Times New Roman" w:cs="Times New Roman"/>
          <w:i/>
          <w:sz w:val="28"/>
          <w:szCs w:val="28"/>
        </w:rPr>
      </w:pPr>
      <w:r w:rsidRPr="00947BC2">
        <w:rPr>
          <w:rFonts w:ascii="Times New Roman" w:hAnsi="Times New Roman" w:cs="Times New Roman"/>
          <w:i/>
          <w:sz w:val="28"/>
          <w:szCs w:val="28"/>
        </w:rPr>
        <w:t>кафедры «Бухгалтерский учет»</w:t>
      </w:r>
    </w:p>
    <w:p w:rsidR="00947BC2" w:rsidRPr="00947BC2" w:rsidRDefault="00EB2707" w:rsidP="00947BC2">
      <w:pPr>
        <w:tabs>
          <w:tab w:val="left" w:pos="142"/>
          <w:tab w:val="left" w:pos="426"/>
        </w:tabs>
        <w:spacing w:after="0" w:line="240" w:lineRule="auto"/>
        <w:jc w:val="right"/>
        <w:rPr>
          <w:rFonts w:ascii="Times New Roman" w:hAnsi="Times New Roman" w:cs="Times New Roman"/>
          <w:i/>
          <w:sz w:val="28"/>
          <w:szCs w:val="28"/>
        </w:rPr>
      </w:pPr>
      <w:r>
        <w:rPr>
          <w:rFonts w:ascii="Times New Roman" w:hAnsi="Times New Roman" w:cs="Times New Roman"/>
          <w:i/>
          <w:sz w:val="28"/>
          <w:szCs w:val="28"/>
        </w:rPr>
        <w:t xml:space="preserve"> ФГБОУ В</w:t>
      </w:r>
      <w:r w:rsidR="00947BC2" w:rsidRPr="00947BC2">
        <w:rPr>
          <w:rFonts w:ascii="Times New Roman" w:hAnsi="Times New Roman" w:cs="Times New Roman"/>
          <w:i/>
          <w:sz w:val="28"/>
          <w:szCs w:val="28"/>
        </w:rPr>
        <w:t>О «Дагестанский государственный университет»</w:t>
      </w:r>
    </w:p>
    <w:p w:rsidR="00947BC2" w:rsidRPr="00947BC2" w:rsidRDefault="00947BC2" w:rsidP="00947BC2">
      <w:pPr>
        <w:tabs>
          <w:tab w:val="left" w:pos="142"/>
          <w:tab w:val="left" w:pos="426"/>
        </w:tabs>
        <w:spacing w:after="0" w:line="240" w:lineRule="auto"/>
        <w:jc w:val="right"/>
        <w:rPr>
          <w:rFonts w:ascii="Times New Roman" w:hAnsi="Times New Roman" w:cs="Times New Roman"/>
          <w:i/>
          <w:sz w:val="28"/>
          <w:szCs w:val="28"/>
        </w:rPr>
      </w:pPr>
      <w:r w:rsidRPr="00947BC2">
        <w:rPr>
          <w:rFonts w:ascii="Times New Roman" w:hAnsi="Times New Roman" w:cs="Times New Roman"/>
          <w:i/>
          <w:sz w:val="28"/>
          <w:szCs w:val="28"/>
        </w:rPr>
        <w:t xml:space="preserve"> </w:t>
      </w:r>
      <w:hyperlink r:id="rId5" w:history="1">
        <w:r w:rsidRPr="00947BC2">
          <w:rPr>
            <w:rStyle w:val="a7"/>
            <w:rFonts w:ascii="Times New Roman" w:hAnsi="Times New Roman" w:cs="Times New Roman"/>
            <w:i/>
            <w:sz w:val="28"/>
            <w:szCs w:val="28"/>
          </w:rPr>
          <w:t>radman2016@mail.ru</w:t>
        </w:r>
      </w:hyperlink>
      <w:r w:rsidRPr="00947BC2">
        <w:rPr>
          <w:rFonts w:ascii="Times New Roman" w:hAnsi="Times New Roman" w:cs="Times New Roman"/>
          <w:i/>
          <w:sz w:val="28"/>
          <w:szCs w:val="28"/>
        </w:rPr>
        <w:t xml:space="preserve"> </w:t>
      </w:r>
    </w:p>
    <w:p w:rsidR="00947BC2" w:rsidRPr="00947BC2" w:rsidRDefault="00947BC2" w:rsidP="00947BC2">
      <w:pPr>
        <w:tabs>
          <w:tab w:val="left" w:pos="142"/>
          <w:tab w:val="left" w:pos="426"/>
        </w:tabs>
        <w:spacing w:after="0" w:line="240" w:lineRule="auto"/>
        <w:jc w:val="right"/>
        <w:rPr>
          <w:rFonts w:ascii="Times New Roman" w:hAnsi="Times New Roman" w:cs="Times New Roman"/>
          <w:i/>
          <w:sz w:val="28"/>
          <w:szCs w:val="28"/>
        </w:rPr>
      </w:pPr>
      <w:r w:rsidRPr="00947BC2">
        <w:rPr>
          <w:rFonts w:ascii="Times New Roman" w:hAnsi="Times New Roman" w:cs="Times New Roman"/>
          <w:i/>
          <w:sz w:val="28"/>
          <w:szCs w:val="28"/>
        </w:rPr>
        <w:t>Россия, Махачкала</w:t>
      </w:r>
    </w:p>
    <w:p w:rsidR="00947BC2" w:rsidRPr="00947BC2" w:rsidRDefault="00947BC2" w:rsidP="00947BC2">
      <w:pPr>
        <w:tabs>
          <w:tab w:val="left" w:pos="142"/>
          <w:tab w:val="left" w:pos="426"/>
        </w:tabs>
        <w:spacing w:after="0" w:line="240" w:lineRule="auto"/>
        <w:ind w:firstLine="709"/>
        <w:jc w:val="center"/>
        <w:rPr>
          <w:rFonts w:ascii="Times New Roman" w:hAnsi="Times New Roman" w:cs="Times New Roman"/>
          <w:b/>
          <w:sz w:val="28"/>
          <w:szCs w:val="28"/>
        </w:rPr>
      </w:pPr>
    </w:p>
    <w:p w:rsidR="00947BC2" w:rsidRPr="00947BC2" w:rsidRDefault="00947BC2" w:rsidP="00947BC2">
      <w:pPr>
        <w:pStyle w:val="20"/>
        <w:widowControl/>
        <w:shd w:val="clear" w:color="auto" w:fill="auto"/>
        <w:spacing w:line="240" w:lineRule="auto"/>
        <w:ind w:firstLine="709"/>
        <w:rPr>
          <w:lang w:eastAsia="ru-RU" w:bidi="ru-RU"/>
        </w:rPr>
      </w:pPr>
      <w:r w:rsidRPr="00947BC2">
        <w:rPr>
          <w:lang w:eastAsia="ru-RU" w:bidi="ru-RU"/>
        </w:rPr>
        <w:t>Бюджетным учреждениям присущи все основные характеристики некоммерческих организаций: не имеют своей основной целью извлечение прибыли, созданы учредителем (собственником) с целью выполнения таких функций некоммерческого характера, как управленческие, социально-культурные; имущество учреждений не является их собственностью (собственниками являются РФ, субъект РФ, муниципальное образование), закрепленное за ними учредителем имущество используется на праве оперативного управления.</w:t>
      </w:r>
    </w:p>
    <w:p w:rsidR="00947BC2" w:rsidRPr="00947BC2" w:rsidRDefault="00947BC2" w:rsidP="00947BC2">
      <w:pPr>
        <w:pStyle w:val="20"/>
        <w:widowControl/>
        <w:shd w:val="clear" w:color="auto" w:fill="auto"/>
        <w:tabs>
          <w:tab w:val="left" w:pos="5318"/>
        </w:tabs>
        <w:spacing w:line="240" w:lineRule="auto"/>
        <w:ind w:firstLine="709"/>
        <w:rPr>
          <w:lang w:eastAsia="ru-RU" w:bidi="ru-RU"/>
        </w:rPr>
      </w:pPr>
      <w:r w:rsidRPr="00947BC2">
        <w:rPr>
          <w:lang w:eastAsia="ru-RU" w:bidi="ru-RU"/>
        </w:rPr>
        <w:t>Уставом бюджетного учреждения или другим учредительным документом определены те виды деятельности, которые учреждение имеет право осуществлять в соответствии с целями их создания [</w:t>
      </w:r>
      <w:r w:rsidR="006800E4">
        <w:rPr>
          <w:lang w:eastAsia="ru-RU" w:bidi="ru-RU"/>
        </w:rPr>
        <w:t>1</w:t>
      </w:r>
      <w:r w:rsidRPr="00947BC2">
        <w:rPr>
          <w:lang w:eastAsia="ru-RU" w:bidi="ru-RU"/>
        </w:rPr>
        <w:t>].</w:t>
      </w:r>
    </w:p>
    <w:p w:rsidR="00947BC2" w:rsidRPr="00947BC2" w:rsidRDefault="00947BC2" w:rsidP="00947BC2">
      <w:pPr>
        <w:pStyle w:val="20"/>
        <w:widowControl/>
        <w:shd w:val="clear" w:color="auto" w:fill="auto"/>
        <w:tabs>
          <w:tab w:val="left" w:pos="851"/>
          <w:tab w:val="left" w:pos="993"/>
        </w:tabs>
        <w:spacing w:line="240" w:lineRule="auto"/>
        <w:ind w:firstLine="709"/>
        <w:rPr>
          <w:lang w:eastAsia="ru-RU" w:bidi="ru-RU"/>
        </w:rPr>
      </w:pPr>
      <w:r w:rsidRPr="00947BC2">
        <w:rPr>
          <w:lang w:eastAsia="ru-RU" w:bidi="ru-RU"/>
        </w:rPr>
        <w:t xml:space="preserve">Финансово-хозяйственная деятельность бюджетных учреждений опирается на соблюдение как общих принципов (законности, плановости, гласности, финансовой самостоятельности и др.), так и специфических. </w:t>
      </w:r>
    </w:p>
    <w:p w:rsidR="00FF0B5C" w:rsidRPr="00947BC2" w:rsidRDefault="00947BC2" w:rsidP="00947BC2">
      <w:pPr>
        <w:spacing w:after="0" w:line="240" w:lineRule="auto"/>
        <w:ind w:firstLine="709"/>
        <w:rPr>
          <w:rFonts w:ascii="Times New Roman" w:hAnsi="Times New Roman" w:cs="Times New Roman"/>
          <w:sz w:val="28"/>
          <w:szCs w:val="28"/>
          <w:lang w:eastAsia="ru-RU" w:bidi="ru-RU"/>
        </w:rPr>
      </w:pPr>
      <w:r w:rsidRPr="00947BC2">
        <w:rPr>
          <w:rFonts w:ascii="Times New Roman" w:hAnsi="Times New Roman" w:cs="Times New Roman"/>
          <w:sz w:val="28"/>
          <w:szCs w:val="28"/>
          <w:lang w:eastAsia="ru-RU" w:bidi="ru-RU"/>
        </w:rPr>
        <w:t>Планирование финансово-хозяйственной деятельности входит в число основных функций управления, свойственных любой</w:t>
      </w:r>
    </w:p>
    <w:p w:rsidR="00947BC2" w:rsidRPr="00947BC2" w:rsidRDefault="00947BC2" w:rsidP="00947BC2">
      <w:pPr>
        <w:pStyle w:val="20"/>
        <w:widowControl/>
        <w:shd w:val="clear" w:color="auto" w:fill="auto"/>
        <w:tabs>
          <w:tab w:val="left" w:pos="851"/>
          <w:tab w:val="left" w:pos="993"/>
        </w:tabs>
        <w:spacing w:line="240" w:lineRule="auto"/>
        <w:ind w:firstLine="709"/>
      </w:pPr>
      <w:r w:rsidRPr="00947BC2">
        <w:rPr>
          <w:lang w:eastAsia="ru-RU" w:bidi="ru-RU"/>
        </w:rPr>
        <w:t>функционирующей экономической системе. Финансовое планирование – это установление заранее определенных возможностей управления процессом образования, распределения и перераспределения денежных доходов и накоплений для координации деятельности, установления целевых показателей и лимитов, обоснования и реализации различных программ и проектов, оптимизации экономических последствий и др.</w:t>
      </w:r>
    </w:p>
    <w:p w:rsidR="00947BC2" w:rsidRPr="00947BC2" w:rsidRDefault="00947BC2" w:rsidP="00947BC2">
      <w:pPr>
        <w:pStyle w:val="20"/>
        <w:widowControl/>
        <w:shd w:val="clear" w:color="auto" w:fill="auto"/>
        <w:tabs>
          <w:tab w:val="left" w:pos="851"/>
          <w:tab w:val="left" w:pos="993"/>
        </w:tabs>
        <w:spacing w:line="240" w:lineRule="auto"/>
        <w:ind w:firstLine="709"/>
        <w:jc w:val="left"/>
      </w:pPr>
      <w:r w:rsidRPr="00947BC2">
        <w:rPr>
          <w:lang w:eastAsia="ru-RU" w:bidi="ru-RU"/>
        </w:rPr>
        <w:t>Финансовое планирование включает в себя:</w:t>
      </w:r>
    </w:p>
    <w:p w:rsidR="00947BC2" w:rsidRPr="00947BC2" w:rsidRDefault="00947BC2" w:rsidP="00947BC2">
      <w:pPr>
        <w:pStyle w:val="20"/>
        <w:widowControl/>
        <w:numPr>
          <w:ilvl w:val="0"/>
          <w:numId w:val="1"/>
        </w:numPr>
        <w:shd w:val="clear" w:color="auto" w:fill="auto"/>
        <w:tabs>
          <w:tab w:val="left" w:pos="851"/>
          <w:tab w:val="left" w:pos="993"/>
        </w:tabs>
        <w:spacing w:line="240" w:lineRule="auto"/>
        <w:ind w:left="0" w:firstLine="709"/>
      </w:pPr>
      <w:r w:rsidRPr="00947BC2">
        <w:rPr>
          <w:lang w:eastAsia="ru-RU" w:bidi="ru-RU"/>
        </w:rPr>
        <w:t>определение объемов финансовых ресурсов, необходимых для обеспечения деятельности учреждения, и их источников;</w:t>
      </w:r>
    </w:p>
    <w:p w:rsidR="00947BC2" w:rsidRPr="00947BC2" w:rsidRDefault="00947BC2" w:rsidP="00947BC2">
      <w:pPr>
        <w:pStyle w:val="20"/>
        <w:widowControl/>
        <w:numPr>
          <w:ilvl w:val="0"/>
          <w:numId w:val="1"/>
        </w:numPr>
        <w:shd w:val="clear" w:color="auto" w:fill="auto"/>
        <w:tabs>
          <w:tab w:val="left" w:pos="851"/>
          <w:tab w:val="left" w:pos="993"/>
          <w:tab w:val="left" w:pos="1089"/>
        </w:tabs>
        <w:spacing w:line="240" w:lineRule="auto"/>
        <w:ind w:left="0" w:firstLine="709"/>
      </w:pPr>
      <w:r w:rsidRPr="00947BC2">
        <w:rPr>
          <w:lang w:eastAsia="ru-RU" w:bidi="ru-RU"/>
        </w:rPr>
        <w:t>планирование типов и размеров специальных фондов, а также методов их формирования и направления их использования;</w:t>
      </w:r>
    </w:p>
    <w:p w:rsidR="00947BC2" w:rsidRPr="00947BC2" w:rsidRDefault="00947BC2" w:rsidP="00947BC2">
      <w:pPr>
        <w:pStyle w:val="20"/>
        <w:widowControl/>
        <w:numPr>
          <w:ilvl w:val="0"/>
          <w:numId w:val="1"/>
        </w:numPr>
        <w:shd w:val="clear" w:color="auto" w:fill="auto"/>
        <w:tabs>
          <w:tab w:val="left" w:pos="851"/>
          <w:tab w:val="left" w:pos="993"/>
        </w:tabs>
        <w:spacing w:line="240" w:lineRule="auto"/>
        <w:ind w:left="0" w:firstLine="709"/>
      </w:pPr>
      <w:r w:rsidRPr="00947BC2">
        <w:rPr>
          <w:lang w:eastAsia="ru-RU" w:bidi="ru-RU"/>
        </w:rPr>
        <w:t>взаимосвязь между распределением централизованных и децентрализованных финансовых ресурсов с целью обеспеченья требуемых темпов и пропорций экономического развития;</w:t>
      </w:r>
    </w:p>
    <w:p w:rsidR="00947BC2" w:rsidRPr="00947BC2" w:rsidRDefault="00947BC2" w:rsidP="00947BC2">
      <w:pPr>
        <w:pStyle w:val="20"/>
        <w:widowControl/>
        <w:numPr>
          <w:ilvl w:val="0"/>
          <w:numId w:val="1"/>
        </w:numPr>
        <w:shd w:val="clear" w:color="auto" w:fill="auto"/>
        <w:tabs>
          <w:tab w:val="left" w:pos="851"/>
          <w:tab w:val="left" w:pos="993"/>
        </w:tabs>
        <w:spacing w:line="240" w:lineRule="auto"/>
        <w:ind w:left="0" w:firstLine="709"/>
      </w:pPr>
      <w:r w:rsidRPr="00947BC2">
        <w:rPr>
          <w:lang w:eastAsia="ru-RU" w:bidi="ru-RU"/>
        </w:rPr>
        <w:t>раскрытие резервов использования материальных, трудовых и денежных ресурсов;</w:t>
      </w:r>
    </w:p>
    <w:p w:rsidR="00947BC2" w:rsidRPr="00947BC2" w:rsidRDefault="00947BC2" w:rsidP="00947BC2">
      <w:pPr>
        <w:pStyle w:val="20"/>
        <w:widowControl/>
        <w:numPr>
          <w:ilvl w:val="0"/>
          <w:numId w:val="1"/>
        </w:numPr>
        <w:shd w:val="clear" w:color="auto" w:fill="auto"/>
        <w:tabs>
          <w:tab w:val="left" w:pos="851"/>
          <w:tab w:val="left" w:pos="993"/>
        </w:tabs>
        <w:spacing w:line="240" w:lineRule="auto"/>
        <w:ind w:left="0" w:firstLine="709"/>
        <w:rPr>
          <w:lang w:eastAsia="ru-RU" w:bidi="ru-RU"/>
        </w:rPr>
      </w:pPr>
      <w:r w:rsidRPr="00947BC2">
        <w:rPr>
          <w:lang w:eastAsia="ru-RU" w:bidi="ru-RU"/>
        </w:rPr>
        <w:t xml:space="preserve">осуществление непрерывного контроля за хозяйственной деятельностью предприятия, организации, учреждения. </w:t>
      </w:r>
    </w:p>
    <w:p w:rsidR="00947BC2" w:rsidRPr="00947BC2" w:rsidRDefault="00947BC2" w:rsidP="00947BC2">
      <w:pPr>
        <w:pStyle w:val="20"/>
        <w:widowControl/>
        <w:numPr>
          <w:ilvl w:val="0"/>
          <w:numId w:val="1"/>
        </w:numPr>
        <w:shd w:val="clear" w:color="auto" w:fill="auto"/>
        <w:tabs>
          <w:tab w:val="left" w:pos="851"/>
          <w:tab w:val="left" w:pos="993"/>
          <w:tab w:val="left" w:pos="1130"/>
        </w:tabs>
        <w:spacing w:line="240" w:lineRule="auto"/>
        <w:ind w:left="0" w:firstLine="709"/>
      </w:pPr>
      <w:r w:rsidRPr="00947BC2">
        <w:rPr>
          <w:lang w:eastAsia="ru-RU" w:bidi="ru-RU"/>
        </w:rPr>
        <w:lastRenderedPageBreak/>
        <w:t>Финансовое планирование основывается на соблюдении следующих принципов: принцип публичности и гласности финансового планирования;</w:t>
      </w:r>
    </w:p>
    <w:p w:rsidR="00947BC2" w:rsidRPr="00947BC2" w:rsidRDefault="00947BC2" w:rsidP="00947BC2">
      <w:pPr>
        <w:pStyle w:val="20"/>
        <w:widowControl/>
        <w:numPr>
          <w:ilvl w:val="0"/>
          <w:numId w:val="1"/>
        </w:numPr>
        <w:shd w:val="clear" w:color="auto" w:fill="auto"/>
        <w:tabs>
          <w:tab w:val="left" w:pos="851"/>
          <w:tab w:val="left" w:pos="993"/>
          <w:tab w:val="left" w:pos="1130"/>
        </w:tabs>
        <w:spacing w:line="240" w:lineRule="auto"/>
        <w:ind w:left="0" w:firstLine="709"/>
      </w:pPr>
      <w:r w:rsidRPr="00947BC2">
        <w:rPr>
          <w:lang w:eastAsia="ru-RU" w:bidi="ru-RU"/>
        </w:rPr>
        <w:t>принцип контроля исполнения финансовых планов;</w:t>
      </w:r>
    </w:p>
    <w:p w:rsidR="00947BC2" w:rsidRPr="00947BC2" w:rsidRDefault="00947BC2" w:rsidP="00947BC2">
      <w:pPr>
        <w:pStyle w:val="20"/>
        <w:widowControl/>
        <w:numPr>
          <w:ilvl w:val="0"/>
          <w:numId w:val="1"/>
        </w:numPr>
        <w:shd w:val="clear" w:color="auto" w:fill="auto"/>
        <w:tabs>
          <w:tab w:val="left" w:pos="851"/>
          <w:tab w:val="left" w:pos="993"/>
          <w:tab w:val="left" w:pos="1130"/>
        </w:tabs>
        <w:spacing w:line="240" w:lineRule="auto"/>
        <w:ind w:left="0" w:firstLine="709"/>
      </w:pPr>
      <w:r w:rsidRPr="00947BC2">
        <w:rPr>
          <w:lang w:eastAsia="ru-RU" w:bidi="ru-RU"/>
        </w:rPr>
        <w:t>принцип законодательной регламентации всех стадий финансового планирования;</w:t>
      </w:r>
    </w:p>
    <w:p w:rsidR="00947BC2" w:rsidRPr="00947BC2" w:rsidRDefault="00947BC2" w:rsidP="00947BC2">
      <w:pPr>
        <w:pStyle w:val="20"/>
        <w:widowControl/>
        <w:numPr>
          <w:ilvl w:val="0"/>
          <w:numId w:val="1"/>
        </w:numPr>
        <w:shd w:val="clear" w:color="auto" w:fill="auto"/>
        <w:tabs>
          <w:tab w:val="left" w:pos="851"/>
          <w:tab w:val="left" w:pos="993"/>
          <w:tab w:val="left" w:pos="1130"/>
        </w:tabs>
        <w:spacing w:line="240" w:lineRule="auto"/>
        <w:ind w:left="0" w:firstLine="709"/>
      </w:pPr>
      <w:r w:rsidRPr="00947BC2">
        <w:rPr>
          <w:lang w:eastAsia="ru-RU" w:bidi="ru-RU"/>
        </w:rPr>
        <w:t>принцип обоснованности и достоверности финансового планирования;</w:t>
      </w:r>
    </w:p>
    <w:p w:rsidR="00947BC2" w:rsidRPr="00947BC2" w:rsidRDefault="00947BC2" w:rsidP="00947BC2">
      <w:pPr>
        <w:pStyle w:val="20"/>
        <w:widowControl/>
        <w:numPr>
          <w:ilvl w:val="0"/>
          <w:numId w:val="1"/>
        </w:numPr>
        <w:shd w:val="clear" w:color="auto" w:fill="auto"/>
        <w:tabs>
          <w:tab w:val="left" w:pos="851"/>
          <w:tab w:val="left" w:pos="993"/>
          <w:tab w:val="left" w:pos="1130"/>
        </w:tabs>
        <w:spacing w:line="240" w:lineRule="auto"/>
        <w:ind w:left="0" w:firstLine="709"/>
        <w:rPr>
          <w:lang w:eastAsia="ru-RU" w:bidi="ru-RU"/>
        </w:rPr>
      </w:pPr>
      <w:r w:rsidRPr="00947BC2">
        <w:rPr>
          <w:lang w:eastAsia="ru-RU" w:bidi="ru-RU"/>
        </w:rPr>
        <w:t>принцип предельного сближения плановых показателей с фактом.</w:t>
      </w:r>
    </w:p>
    <w:p w:rsidR="00947BC2" w:rsidRPr="00947BC2" w:rsidRDefault="00947BC2" w:rsidP="00947BC2">
      <w:pPr>
        <w:pStyle w:val="20"/>
        <w:widowControl/>
        <w:shd w:val="clear" w:color="auto" w:fill="auto"/>
        <w:spacing w:line="240" w:lineRule="auto"/>
        <w:ind w:firstLine="709"/>
        <w:rPr>
          <w:lang w:eastAsia="ru-RU" w:bidi="ru-RU"/>
        </w:rPr>
      </w:pPr>
      <w:r w:rsidRPr="00947BC2">
        <w:rPr>
          <w:lang w:eastAsia="ru-RU" w:bidi="ru-RU"/>
        </w:rPr>
        <w:t>Принцип плановости в деятельности бюджетных организаций реализуется через составление Плана финансово-хозяйственной деятельности, в котором планируются необходимые объемы поступлений, направления распределения и использования денежных средств бюджетных учреждений и в дальнейшем отражаются все корректировки и изменения по поступлениям, выплатам, производимые по решению учредителя, а также задолженность в течение финансового года и планового периода [</w:t>
      </w:r>
      <w:r w:rsidR="006B5BA3">
        <w:rPr>
          <w:lang w:eastAsia="ru-RU" w:bidi="ru-RU"/>
        </w:rPr>
        <w:t>9</w:t>
      </w:r>
      <w:r w:rsidRPr="00947BC2">
        <w:rPr>
          <w:lang w:eastAsia="ru-RU" w:bidi="ru-RU"/>
        </w:rPr>
        <w:t>].</w:t>
      </w:r>
    </w:p>
    <w:p w:rsidR="00947BC2" w:rsidRPr="00947BC2" w:rsidRDefault="00947BC2" w:rsidP="0020288F">
      <w:pPr>
        <w:spacing w:after="0" w:line="240" w:lineRule="auto"/>
        <w:ind w:firstLine="709"/>
        <w:jc w:val="both"/>
        <w:rPr>
          <w:rFonts w:ascii="Times New Roman" w:hAnsi="Times New Roman" w:cs="Times New Roman"/>
          <w:sz w:val="28"/>
          <w:szCs w:val="28"/>
          <w:lang w:eastAsia="ru-RU" w:bidi="ru-RU"/>
        </w:rPr>
      </w:pPr>
      <w:r w:rsidRPr="00947BC2">
        <w:rPr>
          <w:rFonts w:ascii="Times New Roman" w:hAnsi="Times New Roman" w:cs="Times New Roman"/>
          <w:sz w:val="28"/>
          <w:szCs w:val="28"/>
          <w:lang w:eastAsia="ru-RU" w:bidi="ru-RU"/>
        </w:rPr>
        <w:t>Реализация принципа плановости позволяет бюджетным учреждениям анализировать результаты предыдущих периодов финансово-хозяйственной деятельности, и на его основе осуществлять прогнозирование дальнейшего своего развития. Тем самым появляется возможность осуществить более эффективными</w:t>
      </w:r>
      <w:r w:rsidR="0020288F">
        <w:rPr>
          <w:rFonts w:ascii="Times New Roman" w:hAnsi="Times New Roman" w:cs="Times New Roman"/>
          <w:sz w:val="28"/>
          <w:szCs w:val="28"/>
          <w:lang w:eastAsia="ru-RU" w:bidi="ru-RU"/>
        </w:rPr>
        <w:t xml:space="preserve"> </w:t>
      </w:r>
      <w:r w:rsidRPr="00947BC2">
        <w:rPr>
          <w:rFonts w:ascii="Times New Roman" w:hAnsi="Times New Roman" w:cs="Times New Roman"/>
          <w:sz w:val="28"/>
          <w:szCs w:val="28"/>
          <w:lang w:eastAsia="ru-RU" w:bidi="ru-RU"/>
        </w:rPr>
        <w:t>методами аккумулирование, распределение и использование бюджетных средств.</w:t>
      </w:r>
    </w:p>
    <w:p w:rsidR="00947BC2" w:rsidRPr="00947BC2" w:rsidRDefault="00947BC2" w:rsidP="0020288F">
      <w:pPr>
        <w:pStyle w:val="20"/>
        <w:widowControl/>
        <w:shd w:val="clear" w:color="auto" w:fill="auto"/>
        <w:spacing w:line="240" w:lineRule="auto"/>
        <w:ind w:firstLine="709"/>
      </w:pPr>
      <w:r w:rsidRPr="00947BC2">
        <w:rPr>
          <w:lang w:eastAsia="ru-RU" w:bidi="ru-RU"/>
        </w:rPr>
        <w:t>Принцип гласности реализуется через соблюдение требований Федерального закона № 83-ФЗ, согласно которому государственные (муниципальные) учреждения обязаны обеспечить открытость и доступность своих документов на официальном сайте в сети Интернет, в том числе в отношении финансово-хозяйственной деятельности [</w:t>
      </w:r>
      <w:r w:rsidR="006B5BA3">
        <w:rPr>
          <w:lang w:eastAsia="ru-RU" w:bidi="ru-RU"/>
        </w:rPr>
        <w:t>2</w:t>
      </w:r>
      <w:r w:rsidRPr="00947BC2">
        <w:rPr>
          <w:lang w:eastAsia="ru-RU" w:bidi="ru-RU"/>
        </w:rPr>
        <w:t>].</w:t>
      </w:r>
    </w:p>
    <w:p w:rsidR="00947BC2" w:rsidRPr="00947BC2" w:rsidRDefault="00947BC2" w:rsidP="0020288F">
      <w:pPr>
        <w:spacing w:after="0" w:line="240" w:lineRule="auto"/>
        <w:ind w:firstLine="709"/>
        <w:jc w:val="both"/>
        <w:rPr>
          <w:rFonts w:ascii="Times New Roman" w:hAnsi="Times New Roman" w:cs="Times New Roman"/>
          <w:sz w:val="28"/>
          <w:szCs w:val="28"/>
          <w:lang w:eastAsia="ru-RU" w:bidi="ru-RU"/>
        </w:rPr>
      </w:pPr>
      <w:r w:rsidRPr="00947BC2">
        <w:rPr>
          <w:rFonts w:ascii="Times New Roman" w:hAnsi="Times New Roman" w:cs="Times New Roman"/>
          <w:sz w:val="28"/>
          <w:szCs w:val="28"/>
          <w:lang w:eastAsia="ru-RU" w:bidi="ru-RU"/>
        </w:rPr>
        <w:t>Принцип финансовой самостоятельности бюджетных учреждений обусловлен сегодня тем, что они в соответствии с действующим законодательством наделены правами и обязанностями для самостоятельной финансовой деятельности. Сегодня бюджетные учреждения в целях реализации своей уставной деятельности имеют право привлекать незапрещенные законодательством внебюджетные источники финансирования и самостоятельно распоряжаться полученными доходами от внебюджетной деятельности</w:t>
      </w:r>
      <w:r w:rsidR="0020288F">
        <w:rPr>
          <w:rFonts w:ascii="Times New Roman" w:hAnsi="Times New Roman" w:cs="Times New Roman"/>
          <w:sz w:val="28"/>
          <w:szCs w:val="28"/>
          <w:lang w:eastAsia="ru-RU" w:bidi="ru-RU"/>
        </w:rPr>
        <w:t xml:space="preserve"> </w:t>
      </w:r>
      <w:r w:rsidR="0020288F" w:rsidRPr="0020288F">
        <w:rPr>
          <w:rFonts w:ascii="Times New Roman" w:hAnsi="Times New Roman" w:cs="Times New Roman"/>
          <w:sz w:val="28"/>
          <w:szCs w:val="28"/>
          <w:lang w:eastAsia="ru-RU" w:bidi="ru-RU"/>
        </w:rPr>
        <w:t>[</w:t>
      </w:r>
      <w:r w:rsidR="0020288F">
        <w:rPr>
          <w:rFonts w:ascii="Times New Roman" w:hAnsi="Times New Roman" w:cs="Times New Roman"/>
          <w:sz w:val="28"/>
          <w:szCs w:val="28"/>
          <w:lang w:eastAsia="ru-RU" w:bidi="ru-RU"/>
        </w:rPr>
        <w:t>4</w:t>
      </w:r>
      <w:r w:rsidR="0020288F" w:rsidRPr="0020288F">
        <w:rPr>
          <w:rFonts w:ascii="Times New Roman" w:hAnsi="Times New Roman" w:cs="Times New Roman"/>
          <w:sz w:val="28"/>
          <w:szCs w:val="28"/>
          <w:lang w:eastAsia="ru-RU" w:bidi="ru-RU"/>
        </w:rPr>
        <w:t>]</w:t>
      </w:r>
      <w:r w:rsidRPr="0020288F">
        <w:rPr>
          <w:rFonts w:ascii="Times New Roman" w:hAnsi="Times New Roman" w:cs="Times New Roman"/>
          <w:sz w:val="28"/>
          <w:szCs w:val="28"/>
          <w:lang w:eastAsia="ru-RU" w:bidi="ru-RU"/>
        </w:rPr>
        <w:t>.</w:t>
      </w:r>
      <w:r w:rsidRPr="00947BC2">
        <w:rPr>
          <w:rFonts w:ascii="Times New Roman" w:hAnsi="Times New Roman" w:cs="Times New Roman"/>
          <w:sz w:val="28"/>
          <w:szCs w:val="28"/>
          <w:lang w:eastAsia="ru-RU" w:bidi="ru-RU"/>
        </w:rPr>
        <w:t xml:space="preserve"> В свою очередь финансовая самостоятельность определяется имущественной ответственностью бюджетного учреждения по своим обязательствам, так как учредитель не несет субсидиарной ответственности по обязательствам учреждения (за исключением причинения вреда гражданам).</w:t>
      </w:r>
    </w:p>
    <w:p w:rsidR="00947BC2" w:rsidRPr="00947BC2" w:rsidRDefault="00947BC2" w:rsidP="00947BC2">
      <w:pPr>
        <w:pStyle w:val="20"/>
        <w:widowControl/>
        <w:shd w:val="clear" w:color="auto" w:fill="auto"/>
        <w:spacing w:line="240" w:lineRule="auto"/>
        <w:ind w:firstLine="709"/>
      </w:pPr>
      <w:r w:rsidRPr="00947BC2">
        <w:rPr>
          <w:lang w:eastAsia="ru-RU" w:bidi="ru-RU"/>
        </w:rPr>
        <w:t xml:space="preserve">Специфические принципы финансово-хозяйственной деятельности бюджетных учреждений следующие: </w:t>
      </w:r>
    </w:p>
    <w:p w:rsidR="00947BC2" w:rsidRPr="00947BC2" w:rsidRDefault="00947BC2" w:rsidP="00947BC2">
      <w:pPr>
        <w:pStyle w:val="20"/>
        <w:widowControl/>
        <w:shd w:val="clear" w:color="auto" w:fill="auto"/>
        <w:spacing w:line="240" w:lineRule="auto"/>
        <w:ind w:firstLine="709"/>
        <w:rPr>
          <w:lang w:eastAsia="ru-RU" w:bidi="ru-RU"/>
        </w:rPr>
      </w:pPr>
      <w:r w:rsidRPr="00947BC2">
        <w:rPr>
          <w:lang w:eastAsia="ru-RU" w:bidi="ru-RU"/>
        </w:rPr>
        <w:t>- результативность деятельности;</w:t>
      </w:r>
    </w:p>
    <w:p w:rsidR="00947BC2" w:rsidRPr="00947BC2" w:rsidRDefault="00947BC2" w:rsidP="00947BC2">
      <w:pPr>
        <w:pStyle w:val="20"/>
        <w:widowControl/>
        <w:shd w:val="clear" w:color="auto" w:fill="auto"/>
        <w:spacing w:line="240" w:lineRule="auto"/>
        <w:ind w:firstLine="709"/>
      </w:pPr>
      <w:r w:rsidRPr="00947BC2">
        <w:rPr>
          <w:lang w:eastAsia="ru-RU" w:bidi="ru-RU"/>
        </w:rPr>
        <w:t>- влияние параметров государственного (муниципального) задания на объемы предоставляемых бюджетному учреждению финансовых ресурсов;</w:t>
      </w:r>
    </w:p>
    <w:p w:rsidR="00947BC2" w:rsidRPr="00947BC2" w:rsidRDefault="00947BC2" w:rsidP="00947BC2">
      <w:pPr>
        <w:pStyle w:val="20"/>
        <w:widowControl/>
        <w:shd w:val="clear" w:color="auto" w:fill="auto"/>
        <w:spacing w:line="240" w:lineRule="auto"/>
        <w:ind w:firstLine="709"/>
        <w:rPr>
          <w:lang w:eastAsia="ru-RU" w:bidi="ru-RU"/>
        </w:rPr>
      </w:pPr>
      <w:r w:rsidRPr="00947BC2">
        <w:rPr>
          <w:lang w:eastAsia="ru-RU" w:bidi="ru-RU"/>
        </w:rPr>
        <w:t>- экономическое стимулирование эффективности финансово-хозяйственной деятельности;</w:t>
      </w:r>
    </w:p>
    <w:p w:rsidR="00947BC2" w:rsidRPr="00947BC2" w:rsidRDefault="00947BC2" w:rsidP="00947BC2">
      <w:pPr>
        <w:pStyle w:val="20"/>
        <w:widowControl/>
        <w:shd w:val="clear" w:color="auto" w:fill="auto"/>
        <w:spacing w:line="240" w:lineRule="auto"/>
        <w:ind w:firstLine="709"/>
        <w:jc w:val="left"/>
        <w:rPr>
          <w:lang w:eastAsia="ru-RU" w:bidi="ru-RU"/>
        </w:rPr>
      </w:pPr>
      <w:r w:rsidRPr="00947BC2">
        <w:rPr>
          <w:lang w:eastAsia="ru-RU" w:bidi="ru-RU"/>
        </w:rPr>
        <w:t>- подведомственность финансирования;</w:t>
      </w:r>
    </w:p>
    <w:p w:rsidR="00947BC2" w:rsidRPr="00947BC2" w:rsidRDefault="00947BC2" w:rsidP="00947BC2">
      <w:pPr>
        <w:pStyle w:val="20"/>
        <w:widowControl/>
        <w:shd w:val="clear" w:color="auto" w:fill="auto"/>
        <w:spacing w:line="240" w:lineRule="auto"/>
        <w:ind w:firstLine="709"/>
        <w:jc w:val="left"/>
        <w:rPr>
          <w:lang w:eastAsia="ru-RU" w:bidi="ru-RU"/>
        </w:rPr>
      </w:pPr>
      <w:r w:rsidRPr="00947BC2">
        <w:rPr>
          <w:lang w:eastAsia="ru-RU" w:bidi="ru-RU"/>
        </w:rPr>
        <w:t>- многоканальность финансирования [</w:t>
      </w:r>
      <w:r w:rsidR="006B5BA3">
        <w:rPr>
          <w:lang w:eastAsia="ru-RU" w:bidi="ru-RU"/>
        </w:rPr>
        <w:t>5</w:t>
      </w:r>
      <w:r w:rsidRPr="00947BC2">
        <w:rPr>
          <w:lang w:eastAsia="ru-RU" w:bidi="ru-RU"/>
        </w:rPr>
        <w:t>, с.35].</w:t>
      </w:r>
    </w:p>
    <w:p w:rsidR="00947BC2" w:rsidRPr="00947BC2" w:rsidRDefault="00947BC2" w:rsidP="00947BC2">
      <w:pPr>
        <w:pStyle w:val="20"/>
        <w:widowControl/>
        <w:shd w:val="clear" w:color="auto" w:fill="auto"/>
        <w:spacing w:line="240" w:lineRule="auto"/>
        <w:ind w:firstLine="709"/>
      </w:pPr>
      <w:r w:rsidRPr="00947BC2">
        <w:rPr>
          <w:lang w:eastAsia="ru-RU" w:bidi="ru-RU"/>
        </w:rPr>
        <w:t>Принцип результативности финансово-хозяйственной деятельности бюджетных учреждений реализуется в необходимости выполнения количественных и качественных параметров, установленных в государственном (муниципальном) задании. Все денежные средства бюджетного учреждения должны быть использованы на выполнение государственного (муниципального) задания. Бюджетное учреждение имеет право вести иные виды деятельности, не являющихся основными, только для достижения уставных целей, ради выполнения которых учреждение создано.</w:t>
      </w:r>
    </w:p>
    <w:p w:rsidR="00947BC2" w:rsidRPr="00947BC2" w:rsidRDefault="00947BC2" w:rsidP="00947BC2">
      <w:pPr>
        <w:pStyle w:val="20"/>
        <w:widowControl/>
        <w:shd w:val="clear" w:color="auto" w:fill="auto"/>
        <w:spacing w:line="240" w:lineRule="auto"/>
        <w:ind w:firstLine="709"/>
      </w:pPr>
      <w:r w:rsidRPr="00947BC2">
        <w:rPr>
          <w:lang w:eastAsia="ru-RU" w:bidi="ru-RU"/>
        </w:rPr>
        <w:t>Принцип влияния параметров государственного (муниципального) задания на объемы предоставляемых бюджетному учреждению финансовых ресурсов обусловлено переходом от сметного финансирования к финансированию в рамках государственного (муниципального) задания. Государственные (муниципальные) образования формируют государственное (муниципальное) задание с учетом потребности в предоставлении социально-экономических значимых публичных услуг и заложенных соответствующих бюджетных ассигнований в Федеральном бюджете (бюджете субъектов РФ).</w:t>
      </w:r>
    </w:p>
    <w:p w:rsidR="00947BC2" w:rsidRPr="00947BC2" w:rsidRDefault="00947BC2" w:rsidP="00947BC2">
      <w:pPr>
        <w:pStyle w:val="20"/>
        <w:widowControl/>
        <w:shd w:val="clear" w:color="auto" w:fill="auto"/>
        <w:spacing w:line="240" w:lineRule="auto"/>
        <w:ind w:firstLine="709"/>
        <w:rPr>
          <w:lang w:eastAsia="ru-RU" w:bidi="ru-RU"/>
        </w:rPr>
      </w:pPr>
      <w:r w:rsidRPr="00947BC2">
        <w:rPr>
          <w:lang w:eastAsia="ru-RU" w:bidi="ru-RU"/>
        </w:rPr>
        <w:t>Принцип подведомственности финансирования заключается в том, что бюджетные учреждения получают средства только от главного распорядителя бюджетных средств, в ведении которого они находятся, из соответствующего бюджета в тех или иных формах. Главный распорядитель бюджетных средств, в ведении которого находится бюджетное учреждение, выполняет функции и полномочия его учредителя [</w:t>
      </w:r>
      <w:r w:rsidR="006B5BA3">
        <w:rPr>
          <w:lang w:eastAsia="ru-RU" w:bidi="ru-RU"/>
        </w:rPr>
        <w:t>2</w:t>
      </w:r>
      <w:r w:rsidRPr="00947BC2">
        <w:rPr>
          <w:lang w:eastAsia="ru-RU" w:bidi="ru-RU"/>
        </w:rPr>
        <w:t xml:space="preserve">]. </w:t>
      </w:r>
    </w:p>
    <w:p w:rsidR="00947BC2" w:rsidRPr="00947BC2" w:rsidRDefault="00947BC2" w:rsidP="00947BC2">
      <w:pPr>
        <w:pStyle w:val="20"/>
        <w:widowControl/>
        <w:shd w:val="clear" w:color="auto" w:fill="auto"/>
        <w:spacing w:line="240" w:lineRule="auto"/>
        <w:ind w:firstLine="709"/>
        <w:rPr>
          <w:lang w:eastAsia="ru-RU" w:bidi="ru-RU"/>
        </w:rPr>
      </w:pPr>
      <w:r w:rsidRPr="00947BC2">
        <w:rPr>
          <w:lang w:eastAsia="ru-RU" w:bidi="ru-RU"/>
        </w:rPr>
        <w:t xml:space="preserve">Принцип преемственности финансирования бюджетного учреждения тесно взаимосвязан со следующим принципом бюджетной системы РФ – принципом подведомственности расходов бюджетов, закрепленным в ст. 38.1 БК РФ (в ред. от 28.12.2013 г. № 418-ФЗ) Исключением являются гранты в форме субсидий, предоставляемые бюджетным учреждениям федеральными органами исполнительной власти, органами исполнительной власти субъектов Российской Федерации, органами местной администрации по результатам проводимых ими конкурсов. </w:t>
      </w:r>
    </w:p>
    <w:p w:rsidR="00947BC2" w:rsidRPr="00947BC2" w:rsidRDefault="00947BC2" w:rsidP="00947BC2">
      <w:pPr>
        <w:pStyle w:val="20"/>
        <w:widowControl/>
        <w:shd w:val="clear" w:color="auto" w:fill="auto"/>
        <w:spacing w:line="240" w:lineRule="auto"/>
        <w:ind w:firstLine="709"/>
        <w:rPr>
          <w:lang w:eastAsia="ru-RU" w:bidi="ru-RU"/>
        </w:rPr>
      </w:pPr>
      <w:r w:rsidRPr="00947BC2">
        <w:rPr>
          <w:lang w:eastAsia="ru-RU" w:bidi="ru-RU"/>
        </w:rPr>
        <w:t xml:space="preserve">Принцип многоканальности финансирования реализуется через возможность получения бюджетными учреждениями как бюджетных, так и внебюджетных источников финансирования. </w:t>
      </w:r>
    </w:p>
    <w:p w:rsidR="00947BC2" w:rsidRPr="00947BC2" w:rsidRDefault="00947BC2" w:rsidP="00947BC2">
      <w:pPr>
        <w:pStyle w:val="20"/>
        <w:widowControl/>
        <w:shd w:val="clear" w:color="auto" w:fill="auto"/>
        <w:spacing w:line="240" w:lineRule="auto"/>
        <w:ind w:firstLine="709"/>
      </w:pPr>
      <w:r w:rsidRPr="00947BC2">
        <w:t>Исходя из всего вышеизложенного можно выделить следующие специфические особенности формирования финансов бюджетных учреждений:</w:t>
      </w:r>
    </w:p>
    <w:p w:rsidR="00947BC2" w:rsidRPr="00947BC2" w:rsidRDefault="00947BC2" w:rsidP="00947BC2">
      <w:pPr>
        <w:pStyle w:val="20"/>
        <w:widowControl/>
        <w:shd w:val="clear" w:color="auto" w:fill="auto"/>
        <w:spacing w:line="240" w:lineRule="auto"/>
        <w:ind w:firstLine="709"/>
      </w:pPr>
      <w:r w:rsidRPr="00947BC2">
        <w:t xml:space="preserve">- главная часть затрат учреждений финансируется бюджетом, с которым наблюдается очень тесная взаимосвязь: любое изменение в бюджете сразу же отражается на финансировании бюджетных учреждений; </w:t>
      </w:r>
    </w:p>
    <w:p w:rsidR="00947BC2" w:rsidRPr="00947BC2" w:rsidRDefault="00947BC2" w:rsidP="00947BC2">
      <w:pPr>
        <w:pStyle w:val="20"/>
        <w:widowControl/>
        <w:shd w:val="clear" w:color="auto" w:fill="auto"/>
        <w:spacing w:line="240" w:lineRule="auto"/>
        <w:ind w:firstLine="709"/>
      </w:pPr>
      <w:r w:rsidRPr="00947BC2">
        <w:t>- учреждениям законодательно разрешается осуществлять платные услуги, в соответствии с их уставной деятельностью что позволяет отнести бюджетные учреждения к хозяйствующим субъектам;</w:t>
      </w:r>
    </w:p>
    <w:p w:rsidR="00947BC2" w:rsidRPr="00947BC2" w:rsidRDefault="00947BC2" w:rsidP="00947BC2">
      <w:pPr>
        <w:pStyle w:val="20"/>
        <w:widowControl/>
        <w:shd w:val="clear" w:color="auto" w:fill="auto"/>
        <w:spacing w:line="240" w:lineRule="auto"/>
        <w:ind w:firstLine="709"/>
      </w:pPr>
      <w:r w:rsidRPr="00947BC2">
        <w:t>-  жесткий контроль со стороны государства за расходованием средств, что отличает бюджетные учреждения от коммерческих структур, самостоятельно планирующих источники и направления использования своих финансов;</w:t>
      </w:r>
    </w:p>
    <w:p w:rsidR="00947BC2" w:rsidRPr="00947BC2" w:rsidRDefault="00947BC2" w:rsidP="00947BC2">
      <w:pPr>
        <w:spacing w:after="0" w:line="240" w:lineRule="auto"/>
        <w:ind w:firstLine="709"/>
        <w:jc w:val="both"/>
        <w:rPr>
          <w:rFonts w:ascii="Times New Roman" w:hAnsi="Times New Roman" w:cs="Times New Roman"/>
          <w:sz w:val="28"/>
          <w:szCs w:val="28"/>
          <w:shd w:val="clear" w:color="auto" w:fill="FFFFFF"/>
        </w:rPr>
      </w:pPr>
      <w:r w:rsidRPr="00947BC2">
        <w:rPr>
          <w:rFonts w:ascii="Times New Roman" w:hAnsi="Times New Roman" w:cs="Times New Roman"/>
          <w:sz w:val="28"/>
          <w:szCs w:val="28"/>
        </w:rPr>
        <w:t xml:space="preserve">- в последние годы </w:t>
      </w:r>
      <w:r w:rsidRPr="00947BC2">
        <w:rPr>
          <w:rFonts w:ascii="Times New Roman" w:hAnsi="Times New Roman" w:cs="Times New Roman"/>
          <w:sz w:val="28"/>
          <w:szCs w:val="28"/>
          <w:shd w:val="clear" w:color="auto" w:fill="FFFFFF"/>
        </w:rPr>
        <w:t>одно из центральных направлений в развитии бюджетной сферы занимают вопросы эффективности и результативности расходования бюджетных средств.</w:t>
      </w:r>
    </w:p>
    <w:p w:rsidR="00947BC2" w:rsidRPr="00947BC2" w:rsidRDefault="00947BC2" w:rsidP="00947BC2">
      <w:pPr>
        <w:spacing w:after="0" w:line="240" w:lineRule="auto"/>
        <w:ind w:firstLine="709"/>
        <w:jc w:val="both"/>
        <w:rPr>
          <w:rFonts w:ascii="Times New Roman" w:hAnsi="Times New Roman" w:cs="Times New Roman"/>
          <w:sz w:val="28"/>
          <w:szCs w:val="28"/>
        </w:rPr>
      </w:pPr>
      <w:r w:rsidRPr="00947BC2">
        <w:rPr>
          <w:rFonts w:ascii="Times New Roman" w:hAnsi="Times New Roman" w:cs="Times New Roman"/>
          <w:sz w:val="28"/>
          <w:szCs w:val="28"/>
          <w:shd w:val="clear" w:color="auto" w:fill="FFFFFF"/>
        </w:rPr>
        <w:t>Если раньше бюджетные средства выделялись учреждениям на базе фактических расходов без прямой связи с результатами деятельности, то по новой системе финансирования предполагается предоставление субсидий на условиях выполнения государственного задания.  Сегодня основным элементом государственного управления выступает бюджетирование, ориентированное на результат, для которого основными документами финансового планирования выступают целевые программы. Реализация целевых программ направ</w:t>
      </w:r>
      <w:r w:rsidRPr="00947BC2">
        <w:rPr>
          <w:rFonts w:ascii="Times New Roman" w:hAnsi="Times New Roman" w:cs="Times New Roman"/>
          <w:sz w:val="28"/>
          <w:szCs w:val="28"/>
        </w:rPr>
        <w:t>лена на решение различных социально-экономических задач и выполнение функций государства. В рамках целевых программ непосредственно бюджетные учреждения осуществляют свою деятельность согласно Плану финансово-хозяйственной деятельности.</w:t>
      </w:r>
    </w:p>
    <w:p w:rsidR="00947BC2" w:rsidRPr="00947BC2" w:rsidRDefault="00947BC2" w:rsidP="00947BC2">
      <w:pPr>
        <w:spacing w:after="0" w:line="240" w:lineRule="auto"/>
        <w:ind w:firstLine="709"/>
        <w:jc w:val="both"/>
        <w:rPr>
          <w:rFonts w:ascii="Times New Roman" w:hAnsi="Times New Roman" w:cs="Times New Roman"/>
          <w:sz w:val="28"/>
          <w:szCs w:val="28"/>
        </w:rPr>
      </w:pPr>
      <w:r w:rsidRPr="00947BC2">
        <w:rPr>
          <w:rFonts w:ascii="Times New Roman" w:hAnsi="Times New Roman" w:cs="Times New Roman"/>
          <w:sz w:val="28"/>
          <w:szCs w:val="28"/>
        </w:rPr>
        <w:t>План ФХД это основной внутренний документ бюджетного учреждения, в котором</w:t>
      </w:r>
      <w:r w:rsidRPr="00947BC2">
        <w:rPr>
          <w:rFonts w:ascii="Times New Roman" w:eastAsia="Times New Roman" w:hAnsi="Times New Roman" w:cs="Times New Roman"/>
          <w:sz w:val="28"/>
          <w:szCs w:val="28"/>
          <w:lang w:eastAsia="ru-RU"/>
        </w:rPr>
        <w:t xml:space="preserve"> осуществляется планирование </w:t>
      </w:r>
      <w:r w:rsidRPr="00947BC2">
        <w:rPr>
          <w:rFonts w:ascii="Times New Roman" w:hAnsi="Times New Roman" w:cs="Times New Roman"/>
          <w:sz w:val="28"/>
          <w:szCs w:val="28"/>
        </w:rPr>
        <w:t xml:space="preserve">доходов и расходов, целью </w:t>
      </w:r>
      <w:r w:rsidRPr="00947BC2">
        <w:rPr>
          <w:rFonts w:ascii="Times New Roman" w:eastAsia="Times New Roman" w:hAnsi="Times New Roman" w:cs="Times New Roman"/>
          <w:sz w:val="28"/>
          <w:szCs w:val="28"/>
          <w:lang w:eastAsia="ru-RU"/>
        </w:rPr>
        <w:t>составления которого является обеспечение</w:t>
      </w:r>
      <w:r w:rsidRPr="00947BC2">
        <w:rPr>
          <w:rFonts w:ascii="Times New Roman" w:hAnsi="Times New Roman" w:cs="Times New Roman"/>
          <w:sz w:val="28"/>
          <w:szCs w:val="28"/>
        </w:rPr>
        <w:t xml:space="preserve"> финансовой устойчивости деятельности учреждения при выполнении задач, возложенных на него учредителем.</w:t>
      </w:r>
    </w:p>
    <w:p w:rsidR="00947BC2" w:rsidRPr="00947BC2" w:rsidRDefault="00947BC2" w:rsidP="00947BC2">
      <w:pPr>
        <w:spacing w:after="0" w:line="240" w:lineRule="auto"/>
        <w:ind w:firstLine="709"/>
        <w:jc w:val="both"/>
        <w:rPr>
          <w:rFonts w:ascii="Times New Roman" w:hAnsi="Times New Roman" w:cs="Times New Roman"/>
          <w:sz w:val="28"/>
          <w:szCs w:val="28"/>
          <w:lang w:eastAsia="ru-RU" w:bidi="ru-RU"/>
        </w:rPr>
      </w:pPr>
      <w:r w:rsidRPr="00947BC2">
        <w:rPr>
          <w:rFonts w:ascii="Times New Roman" w:hAnsi="Times New Roman" w:cs="Times New Roman"/>
          <w:sz w:val="28"/>
          <w:szCs w:val="28"/>
          <w:lang w:eastAsia="ru-RU" w:bidi="ru-RU"/>
        </w:rPr>
        <w:t>Путем составления Плана ФХД бюджетное учреждение:</w:t>
      </w:r>
    </w:p>
    <w:p w:rsidR="00947BC2" w:rsidRPr="00947BC2" w:rsidRDefault="00947BC2" w:rsidP="00947BC2">
      <w:pPr>
        <w:spacing w:after="0" w:line="240" w:lineRule="auto"/>
        <w:ind w:firstLine="709"/>
        <w:jc w:val="both"/>
        <w:rPr>
          <w:rFonts w:ascii="Times New Roman" w:hAnsi="Times New Roman" w:cs="Times New Roman"/>
          <w:sz w:val="28"/>
          <w:szCs w:val="28"/>
        </w:rPr>
      </w:pPr>
      <w:r w:rsidRPr="00947BC2">
        <w:rPr>
          <w:rFonts w:ascii="Times New Roman" w:hAnsi="Times New Roman" w:cs="Times New Roman"/>
          <w:sz w:val="28"/>
          <w:szCs w:val="28"/>
          <w:lang w:eastAsia="ru-RU" w:bidi="ru-RU"/>
        </w:rPr>
        <w:t xml:space="preserve">- осуществляет </w:t>
      </w:r>
      <w:r w:rsidRPr="00947BC2">
        <w:rPr>
          <w:rFonts w:ascii="Times New Roman" w:hAnsi="Times New Roman" w:cs="Times New Roman"/>
          <w:sz w:val="28"/>
          <w:szCs w:val="28"/>
        </w:rPr>
        <w:t>планирование общих объёмов поступлений и выплат;</w:t>
      </w:r>
    </w:p>
    <w:p w:rsidR="00947BC2" w:rsidRPr="00947BC2" w:rsidRDefault="00947BC2" w:rsidP="00947BC2">
      <w:pPr>
        <w:spacing w:after="0" w:line="240" w:lineRule="auto"/>
        <w:ind w:firstLine="709"/>
        <w:jc w:val="both"/>
        <w:rPr>
          <w:rFonts w:ascii="Times New Roman" w:hAnsi="Times New Roman" w:cs="Times New Roman"/>
          <w:sz w:val="28"/>
          <w:szCs w:val="28"/>
        </w:rPr>
      </w:pPr>
      <w:r w:rsidRPr="00947BC2">
        <w:rPr>
          <w:rFonts w:ascii="Times New Roman" w:hAnsi="Times New Roman" w:cs="Times New Roman"/>
          <w:sz w:val="28"/>
          <w:szCs w:val="28"/>
        </w:rPr>
        <w:t>- обеспечивает сбалансированность финансовых показателей;</w:t>
      </w:r>
    </w:p>
    <w:p w:rsidR="00947BC2" w:rsidRPr="00947BC2" w:rsidRDefault="00947BC2" w:rsidP="00947BC2">
      <w:pPr>
        <w:spacing w:after="0" w:line="240" w:lineRule="auto"/>
        <w:ind w:firstLine="709"/>
        <w:jc w:val="both"/>
        <w:rPr>
          <w:rFonts w:ascii="Times New Roman" w:hAnsi="Times New Roman" w:cs="Times New Roman"/>
          <w:sz w:val="28"/>
          <w:szCs w:val="28"/>
        </w:rPr>
      </w:pPr>
      <w:r w:rsidRPr="00947BC2">
        <w:rPr>
          <w:rFonts w:ascii="Times New Roman" w:hAnsi="Times New Roman" w:cs="Times New Roman"/>
          <w:sz w:val="28"/>
          <w:szCs w:val="28"/>
        </w:rPr>
        <w:t>- осуществляет планирование мероприятий повышения эффективности использования бюджетных средств и предотвращения образования просроченной кредиторской задолженности;</w:t>
      </w:r>
    </w:p>
    <w:p w:rsidR="00947BC2" w:rsidRPr="00947BC2" w:rsidRDefault="00947BC2" w:rsidP="00947BC2">
      <w:pPr>
        <w:tabs>
          <w:tab w:val="left" w:pos="851"/>
          <w:tab w:val="left" w:pos="993"/>
        </w:tabs>
        <w:autoSpaceDE w:val="0"/>
        <w:autoSpaceDN w:val="0"/>
        <w:adjustRightInd w:val="0"/>
        <w:spacing w:after="0" w:line="240" w:lineRule="auto"/>
        <w:ind w:firstLine="709"/>
        <w:jc w:val="both"/>
        <w:rPr>
          <w:rFonts w:ascii="Times New Roman" w:hAnsi="Times New Roman" w:cs="Times New Roman"/>
          <w:sz w:val="28"/>
          <w:szCs w:val="28"/>
        </w:rPr>
      </w:pPr>
      <w:r w:rsidRPr="00947BC2">
        <w:rPr>
          <w:rFonts w:ascii="Times New Roman" w:hAnsi="Times New Roman" w:cs="Times New Roman"/>
          <w:sz w:val="28"/>
          <w:szCs w:val="28"/>
        </w:rPr>
        <w:t>- управляет доходами и расходами.</w:t>
      </w:r>
    </w:p>
    <w:p w:rsidR="00947BC2" w:rsidRPr="00947BC2" w:rsidRDefault="00947BC2" w:rsidP="00947BC2">
      <w:pPr>
        <w:spacing w:after="0" w:line="240" w:lineRule="auto"/>
        <w:ind w:firstLine="709"/>
        <w:jc w:val="both"/>
        <w:rPr>
          <w:rFonts w:ascii="Times New Roman" w:hAnsi="Times New Roman" w:cs="Times New Roman"/>
          <w:sz w:val="28"/>
          <w:szCs w:val="28"/>
        </w:rPr>
      </w:pPr>
      <w:r w:rsidRPr="00947BC2">
        <w:rPr>
          <w:rFonts w:ascii="Times New Roman" w:hAnsi="Times New Roman" w:cs="Times New Roman"/>
          <w:sz w:val="28"/>
          <w:szCs w:val="28"/>
        </w:rPr>
        <w:t>Порядок составления и требования к Плану ФХД приведены в Приказе Минфина России № 81н «</w:t>
      </w:r>
      <w:r w:rsidRPr="00947BC2">
        <w:rPr>
          <w:rFonts w:ascii="Times New Roman" w:hAnsi="Times New Roman" w:cs="Times New Roman"/>
          <w:sz w:val="28"/>
          <w:szCs w:val="28"/>
          <w:shd w:val="clear" w:color="auto" w:fill="FFFFFF"/>
        </w:rPr>
        <w:t>О требованиях к плану финансово-хозяйственной деятельности государственного (муниципального) учреждения»</w:t>
      </w:r>
      <w:r w:rsidRPr="00947BC2">
        <w:rPr>
          <w:rFonts w:ascii="Times New Roman" w:hAnsi="Times New Roman" w:cs="Times New Roman"/>
          <w:sz w:val="28"/>
          <w:szCs w:val="28"/>
        </w:rPr>
        <w:t xml:space="preserve">, принятый 28.06.2010 г. </w:t>
      </w:r>
    </w:p>
    <w:p w:rsidR="00947BC2" w:rsidRPr="00947BC2" w:rsidRDefault="00947BC2" w:rsidP="00947BC2">
      <w:pPr>
        <w:spacing w:after="0" w:line="240" w:lineRule="auto"/>
        <w:ind w:firstLine="709"/>
        <w:jc w:val="both"/>
        <w:rPr>
          <w:rStyle w:val="apple-converted-space"/>
          <w:rFonts w:ascii="Times New Roman" w:hAnsi="Times New Roman" w:cs="Times New Roman"/>
          <w:sz w:val="28"/>
          <w:szCs w:val="28"/>
          <w:shd w:val="clear" w:color="auto" w:fill="FFFFFF"/>
        </w:rPr>
      </w:pPr>
      <w:r w:rsidRPr="00947BC2">
        <w:rPr>
          <w:rFonts w:ascii="Times New Roman" w:hAnsi="Times New Roman" w:cs="Times New Roman"/>
          <w:sz w:val="28"/>
          <w:szCs w:val="28"/>
          <w:shd w:val="clear" w:color="auto" w:fill="FFFFFF"/>
        </w:rPr>
        <w:t xml:space="preserve">План финансово-хозяйственной деятельности бюджетного учреждения составляется на финансовый год (если закон о соответствующем бюджете утверждается на один финансовый год) или на финансовый год и плановый период (если закон о соответствующем бюджете утверждается на очередной финансовый год и плановый период). </w:t>
      </w:r>
      <w:r w:rsidRPr="00947BC2">
        <w:rPr>
          <w:rFonts w:ascii="Times New Roman" w:hAnsi="Times New Roman" w:cs="Times New Roman"/>
          <w:sz w:val="28"/>
          <w:szCs w:val="28"/>
        </w:rPr>
        <w:t>Во втором случае показатели Плана ФХД должны уточняться в течение всего планового периода</w:t>
      </w:r>
      <w:r w:rsidR="001C1D9F">
        <w:rPr>
          <w:rFonts w:ascii="Times New Roman" w:hAnsi="Times New Roman" w:cs="Times New Roman"/>
          <w:sz w:val="28"/>
          <w:szCs w:val="28"/>
        </w:rPr>
        <w:t xml:space="preserve"> </w:t>
      </w:r>
      <w:r w:rsidR="001C1D9F" w:rsidRPr="00947BC2">
        <w:rPr>
          <w:rFonts w:ascii="Times New Roman" w:hAnsi="Times New Roman" w:cs="Times New Roman"/>
          <w:sz w:val="28"/>
          <w:szCs w:val="28"/>
          <w:lang w:eastAsia="ru-RU" w:bidi="ru-RU"/>
        </w:rPr>
        <w:t>[</w:t>
      </w:r>
      <w:r w:rsidR="001C1D9F">
        <w:rPr>
          <w:rFonts w:ascii="Times New Roman" w:hAnsi="Times New Roman" w:cs="Times New Roman"/>
          <w:sz w:val="28"/>
          <w:szCs w:val="28"/>
          <w:lang w:eastAsia="ru-RU" w:bidi="ru-RU"/>
        </w:rPr>
        <w:t>7</w:t>
      </w:r>
      <w:r w:rsidR="001C1D9F" w:rsidRPr="00947BC2">
        <w:rPr>
          <w:rFonts w:ascii="Times New Roman" w:hAnsi="Times New Roman" w:cs="Times New Roman"/>
          <w:sz w:val="28"/>
          <w:szCs w:val="28"/>
          <w:lang w:eastAsia="ru-RU" w:bidi="ru-RU"/>
        </w:rPr>
        <w:t>]</w:t>
      </w:r>
      <w:r w:rsidRPr="00947BC2">
        <w:rPr>
          <w:rFonts w:ascii="Times New Roman" w:hAnsi="Times New Roman" w:cs="Times New Roman"/>
          <w:sz w:val="28"/>
          <w:szCs w:val="28"/>
        </w:rPr>
        <w:t>.</w:t>
      </w:r>
    </w:p>
    <w:p w:rsidR="00947BC2" w:rsidRPr="00947BC2" w:rsidRDefault="00947BC2" w:rsidP="00947BC2">
      <w:pPr>
        <w:spacing w:after="0" w:line="240" w:lineRule="auto"/>
        <w:ind w:firstLine="709"/>
        <w:jc w:val="both"/>
        <w:rPr>
          <w:rFonts w:ascii="Times New Roman" w:hAnsi="Times New Roman" w:cs="Times New Roman"/>
          <w:sz w:val="28"/>
          <w:szCs w:val="28"/>
        </w:rPr>
      </w:pPr>
      <w:r w:rsidRPr="00947BC2">
        <w:rPr>
          <w:rFonts w:ascii="Times New Roman" w:hAnsi="Times New Roman" w:cs="Times New Roman"/>
          <w:sz w:val="28"/>
          <w:szCs w:val="28"/>
        </w:rPr>
        <w:t xml:space="preserve">План ФХД составляется и утверждается в соответствии с порядком и по форме, определенными учредителем. Бюджетные учреждения при разработке и реализации Плана ФХД также должны придерживаться дополнительных требований отраслевых и ведомственных органов управления (министерств и служб) с учетом отраслевых особенностей, обязательных для применения учреждениями соответствующей сферы деятельности. Кроме того, специфические требования к плану финансово-хозяйственной деятельности бюджетного учреждения могут устанавливать органы государственной власти субъектов РФ и органы местного самоуправления </w:t>
      </w:r>
      <w:r w:rsidRPr="00947BC2">
        <w:rPr>
          <w:rFonts w:ascii="Times New Roman" w:hAnsi="Times New Roman" w:cs="Times New Roman"/>
          <w:sz w:val="28"/>
          <w:szCs w:val="28"/>
          <w:lang w:eastAsia="ru-RU" w:bidi="ru-RU"/>
        </w:rPr>
        <w:t>[8, с 62].</w:t>
      </w:r>
      <w:r w:rsidRPr="00947BC2">
        <w:rPr>
          <w:rFonts w:ascii="Times New Roman" w:hAnsi="Times New Roman" w:cs="Times New Roman"/>
          <w:sz w:val="28"/>
          <w:szCs w:val="28"/>
        </w:rPr>
        <w:t xml:space="preserve"> </w:t>
      </w:r>
    </w:p>
    <w:p w:rsidR="00947BC2" w:rsidRPr="00947BC2" w:rsidRDefault="00947BC2" w:rsidP="00947BC2">
      <w:pPr>
        <w:spacing w:after="0" w:line="240" w:lineRule="auto"/>
        <w:ind w:firstLine="709"/>
        <w:jc w:val="both"/>
        <w:rPr>
          <w:rFonts w:ascii="Times New Roman" w:hAnsi="Times New Roman" w:cs="Times New Roman"/>
          <w:sz w:val="28"/>
          <w:szCs w:val="28"/>
        </w:rPr>
      </w:pPr>
      <w:r w:rsidRPr="00947BC2">
        <w:rPr>
          <w:rFonts w:ascii="Times New Roman" w:hAnsi="Times New Roman" w:cs="Times New Roman"/>
          <w:sz w:val="28"/>
          <w:szCs w:val="28"/>
        </w:rPr>
        <w:t>Учредитель также в дальнейшем имеет право устанавливать в Плане ФХД дополнительную детализацию планируемых показателей и другую периодичность составления плана (на 3 года, год, поквартально или даже помесячно).</w:t>
      </w:r>
    </w:p>
    <w:p w:rsidR="00947BC2" w:rsidRPr="00947BC2" w:rsidRDefault="00947BC2" w:rsidP="00947BC2">
      <w:pPr>
        <w:spacing w:after="0" w:line="240" w:lineRule="auto"/>
        <w:ind w:firstLine="709"/>
        <w:jc w:val="both"/>
        <w:rPr>
          <w:rFonts w:ascii="Times New Roman" w:hAnsi="Times New Roman" w:cs="Times New Roman"/>
          <w:sz w:val="28"/>
          <w:szCs w:val="28"/>
        </w:rPr>
      </w:pPr>
      <w:r w:rsidRPr="00947BC2">
        <w:rPr>
          <w:rFonts w:ascii="Times New Roman" w:hAnsi="Times New Roman" w:cs="Times New Roman"/>
          <w:sz w:val="28"/>
          <w:szCs w:val="28"/>
        </w:rPr>
        <w:t>Основной источник доходов бюджетного учреждения - субсидии на выполнение задания учредителя, которые предоставляются на основе государственного (муниципального) задания. Предоставление субсидий бюджетному учреждению является обязательной формой финансирования его деятельности учред</w:t>
      </w:r>
      <w:r w:rsidR="002A7F04">
        <w:rPr>
          <w:rFonts w:ascii="Times New Roman" w:hAnsi="Times New Roman" w:cs="Times New Roman"/>
          <w:sz w:val="28"/>
          <w:szCs w:val="28"/>
        </w:rPr>
        <w:t xml:space="preserve">ителем. </w:t>
      </w:r>
      <w:r w:rsidRPr="00947BC2">
        <w:rPr>
          <w:rFonts w:ascii="Times New Roman" w:hAnsi="Times New Roman" w:cs="Times New Roman"/>
          <w:sz w:val="28"/>
          <w:szCs w:val="28"/>
        </w:rPr>
        <w:t xml:space="preserve"> Расчет размера </w:t>
      </w:r>
      <w:r w:rsidRPr="00947BC2">
        <w:rPr>
          <w:rStyle w:val="a6"/>
          <w:rFonts w:ascii="Times New Roman" w:hAnsi="Times New Roman" w:cs="Times New Roman"/>
          <w:bCs/>
          <w:i w:val="0"/>
          <w:sz w:val="28"/>
          <w:szCs w:val="28"/>
          <w:bdr w:val="none" w:sz="0" w:space="0" w:color="auto" w:frame="1"/>
        </w:rPr>
        <w:t xml:space="preserve">субсидий производится </w:t>
      </w:r>
      <w:r w:rsidRPr="00947BC2">
        <w:rPr>
          <w:rFonts w:ascii="Times New Roman" w:hAnsi="Times New Roman" w:cs="Times New Roman"/>
          <w:sz w:val="28"/>
          <w:szCs w:val="28"/>
        </w:rPr>
        <w:t>с учетом:</w:t>
      </w:r>
    </w:p>
    <w:p w:rsidR="00947BC2" w:rsidRPr="00947BC2" w:rsidRDefault="00947BC2" w:rsidP="00947BC2">
      <w:pPr>
        <w:pStyle w:val="a3"/>
        <w:numPr>
          <w:ilvl w:val="0"/>
          <w:numId w:val="4"/>
        </w:numPr>
        <w:shd w:val="clear" w:color="auto" w:fill="FFFFFF"/>
        <w:tabs>
          <w:tab w:val="left" w:pos="709"/>
          <w:tab w:val="left" w:pos="851"/>
          <w:tab w:val="left" w:pos="1134"/>
        </w:tabs>
        <w:spacing w:after="0" w:line="240" w:lineRule="auto"/>
        <w:ind w:left="0" w:firstLine="709"/>
        <w:jc w:val="both"/>
        <w:textAlignment w:val="baseline"/>
        <w:rPr>
          <w:rFonts w:ascii="Times New Roman" w:hAnsi="Times New Roman" w:cs="Times New Roman"/>
          <w:sz w:val="28"/>
          <w:szCs w:val="28"/>
        </w:rPr>
      </w:pPr>
      <w:r w:rsidRPr="00947BC2">
        <w:rPr>
          <w:rFonts w:ascii="Times New Roman" w:hAnsi="Times New Roman" w:cs="Times New Roman"/>
          <w:sz w:val="28"/>
          <w:szCs w:val="28"/>
        </w:rPr>
        <w:t>расходов бюджетного учреждения на содержание недвижимого имущества и особо ценного движимого имущества, закрепленных за ним учредителем или приобретенных за счет средств, выделенных ему учредителем на приобретение такого имущества;</w:t>
      </w:r>
    </w:p>
    <w:p w:rsidR="00947BC2" w:rsidRPr="00947BC2" w:rsidRDefault="00947BC2" w:rsidP="00947BC2">
      <w:pPr>
        <w:pStyle w:val="a3"/>
        <w:numPr>
          <w:ilvl w:val="0"/>
          <w:numId w:val="4"/>
        </w:numPr>
        <w:shd w:val="clear" w:color="auto" w:fill="FFFFFF"/>
        <w:tabs>
          <w:tab w:val="left" w:pos="709"/>
          <w:tab w:val="left" w:pos="851"/>
          <w:tab w:val="left" w:pos="1134"/>
        </w:tabs>
        <w:spacing w:after="0" w:line="240" w:lineRule="auto"/>
        <w:ind w:left="0" w:firstLine="709"/>
        <w:jc w:val="both"/>
        <w:textAlignment w:val="baseline"/>
        <w:rPr>
          <w:rFonts w:ascii="Times New Roman" w:hAnsi="Times New Roman" w:cs="Times New Roman"/>
          <w:sz w:val="28"/>
          <w:szCs w:val="28"/>
        </w:rPr>
      </w:pPr>
      <w:r w:rsidRPr="00947BC2">
        <w:rPr>
          <w:rFonts w:ascii="Times New Roman" w:hAnsi="Times New Roman" w:cs="Times New Roman"/>
          <w:sz w:val="28"/>
          <w:szCs w:val="28"/>
        </w:rPr>
        <w:t>расходов на уплату налогов, в качестве объекта налогообложения по которым признается соответствующее имущество, в том числе земельные участки (за исключением недвижимого и движимого имущества, которое учреждение сдает в аренду)</w:t>
      </w:r>
      <w:r w:rsidR="006B5BA3">
        <w:rPr>
          <w:rFonts w:ascii="Times New Roman" w:hAnsi="Times New Roman" w:cs="Times New Roman"/>
          <w:sz w:val="28"/>
          <w:szCs w:val="28"/>
        </w:rPr>
        <w:t xml:space="preserve"> </w:t>
      </w:r>
      <w:r w:rsidRPr="00947BC2">
        <w:rPr>
          <w:rFonts w:ascii="Times New Roman" w:hAnsi="Times New Roman" w:cs="Times New Roman"/>
          <w:sz w:val="28"/>
          <w:szCs w:val="28"/>
          <w:lang w:eastAsia="ru-RU" w:bidi="ru-RU"/>
        </w:rPr>
        <w:t>[</w:t>
      </w:r>
      <w:r w:rsidR="006B5BA3">
        <w:rPr>
          <w:rFonts w:ascii="Times New Roman" w:hAnsi="Times New Roman" w:cs="Times New Roman"/>
          <w:sz w:val="28"/>
          <w:szCs w:val="28"/>
          <w:lang w:eastAsia="ru-RU" w:bidi="ru-RU"/>
        </w:rPr>
        <w:t>7</w:t>
      </w:r>
      <w:r w:rsidRPr="00947BC2">
        <w:rPr>
          <w:rFonts w:ascii="Times New Roman" w:hAnsi="Times New Roman" w:cs="Times New Roman"/>
          <w:sz w:val="28"/>
          <w:szCs w:val="28"/>
          <w:lang w:eastAsia="ru-RU" w:bidi="ru-RU"/>
        </w:rPr>
        <w:t>]</w:t>
      </w:r>
      <w:r w:rsidRPr="00947BC2">
        <w:rPr>
          <w:rFonts w:ascii="Times New Roman" w:hAnsi="Times New Roman" w:cs="Times New Roman"/>
          <w:sz w:val="28"/>
          <w:szCs w:val="28"/>
        </w:rPr>
        <w:t>;</w:t>
      </w:r>
    </w:p>
    <w:p w:rsidR="00947BC2" w:rsidRPr="00947BC2" w:rsidRDefault="00947BC2" w:rsidP="00947BC2">
      <w:pPr>
        <w:numPr>
          <w:ilvl w:val="0"/>
          <w:numId w:val="5"/>
        </w:numPr>
        <w:shd w:val="clear" w:color="auto" w:fill="FFFFFF"/>
        <w:tabs>
          <w:tab w:val="left" w:pos="993"/>
        </w:tabs>
        <w:spacing w:after="0" w:line="240" w:lineRule="auto"/>
        <w:ind w:left="0" w:firstLine="709"/>
        <w:jc w:val="both"/>
        <w:textAlignment w:val="baseline"/>
        <w:rPr>
          <w:rFonts w:ascii="Times New Roman" w:hAnsi="Times New Roman" w:cs="Times New Roman"/>
          <w:b/>
          <w:sz w:val="28"/>
          <w:szCs w:val="28"/>
        </w:rPr>
      </w:pPr>
      <w:r w:rsidRPr="00947BC2">
        <w:rPr>
          <w:rFonts w:ascii="Times New Roman" w:hAnsi="Times New Roman" w:cs="Times New Roman"/>
          <w:sz w:val="28"/>
          <w:szCs w:val="28"/>
        </w:rPr>
        <w:t xml:space="preserve">нормативных затрат на оказание бюджетным учреждением государственных или муниципальных услуг физическим и (или) юридическим лицам и нормативных затрат на содержание государственного или муниципального имущества </w:t>
      </w:r>
      <w:r w:rsidRPr="00947BC2">
        <w:rPr>
          <w:rFonts w:ascii="Times New Roman" w:hAnsi="Times New Roman" w:cs="Times New Roman"/>
          <w:b/>
          <w:sz w:val="28"/>
          <w:szCs w:val="28"/>
        </w:rPr>
        <w:t>(</w:t>
      </w:r>
      <w:r w:rsidRPr="00947BC2">
        <w:rPr>
          <w:rStyle w:val="a5"/>
          <w:rFonts w:ascii="Times New Roman" w:hAnsi="Times New Roman" w:cs="Times New Roman"/>
          <w:b w:val="0"/>
          <w:sz w:val="28"/>
          <w:szCs w:val="28"/>
          <w:bdr w:val="none" w:sz="0" w:space="0" w:color="auto" w:frame="1"/>
        </w:rPr>
        <w:t>ч. 1 ст. 78.1 БК РФ</w:t>
      </w:r>
      <w:r w:rsidRPr="00947BC2">
        <w:rPr>
          <w:rFonts w:ascii="Times New Roman" w:hAnsi="Times New Roman" w:cs="Times New Roman"/>
          <w:b/>
          <w:sz w:val="28"/>
          <w:szCs w:val="28"/>
        </w:rPr>
        <w:t>).</w:t>
      </w:r>
    </w:p>
    <w:p w:rsidR="00947BC2" w:rsidRPr="00947BC2" w:rsidRDefault="00947BC2" w:rsidP="00947BC2">
      <w:pPr>
        <w:pStyle w:val="a4"/>
        <w:shd w:val="clear" w:color="auto" w:fill="FFFFFF"/>
        <w:spacing w:before="0" w:beforeAutospacing="0" w:after="0" w:afterAutospacing="0"/>
        <w:ind w:firstLine="709"/>
        <w:jc w:val="both"/>
        <w:textAlignment w:val="baseline"/>
        <w:rPr>
          <w:sz w:val="28"/>
          <w:szCs w:val="28"/>
        </w:rPr>
      </w:pPr>
      <w:r w:rsidRPr="00947BC2">
        <w:rPr>
          <w:sz w:val="28"/>
          <w:szCs w:val="28"/>
        </w:rPr>
        <w:t>Таким образом, на основе сведения Плана ФХД и Отчета об его выполнении появляется возможность:</w:t>
      </w:r>
    </w:p>
    <w:p w:rsidR="002A7F04" w:rsidRDefault="00947BC2" w:rsidP="00947BC2">
      <w:pPr>
        <w:pStyle w:val="a4"/>
        <w:shd w:val="clear" w:color="auto" w:fill="FFFFFF"/>
        <w:spacing w:before="0" w:beforeAutospacing="0" w:after="0" w:afterAutospacing="0"/>
        <w:ind w:firstLine="709"/>
        <w:jc w:val="both"/>
        <w:textAlignment w:val="baseline"/>
        <w:rPr>
          <w:sz w:val="28"/>
          <w:szCs w:val="28"/>
        </w:rPr>
      </w:pPr>
      <w:r w:rsidRPr="00947BC2">
        <w:rPr>
          <w:sz w:val="28"/>
          <w:szCs w:val="28"/>
        </w:rPr>
        <w:t>- получать максимально полную, объективную, достоверную информацию, характеризующую финансовое состояние бюджетного учреждения на очередной год;</w:t>
      </w:r>
    </w:p>
    <w:p w:rsidR="00947BC2" w:rsidRPr="00947BC2" w:rsidRDefault="00947BC2" w:rsidP="00947BC2">
      <w:pPr>
        <w:pStyle w:val="a4"/>
        <w:shd w:val="clear" w:color="auto" w:fill="FFFFFF"/>
        <w:spacing w:before="0" w:beforeAutospacing="0" w:after="0" w:afterAutospacing="0"/>
        <w:ind w:firstLine="709"/>
        <w:jc w:val="both"/>
        <w:textAlignment w:val="baseline"/>
        <w:rPr>
          <w:sz w:val="28"/>
          <w:szCs w:val="28"/>
        </w:rPr>
      </w:pPr>
      <w:r w:rsidRPr="00947BC2">
        <w:rPr>
          <w:sz w:val="28"/>
          <w:szCs w:val="28"/>
        </w:rPr>
        <w:t xml:space="preserve"> - проводить анализ и оценку направлений и перспектив развития бюджетного учреждения на очередной плановый период.</w:t>
      </w:r>
    </w:p>
    <w:p w:rsidR="00947BC2" w:rsidRPr="00947BC2" w:rsidRDefault="00947BC2" w:rsidP="00947BC2">
      <w:pPr>
        <w:spacing w:after="0" w:line="240" w:lineRule="auto"/>
        <w:ind w:firstLine="709"/>
        <w:rPr>
          <w:rFonts w:ascii="Times New Roman" w:hAnsi="Times New Roman" w:cs="Times New Roman"/>
          <w:sz w:val="28"/>
          <w:szCs w:val="28"/>
        </w:rPr>
      </w:pPr>
    </w:p>
    <w:p w:rsidR="00947BC2" w:rsidRPr="00947BC2" w:rsidRDefault="00947BC2" w:rsidP="00947BC2">
      <w:pPr>
        <w:spacing w:after="0" w:line="240" w:lineRule="auto"/>
        <w:ind w:firstLine="709"/>
        <w:jc w:val="center"/>
        <w:rPr>
          <w:rFonts w:ascii="Times New Roman" w:hAnsi="Times New Roman" w:cs="Times New Roman"/>
          <w:sz w:val="28"/>
          <w:szCs w:val="28"/>
        </w:rPr>
      </w:pPr>
      <w:r w:rsidRPr="00947BC2">
        <w:rPr>
          <w:rFonts w:ascii="Times New Roman" w:hAnsi="Times New Roman" w:cs="Times New Roman"/>
          <w:sz w:val="28"/>
          <w:szCs w:val="28"/>
        </w:rPr>
        <w:t>Список литературы</w:t>
      </w:r>
      <w:r w:rsidR="00E67E0A">
        <w:rPr>
          <w:rFonts w:ascii="Times New Roman" w:hAnsi="Times New Roman" w:cs="Times New Roman"/>
          <w:sz w:val="28"/>
          <w:szCs w:val="28"/>
        </w:rPr>
        <w:t>:</w:t>
      </w:r>
    </w:p>
    <w:p w:rsidR="00947BC2" w:rsidRPr="00E67E0A" w:rsidRDefault="00947BC2" w:rsidP="00E67E0A">
      <w:pPr>
        <w:pStyle w:val="Default"/>
        <w:numPr>
          <w:ilvl w:val="0"/>
          <w:numId w:val="6"/>
        </w:numPr>
        <w:tabs>
          <w:tab w:val="left" w:pos="851"/>
          <w:tab w:val="left" w:pos="1134"/>
        </w:tabs>
        <w:ind w:left="0" w:firstLine="567"/>
        <w:jc w:val="both"/>
        <w:rPr>
          <w:color w:val="auto"/>
          <w:sz w:val="28"/>
          <w:szCs w:val="28"/>
        </w:rPr>
      </w:pPr>
      <w:r w:rsidRPr="00E67E0A">
        <w:rPr>
          <w:color w:val="auto"/>
          <w:sz w:val="28"/>
          <w:szCs w:val="28"/>
        </w:rPr>
        <w:t xml:space="preserve">Федеральный закон от 12.01.1996 №7-ФЗ «О некоммерческих организациях». [Электронный ресурс]: Режим доступа:  </w:t>
      </w:r>
      <w:hyperlink r:id="rId6" w:history="1">
        <w:r w:rsidRPr="00E67E0A">
          <w:rPr>
            <w:rStyle w:val="a7"/>
            <w:color w:val="auto"/>
            <w:sz w:val="28"/>
            <w:szCs w:val="28"/>
          </w:rPr>
          <w:t>http://www.consultant.ru</w:t>
        </w:r>
      </w:hyperlink>
    </w:p>
    <w:p w:rsidR="00947BC2" w:rsidRPr="00E67E0A" w:rsidRDefault="00947BC2" w:rsidP="00E67E0A">
      <w:pPr>
        <w:pStyle w:val="Default"/>
        <w:numPr>
          <w:ilvl w:val="0"/>
          <w:numId w:val="6"/>
        </w:numPr>
        <w:shd w:val="clear" w:color="auto" w:fill="FFFFFF"/>
        <w:tabs>
          <w:tab w:val="left" w:pos="851"/>
          <w:tab w:val="left" w:pos="1134"/>
        </w:tabs>
        <w:ind w:left="0" w:firstLine="567"/>
        <w:jc w:val="both"/>
        <w:rPr>
          <w:rFonts w:eastAsia="Times New Roman"/>
          <w:color w:val="auto"/>
          <w:sz w:val="28"/>
          <w:szCs w:val="28"/>
        </w:rPr>
      </w:pPr>
      <w:r w:rsidRPr="00E67E0A">
        <w:rPr>
          <w:color w:val="auto"/>
          <w:sz w:val="28"/>
          <w:szCs w:val="28"/>
          <w:shd w:val="clear" w:color="auto" w:fill="FFFFFF"/>
        </w:rPr>
        <w:t xml:space="preserve">Федеральный закон от 08.05.2010 № 83-ФЗ «О внесении изменений в отдельные законодательные акты Российской Федерации в связи с совершенствованием правового положения государственных (муниципальных) учреждений». </w:t>
      </w:r>
      <w:r w:rsidRPr="00E67E0A">
        <w:rPr>
          <w:color w:val="auto"/>
          <w:sz w:val="28"/>
          <w:szCs w:val="28"/>
        </w:rPr>
        <w:t xml:space="preserve">[Электронный ресурс]: Режим доступа: </w:t>
      </w:r>
      <w:hyperlink r:id="rId7" w:history="1">
        <w:r w:rsidRPr="00E67E0A">
          <w:rPr>
            <w:rStyle w:val="a7"/>
            <w:color w:val="auto"/>
            <w:sz w:val="28"/>
            <w:szCs w:val="28"/>
          </w:rPr>
          <w:t>http://www.consultant.ru</w:t>
        </w:r>
      </w:hyperlink>
    </w:p>
    <w:p w:rsidR="00947BC2" w:rsidRPr="00E67E0A" w:rsidRDefault="00E67E0A" w:rsidP="00E67E0A">
      <w:pPr>
        <w:pStyle w:val="a3"/>
        <w:numPr>
          <w:ilvl w:val="0"/>
          <w:numId w:val="6"/>
        </w:numPr>
        <w:shd w:val="clear" w:color="auto" w:fill="FFFFFF"/>
        <w:spacing w:after="0" w:line="240" w:lineRule="auto"/>
        <w:ind w:left="0" w:firstLine="567"/>
        <w:jc w:val="both"/>
        <w:textAlignment w:val="baseline"/>
        <w:outlineLvl w:val="0"/>
        <w:rPr>
          <w:rFonts w:ascii="Times New Roman" w:eastAsia="Times New Roman" w:hAnsi="Times New Roman" w:cs="Times New Roman"/>
          <w:bCs/>
          <w:spacing w:val="2"/>
          <w:kern w:val="36"/>
          <w:sz w:val="28"/>
          <w:szCs w:val="28"/>
          <w:lang w:eastAsia="ru-RU"/>
        </w:rPr>
      </w:pPr>
      <w:r w:rsidRPr="00E67E0A">
        <w:rPr>
          <w:rFonts w:ascii="Times New Roman" w:eastAsia="Times New Roman" w:hAnsi="Times New Roman" w:cs="Times New Roman"/>
          <w:bCs/>
          <w:kern w:val="36"/>
          <w:sz w:val="28"/>
          <w:szCs w:val="28"/>
          <w:lang w:eastAsia="ru-RU"/>
        </w:rPr>
        <w:t>П</w:t>
      </w:r>
      <w:r w:rsidR="006800E4" w:rsidRPr="00E67E0A">
        <w:rPr>
          <w:rFonts w:ascii="Times New Roman" w:eastAsia="Times New Roman" w:hAnsi="Times New Roman" w:cs="Times New Roman"/>
          <w:bCs/>
          <w:kern w:val="36"/>
          <w:sz w:val="28"/>
          <w:szCs w:val="28"/>
          <w:lang w:eastAsia="ru-RU"/>
        </w:rPr>
        <w:t xml:space="preserve">риказ Министерства финансов Российской Федерации от 28 июля 2010 г. </w:t>
      </w:r>
      <w:r>
        <w:rPr>
          <w:rFonts w:ascii="Times New Roman" w:eastAsia="Times New Roman" w:hAnsi="Times New Roman" w:cs="Times New Roman"/>
          <w:bCs/>
          <w:kern w:val="36"/>
          <w:sz w:val="28"/>
          <w:szCs w:val="28"/>
          <w:lang w:eastAsia="ru-RU"/>
        </w:rPr>
        <w:t>№</w:t>
      </w:r>
      <w:r w:rsidR="006800E4" w:rsidRPr="00E67E0A">
        <w:rPr>
          <w:rFonts w:ascii="Times New Roman" w:eastAsia="Times New Roman" w:hAnsi="Times New Roman" w:cs="Times New Roman"/>
          <w:bCs/>
          <w:kern w:val="36"/>
          <w:sz w:val="28"/>
          <w:szCs w:val="28"/>
          <w:lang w:eastAsia="ru-RU"/>
        </w:rPr>
        <w:t xml:space="preserve"> 81н </w:t>
      </w:r>
      <w:r>
        <w:rPr>
          <w:rFonts w:ascii="Times New Roman" w:eastAsia="Times New Roman" w:hAnsi="Times New Roman" w:cs="Times New Roman"/>
          <w:bCs/>
          <w:kern w:val="36"/>
          <w:sz w:val="28"/>
          <w:szCs w:val="28"/>
          <w:lang w:eastAsia="ru-RU"/>
        </w:rPr>
        <w:t>«</w:t>
      </w:r>
      <w:r w:rsidR="00947BC2" w:rsidRPr="00E67E0A">
        <w:rPr>
          <w:rFonts w:ascii="Times New Roman" w:eastAsia="Times New Roman" w:hAnsi="Times New Roman" w:cs="Times New Roman"/>
          <w:bCs/>
          <w:spacing w:val="2"/>
          <w:kern w:val="36"/>
          <w:sz w:val="28"/>
          <w:szCs w:val="28"/>
          <w:lang w:eastAsia="ru-RU"/>
        </w:rPr>
        <w:t>О требованиях к плану финансово-хозяйственной деятельности государственного (муниципального) учреждения</w:t>
      </w:r>
      <w:r>
        <w:rPr>
          <w:rFonts w:ascii="Times New Roman" w:eastAsia="Times New Roman" w:hAnsi="Times New Roman" w:cs="Times New Roman"/>
          <w:bCs/>
          <w:spacing w:val="2"/>
          <w:kern w:val="36"/>
          <w:sz w:val="28"/>
          <w:szCs w:val="28"/>
          <w:lang w:eastAsia="ru-RU"/>
        </w:rPr>
        <w:t>»</w:t>
      </w:r>
      <w:r w:rsidR="00947BC2" w:rsidRPr="00E67E0A">
        <w:rPr>
          <w:rFonts w:ascii="Times New Roman" w:eastAsia="Times New Roman" w:hAnsi="Times New Roman" w:cs="Times New Roman"/>
          <w:bCs/>
          <w:spacing w:val="2"/>
          <w:kern w:val="36"/>
          <w:sz w:val="28"/>
          <w:szCs w:val="28"/>
          <w:lang w:eastAsia="ru-RU"/>
        </w:rPr>
        <w:t xml:space="preserve"> (с изменениями на 29 августа 2016 года)</w:t>
      </w:r>
      <w:r w:rsidR="006800E4" w:rsidRPr="00E67E0A">
        <w:rPr>
          <w:rFonts w:ascii="Times New Roman" w:eastAsia="Times New Roman" w:hAnsi="Times New Roman" w:cs="Times New Roman"/>
          <w:bCs/>
          <w:spacing w:val="2"/>
          <w:kern w:val="36"/>
          <w:sz w:val="28"/>
          <w:szCs w:val="28"/>
          <w:lang w:eastAsia="ru-RU"/>
        </w:rPr>
        <w:t xml:space="preserve"> </w:t>
      </w:r>
    </w:p>
    <w:p w:rsidR="008337A4" w:rsidRPr="008337A4" w:rsidRDefault="008337A4" w:rsidP="00E67E0A">
      <w:pPr>
        <w:pStyle w:val="a3"/>
        <w:numPr>
          <w:ilvl w:val="0"/>
          <w:numId w:val="6"/>
        </w:numPr>
        <w:shd w:val="clear" w:color="auto" w:fill="FFFFFF"/>
        <w:tabs>
          <w:tab w:val="left" w:pos="851"/>
          <w:tab w:val="left" w:pos="1134"/>
        </w:tabs>
        <w:snapToGrid w:val="0"/>
        <w:spacing w:after="0" w:line="240" w:lineRule="auto"/>
        <w:ind w:left="0" w:firstLine="567"/>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Алиева Н.М. Учет подаренного имущества в казенных учреждениях// Актуальные вопросы современной экономики. 2014. №3. С. 36-41.</w:t>
      </w:r>
    </w:p>
    <w:p w:rsidR="00947BC2" w:rsidRPr="00947BC2" w:rsidRDefault="00947BC2" w:rsidP="00E67E0A">
      <w:pPr>
        <w:pStyle w:val="a3"/>
        <w:numPr>
          <w:ilvl w:val="0"/>
          <w:numId w:val="6"/>
        </w:numPr>
        <w:shd w:val="clear" w:color="auto" w:fill="FFFFFF"/>
        <w:tabs>
          <w:tab w:val="left" w:pos="851"/>
          <w:tab w:val="left" w:pos="1134"/>
        </w:tabs>
        <w:snapToGrid w:val="0"/>
        <w:spacing w:after="0" w:line="240" w:lineRule="auto"/>
        <w:ind w:left="0" w:firstLine="567"/>
        <w:jc w:val="both"/>
        <w:textAlignment w:val="baseline"/>
        <w:rPr>
          <w:rFonts w:ascii="Times New Roman" w:eastAsia="Times New Roman" w:hAnsi="Times New Roman" w:cs="Times New Roman"/>
          <w:color w:val="000000"/>
          <w:sz w:val="28"/>
          <w:szCs w:val="28"/>
        </w:rPr>
      </w:pPr>
      <w:proofErr w:type="spellStart"/>
      <w:r w:rsidRPr="006800E4">
        <w:rPr>
          <w:rFonts w:ascii="Times New Roman" w:hAnsi="Times New Roman" w:cs="Times New Roman"/>
          <w:color w:val="000000"/>
          <w:sz w:val="28"/>
          <w:szCs w:val="28"/>
        </w:rPr>
        <w:t>Белостоцкий</w:t>
      </w:r>
      <w:proofErr w:type="spellEnd"/>
      <w:r w:rsidRPr="006800E4">
        <w:rPr>
          <w:rFonts w:ascii="Times New Roman" w:hAnsi="Times New Roman" w:cs="Times New Roman"/>
          <w:color w:val="000000"/>
          <w:sz w:val="28"/>
          <w:szCs w:val="28"/>
        </w:rPr>
        <w:t xml:space="preserve"> А.А. Бюджетное планирование и прогнозирование. - </w:t>
      </w:r>
      <w:r w:rsidRPr="00947BC2">
        <w:rPr>
          <w:rFonts w:ascii="Times New Roman" w:hAnsi="Times New Roman" w:cs="Times New Roman"/>
          <w:color w:val="000000"/>
          <w:sz w:val="28"/>
          <w:szCs w:val="28"/>
          <w:shd w:val="clear" w:color="auto" w:fill="FFFFFF"/>
        </w:rPr>
        <w:t xml:space="preserve">Курск: Университетская книга, </w:t>
      </w:r>
      <w:r w:rsidR="008337A4" w:rsidRPr="00947BC2">
        <w:rPr>
          <w:rFonts w:ascii="Times New Roman" w:hAnsi="Times New Roman" w:cs="Times New Roman"/>
          <w:color w:val="000000"/>
          <w:sz w:val="28"/>
          <w:szCs w:val="28"/>
          <w:shd w:val="clear" w:color="auto" w:fill="FFFFFF"/>
        </w:rPr>
        <w:t>2015. -</w:t>
      </w:r>
      <w:r w:rsidRPr="00947BC2">
        <w:rPr>
          <w:rFonts w:ascii="Times New Roman" w:hAnsi="Times New Roman" w:cs="Times New Roman"/>
          <w:color w:val="000000"/>
          <w:sz w:val="28"/>
          <w:szCs w:val="28"/>
          <w:shd w:val="clear" w:color="auto" w:fill="FFFFFF"/>
        </w:rPr>
        <w:t xml:space="preserve"> 325 с.</w:t>
      </w:r>
    </w:p>
    <w:p w:rsidR="00947BC2" w:rsidRPr="00947BC2" w:rsidRDefault="00947BC2" w:rsidP="00E67E0A">
      <w:pPr>
        <w:pStyle w:val="Default"/>
        <w:numPr>
          <w:ilvl w:val="0"/>
          <w:numId w:val="6"/>
        </w:numPr>
        <w:tabs>
          <w:tab w:val="left" w:pos="851"/>
          <w:tab w:val="left" w:pos="1134"/>
        </w:tabs>
        <w:ind w:left="0" w:firstLine="567"/>
        <w:jc w:val="both"/>
        <w:rPr>
          <w:sz w:val="28"/>
          <w:szCs w:val="28"/>
        </w:rPr>
      </w:pPr>
      <w:r w:rsidRPr="00947BC2">
        <w:rPr>
          <w:sz w:val="28"/>
          <w:szCs w:val="28"/>
        </w:rPr>
        <w:t xml:space="preserve">Захарьин В. План финансово-хозяйственной деятельности. [Электронный ресурс]: Режим доступа: </w:t>
      </w:r>
      <w:hyperlink r:id="rId8" w:history="1">
        <w:r w:rsidRPr="00947BC2">
          <w:rPr>
            <w:rStyle w:val="a7"/>
            <w:sz w:val="28"/>
            <w:szCs w:val="28"/>
          </w:rPr>
          <w:t>https://www.budgetnik.ru/art/3645-plan-fhd</w:t>
        </w:r>
      </w:hyperlink>
      <w:r w:rsidRPr="00947BC2">
        <w:rPr>
          <w:sz w:val="28"/>
          <w:szCs w:val="28"/>
        </w:rPr>
        <w:t xml:space="preserve"> </w:t>
      </w:r>
    </w:p>
    <w:p w:rsidR="00947BC2" w:rsidRDefault="00947BC2" w:rsidP="00E67E0A">
      <w:pPr>
        <w:pStyle w:val="a3"/>
        <w:numPr>
          <w:ilvl w:val="0"/>
          <w:numId w:val="6"/>
        </w:numPr>
        <w:tabs>
          <w:tab w:val="left" w:pos="851"/>
          <w:tab w:val="left" w:pos="1134"/>
        </w:tabs>
        <w:spacing w:after="0" w:line="240" w:lineRule="auto"/>
        <w:ind w:left="0" w:firstLine="567"/>
        <w:jc w:val="both"/>
        <w:textAlignment w:val="top"/>
        <w:outlineLvl w:val="1"/>
        <w:rPr>
          <w:rFonts w:ascii="Times New Roman" w:hAnsi="Times New Roman" w:cs="Times New Roman"/>
          <w:color w:val="000000"/>
          <w:sz w:val="28"/>
          <w:szCs w:val="28"/>
          <w:lang w:bidi="ru-RU"/>
        </w:rPr>
      </w:pPr>
      <w:r w:rsidRPr="00947BC2">
        <w:rPr>
          <w:rFonts w:ascii="Times New Roman" w:hAnsi="Times New Roman" w:cs="Times New Roman"/>
          <w:sz w:val="28"/>
          <w:szCs w:val="28"/>
        </w:rPr>
        <w:t xml:space="preserve">Источники и механизмы финансирования бюджетных учреждений // Руководитель бюджетной организации. </w:t>
      </w:r>
      <w:r w:rsidRPr="00947BC2">
        <w:rPr>
          <w:rFonts w:ascii="Times New Roman" w:hAnsi="Times New Roman" w:cs="Times New Roman"/>
          <w:color w:val="000000"/>
          <w:sz w:val="28"/>
          <w:szCs w:val="28"/>
        </w:rPr>
        <w:t xml:space="preserve">[Электронный ресурс]: Режим доступа: </w:t>
      </w:r>
      <w:hyperlink r:id="rId9" w:anchor="_ftn2" w:history="1">
        <w:r w:rsidRPr="00947BC2">
          <w:rPr>
            <w:rStyle w:val="a7"/>
            <w:rFonts w:ascii="Times New Roman" w:hAnsi="Times New Roman" w:cs="Times New Roman"/>
            <w:sz w:val="28"/>
            <w:szCs w:val="28"/>
            <w:lang w:bidi="ru-RU"/>
          </w:rPr>
          <w:t>http://www.klerk.ru/buh/articles/417035/#_ftn2</w:t>
        </w:r>
      </w:hyperlink>
      <w:r w:rsidRPr="00947BC2">
        <w:rPr>
          <w:rFonts w:ascii="Times New Roman" w:hAnsi="Times New Roman" w:cs="Times New Roman"/>
          <w:color w:val="000000"/>
          <w:sz w:val="28"/>
          <w:szCs w:val="28"/>
          <w:lang w:bidi="ru-RU"/>
        </w:rPr>
        <w:t xml:space="preserve"> </w:t>
      </w:r>
    </w:p>
    <w:p w:rsidR="00E67E0A" w:rsidRPr="00E67E0A" w:rsidRDefault="00E67E0A" w:rsidP="00E67E0A">
      <w:pPr>
        <w:pStyle w:val="a3"/>
        <w:numPr>
          <w:ilvl w:val="0"/>
          <w:numId w:val="6"/>
        </w:numPr>
        <w:tabs>
          <w:tab w:val="left" w:pos="851"/>
          <w:tab w:val="left" w:pos="1134"/>
        </w:tabs>
        <w:autoSpaceDE w:val="0"/>
        <w:autoSpaceDN w:val="0"/>
        <w:adjustRightInd w:val="0"/>
        <w:spacing w:after="0" w:line="240" w:lineRule="auto"/>
        <w:ind w:left="0" w:firstLine="567"/>
        <w:jc w:val="both"/>
        <w:rPr>
          <w:rFonts w:ascii="Times New Roman" w:hAnsi="Times New Roman" w:cs="Times New Roman"/>
          <w:sz w:val="28"/>
          <w:szCs w:val="28"/>
        </w:rPr>
      </w:pPr>
      <w:r w:rsidRPr="00E67E0A">
        <w:rPr>
          <w:rFonts w:ascii="Times New Roman" w:hAnsi="Times New Roman" w:cs="Times New Roman"/>
          <w:sz w:val="28"/>
          <w:szCs w:val="28"/>
        </w:rPr>
        <w:t xml:space="preserve">Рябова М.А., </w:t>
      </w:r>
      <w:proofErr w:type="spellStart"/>
      <w:r w:rsidRPr="00E67E0A">
        <w:rPr>
          <w:rFonts w:ascii="Times New Roman" w:hAnsi="Times New Roman" w:cs="Times New Roman"/>
          <w:sz w:val="28"/>
          <w:szCs w:val="28"/>
        </w:rPr>
        <w:t>Айнуллова</w:t>
      </w:r>
      <w:proofErr w:type="spellEnd"/>
      <w:r w:rsidRPr="00E67E0A">
        <w:rPr>
          <w:rFonts w:ascii="Times New Roman" w:hAnsi="Times New Roman" w:cs="Times New Roman"/>
          <w:sz w:val="28"/>
          <w:szCs w:val="28"/>
        </w:rPr>
        <w:t xml:space="preserve"> Д.Г. Бюджетный учет и отчетность - Ульяновск: </w:t>
      </w:r>
      <w:proofErr w:type="spellStart"/>
      <w:r w:rsidRPr="00E67E0A">
        <w:rPr>
          <w:rFonts w:ascii="Times New Roman" w:hAnsi="Times New Roman" w:cs="Times New Roman"/>
          <w:sz w:val="28"/>
          <w:szCs w:val="28"/>
        </w:rPr>
        <w:t>УлГТУ</w:t>
      </w:r>
      <w:proofErr w:type="spellEnd"/>
      <w:r w:rsidRPr="00E67E0A">
        <w:rPr>
          <w:rFonts w:ascii="Times New Roman" w:hAnsi="Times New Roman" w:cs="Times New Roman"/>
          <w:sz w:val="28"/>
          <w:szCs w:val="28"/>
        </w:rPr>
        <w:t xml:space="preserve">. - 2010. - 184 с. </w:t>
      </w:r>
    </w:p>
    <w:p w:rsidR="00947BC2" w:rsidRPr="00947BC2" w:rsidRDefault="00947BC2" w:rsidP="00E67E0A">
      <w:pPr>
        <w:pStyle w:val="a3"/>
        <w:numPr>
          <w:ilvl w:val="0"/>
          <w:numId w:val="6"/>
        </w:numPr>
        <w:tabs>
          <w:tab w:val="left" w:pos="360"/>
          <w:tab w:val="left" w:pos="851"/>
          <w:tab w:val="left" w:pos="1134"/>
        </w:tabs>
        <w:autoSpaceDE w:val="0"/>
        <w:autoSpaceDN w:val="0"/>
        <w:adjustRightInd w:val="0"/>
        <w:spacing w:after="0" w:line="240" w:lineRule="auto"/>
        <w:ind w:left="0" w:firstLine="567"/>
        <w:jc w:val="both"/>
        <w:textAlignment w:val="top"/>
        <w:outlineLvl w:val="1"/>
        <w:rPr>
          <w:rFonts w:ascii="Times New Roman" w:hAnsi="Times New Roman" w:cs="Times New Roman"/>
          <w:color w:val="000000"/>
          <w:sz w:val="28"/>
          <w:szCs w:val="28"/>
          <w:lang w:bidi="ru-RU"/>
        </w:rPr>
      </w:pPr>
      <w:proofErr w:type="spellStart"/>
      <w:r w:rsidRPr="00947BC2">
        <w:rPr>
          <w:rFonts w:ascii="Times New Roman" w:hAnsi="Times New Roman" w:cs="Times New Roman"/>
          <w:bCs/>
          <w:sz w:val="28"/>
          <w:szCs w:val="28"/>
        </w:rPr>
        <w:t>Чигрова</w:t>
      </w:r>
      <w:proofErr w:type="spellEnd"/>
      <w:r w:rsidRPr="00947BC2">
        <w:rPr>
          <w:rFonts w:ascii="Times New Roman" w:hAnsi="Times New Roman" w:cs="Times New Roman"/>
          <w:bCs/>
          <w:sz w:val="28"/>
          <w:szCs w:val="28"/>
        </w:rPr>
        <w:t xml:space="preserve"> Н.В. Формирование финансовых ресурсов бюджетных и автономных учреждений. </w:t>
      </w:r>
      <w:r w:rsidRPr="00947BC2">
        <w:rPr>
          <w:rFonts w:ascii="Times New Roman" w:hAnsi="Times New Roman" w:cs="Times New Roman"/>
          <w:sz w:val="28"/>
          <w:szCs w:val="28"/>
        </w:rPr>
        <w:t xml:space="preserve">[Электронный ресурс]: Режим доступа: </w:t>
      </w:r>
      <w:hyperlink r:id="rId10" w:history="1">
        <w:r w:rsidRPr="00947BC2">
          <w:rPr>
            <w:rStyle w:val="a7"/>
            <w:rFonts w:ascii="Times New Roman" w:hAnsi="Times New Roman" w:cs="Times New Roman"/>
            <w:sz w:val="28"/>
            <w:szCs w:val="28"/>
          </w:rPr>
          <w:t>http://vestnik.osu.ru/2011_8/33.pdf</w:t>
        </w:r>
      </w:hyperlink>
      <w:r w:rsidRPr="00947BC2">
        <w:rPr>
          <w:rFonts w:ascii="Times New Roman" w:hAnsi="Times New Roman" w:cs="Times New Roman"/>
          <w:sz w:val="28"/>
          <w:szCs w:val="28"/>
        </w:rPr>
        <w:t xml:space="preserve"> </w:t>
      </w:r>
    </w:p>
    <w:p w:rsidR="00947BC2" w:rsidRDefault="00947BC2" w:rsidP="00E67E0A">
      <w:pPr>
        <w:spacing w:after="0" w:line="240" w:lineRule="auto"/>
        <w:ind w:firstLine="567"/>
        <w:rPr>
          <w:rFonts w:ascii="Times New Roman" w:hAnsi="Times New Roman" w:cs="Times New Roman"/>
          <w:sz w:val="28"/>
          <w:szCs w:val="28"/>
        </w:rPr>
      </w:pPr>
    </w:p>
    <w:p w:rsidR="008337A4" w:rsidRPr="00947BC2" w:rsidRDefault="008337A4" w:rsidP="00E67E0A">
      <w:pPr>
        <w:spacing w:after="0" w:line="240" w:lineRule="auto"/>
        <w:ind w:firstLine="567"/>
        <w:rPr>
          <w:rFonts w:ascii="Times New Roman" w:hAnsi="Times New Roman" w:cs="Times New Roman"/>
          <w:sz w:val="28"/>
          <w:szCs w:val="28"/>
        </w:rPr>
      </w:pPr>
    </w:p>
    <w:sectPr w:rsidR="008337A4" w:rsidRPr="00947BC2" w:rsidSect="002D3F0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76B08"/>
    <w:multiLevelType w:val="hybridMultilevel"/>
    <w:tmpl w:val="209C816A"/>
    <w:lvl w:ilvl="0" w:tplc="4380E3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EB15755"/>
    <w:multiLevelType w:val="hybridMultilevel"/>
    <w:tmpl w:val="3F40C3C8"/>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113D1155"/>
    <w:multiLevelType w:val="hybridMultilevel"/>
    <w:tmpl w:val="FE3E22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ECC0CD2"/>
    <w:multiLevelType w:val="hybridMultilevel"/>
    <w:tmpl w:val="7DD249EE"/>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4D336BD7"/>
    <w:multiLevelType w:val="hybridMultilevel"/>
    <w:tmpl w:val="A7C0F25A"/>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68F71261"/>
    <w:multiLevelType w:val="multilevel"/>
    <w:tmpl w:val="B296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savePreviewPicture/>
  <w:compat/>
  <w:rsids>
    <w:rsidRoot w:val="00947BC2"/>
    <w:rsid w:val="001C1D9F"/>
    <w:rsid w:val="0020288F"/>
    <w:rsid w:val="00241C25"/>
    <w:rsid w:val="002A7F04"/>
    <w:rsid w:val="002D3F01"/>
    <w:rsid w:val="005F2CB0"/>
    <w:rsid w:val="006800E4"/>
    <w:rsid w:val="006A4737"/>
    <w:rsid w:val="006B5BA3"/>
    <w:rsid w:val="008300C3"/>
    <w:rsid w:val="008337A4"/>
    <w:rsid w:val="00865540"/>
    <w:rsid w:val="00947BC2"/>
    <w:rsid w:val="00947E6C"/>
    <w:rsid w:val="009F7575"/>
    <w:rsid w:val="00E67E0A"/>
    <w:rsid w:val="00EB270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7BC2"/>
    <w:pPr>
      <w:spacing w:after="200" w:line="276" w:lineRule="auto"/>
    </w:pPr>
  </w:style>
  <w:style w:type="paragraph" w:styleId="1">
    <w:name w:val="heading 1"/>
    <w:basedOn w:val="a"/>
    <w:link w:val="10"/>
    <w:uiPriority w:val="9"/>
    <w:qFormat/>
    <w:rsid w:val="006800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7BC2"/>
    <w:pPr>
      <w:ind w:left="720"/>
      <w:contextualSpacing/>
    </w:pPr>
  </w:style>
  <w:style w:type="character" w:customStyle="1" w:styleId="2">
    <w:name w:val="Основной текст (2)_"/>
    <w:basedOn w:val="a0"/>
    <w:link w:val="20"/>
    <w:rsid w:val="00947BC2"/>
    <w:rPr>
      <w:rFonts w:ascii="Times New Roman" w:eastAsia="Times New Roman" w:hAnsi="Times New Roman" w:cs="Times New Roman"/>
      <w:sz w:val="28"/>
      <w:szCs w:val="28"/>
      <w:shd w:val="clear" w:color="auto" w:fill="FFFFFF"/>
    </w:rPr>
  </w:style>
  <w:style w:type="paragraph" w:customStyle="1" w:styleId="20">
    <w:name w:val="Основной текст (2)"/>
    <w:basedOn w:val="a"/>
    <w:link w:val="2"/>
    <w:rsid w:val="00947BC2"/>
    <w:pPr>
      <w:widowControl w:val="0"/>
      <w:shd w:val="clear" w:color="auto" w:fill="FFFFFF"/>
      <w:spacing w:after="0" w:line="480" w:lineRule="exact"/>
      <w:ind w:hanging="380"/>
      <w:jc w:val="both"/>
    </w:pPr>
    <w:rPr>
      <w:rFonts w:ascii="Times New Roman" w:eastAsia="Times New Roman" w:hAnsi="Times New Roman" w:cs="Times New Roman"/>
      <w:sz w:val="28"/>
      <w:szCs w:val="28"/>
    </w:rPr>
  </w:style>
  <w:style w:type="character" w:customStyle="1" w:styleId="apple-converted-space">
    <w:name w:val="apple-converted-space"/>
    <w:basedOn w:val="a0"/>
    <w:rsid w:val="00947BC2"/>
  </w:style>
  <w:style w:type="paragraph" w:styleId="a4">
    <w:name w:val="Normal (Web)"/>
    <w:basedOn w:val="a"/>
    <w:uiPriority w:val="99"/>
    <w:unhideWhenUsed/>
    <w:rsid w:val="00947B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47BC2"/>
    <w:rPr>
      <w:b/>
      <w:bCs/>
    </w:rPr>
  </w:style>
  <w:style w:type="character" w:styleId="a6">
    <w:name w:val="Emphasis"/>
    <w:basedOn w:val="a0"/>
    <w:uiPriority w:val="20"/>
    <w:qFormat/>
    <w:rsid w:val="00947BC2"/>
    <w:rPr>
      <w:i/>
      <w:iCs/>
    </w:rPr>
  </w:style>
  <w:style w:type="character" w:styleId="a7">
    <w:name w:val="Hyperlink"/>
    <w:basedOn w:val="a0"/>
    <w:uiPriority w:val="99"/>
    <w:unhideWhenUsed/>
    <w:rsid w:val="00947BC2"/>
    <w:rPr>
      <w:color w:val="0000FF"/>
      <w:u w:val="single"/>
    </w:rPr>
  </w:style>
  <w:style w:type="paragraph" w:customStyle="1" w:styleId="Default">
    <w:name w:val="Default"/>
    <w:rsid w:val="00947BC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0"/>
    <w:link w:val="1"/>
    <w:uiPriority w:val="9"/>
    <w:rsid w:val="006800E4"/>
    <w:rPr>
      <w:rFonts w:ascii="Times New Roman" w:eastAsia="Times New Roman" w:hAnsi="Times New Roman" w:cs="Times New Roman"/>
      <w:b/>
      <w:bCs/>
      <w:kern w:val="36"/>
      <w:sz w:val="48"/>
      <w:szCs w:val="48"/>
      <w:lang w:eastAsia="ru-RU"/>
    </w:rPr>
  </w:style>
</w:styles>
</file>

<file path=word/webSettings.xml><?xml version="1.0" encoding="utf-8"?>
<w:webSettings xmlns:r="http://schemas.openxmlformats.org/officeDocument/2006/relationships" xmlns:w="http://schemas.openxmlformats.org/wordprocessingml/2006/main">
  <w:divs>
    <w:div w:id="75133526">
      <w:bodyDiv w:val="1"/>
      <w:marLeft w:val="0"/>
      <w:marRight w:val="0"/>
      <w:marTop w:val="0"/>
      <w:marBottom w:val="0"/>
      <w:divBdr>
        <w:top w:val="none" w:sz="0" w:space="0" w:color="auto"/>
        <w:left w:val="none" w:sz="0" w:space="0" w:color="auto"/>
        <w:bottom w:val="none" w:sz="0" w:space="0" w:color="auto"/>
        <w:right w:val="none" w:sz="0" w:space="0" w:color="auto"/>
      </w:divBdr>
      <w:divsChild>
        <w:div w:id="1785614562">
          <w:marLeft w:val="0"/>
          <w:marRight w:val="0"/>
          <w:marTop w:val="0"/>
          <w:marBottom w:val="0"/>
          <w:divBdr>
            <w:top w:val="none" w:sz="0" w:space="0" w:color="auto"/>
            <w:left w:val="none" w:sz="0" w:space="0" w:color="auto"/>
            <w:bottom w:val="none" w:sz="0" w:space="0" w:color="auto"/>
            <w:right w:val="none" w:sz="0" w:space="0" w:color="auto"/>
          </w:divBdr>
        </w:div>
      </w:divsChild>
    </w:div>
    <w:div w:id="54776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dgetnik.ru/art/3645-plan-fhd" TargetMode="External"/><Relationship Id="rId3" Type="http://schemas.openxmlformats.org/officeDocument/2006/relationships/settings" Target="settings.xml"/><Relationship Id="rId7" Type="http://schemas.openxmlformats.org/officeDocument/2006/relationships/hyperlink" Target="http://www.consultant.r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nsultant.ru" TargetMode="External"/><Relationship Id="rId11" Type="http://schemas.openxmlformats.org/officeDocument/2006/relationships/fontTable" Target="fontTable.xml"/><Relationship Id="rId5" Type="http://schemas.openxmlformats.org/officeDocument/2006/relationships/hyperlink" Target="mailto:radman2016@mail.ru" TargetMode="External"/><Relationship Id="rId10" Type="http://schemas.openxmlformats.org/officeDocument/2006/relationships/hyperlink" Target="http://vestnik.osu.ru/2011_8/33.pdf" TargetMode="External"/><Relationship Id="rId4" Type="http://schemas.openxmlformats.org/officeDocument/2006/relationships/webSettings" Target="webSettings.xml"/><Relationship Id="rId9" Type="http://schemas.openxmlformats.org/officeDocument/2006/relationships/hyperlink" Target="http://www.klerk.ru/buh/articles/41703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2058</Words>
  <Characters>11734</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user</cp:lastModifiedBy>
  <cp:revision>3</cp:revision>
  <dcterms:created xsi:type="dcterms:W3CDTF">2017-12-23T18:38:00Z</dcterms:created>
  <dcterms:modified xsi:type="dcterms:W3CDTF">2017-12-24T15:19:00Z</dcterms:modified>
</cp:coreProperties>
</file>