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5A" w:rsidRPr="009B6D00" w:rsidRDefault="000B2C5A" w:rsidP="000B2C5A">
      <w:pPr>
        <w:tabs>
          <w:tab w:val="left" w:pos="142"/>
          <w:tab w:val="left" w:pos="993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B6D00">
        <w:rPr>
          <w:rFonts w:ascii="Times New Roman" w:hAnsi="Times New Roman"/>
          <w:b/>
          <w:sz w:val="28"/>
          <w:szCs w:val="28"/>
        </w:rPr>
        <w:t>УДК</w:t>
      </w:r>
      <w:r w:rsidRPr="009B6D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6D00">
        <w:rPr>
          <w:rFonts w:ascii="Times New Roman" w:hAnsi="Times New Roman" w:cs="Times New Roman"/>
          <w:b/>
          <w:sz w:val="28"/>
          <w:szCs w:val="28"/>
        </w:rPr>
        <w:t>657</w:t>
      </w:r>
      <w:bookmarkStart w:id="0" w:name="_GoBack"/>
      <w:bookmarkEnd w:id="0"/>
    </w:p>
    <w:p w:rsidR="000B2C5A" w:rsidRPr="000B2C5A" w:rsidRDefault="00464CA2" w:rsidP="000B2C5A">
      <w:pPr>
        <w:tabs>
          <w:tab w:val="left" w:pos="142"/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0B2C5A">
        <w:rPr>
          <w:rFonts w:ascii="Times New Roman" w:hAnsi="Times New Roman" w:cs="Times New Roman"/>
          <w:b/>
          <w:sz w:val="28"/>
          <w:szCs w:val="28"/>
        </w:rPr>
        <w:t>роблемы электронного документооборота в бухгалтерии</w:t>
      </w:r>
    </w:p>
    <w:p w:rsidR="00D400E4" w:rsidRPr="002029ED" w:rsidRDefault="00D400E4" w:rsidP="000B2C5A">
      <w:pPr>
        <w:spacing w:after="0" w:line="240" w:lineRule="auto"/>
        <w:ind w:firstLine="709"/>
        <w:jc w:val="right"/>
        <w:rPr>
          <w:rFonts w:ascii="Times New Roman" w:eastAsia="Times New Roman" w:hAnsi="Times New Roman"/>
          <w:i/>
          <w:iCs/>
          <w:sz w:val="28"/>
          <w:szCs w:val="28"/>
        </w:rPr>
      </w:pPr>
      <w:r w:rsidRPr="002029ED">
        <w:rPr>
          <w:rFonts w:ascii="Times New Roman" w:hAnsi="Times New Roman"/>
          <w:i/>
          <w:sz w:val="28"/>
          <w:szCs w:val="28"/>
        </w:rPr>
        <w:t>Ибрагимова П</w:t>
      </w:r>
      <w:r w:rsidR="002029ED" w:rsidRPr="002029ED">
        <w:rPr>
          <w:rFonts w:ascii="Times New Roman" w:hAnsi="Times New Roman"/>
          <w:i/>
          <w:sz w:val="28"/>
          <w:szCs w:val="28"/>
        </w:rPr>
        <w:t>.К.</w:t>
      </w:r>
      <w:r w:rsidRPr="002029ED">
        <w:rPr>
          <w:rFonts w:ascii="Times New Roman" w:eastAsia="Times New Roman" w:hAnsi="Times New Roman"/>
          <w:i/>
          <w:iCs/>
          <w:sz w:val="28"/>
          <w:szCs w:val="28"/>
        </w:rPr>
        <w:t>,</w:t>
      </w:r>
    </w:p>
    <w:p w:rsidR="00D400E4" w:rsidRPr="002029ED" w:rsidRDefault="00D400E4" w:rsidP="000B2C5A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/>
          <w:i/>
          <w:iCs/>
          <w:sz w:val="28"/>
          <w:szCs w:val="28"/>
        </w:rPr>
      </w:pPr>
      <w:r w:rsidRPr="002029ED">
        <w:rPr>
          <w:rFonts w:ascii="Times New Roman" w:eastAsia="Times New Roman" w:hAnsi="Times New Roman"/>
          <w:i/>
          <w:iCs/>
          <w:sz w:val="28"/>
          <w:szCs w:val="28"/>
        </w:rPr>
        <w:t>бакалавр 3курса обучени</w:t>
      </w:r>
      <w:r w:rsidR="002029ED">
        <w:rPr>
          <w:rFonts w:ascii="Times New Roman" w:eastAsia="Times New Roman" w:hAnsi="Times New Roman"/>
          <w:i/>
          <w:iCs/>
          <w:sz w:val="28"/>
          <w:szCs w:val="28"/>
        </w:rPr>
        <w:t>я БУ</w:t>
      </w:r>
      <w:r w:rsidRPr="002029ED">
        <w:rPr>
          <w:rFonts w:ascii="Times New Roman" w:eastAsia="Times New Roman" w:hAnsi="Times New Roman"/>
          <w:i/>
          <w:iCs/>
          <w:sz w:val="28"/>
          <w:szCs w:val="28"/>
        </w:rPr>
        <w:t>,</w:t>
      </w:r>
    </w:p>
    <w:p w:rsidR="00D400E4" w:rsidRPr="005E05CA" w:rsidRDefault="00D400E4" w:rsidP="000B2C5A">
      <w:pPr>
        <w:spacing w:after="0" w:line="240" w:lineRule="auto"/>
        <w:ind w:firstLine="709"/>
        <w:jc w:val="right"/>
        <w:rPr>
          <w:rFonts w:ascii="Times New Roman" w:eastAsia="Times New Roman" w:hAnsi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/>
          <w:iCs/>
          <w:sz w:val="28"/>
          <w:szCs w:val="28"/>
          <w:lang w:val="en-US"/>
        </w:rPr>
        <w:t>E</w:t>
      </w:r>
      <w:r w:rsidRPr="005E05CA">
        <w:rPr>
          <w:rFonts w:ascii="Times New Roman" w:eastAsia="Times New Roman" w:hAnsi="Times New Roman"/>
          <w:iCs/>
          <w:sz w:val="28"/>
          <w:szCs w:val="28"/>
          <w:lang w:val="en-US"/>
        </w:rPr>
        <w:t>-</w:t>
      </w:r>
      <w:r>
        <w:rPr>
          <w:rFonts w:ascii="Times New Roman" w:eastAsia="Times New Roman" w:hAnsi="Times New Roman"/>
          <w:iCs/>
          <w:sz w:val="28"/>
          <w:szCs w:val="28"/>
          <w:lang w:val="en-US"/>
        </w:rPr>
        <w:t>mail</w:t>
      </w:r>
      <w:r w:rsidRPr="005E05CA">
        <w:rPr>
          <w:rFonts w:ascii="Times New Roman" w:eastAsia="Times New Roman" w:hAnsi="Times New Roman"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/>
          <w:iCs/>
          <w:sz w:val="28"/>
          <w:szCs w:val="28"/>
          <w:lang w:val="en-US"/>
        </w:rPr>
        <w:t>patya</w:t>
      </w:r>
      <w:r w:rsidRPr="005E05CA">
        <w:rPr>
          <w:rFonts w:ascii="Times New Roman" w:eastAsia="Times New Roman" w:hAnsi="Times New Roman"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iCs/>
          <w:sz w:val="28"/>
          <w:szCs w:val="28"/>
          <w:lang w:val="en-US"/>
        </w:rPr>
        <w:t>ibragimova.2014@mail.ru</w:t>
      </w:r>
    </w:p>
    <w:p w:rsidR="002029ED" w:rsidRPr="00CC0D30" w:rsidRDefault="002029ED" w:rsidP="002029ED">
      <w:pPr>
        <w:pStyle w:val="a3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 xml:space="preserve"> М. Г..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к.э.н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>., доцент,</w:t>
      </w:r>
    </w:p>
    <w:p w:rsidR="002029ED" w:rsidRPr="00A2680A" w:rsidRDefault="002029ED" w:rsidP="002029ED">
      <w:pPr>
        <w:pStyle w:val="a3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2029ED" w:rsidRPr="00A2680A" w:rsidRDefault="002029ED" w:rsidP="002029ED">
      <w:pPr>
        <w:pStyle w:val="a3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2029ED" w:rsidRPr="00A2680A" w:rsidRDefault="002029ED" w:rsidP="002029ED">
      <w:pPr>
        <w:pStyle w:val="a3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0B2C5A" w:rsidRPr="009B6D00" w:rsidRDefault="000B2C5A" w:rsidP="000B2C5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D1436" w:rsidRPr="00603558" w:rsidRDefault="007D1436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Основу </w:t>
      </w:r>
      <w:r w:rsidR="002029E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603558">
        <w:rPr>
          <w:rFonts w:ascii="Times New Roman" w:hAnsi="Times New Roman" w:cs="Times New Roman"/>
          <w:sz w:val="28"/>
          <w:szCs w:val="28"/>
        </w:rPr>
        <w:t>любо</w:t>
      </w:r>
      <w:r w:rsidR="002029ED">
        <w:rPr>
          <w:rFonts w:ascii="Times New Roman" w:hAnsi="Times New Roman" w:cs="Times New Roman"/>
          <w:sz w:val="28"/>
          <w:szCs w:val="28"/>
        </w:rPr>
        <w:t>й организации</w:t>
      </w:r>
      <w:r w:rsidRPr="00603558">
        <w:rPr>
          <w:rFonts w:ascii="Times New Roman" w:hAnsi="Times New Roman" w:cs="Times New Roman"/>
          <w:sz w:val="28"/>
          <w:szCs w:val="28"/>
        </w:rPr>
        <w:t xml:space="preserve"> составляет информация, которая подтверждается определенными документами. </w:t>
      </w:r>
      <w:r w:rsidR="002029ED" w:rsidRPr="00603558">
        <w:rPr>
          <w:rFonts w:ascii="Times New Roman" w:hAnsi="Times New Roman" w:cs="Times New Roman"/>
          <w:sz w:val="28"/>
          <w:szCs w:val="28"/>
        </w:rPr>
        <w:t>В современных условиях</w:t>
      </w:r>
      <w:r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2029ED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603558">
        <w:rPr>
          <w:rFonts w:ascii="Times New Roman" w:hAnsi="Times New Roman" w:cs="Times New Roman"/>
          <w:sz w:val="28"/>
          <w:szCs w:val="28"/>
        </w:rPr>
        <w:t>опери</w:t>
      </w:r>
      <w:r w:rsidR="00A41945" w:rsidRPr="00603558">
        <w:rPr>
          <w:rFonts w:ascii="Times New Roman" w:hAnsi="Times New Roman" w:cs="Times New Roman"/>
          <w:sz w:val="28"/>
          <w:szCs w:val="28"/>
        </w:rPr>
        <w:t xml:space="preserve">руют большим объемом данных, из-за чего </w:t>
      </w:r>
      <w:r w:rsidRPr="00603558">
        <w:rPr>
          <w:rFonts w:ascii="Times New Roman" w:hAnsi="Times New Roman" w:cs="Times New Roman"/>
          <w:sz w:val="28"/>
          <w:szCs w:val="28"/>
        </w:rPr>
        <w:t>значительно увеличивает</w:t>
      </w:r>
      <w:r w:rsidR="00A41945" w:rsidRPr="00603558">
        <w:rPr>
          <w:rFonts w:ascii="Times New Roman" w:hAnsi="Times New Roman" w:cs="Times New Roman"/>
          <w:sz w:val="28"/>
          <w:szCs w:val="28"/>
        </w:rPr>
        <w:t>ся</w:t>
      </w:r>
      <w:r w:rsidRPr="00603558">
        <w:rPr>
          <w:rFonts w:ascii="Times New Roman" w:hAnsi="Times New Roman" w:cs="Times New Roman"/>
          <w:sz w:val="28"/>
          <w:szCs w:val="28"/>
        </w:rPr>
        <w:t xml:space="preserve"> количество документов внутри организации. Зачастую процесс документооборота не оптимизирован, что в свою очередь требует больше времени на согласование и обработку определенного вида хозяйственных операций. </w:t>
      </w:r>
    </w:p>
    <w:p w:rsidR="00572A29" w:rsidRPr="00603558" w:rsidRDefault="00E3320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С</w:t>
      </w:r>
      <w:r w:rsidR="00C53463" w:rsidRPr="00603558">
        <w:rPr>
          <w:rFonts w:ascii="Times New Roman" w:hAnsi="Times New Roman" w:cs="Times New Roman"/>
          <w:sz w:val="28"/>
          <w:szCs w:val="28"/>
        </w:rPr>
        <w:t xml:space="preserve">истемы электронного документооборота </w:t>
      </w:r>
      <w:r w:rsidR="00A94425" w:rsidRPr="00603558">
        <w:rPr>
          <w:rFonts w:ascii="Times New Roman" w:hAnsi="Times New Roman" w:cs="Times New Roman"/>
          <w:sz w:val="28"/>
          <w:szCs w:val="28"/>
        </w:rPr>
        <w:t xml:space="preserve">(СЭД) </w:t>
      </w:r>
      <w:r w:rsidR="00C53463" w:rsidRPr="00603558">
        <w:rPr>
          <w:rFonts w:ascii="Times New Roman" w:hAnsi="Times New Roman" w:cs="Times New Roman"/>
          <w:sz w:val="28"/>
          <w:szCs w:val="28"/>
        </w:rPr>
        <w:t xml:space="preserve">и современные способы коммуникации позволяют решить многие проблемы, </w:t>
      </w:r>
      <w:r w:rsidR="00603558" w:rsidRPr="00603558">
        <w:rPr>
          <w:rFonts w:ascii="Times New Roman" w:hAnsi="Times New Roman" w:cs="Times New Roman"/>
          <w:sz w:val="28"/>
          <w:szCs w:val="28"/>
        </w:rPr>
        <w:t>связанные с</w:t>
      </w:r>
      <w:r w:rsidR="00C53463"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2F1F1E" w:rsidRPr="00603558">
        <w:rPr>
          <w:rFonts w:ascii="Times New Roman" w:hAnsi="Times New Roman" w:cs="Times New Roman"/>
          <w:sz w:val="28"/>
          <w:szCs w:val="28"/>
        </w:rPr>
        <w:t xml:space="preserve">оптимизацией документооборота, с </w:t>
      </w:r>
      <w:r w:rsidR="00C53463" w:rsidRPr="00603558">
        <w:rPr>
          <w:rFonts w:ascii="Times New Roman" w:hAnsi="Times New Roman" w:cs="Times New Roman"/>
          <w:sz w:val="28"/>
          <w:szCs w:val="28"/>
        </w:rPr>
        <w:t xml:space="preserve">планированием и финансированием </w:t>
      </w:r>
      <w:r w:rsidR="002029ED">
        <w:rPr>
          <w:rFonts w:ascii="Times New Roman" w:hAnsi="Times New Roman" w:cs="Times New Roman"/>
          <w:sz w:val="28"/>
          <w:szCs w:val="28"/>
        </w:rPr>
        <w:t xml:space="preserve">предприятий, организаций, </w:t>
      </w:r>
      <w:r w:rsidR="00C53463" w:rsidRPr="00603558">
        <w:rPr>
          <w:rFonts w:ascii="Times New Roman" w:hAnsi="Times New Roman" w:cs="Times New Roman"/>
          <w:sz w:val="28"/>
          <w:szCs w:val="28"/>
        </w:rPr>
        <w:t>учреждений, помогают исполнять требования законодательства без увеличения трудозатрат и штат</w:t>
      </w:r>
      <w:r w:rsidR="002029ED">
        <w:rPr>
          <w:rFonts w:ascii="Times New Roman" w:hAnsi="Times New Roman" w:cs="Times New Roman"/>
          <w:sz w:val="28"/>
          <w:szCs w:val="28"/>
        </w:rPr>
        <w:t>а работников бухгалтерии и других отделов организации</w:t>
      </w:r>
      <w:r w:rsidR="00C53463" w:rsidRPr="00603558">
        <w:rPr>
          <w:rFonts w:ascii="Times New Roman" w:hAnsi="Times New Roman" w:cs="Times New Roman"/>
          <w:sz w:val="28"/>
          <w:szCs w:val="28"/>
        </w:rPr>
        <w:t>.</w:t>
      </w:r>
      <w:r w:rsidR="00A41945"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572A29" w:rsidRPr="00603558">
        <w:rPr>
          <w:rFonts w:ascii="Times New Roman" w:hAnsi="Times New Roman" w:cs="Times New Roman"/>
          <w:sz w:val="28"/>
          <w:szCs w:val="28"/>
        </w:rPr>
        <w:t>Выстраивание эффективного взаимодействия с другими отделами для получения и передачи необходимых документов в электронном виде позволяет не только организовать документооборот в компании, повысить прозрачность процесса движения документов, но и значительно упрощает работу бухгалтера, который может отслеживать движение документов на всех этапах.</w:t>
      </w:r>
    </w:p>
    <w:p w:rsidR="007D1436" w:rsidRPr="00603558" w:rsidRDefault="005828B2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На </w:t>
      </w:r>
      <w:r w:rsidR="00572A29" w:rsidRPr="00603558">
        <w:rPr>
          <w:rFonts w:ascii="Times New Roman" w:hAnsi="Times New Roman" w:cs="Times New Roman"/>
          <w:sz w:val="28"/>
          <w:szCs w:val="28"/>
        </w:rPr>
        <w:t>сегодняшний день необходимость использования информационно-коммуникационных технологи</w:t>
      </w:r>
      <w:r w:rsidR="00B520DE" w:rsidRPr="00603558">
        <w:rPr>
          <w:rFonts w:ascii="Times New Roman" w:hAnsi="Times New Roman" w:cs="Times New Roman"/>
          <w:sz w:val="28"/>
          <w:szCs w:val="28"/>
        </w:rPr>
        <w:t>й</w:t>
      </w:r>
      <w:r w:rsidR="00572A29" w:rsidRPr="00603558">
        <w:rPr>
          <w:rFonts w:ascii="Times New Roman" w:hAnsi="Times New Roman" w:cs="Times New Roman"/>
          <w:sz w:val="28"/>
          <w:szCs w:val="28"/>
        </w:rPr>
        <w:t xml:space="preserve"> в организации делопроизводства не вызывает никаких сомнений. </w:t>
      </w:r>
      <w:r w:rsidR="007D1436" w:rsidRPr="00603558">
        <w:rPr>
          <w:rFonts w:ascii="Times New Roman" w:hAnsi="Times New Roman" w:cs="Times New Roman"/>
          <w:sz w:val="28"/>
          <w:szCs w:val="28"/>
        </w:rPr>
        <w:t xml:space="preserve">Правильно оптимизированный </w:t>
      </w:r>
      <w:r w:rsidR="00FA61D0" w:rsidRPr="00603558"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="007D1436" w:rsidRPr="00603558">
        <w:rPr>
          <w:rFonts w:ascii="Times New Roman" w:hAnsi="Times New Roman" w:cs="Times New Roman"/>
          <w:sz w:val="28"/>
          <w:szCs w:val="28"/>
        </w:rPr>
        <w:t>документооборот</w:t>
      </w:r>
      <w:r w:rsidR="00FA61D0" w:rsidRPr="00603558">
        <w:rPr>
          <w:rFonts w:ascii="Times New Roman" w:hAnsi="Times New Roman" w:cs="Times New Roman"/>
          <w:sz w:val="28"/>
          <w:szCs w:val="28"/>
        </w:rPr>
        <w:t xml:space="preserve"> (ЭДО)</w:t>
      </w:r>
      <w:r w:rsidR="007D1436" w:rsidRPr="00603558">
        <w:rPr>
          <w:rFonts w:ascii="Times New Roman" w:hAnsi="Times New Roman" w:cs="Times New Roman"/>
          <w:sz w:val="28"/>
          <w:szCs w:val="28"/>
        </w:rPr>
        <w:t xml:space="preserve"> позволит предприятию сократить время на </w:t>
      </w:r>
      <w:r w:rsidR="007D1436" w:rsidRPr="00603558">
        <w:rPr>
          <w:rFonts w:ascii="Times New Roman" w:hAnsi="Times New Roman" w:cs="Times New Roman"/>
          <w:sz w:val="28"/>
          <w:szCs w:val="28"/>
        </w:rPr>
        <w:lastRenderedPageBreak/>
        <w:t>составление, оформление и передачу документов внутренним и внешним пользователям.</w:t>
      </w:r>
    </w:p>
    <w:p w:rsidR="008E0528" w:rsidRPr="00603558" w:rsidRDefault="00785335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Российские предприятия и организации, </w:t>
      </w:r>
      <w:r w:rsidR="008C4AB6" w:rsidRPr="00603558">
        <w:rPr>
          <w:rFonts w:ascii="Times New Roman" w:hAnsi="Times New Roman" w:cs="Times New Roman"/>
          <w:sz w:val="28"/>
          <w:szCs w:val="28"/>
        </w:rPr>
        <w:t>в основном</w:t>
      </w:r>
      <w:r w:rsidRPr="00603558">
        <w:rPr>
          <w:rFonts w:ascii="Times New Roman" w:hAnsi="Times New Roman" w:cs="Times New Roman"/>
          <w:sz w:val="28"/>
          <w:szCs w:val="28"/>
        </w:rPr>
        <w:t>, используют</w:t>
      </w:r>
      <w:r w:rsidR="008C4AB6" w:rsidRPr="00603558">
        <w:rPr>
          <w:rFonts w:ascii="Times New Roman" w:hAnsi="Times New Roman" w:cs="Times New Roman"/>
          <w:sz w:val="28"/>
          <w:szCs w:val="28"/>
        </w:rPr>
        <w:t xml:space="preserve"> смешанные системы электронного документооборота, которые</w:t>
      </w:r>
      <w:r w:rsidRPr="00603558">
        <w:rPr>
          <w:rFonts w:ascii="Times New Roman" w:hAnsi="Times New Roman" w:cs="Times New Roman"/>
          <w:sz w:val="28"/>
          <w:szCs w:val="28"/>
        </w:rPr>
        <w:t xml:space="preserve"> полностью не исключаю</w:t>
      </w:r>
      <w:r w:rsidR="007D1436" w:rsidRPr="00603558">
        <w:rPr>
          <w:rFonts w:ascii="Times New Roman" w:hAnsi="Times New Roman" w:cs="Times New Roman"/>
          <w:sz w:val="28"/>
          <w:szCs w:val="28"/>
        </w:rPr>
        <w:t>т бумажного</w:t>
      </w:r>
      <w:r w:rsidRPr="00603558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  <w:r w:rsidR="007D1436" w:rsidRPr="00603558">
        <w:rPr>
          <w:rFonts w:ascii="Times New Roman" w:hAnsi="Times New Roman" w:cs="Times New Roman"/>
          <w:sz w:val="28"/>
          <w:szCs w:val="28"/>
        </w:rPr>
        <w:t xml:space="preserve">. </w:t>
      </w:r>
      <w:r w:rsidR="00A235DD" w:rsidRPr="00603558">
        <w:rPr>
          <w:rFonts w:ascii="Times New Roman" w:hAnsi="Times New Roman" w:cs="Times New Roman"/>
          <w:sz w:val="28"/>
          <w:szCs w:val="28"/>
        </w:rPr>
        <w:t>При этом</w:t>
      </w:r>
      <w:r w:rsidR="000B7B01" w:rsidRPr="00603558">
        <w:rPr>
          <w:rFonts w:ascii="Times New Roman" w:hAnsi="Times New Roman" w:cs="Times New Roman"/>
          <w:sz w:val="28"/>
          <w:szCs w:val="28"/>
        </w:rPr>
        <w:t xml:space="preserve"> на данных </w:t>
      </w:r>
      <w:r w:rsidR="00A235DD" w:rsidRPr="00603558">
        <w:rPr>
          <w:rFonts w:ascii="Times New Roman" w:hAnsi="Times New Roman" w:cs="Times New Roman"/>
          <w:sz w:val="28"/>
          <w:szCs w:val="28"/>
        </w:rPr>
        <w:t xml:space="preserve">предприятиях широко используются объекты, частично выполняющие функции документа или системы документооборота. </w:t>
      </w:r>
      <w:r w:rsidR="000B7B01" w:rsidRPr="00603558">
        <w:rPr>
          <w:rFonts w:ascii="Times New Roman" w:hAnsi="Times New Roman" w:cs="Times New Roman"/>
          <w:sz w:val="28"/>
          <w:szCs w:val="28"/>
        </w:rPr>
        <w:t xml:space="preserve">К подобным объектам можно </w:t>
      </w:r>
      <w:r w:rsidRPr="00603558">
        <w:rPr>
          <w:rFonts w:ascii="Times New Roman" w:hAnsi="Times New Roman" w:cs="Times New Roman"/>
          <w:sz w:val="28"/>
          <w:szCs w:val="28"/>
        </w:rPr>
        <w:t>отнести</w:t>
      </w:r>
      <w:r w:rsidR="000B7B01" w:rsidRPr="00603558">
        <w:rPr>
          <w:rFonts w:ascii="Times New Roman" w:hAnsi="Times New Roman" w:cs="Times New Roman"/>
          <w:sz w:val="28"/>
          <w:szCs w:val="28"/>
        </w:rPr>
        <w:t xml:space="preserve"> пакет </w:t>
      </w:r>
      <w:r w:rsidR="000B7B01" w:rsidRPr="0060355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B7B01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0B7B01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7B01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0B7B01" w:rsidRPr="00603558">
        <w:rPr>
          <w:rFonts w:ascii="Times New Roman" w:eastAsia="Times New Roman" w:hAnsi="Times New Roman" w:cs="Times New Roman"/>
          <w:sz w:val="28"/>
          <w:szCs w:val="28"/>
        </w:rPr>
        <w:t>»,</w:t>
      </w:r>
      <w:r w:rsidR="00506368" w:rsidRPr="00603558">
        <w:rPr>
          <w:rFonts w:ascii="Times New Roman" w:hAnsi="Times New Roman" w:cs="Times New Roman"/>
          <w:sz w:val="28"/>
          <w:szCs w:val="28"/>
        </w:rPr>
        <w:t xml:space="preserve"> в котором можно выделить 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 xml:space="preserve">компоненты 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WinWord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Outlook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603558">
        <w:rPr>
          <w:rFonts w:ascii="Times New Roman" w:hAnsi="Times New Roman" w:cs="Times New Roman"/>
          <w:sz w:val="28"/>
          <w:szCs w:val="28"/>
        </w:rPr>
        <w:t xml:space="preserve">, </w:t>
      </w:r>
      <w:r w:rsidR="00506368" w:rsidRPr="00603558">
        <w:rPr>
          <w:rFonts w:ascii="Times New Roman" w:hAnsi="Times New Roman" w:cs="Times New Roman"/>
          <w:sz w:val="28"/>
          <w:szCs w:val="28"/>
        </w:rPr>
        <w:t>позволяю</w:t>
      </w:r>
      <w:r w:rsidRPr="00603558">
        <w:rPr>
          <w:rFonts w:ascii="Times New Roman" w:eastAsia="Times New Roman" w:hAnsi="Times New Roman" w:cs="Times New Roman"/>
          <w:sz w:val="28"/>
          <w:szCs w:val="28"/>
        </w:rPr>
        <w:t>щие осуществлять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 xml:space="preserve"> большую часть операций произвольного типа</w:t>
      </w:r>
      <w:r w:rsidR="00922446" w:rsidRPr="00603558">
        <w:rPr>
          <w:rFonts w:ascii="Times New Roman" w:eastAsia="Times New Roman" w:hAnsi="Times New Roman" w:cs="Times New Roman"/>
          <w:sz w:val="28"/>
          <w:szCs w:val="28"/>
        </w:rPr>
        <w:t xml:space="preserve"> над документами</w:t>
      </w:r>
      <w:r w:rsidR="00506368" w:rsidRPr="00603558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4A7A" w:rsidRPr="00603558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3B6536" w:rsidRPr="00603558">
        <w:rPr>
          <w:rFonts w:ascii="Times New Roman" w:hAnsi="Times New Roman" w:cs="Times New Roman"/>
          <w:sz w:val="28"/>
          <w:szCs w:val="28"/>
        </w:rPr>
        <w:t>с использованием данных компонентов документ</w:t>
      </w:r>
      <w:r w:rsidR="003B6536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>может быть создан, модифицирован, сохранен, защищен от записи паролем, послан и принят по</w:t>
      </w:r>
      <w:r w:rsidR="00B54A7A" w:rsidRPr="00603558">
        <w:rPr>
          <w:rFonts w:ascii="Times New Roman" w:hAnsi="Times New Roman" w:cs="Times New Roman"/>
          <w:sz w:val="28"/>
          <w:szCs w:val="28"/>
        </w:rPr>
        <w:t xml:space="preserve"> электронной почте, опубликован, 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 xml:space="preserve">а в версии 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B00" w:rsidRPr="00603558"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>отсканирован, распознан и проиндексирован</w:t>
      </w:r>
      <w:r w:rsidR="00B54A7A" w:rsidRPr="00603558">
        <w:rPr>
          <w:rFonts w:ascii="Times New Roman" w:hAnsi="Times New Roman" w:cs="Times New Roman"/>
          <w:sz w:val="28"/>
          <w:szCs w:val="28"/>
        </w:rPr>
        <w:t xml:space="preserve">. Но отсутствие архивных свойств не позволяет нам считать 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>пакет «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B54A7A" w:rsidRPr="0060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3558" w:rsidRPr="00603558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603558" w:rsidRPr="00603558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03558" w:rsidRPr="00603558">
        <w:rPr>
          <w:rFonts w:ascii="Times New Roman" w:hAnsi="Times New Roman" w:cs="Times New Roman"/>
          <w:sz w:val="28"/>
          <w:szCs w:val="28"/>
        </w:rPr>
        <w:t xml:space="preserve"> системой</w:t>
      </w:r>
      <w:r w:rsidR="00B54A7A" w:rsidRPr="00603558">
        <w:rPr>
          <w:rFonts w:ascii="Times New Roman" w:hAnsi="Times New Roman" w:cs="Times New Roman"/>
          <w:sz w:val="28"/>
          <w:szCs w:val="28"/>
        </w:rPr>
        <w:t xml:space="preserve"> электронного документооборота. К тому же система документооборота </w:t>
      </w:r>
      <w:r w:rsidR="008E0528" w:rsidRPr="00603558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B54A7A" w:rsidRPr="00603558">
        <w:rPr>
          <w:rFonts w:ascii="Times New Roman" w:hAnsi="Times New Roman" w:cs="Times New Roman"/>
          <w:sz w:val="28"/>
          <w:szCs w:val="28"/>
        </w:rPr>
        <w:t>представля</w:t>
      </w:r>
      <w:r w:rsidR="008E0528" w:rsidRPr="00603558">
        <w:rPr>
          <w:rFonts w:ascii="Times New Roman" w:hAnsi="Times New Roman" w:cs="Times New Roman"/>
          <w:sz w:val="28"/>
          <w:szCs w:val="28"/>
        </w:rPr>
        <w:t>ть</w:t>
      </w:r>
      <w:r w:rsidR="00B54A7A" w:rsidRPr="00603558">
        <w:rPr>
          <w:rFonts w:ascii="Times New Roman" w:hAnsi="Times New Roman" w:cs="Times New Roman"/>
          <w:sz w:val="28"/>
          <w:szCs w:val="28"/>
        </w:rPr>
        <w:t xml:space="preserve"> собой движение документов по правилам, зависящим от вида хозяйственной деятельности</w:t>
      </w:r>
      <w:r w:rsidR="008E0528" w:rsidRPr="00603558">
        <w:rPr>
          <w:rFonts w:ascii="Times New Roman" w:hAnsi="Times New Roman" w:cs="Times New Roman"/>
          <w:sz w:val="28"/>
          <w:szCs w:val="28"/>
        </w:rPr>
        <w:t xml:space="preserve">, что не учитывается в данном пакете. </w:t>
      </w:r>
    </w:p>
    <w:p w:rsidR="007D1436" w:rsidRPr="00603558" w:rsidRDefault="008E0528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На современном рынке представлено достаточно много подобных систем, близких к электронным системам документооборота</w:t>
      </w:r>
      <w:r w:rsidR="00CF069B" w:rsidRPr="00603558">
        <w:rPr>
          <w:rFonts w:ascii="Times New Roman" w:hAnsi="Times New Roman" w:cs="Times New Roman"/>
          <w:sz w:val="28"/>
          <w:szCs w:val="28"/>
        </w:rPr>
        <w:t>, которые применяются предприятиями до полного перехода к ЭДО.</w:t>
      </w:r>
      <w:r w:rsidR="002E0B5F" w:rsidRPr="00603558">
        <w:rPr>
          <w:rFonts w:ascii="Times New Roman" w:hAnsi="Times New Roman" w:cs="Times New Roman"/>
          <w:sz w:val="28"/>
          <w:szCs w:val="28"/>
        </w:rPr>
        <w:t xml:space="preserve"> Но со временем </w:t>
      </w:r>
      <w:r w:rsidR="00603558" w:rsidRPr="00603558">
        <w:rPr>
          <w:rFonts w:ascii="Times New Roman" w:hAnsi="Times New Roman" w:cs="Times New Roman"/>
          <w:sz w:val="28"/>
          <w:szCs w:val="28"/>
        </w:rPr>
        <w:t>многие организации</w:t>
      </w:r>
      <w:r w:rsidR="00CA15CD" w:rsidRPr="00603558">
        <w:rPr>
          <w:rFonts w:ascii="Times New Roman" w:hAnsi="Times New Roman" w:cs="Times New Roman"/>
          <w:sz w:val="28"/>
          <w:szCs w:val="28"/>
        </w:rPr>
        <w:t xml:space="preserve"> приходят к выводу о необходимости приобретения для своего предприятия системы электронного документационного обеспечения управления.</w:t>
      </w:r>
    </w:p>
    <w:p w:rsidR="007D1436" w:rsidRPr="00603558" w:rsidRDefault="00095673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Внедрению информационной системы внутреннего электронного документооборота способствуют те преимущества, которыми обладает данная система по сравнению с традиционным бумажным документооборотом. Основными преимуществами являются:</w:t>
      </w:r>
    </w:p>
    <w:p w:rsidR="004B6CAE" w:rsidRPr="00603558" w:rsidRDefault="00095673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Снижение расходов на ведение документооборота в ручном режиме в связи с сокращением численности работников бухгалтерии, уменьшении </w:t>
      </w:r>
      <w:r w:rsidRPr="00603558">
        <w:rPr>
          <w:rFonts w:ascii="Times New Roman" w:hAnsi="Times New Roman" w:cs="Times New Roman"/>
          <w:sz w:val="28"/>
          <w:szCs w:val="28"/>
        </w:rPr>
        <w:lastRenderedPageBreak/>
        <w:t xml:space="preserve">расходов на техническое обеспечение печатающих, копирующих и других устройств, уменьшении расходов на организацию, оснащение и поддержание мест хранения учетной документации и др.; </w:t>
      </w:r>
    </w:p>
    <w:p w:rsidR="004B6CAE" w:rsidRPr="00603558" w:rsidRDefault="007D1436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Экономия времени, которая позволяет сократить временные издержки на поиск бумажных документов, их оформление, а также облегчает создание резервных копий, гарантирующих, что документ не будет безвозвратно потерян.</w:t>
      </w:r>
    </w:p>
    <w:p w:rsidR="004B6CAE" w:rsidRPr="00603558" w:rsidRDefault="007D1436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Экономия пространства, то есть </w:t>
      </w:r>
      <w:r w:rsidRPr="00603558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более адекватное использование физического пространства и техники.</w:t>
      </w:r>
    </w:p>
    <w:p w:rsidR="004B6CAE" w:rsidRPr="00603558" w:rsidRDefault="007D1436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Повышение прозрачности внутренней работы предприятия, которая обеспечивается посредством оптимизации контроля руководителя за движением документов. </w:t>
      </w:r>
    </w:p>
    <w:p w:rsidR="004B6CAE" w:rsidRPr="00603558" w:rsidRDefault="007D1436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Повышение безопасности информации и документов, что позволяет снизить риск случайной или умышленной потери файлов</w:t>
      </w:r>
      <w:r w:rsidR="004B6CAE" w:rsidRPr="00603558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.</w:t>
      </w:r>
      <w:r w:rsidR="00B520DE" w:rsidRPr="00603558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="004B6CAE" w:rsidRPr="00603558">
        <w:rPr>
          <w:rFonts w:ascii="Times New Roman" w:hAnsi="Times New Roman" w:cs="Times New Roman"/>
          <w:sz w:val="28"/>
          <w:szCs w:val="28"/>
        </w:rPr>
        <w:t xml:space="preserve">А также усиление </w:t>
      </w:r>
      <w:proofErr w:type="gramStart"/>
      <w:r w:rsidR="004B6CAE" w:rsidRPr="00603558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="004B6CAE" w:rsidRPr="00603558">
        <w:rPr>
          <w:rFonts w:ascii="Times New Roman" w:hAnsi="Times New Roman" w:cs="Times New Roman"/>
          <w:sz w:val="28"/>
          <w:szCs w:val="28"/>
        </w:rPr>
        <w:t xml:space="preserve"> сохранностью документов, имеющих важное правовое значение.</w:t>
      </w:r>
    </w:p>
    <w:p w:rsidR="004B6CAE" w:rsidRPr="00603558" w:rsidRDefault="007D1436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603558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Возможность централизованного управления документами, посредством ведения сопутствующей документации и личной истории документа, а также возможность централизованного, структурированного и систематизированного хранения документов в электронном архиве.</w:t>
      </w:r>
    </w:p>
    <w:p w:rsidR="007D1436" w:rsidRPr="00603558" w:rsidRDefault="007D1436" w:rsidP="00603558">
      <w:pPr>
        <w:pStyle w:val="a3"/>
        <w:numPr>
          <w:ilvl w:val="0"/>
          <w:numId w:val="5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Единообразный подход к процедурам формирования и обработке документа и использование унифицированных форм до</w:t>
      </w:r>
      <w:r w:rsidR="004B6CAE" w:rsidRPr="00603558">
        <w:rPr>
          <w:rFonts w:ascii="Times New Roman" w:hAnsi="Times New Roman" w:cs="Times New Roman"/>
          <w:sz w:val="28"/>
          <w:szCs w:val="28"/>
        </w:rPr>
        <w:t>кументов, оформленных по шаблону</w:t>
      </w:r>
      <w:r w:rsidR="005B41A4" w:rsidRPr="00603558">
        <w:rPr>
          <w:rFonts w:ascii="Times New Roman" w:hAnsi="Times New Roman" w:cs="Times New Roman"/>
          <w:sz w:val="28"/>
          <w:szCs w:val="28"/>
        </w:rPr>
        <w:t>.</w:t>
      </w:r>
    </w:p>
    <w:p w:rsidR="004401AA" w:rsidRPr="00603558" w:rsidRDefault="00CA15C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Для того чтобы все эти преимущества присутствовали на </w:t>
      </w:r>
      <w:r w:rsidR="00603558" w:rsidRPr="00603558">
        <w:rPr>
          <w:rFonts w:ascii="Times New Roman" w:hAnsi="Times New Roman" w:cs="Times New Roman"/>
          <w:sz w:val="28"/>
          <w:szCs w:val="28"/>
        </w:rPr>
        <w:t>практике, использование</w:t>
      </w:r>
      <w:r w:rsidRPr="00603558">
        <w:rPr>
          <w:rFonts w:ascii="Times New Roman" w:hAnsi="Times New Roman" w:cs="Times New Roman"/>
          <w:sz w:val="28"/>
          <w:szCs w:val="28"/>
        </w:rPr>
        <w:t xml:space="preserve"> системы автоматизации документооборота должно носить комплексный и универсальный характер. </w:t>
      </w:r>
      <w:r w:rsidR="004401AA" w:rsidRPr="00603558">
        <w:rPr>
          <w:rFonts w:ascii="Times New Roman" w:hAnsi="Times New Roman" w:cs="Times New Roman"/>
          <w:sz w:val="28"/>
          <w:szCs w:val="28"/>
        </w:rPr>
        <w:t>Подсистема электронного документооборота в бухгалтерском учете может быть встроена в системы управления потоками работ, управления электронной документацией организации, управления корпоративной информацией, управления бизнес-процессами в компан</w:t>
      </w:r>
      <w:r w:rsidR="006435BF" w:rsidRPr="00603558">
        <w:rPr>
          <w:rFonts w:ascii="Times New Roman" w:hAnsi="Times New Roman" w:cs="Times New Roman"/>
          <w:sz w:val="28"/>
          <w:szCs w:val="28"/>
        </w:rPr>
        <w:t xml:space="preserve">ии и </w:t>
      </w:r>
      <w:r w:rsidR="004401AA" w:rsidRPr="00603558">
        <w:rPr>
          <w:rFonts w:ascii="Times New Roman" w:hAnsi="Times New Roman" w:cs="Times New Roman"/>
          <w:sz w:val="28"/>
          <w:szCs w:val="28"/>
        </w:rPr>
        <w:t>др.</w:t>
      </w:r>
    </w:p>
    <w:p w:rsidR="0045567B" w:rsidRPr="00603558" w:rsidRDefault="004C6332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lastRenderedPageBreak/>
        <w:t xml:space="preserve">Во </w:t>
      </w:r>
      <w:r w:rsidR="004401AA" w:rsidRPr="00603558">
        <w:rPr>
          <w:rFonts w:ascii="Times New Roman" w:hAnsi="Times New Roman" w:cs="Times New Roman"/>
          <w:sz w:val="28"/>
          <w:szCs w:val="28"/>
        </w:rPr>
        <w:t xml:space="preserve">многих российских организациях </w:t>
      </w:r>
      <w:r w:rsidRPr="00603558">
        <w:rPr>
          <w:rFonts w:ascii="Times New Roman" w:hAnsi="Times New Roman" w:cs="Times New Roman"/>
          <w:sz w:val="28"/>
          <w:szCs w:val="28"/>
        </w:rPr>
        <w:t xml:space="preserve">СЭД </w:t>
      </w:r>
      <w:r w:rsidR="004401AA" w:rsidRPr="00603558">
        <w:rPr>
          <w:rFonts w:ascii="Times New Roman" w:hAnsi="Times New Roman" w:cs="Times New Roman"/>
          <w:sz w:val="28"/>
          <w:szCs w:val="28"/>
        </w:rPr>
        <w:t>не достигли подобного совершенства</w:t>
      </w:r>
      <w:r w:rsidRPr="00603558">
        <w:rPr>
          <w:rFonts w:ascii="Times New Roman" w:hAnsi="Times New Roman" w:cs="Times New Roman"/>
          <w:sz w:val="28"/>
          <w:szCs w:val="28"/>
        </w:rPr>
        <w:t xml:space="preserve">. Этому препятствуют проблемы, с </w:t>
      </w:r>
      <w:r w:rsidR="00603558" w:rsidRPr="00603558">
        <w:rPr>
          <w:rFonts w:ascii="Times New Roman" w:hAnsi="Times New Roman" w:cs="Times New Roman"/>
          <w:sz w:val="28"/>
          <w:szCs w:val="28"/>
        </w:rPr>
        <w:t>которыми сталкиваются</w:t>
      </w:r>
      <w:r w:rsidRPr="00603558"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603558" w:rsidRPr="00603558">
        <w:rPr>
          <w:rFonts w:ascii="Times New Roman" w:hAnsi="Times New Roman" w:cs="Times New Roman"/>
          <w:sz w:val="28"/>
          <w:szCs w:val="28"/>
        </w:rPr>
        <w:t>организации при</w:t>
      </w:r>
      <w:r w:rsidR="004401AA" w:rsidRPr="00603558">
        <w:rPr>
          <w:rFonts w:ascii="Times New Roman" w:hAnsi="Times New Roman" w:cs="Times New Roman"/>
          <w:sz w:val="28"/>
          <w:szCs w:val="28"/>
        </w:rPr>
        <w:t xml:space="preserve"> внедрении и использовании электронных систем документооборота.</w:t>
      </w:r>
    </w:p>
    <w:p w:rsidR="007D1436" w:rsidRPr="00603558" w:rsidRDefault="0045567B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AA1F7E" w:rsidRPr="00603558">
        <w:rPr>
          <w:rFonts w:ascii="Times New Roman" w:hAnsi="Times New Roman" w:cs="Times New Roman"/>
          <w:sz w:val="28"/>
          <w:szCs w:val="28"/>
        </w:rPr>
        <w:t>Основное препятствие перехода к электронному документообороту в нашей стране это несовершен</w:t>
      </w:r>
      <w:r w:rsidR="004401AA" w:rsidRPr="00603558">
        <w:rPr>
          <w:rFonts w:ascii="Times New Roman" w:hAnsi="Times New Roman" w:cs="Times New Roman"/>
          <w:sz w:val="28"/>
          <w:szCs w:val="28"/>
        </w:rPr>
        <w:t>ство государственного</w:t>
      </w:r>
      <w:r w:rsidR="00AA1F7E" w:rsidRPr="00603558">
        <w:rPr>
          <w:rFonts w:ascii="Times New Roman" w:hAnsi="Times New Roman" w:cs="Times New Roman"/>
          <w:sz w:val="28"/>
          <w:szCs w:val="28"/>
        </w:rPr>
        <w:t xml:space="preserve"> нормативно-правового регулирования электронных документов.</w:t>
      </w:r>
    </w:p>
    <w:p w:rsidR="00FF0ADB" w:rsidRPr="00603558" w:rsidRDefault="00AA1F7E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В настоящее время о</w:t>
      </w:r>
      <w:r w:rsidR="00FF0ADB" w:rsidRPr="00603558">
        <w:rPr>
          <w:rFonts w:ascii="Times New Roman" w:hAnsi="Times New Roman" w:cs="Times New Roman"/>
          <w:sz w:val="28"/>
          <w:szCs w:val="28"/>
        </w:rPr>
        <w:t xml:space="preserve">рганизация электронного документооборота в бухгалтерии регламентируется </w:t>
      </w:r>
      <w:r w:rsidRPr="00603558">
        <w:rPr>
          <w:rFonts w:ascii="Times New Roman" w:hAnsi="Times New Roman" w:cs="Times New Roman"/>
          <w:sz w:val="28"/>
          <w:szCs w:val="28"/>
        </w:rPr>
        <w:t>следующими нормативными актами</w:t>
      </w:r>
      <w:r w:rsidR="00FF0ADB" w:rsidRPr="00603558">
        <w:rPr>
          <w:rFonts w:ascii="Times New Roman" w:hAnsi="Times New Roman" w:cs="Times New Roman"/>
          <w:sz w:val="28"/>
          <w:szCs w:val="28"/>
        </w:rPr>
        <w:t>:</w:t>
      </w:r>
    </w:p>
    <w:p w:rsidR="008069AB" w:rsidRPr="00603558" w:rsidRDefault="008069AB" w:rsidP="00603558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03558">
        <w:rPr>
          <w:rFonts w:ascii="Times New Roman" w:eastAsia="Times New Roman" w:hAnsi="Times New Roman" w:cs="Times New Roman"/>
          <w:kern w:val="36"/>
          <w:sz w:val="28"/>
          <w:szCs w:val="28"/>
        </w:rPr>
        <w:t>Федеральный закон от 06.12.2011 № 402-ФЗ «О бухгалтерском учете»</w:t>
      </w:r>
    </w:p>
    <w:p w:rsidR="008069AB" w:rsidRPr="00603558" w:rsidRDefault="008069AB" w:rsidP="00603558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Федерального закона Российской Федерации от 6 апреля 2011 г. № 63-ФЗ «Об электронной подписи»</w:t>
      </w:r>
    </w:p>
    <w:p w:rsidR="00CB28FD" w:rsidRPr="00603558" w:rsidRDefault="00CB28FD" w:rsidP="00603558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Федеральный закон «Об информации, информационных технологиях и о защите информации» от 27.07.2006 г. №149-ФЗ.</w:t>
      </w:r>
      <w:r w:rsidRPr="0060355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CB28FD" w:rsidRPr="00603558" w:rsidRDefault="00CB28FD" w:rsidP="00603558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Федеральный закон «О персональных данных» от 27.07.2006 г. № 152-ФЗ.</w:t>
      </w:r>
    </w:p>
    <w:p w:rsidR="0027220F" w:rsidRPr="00603558" w:rsidRDefault="008069AB" w:rsidP="00603558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03558">
        <w:rPr>
          <w:rFonts w:ascii="Times New Roman" w:eastAsia="Times New Roman" w:hAnsi="Times New Roman" w:cs="Times New Roman"/>
          <w:kern w:val="36"/>
          <w:sz w:val="28"/>
          <w:szCs w:val="28"/>
        </w:rPr>
        <w:t>Гражданский кодекс (ст. 434, ст. 160)</w:t>
      </w:r>
    </w:p>
    <w:p w:rsidR="0027220F" w:rsidRPr="00603558" w:rsidRDefault="0027220F" w:rsidP="00603558">
      <w:pPr>
        <w:pStyle w:val="a3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8069AB" w:rsidRPr="00603558">
        <w:rPr>
          <w:rFonts w:ascii="Times New Roman" w:hAnsi="Times New Roman" w:cs="Times New Roman"/>
          <w:sz w:val="28"/>
          <w:szCs w:val="28"/>
        </w:rPr>
        <w:t>Министерства Финансов Российской Федерации от 25 апреля 2011 г. № 50н «Об утверждении Порядка выставления и получения счетов-фактур в электронном виде по телекоммуникационным каналам связи с применением электронной цифровой подписи»;</w:t>
      </w:r>
    </w:p>
    <w:p w:rsidR="00587E2B" w:rsidRPr="00603558" w:rsidRDefault="00FF0ADB" w:rsidP="00603558">
      <w:pPr>
        <w:shd w:val="clear" w:color="auto" w:fill="FFFFFF"/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Однако, эта система нормативно-правового регулирования в РФ не совершенна. Существующие на сегодняшний день нормативные документы охватывают далеко не полный объем проблем и регламентируют далеко не все вопросы, возникающие в процессе работы с документацией. До сих пор не создан стандарт работы с электронными документами, обеспечивающий признание их юридической силы. К тому же в России нет единого нормативного акта, который всесторонне определял бы порядок создания и пр</w:t>
      </w:r>
      <w:r w:rsidR="005B41A4" w:rsidRPr="00603558">
        <w:rPr>
          <w:rFonts w:ascii="Times New Roman" w:hAnsi="Times New Roman" w:cs="Times New Roman"/>
          <w:sz w:val="28"/>
          <w:szCs w:val="28"/>
        </w:rPr>
        <w:t>именения электронных документов</w:t>
      </w:r>
      <w:r w:rsidR="00C13B37"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5B41A4" w:rsidRPr="00603558">
        <w:rPr>
          <w:rFonts w:ascii="Times New Roman" w:hAnsi="Times New Roman" w:cs="Times New Roman"/>
          <w:sz w:val="28"/>
          <w:szCs w:val="28"/>
        </w:rPr>
        <w:t>[</w:t>
      </w:r>
      <w:r w:rsidR="00477643" w:rsidRPr="00603558">
        <w:rPr>
          <w:rFonts w:ascii="Times New Roman" w:hAnsi="Times New Roman" w:cs="Times New Roman"/>
          <w:sz w:val="28"/>
          <w:szCs w:val="28"/>
        </w:rPr>
        <w:t>4</w:t>
      </w:r>
      <w:r w:rsidR="005B41A4" w:rsidRPr="00603558">
        <w:rPr>
          <w:rFonts w:ascii="Times New Roman" w:hAnsi="Times New Roman" w:cs="Times New Roman"/>
          <w:sz w:val="28"/>
          <w:szCs w:val="28"/>
        </w:rPr>
        <w:t>,</w:t>
      </w:r>
      <w:r w:rsidR="00C13B37" w:rsidRPr="00603558">
        <w:rPr>
          <w:rFonts w:ascii="Times New Roman" w:hAnsi="Times New Roman" w:cs="Times New Roman"/>
          <w:sz w:val="28"/>
          <w:szCs w:val="28"/>
        </w:rPr>
        <w:t xml:space="preserve"> с</w:t>
      </w:r>
      <w:r w:rsidR="005B41A4" w:rsidRPr="00603558">
        <w:rPr>
          <w:rFonts w:ascii="Times New Roman" w:hAnsi="Times New Roman" w:cs="Times New Roman"/>
          <w:sz w:val="28"/>
          <w:szCs w:val="28"/>
        </w:rPr>
        <w:t>. 28].</w:t>
      </w:r>
      <w:r w:rsidR="00B34508" w:rsidRPr="00603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508" w:rsidRPr="00603558" w:rsidRDefault="00B34508" w:rsidP="00603558">
      <w:pPr>
        <w:shd w:val="clear" w:color="auto" w:fill="FFFFFF"/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lastRenderedPageBreak/>
        <w:t xml:space="preserve">Параллельно с совершенствованием законодательства, необходимо способствовать формированию понятийного аппарата в области электронного </w:t>
      </w:r>
      <w:r w:rsidR="002029ED">
        <w:rPr>
          <w:rFonts w:ascii="Times New Roman" w:hAnsi="Times New Roman" w:cs="Times New Roman"/>
          <w:sz w:val="28"/>
          <w:szCs w:val="28"/>
        </w:rPr>
        <w:t>документо</w:t>
      </w:r>
      <w:r w:rsidRPr="00603558">
        <w:rPr>
          <w:rFonts w:ascii="Times New Roman" w:hAnsi="Times New Roman" w:cs="Times New Roman"/>
          <w:sz w:val="28"/>
          <w:szCs w:val="28"/>
        </w:rPr>
        <w:t>оборота, примен</w:t>
      </w:r>
      <w:r w:rsidR="002029ED">
        <w:rPr>
          <w:rFonts w:ascii="Times New Roman" w:hAnsi="Times New Roman" w:cs="Times New Roman"/>
          <w:sz w:val="28"/>
          <w:szCs w:val="28"/>
        </w:rPr>
        <w:t>яем</w:t>
      </w:r>
      <w:r w:rsidRPr="00603558">
        <w:rPr>
          <w:rFonts w:ascii="Times New Roman" w:hAnsi="Times New Roman" w:cs="Times New Roman"/>
          <w:sz w:val="28"/>
          <w:szCs w:val="28"/>
        </w:rPr>
        <w:t xml:space="preserve">ого в России. </w:t>
      </w:r>
    </w:p>
    <w:p w:rsidR="00A04A80" w:rsidRPr="00603558" w:rsidRDefault="004658E1" w:rsidP="00603558">
      <w:pPr>
        <w:shd w:val="clear" w:color="auto" w:fill="FFFFFF"/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Важной преградой, тормозящей развитие электронного документооборота в России, является мнение о большей надежности бумажных документов.</w:t>
      </w:r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уровне общества и государства сложилось мнение о том, что бумажные документы, заверенные подписью и печатью более надежны, нежели электронные документы.</w:t>
      </w:r>
    </w:p>
    <w:p w:rsidR="00234D16" w:rsidRPr="00603558" w:rsidRDefault="004658E1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587E2B" w:rsidRPr="00603558">
        <w:rPr>
          <w:rFonts w:ascii="Times New Roman" w:hAnsi="Times New Roman" w:cs="Times New Roman"/>
          <w:sz w:val="28"/>
          <w:szCs w:val="28"/>
        </w:rPr>
        <w:t>На сегодняшний день п</w:t>
      </w:r>
      <w:r w:rsidR="00572A29" w:rsidRPr="00603558">
        <w:rPr>
          <w:rFonts w:ascii="Times New Roman" w:hAnsi="Times New Roman" w:cs="Times New Roman"/>
          <w:sz w:val="28"/>
          <w:szCs w:val="28"/>
        </w:rPr>
        <w:t xml:space="preserve">олностью исключить бумажные документы из работы невозможно, поскольку большое количество документов, имеющих юридическую силу, представлено в бумажном виде. </w:t>
      </w:r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 при возникновении вопросов и задач, решение которых возможно лишь посредством обращения в суд, в судебные органы организации могут представлять документы только в бумажном виде, так как государственные органы не принимают документы в электронной форме. Так же дело</w:t>
      </w:r>
      <w:r w:rsidR="00234D16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обстоит и при архивировании: </w:t>
      </w:r>
      <w:proofErr w:type="spellStart"/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Рос</w:t>
      </w:r>
      <w:r w:rsidR="00435C53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архив</w:t>
      </w:r>
      <w:proofErr w:type="spellEnd"/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принимает документы лишь в бумажной форме.</w:t>
      </w:r>
      <w:r w:rsidR="005E0FF7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04A80" w:rsidRPr="00603558" w:rsidRDefault="00234D16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Полностью отказаться от бумажных документов не готовы и инспекции Федеральной налоговой службы (ИФНС). </w:t>
      </w:r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Несмотря на то, что ФНС давно заявляет о готовности принимать счета-фактуры в электронной форме по телекоммуникационным каналам связи, либо через личный кабинет налогоплательщика, на сегодняшний день существует лишь несколько форматов электронных документов, которые ФНС принимает от налогоплательщиков на проверку в электронном виде.  Нередки случаи, когда предприятие использует электронный формат, который значительно отличается от </w:t>
      </w:r>
      <w:proofErr w:type="gramStart"/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утвержденного</w:t>
      </w:r>
      <w:proofErr w:type="gramEnd"/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Министерством Финансов или рекомендуемого Федеральной Налоговой Службой. </w:t>
      </w:r>
      <w:r w:rsidR="00B13352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Информационная система ФНС зачастую не способна распознавать и принимать к учету все разнообразные формы и виды документов, которые разрабатывает организация с учетом своей деятельности. </w:t>
      </w:r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Возникают и такие ситуации, когда ФНС направляет требование о предоставлении документов в бумажном виде, в то время как предприятие уже </w:t>
      </w:r>
      <w:r w:rsidR="00A04A80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использует электронные счета-фактуры. Это вызывает дополнительные хлопоты и издержки при предоставлении документов налоговому органу.</w:t>
      </w:r>
    </w:p>
    <w:p w:rsidR="00E01D49" w:rsidRPr="00603558" w:rsidRDefault="00E01D49" w:rsidP="00603558">
      <w:pPr>
        <w:shd w:val="clear" w:color="auto" w:fill="FFFFFF"/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Российские компании сами не спешат переходить на электронный документооборот, так как в </w:t>
      </w:r>
      <w:r w:rsidR="00234D16" w:rsidRPr="00603558">
        <w:rPr>
          <w:rFonts w:ascii="Times New Roman" w:hAnsi="Times New Roman" w:cs="Times New Roman"/>
          <w:sz w:val="28"/>
          <w:szCs w:val="28"/>
        </w:rPr>
        <w:t xml:space="preserve">нынешней практике для </w:t>
      </w:r>
      <w:r w:rsidRPr="00603558">
        <w:rPr>
          <w:rFonts w:ascii="Times New Roman" w:hAnsi="Times New Roman" w:cs="Times New Roman"/>
          <w:sz w:val="28"/>
          <w:szCs w:val="28"/>
        </w:rPr>
        <w:t xml:space="preserve">них </w:t>
      </w:r>
      <w:r w:rsidR="00234D16" w:rsidRPr="00603558">
        <w:rPr>
          <w:rFonts w:ascii="Times New Roman" w:hAnsi="Times New Roman" w:cs="Times New Roman"/>
          <w:sz w:val="28"/>
          <w:szCs w:val="28"/>
        </w:rPr>
        <w:t>является нормой оформлять документы «задним» числом. Однако при СЭД такая модель работы</w:t>
      </w:r>
      <w:r w:rsidR="00655177"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="00234D16" w:rsidRPr="00603558">
        <w:rPr>
          <w:rFonts w:ascii="Times New Roman" w:hAnsi="Times New Roman" w:cs="Times New Roman"/>
          <w:sz w:val="28"/>
          <w:szCs w:val="28"/>
        </w:rPr>
        <w:t xml:space="preserve">не реализуема: электронный документ принимается к учету лишь той датой, когда он был оформлен и принят к учету, </w:t>
      </w:r>
      <w:r w:rsidR="00655177" w:rsidRPr="00603558">
        <w:rPr>
          <w:rFonts w:ascii="Times New Roman" w:hAnsi="Times New Roman" w:cs="Times New Roman"/>
          <w:sz w:val="28"/>
          <w:szCs w:val="28"/>
        </w:rPr>
        <w:t xml:space="preserve">и </w:t>
      </w:r>
      <w:r w:rsidR="00234D16" w:rsidRPr="00603558">
        <w:rPr>
          <w:rFonts w:ascii="Times New Roman" w:hAnsi="Times New Roman" w:cs="Times New Roman"/>
          <w:sz w:val="28"/>
          <w:szCs w:val="28"/>
        </w:rPr>
        <w:t>поставить дату «задним» числом практически невозможно</w:t>
      </w:r>
      <w:r w:rsidRPr="006035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28FD" w:rsidRPr="00603558" w:rsidRDefault="00A04A80" w:rsidP="00603558">
      <w:pPr>
        <w:shd w:val="clear" w:color="auto" w:fill="FFFFFF"/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У организации, которая перешла на электронный документооборот, могут возникнуть некоторые проблемы при взаимодействии с другими физическими или юридическими лицами, которые еще не перешли или не полностью перешли на СЭД. В связи с этим на сегодняшний день актуальна проблема привлечения контрагентов, которые помогут сделать электронну</w:t>
      </w:r>
      <w:r w:rsidR="005E0FF7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ю форму взаимодействия основной.</w:t>
      </w:r>
    </w:p>
    <w:p w:rsidR="00A53194" w:rsidRPr="00603558" w:rsidRDefault="00AA1F7E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Сдерживающим фактором внедрения электронного документооборота является </w:t>
      </w:r>
      <w:r w:rsidR="004401AA" w:rsidRPr="00603558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603558">
        <w:rPr>
          <w:rFonts w:ascii="Times New Roman" w:hAnsi="Times New Roman" w:cs="Times New Roman"/>
          <w:sz w:val="28"/>
          <w:szCs w:val="28"/>
        </w:rPr>
        <w:t xml:space="preserve">консерватизм персонала, обусловленный низкой образованностью и нежеланием обучаться и переобучаться.  Приверженность персонала к традиционным ценностям и порядкам отрицательно сказывается на их работе при применении электронных систем документооборота. </w:t>
      </w:r>
      <w:r w:rsidR="00CA15CD" w:rsidRPr="00603558">
        <w:rPr>
          <w:rFonts w:ascii="Times New Roman" w:hAnsi="Times New Roman" w:cs="Times New Roman"/>
          <w:sz w:val="28"/>
          <w:szCs w:val="28"/>
        </w:rPr>
        <w:t>Для того чтобы использование электронного документооборота было эффективным, руководство должно проводить скрупулезную работу по обучению пользователей и прививание им навыков работы с СЭД.</w:t>
      </w:r>
      <w:r w:rsidR="00A53194" w:rsidRPr="00603558">
        <w:rPr>
          <w:rFonts w:ascii="Times New Roman" w:hAnsi="Times New Roman" w:cs="Times New Roman"/>
          <w:sz w:val="28"/>
          <w:szCs w:val="28"/>
        </w:rPr>
        <w:t xml:space="preserve">  Например, переход к ЭДО можно сделать постепенным, а среди работников организовать систему взаимопомощи, которая предполагает помощь работников-э</w:t>
      </w:r>
      <w:r w:rsidR="004210A9" w:rsidRPr="00603558">
        <w:rPr>
          <w:rFonts w:ascii="Times New Roman" w:hAnsi="Times New Roman" w:cs="Times New Roman"/>
          <w:sz w:val="28"/>
          <w:szCs w:val="28"/>
        </w:rPr>
        <w:t>нтузиастов остальным работникам</w:t>
      </w:r>
      <w:r w:rsidR="00E42DFD" w:rsidRPr="006035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7A4" w:rsidRPr="00603558" w:rsidRDefault="0025580A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Тормозят процесс автоматизации документооборота и в</w:t>
      </w:r>
      <w:r w:rsidR="004A47A4" w:rsidRPr="00603558">
        <w:rPr>
          <w:rFonts w:ascii="Times New Roman" w:hAnsi="Times New Roman" w:cs="Times New Roman"/>
          <w:sz w:val="28"/>
          <w:szCs w:val="28"/>
        </w:rPr>
        <w:t>ысокие начальные издержки, связанные с приобретением электронно-вычислительной техники и оборудования</w:t>
      </w:r>
      <w:r w:rsidRPr="00603558">
        <w:rPr>
          <w:rFonts w:ascii="Times New Roman" w:hAnsi="Times New Roman" w:cs="Times New Roman"/>
          <w:sz w:val="28"/>
          <w:szCs w:val="28"/>
        </w:rPr>
        <w:t>. Многие российские предприятия в условиях нестабильности экономики не желают тратить значительные денежные средства на внедрение систем электронного документооборота.</w:t>
      </w:r>
    </w:p>
    <w:p w:rsidR="005E482C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Организации для решения данных проблем, в целях эффективного внедрения СЭД, могут разрабатывать специальные </w:t>
      </w:r>
      <w:proofErr w:type="spellStart"/>
      <w:r w:rsidRPr="00603558">
        <w:rPr>
          <w:rFonts w:ascii="Times New Roman" w:hAnsi="Times New Roman" w:cs="Times New Roman"/>
          <w:sz w:val="28"/>
          <w:szCs w:val="28"/>
        </w:rPr>
        <w:t>пилотные</w:t>
      </w:r>
      <w:proofErr w:type="spellEnd"/>
      <w:r w:rsidRPr="00603558">
        <w:rPr>
          <w:rFonts w:ascii="Times New Roman" w:hAnsi="Times New Roman" w:cs="Times New Roman"/>
          <w:sz w:val="28"/>
          <w:szCs w:val="28"/>
        </w:rPr>
        <w:t xml:space="preserve"> проекты. </w:t>
      </w:r>
    </w:p>
    <w:p w:rsidR="00704D5D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подобных проектов внедрение СЭД осуществляется в несколько этапов. На первом этапе осуществляется полное комплексное обследование деятельности компании. Для проведения анализа нанимаются специалисты – они изучают маршруты движения бумажных документов, изучают все особенности документооборота, получают представление о структуре деятельности предприятия, о его специализации.</w:t>
      </w:r>
      <w:r w:rsidRPr="0060355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На втором этапе внедрения СЭД происходит процесс выявления потребностей заказчика, касательно следующих вопросов:</w:t>
      </w:r>
    </w:p>
    <w:p w:rsidR="00704D5D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каковы </w:t>
      </w:r>
      <w:proofErr w:type="gramStart"/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</w:t>
      </w:r>
      <w:proofErr w:type="gramEnd"/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клиента к функционалу системы;</w:t>
      </w:r>
    </w:p>
    <w:p w:rsidR="00704D5D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- какое количество автоматизированных рабочих мест он хочет создать;</w:t>
      </w:r>
    </w:p>
    <w:p w:rsidR="00704D5D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-какие цели он преследует при внедрении электронного документооборота.</w:t>
      </w:r>
    </w:p>
    <w:p w:rsidR="00704D5D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происходит разработка плана действий, на основе которого осуществляется усовершенствование и оптимизация документооборота на предприятии клиента. Также по данному проекту внедрения электронного документооборота готовится техническое задание, подбирается подходящее под все требования программное обеспечение, которое будет работать в рамках данной СЭД. При необходимости организации потребуется приобрести новое оборудование, которое обеспечит оформление и движение электронных документах в рамках подобранного на основе требований и целей клиента программного обеспечения. Самый важный этап – непосредственное внедрение новой системы, ее настройка, запуск и первоначальное тестирование. </w:t>
      </w:r>
      <w:r w:rsidR="00B13352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этом не стоит забывать и о человеческом ресурсе предприятия - его персонале. </w:t>
      </w: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данного проекта внедрения СЭД на предприятие клиента проводится и обучение пользователей. Компания, оказывающая услуги по внедрению электронного документооборота, как правило, должна оказывать сопровождение системы и в дальнейшем, обеспечивает ее техническую </w:t>
      </w: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поддержку. А при возникновении необходимости – ее доработку или обновление.</w:t>
      </w:r>
    </w:p>
    <w:p w:rsidR="00A56F4E" w:rsidRPr="00603558" w:rsidRDefault="00704D5D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образом, подобные проекты позволяют решать многие проблемы, связанные с внедрением </w:t>
      </w:r>
      <w:r w:rsidR="00603558"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>СЭД, в</w:t>
      </w:r>
      <w:r w:rsidRPr="006035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совокупности. </w:t>
      </w:r>
    </w:p>
    <w:p w:rsidR="005E0FF7" w:rsidRPr="00603558" w:rsidRDefault="005E0FF7" w:rsidP="00603558">
      <w:pPr>
        <w:tabs>
          <w:tab w:val="left" w:pos="142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568" w:rsidRPr="00435C53" w:rsidRDefault="001C2568" w:rsidP="00435C53">
      <w:pPr>
        <w:tabs>
          <w:tab w:val="left" w:pos="142"/>
          <w:tab w:val="left" w:pos="993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C53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887E34" w:rsidRPr="00603558" w:rsidRDefault="00887E34" w:rsidP="00603558">
      <w:pPr>
        <w:numPr>
          <w:ilvl w:val="0"/>
          <w:numId w:val="7"/>
        </w:numPr>
        <w:tabs>
          <w:tab w:val="left" w:pos="142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Федеральный закон Российской Федерации от 06.12.2011г № 402-ФЗ «О бухгалтерском учете». </w:t>
      </w:r>
    </w:p>
    <w:p w:rsidR="00887E34" w:rsidRPr="00603558" w:rsidRDefault="00477643" w:rsidP="00603558">
      <w:pPr>
        <w:pStyle w:val="a3"/>
        <w:numPr>
          <w:ilvl w:val="0"/>
          <w:numId w:val="7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Федеральны</w:t>
      </w:r>
      <w:r w:rsidR="00DA0C95">
        <w:rPr>
          <w:rFonts w:ascii="Times New Roman" w:hAnsi="Times New Roman" w:cs="Times New Roman"/>
          <w:sz w:val="28"/>
          <w:szCs w:val="28"/>
        </w:rPr>
        <w:t>й</w:t>
      </w:r>
      <w:r w:rsidRPr="00603558">
        <w:rPr>
          <w:rFonts w:ascii="Times New Roman" w:hAnsi="Times New Roman" w:cs="Times New Roman"/>
          <w:sz w:val="28"/>
          <w:szCs w:val="28"/>
        </w:rPr>
        <w:t xml:space="preserve"> закон Российской Федерации от 06.04.2011 № 63-ФЗ «Об электронной подписи»</w:t>
      </w:r>
      <w:r w:rsidR="00126D1F">
        <w:rPr>
          <w:rFonts w:ascii="Times New Roman" w:hAnsi="Times New Roman" w:cs="Times New Roman"/>
          <w:sz w:val="28"/>
          <w:szCs w:val="28"/>
        </w:rPr>
        <w:t>.</w:t>
      </w:r>
    </w:p>
    <w:p w:rsidR="0069055A" w:rsidRDefault="0069055A" w:rsidP="00D712C7">
      <w:pPr>
        <w:pStyle w:val="a3"/>
        <w:numPr>
          <w:ilvl w:val="0"/>
          <w:numId w:val="7"/>
        </w:numPr>
        <w:tabs>
          <w:tab w:val="left" w:pos="142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Артемова И.В. Организация электронного документооборота // Советник бухгалтера. 2015. </w:t>
      </w:r>
      <w:r w:rsidR="004D0A82" w:rsidRPr="00603558">
        <w:rPr>
          <w:rFonts w:ascii="Times New Roman" w:hAnsi="Times New Roman" w:cs="Times New Roman"/>
          <w:sz w:val="28"/>
          <w:szCs w:val="28"/>
        </w:rPr>
        <w:t>№10.</w:t>
      </w:r>
      <w:r w:rsidR="00D712C7">
        <w:rPr>
          <w:rFonts w:ascii="Times New Roman" w:hAnsi="Times New Roman" w:cs="Times New Roman"/>
          <w:sz w:val="28"/>
          <w:szCs w:val="28"/>
        </w:rPr>
        <w:t>/</w:t>
      </w:r>
      <w:r w:rsidR="00D712C7" w:rsidRPr="00D712C7">
        <w:t xml:space="preserve"> </w:t>
      </w:r>
      <w:r w:rsidR="00D712C7" w:rsidRPr="00B23750">
        <w:rPr>
          <w:rFonts w:ascii="Times New Roman" w:hAnsi="Times New Roman"/>
          <w:sz w:val="28"/>
          <w:szCs w:val="28"/>
          <w:lang w:val="en-US"/>
        </w:rPr>
        <w:t>URL</w:t>
      </w:r>
      <w:r w:rsidR="00D712C7" w:rsidRPr="00B23750">
        <w:rPr>
          <w:rFonts w:ascii="Times New Roman" w:hAnsi="Times New Roman"/>
          <w:sz w:val="28"/>
          <w:szCs w:val="28"/>
        </w:rPr>
        <w:t>:</w:t>
      </w:r>
      <w:r w:rsidR="00D712C7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="00D712C7" w:rsidRPr="00D13B21">
          <w:rPr>
            <w:rStyle w:val="a4"/>
            <w:rFonts w:ascii="Times New Roman" w:hAnsi="Times New Roman" w:cs="Times New Roman"/>
            <w:sz w:val="28"/>
            <w:szCs w:val="28"/>
          </w:rPr>
          <w:t>http://референт.рф/40/10496</w:t>
        </w:r>
      </w:hyperlink>
      <w:r w:rsidR="00D712C7">
        <w:rPr>
          <w:rFonts w:ascii="Times New Roman" w:hAnsi="Times New Roman" w:cs="Times New Roman"/>
          <w:sz w:val="28"/>
          <w:szCs w:val="28"/>
        </w:rPr>
        <w:t>.</w:t>
      </w:r>
    </w:p>
    <w:p w:rsidR="00F72DAC" w:rsidRPr="00F72DAC" w:rsidRDefault="00F72DAC" w:rsidP="00F72DAC">
      <w:pPr>
        <w:pStyle w:val="a3"/>
        <w:numPr>
          <w:ilvl w:val="0"/>
          <w:numId w:val="7"/>
        </w:numPr>
        <w:tabs>
          <w:tab w:val="left" w:pos="142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2DAC">
        <w:rPr>
          <w:rFonts w:ascii="Times New Roman" w:hAnsi="Times New Roman" w:cs="Times New Roman"/>
          <w:sz w:val="28"/>
          <w:szCs w:val="28"/>
        </w:rPr>
        <w:t>Агакеримова</w:t>
      </w:r>
      <w:proofErr w:type="spellEnd"/>
      <w:r w:rsidRPr="00F72DAC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Pr="00F72DAC">
        <w:rPr>
          <w:rFonts w:ascii="Times New Roman" w:hAnsi="Times New Roman" w:cs="Times New Roman"/>
          <w:sz w:val="28"/>
          <w:szCs w:val="28"/>
        </w:rPr>
        <w:t>Раджабова</w:t>
      </w:r>
      <w:proofErr w:type="spellEnd"/>
      <w:r w:rsidRPr="00F72DAC">
        <w:rPr>
          <w:rFonts w:ascii="Times New Roman" w:hAnsi="Times New Roman" w:cs="Times New Roman"/>
          <w:sz w:val="28"/>
          <w:szCs w:val="28"/>
        </w:rPr>
        <w:t xml:space="preserve"> М.Г. Организация документооборота в новых условиях </w:t>
      </w:r>
      <w:r>
        <w:rPr>
          <w:rFonts w:ascii="Times New Roman" w:hAnsi="Times New Roman" w:cs="Times New Roman"/>
          <w:sz w:val="28"/>
          <w:szCs w:val="28"/>
        </w:rPr>
        <w:t>ведения бухгалтерского учета // Экономика и социум. 2014. №4-1 (13). С. 170-174.</w:t>
      </w:r>
    </w:p>
    <w:p w:rsidR="001C2568" w:rsidRPr="00603558" w:rsidRDefault="001C2568" w:rsidP="00603558">
      <w:pPr>
        <w:pStyle w:val="a3"/>
        <w:numPr>
          <w:ilvl w:val="0"/>
          <w:numId w:val="7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Винниченко Т. А., Козлов В. Г. О проблемах, возникающих в организации при переходе на электронный документооборот</w:t>
      </w:r>
      <w:r w:rsidR="009C6D31" w:rsidRPr="00603558">
        <w:rPr>
          <w:rFonts w:ascii="Times New Roman" w:hAnsi="Times New Roman" w:cs="Times New Roman"/>
          <w:sz w:val="28"/>
          <w:szCs w:val="28"/>
        </w:rPr>
        <w:t xml:space="preserve"> // </w:t>
      </w:r>
      <w:r w:rsidR="00D11BB2" w:rsidRPr="00603558">
        <w:rPr>
          <w:rFonts w:ascii="Times New Roman" w:hAnsi="Times New Roman" w:cs="Times New Roman"/>
          <w:sz w:val="28"/>
          <w:szCs w:val="28"/>
        </w:rPr>
        <w:t>Вестник научных конференций. 2015. №2-6</w:t>
      </w:r>
      <w:r w:rsidR="00C00F94">
        <w:rPr>
          <w:rFonts w:ascii="Times New Roman" w:hAnsi="Times New Roman" w:cs="Times New Roman"/>
          <w:sz w:val="28"/>
          <w:szCs w:val="28"/>
        </w:rPr>
        <w:t xml:space="preserve"> (2)</w:t>
      </w:r>
      <w:r w:rsidR="00D11BB2" w:rsidRPr="00603558">
        <w:rPr>
          <w:rFonts w:ascii="Times New Roman" w:hAnsi="Times New Roman" w:cs="Times New Roman"/>
          <w:sz w:val="28"/>
          <w:szCs w:val="28"/>
        </w:rPr>
        <w:t>.</w:t>
      </w:r>
      <w:r w:rsidR="00F23B6B">
        <w:rPr>
          <w:rFonts w:ascii="Times New Roman" w:hAnsi="Times New Roman" w:cs="Times New Roman"/>
          <w:sz w:val="28"/>
          <w:szCs w:val="28"/>
        </w:rPr>
        <w:t xml:space="preserve"> С.2-28.</w:t>
      </w:r>
    </w:p>
    <w:p w:rsidR="00D41C4B" w:rsidRPr="00845A01" w:rsidRDefault="00D41C4B" w:rsidP="00603558">
      <w:pPr>
        <w:pStyle w:val="a3"/>
        <w:numPr>
          <w:ilvl w:val="0"/>
          <w:numId w:val="7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558">
        <w:rPr>
          <w:rFonts w:ascii="Times New Roman" w:hAnsi="Times New Roman" w:cs="Times New Roman"/>
          <w:sz w:val="28"/>
          <w:szCs w:val="28"/>
        </w:rPr>
        <w:t>Опилкин</w:t>
      </w:r>
      <w:proofErr w:type="spellEnd"/>
      <w:r w:rsidRPr="00603558">
        <w:rPr>
          <w:rFonts w:ascii="Times New Roman" w:hAnsi="Times New Roman" w:cs="Times New Roman"/>
          <w:sz w:val="28"/>
          <w:szCs w:val="28"/>
        </w:rPr>
        <w:t xml:space="preserve"> М. Ю. Электронный документооборот в бухгалтерии// Бухгалтерский учет. 2011. №2. </w:t>
      </w:r>
      <w:r w:rsidR="00845A01" w:rsidRPr="00845A01">
        <w:rPr>
          <w:rFonts w:ascii="Times New Roman" w:hAnsi="Times New Roman" w:cs="Times New Roman"/>
          <w:sz w:val="28"/>
          <w:szCs w:val="28"/>
        </w:rPr>
        <w:t>С. 114-117</w:t>
      </w:r>
      <w:r w:rsidR="00845A01">
        <w:rPr>
          <w:rFonts w:ascii="Times New Roman" w:hAnsi="Times New Roman" w:cs="Times New Roman"/>
          <w:sz w:val="28"/>
          <w:szCs w:val="28"/>
        </w:rPr>
        <w:t>.</w:t>
      </w:r>
    </w:p>
    <w:p w:rsidR="00D11BB2" w:rsidRPr="00603558" w:rsidRDefault="00D41C4B" w:rsidP="00603558">
      <w:pPr>
        <w:pStyle w:val="a3"/>
        <w:numPr>
          <w:ilvl w:val="0"/>
          <w:numId w:val="7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Поленова С. Н. Организация системы электронного документооборота в бухгалтерии</w:t>
      </w:r>
      <w:r w:rsidR="00772635" w:rsidRPr="00603558">
        <w:rPr>
          <w:rFonts w:ascii="Times New Roman" w:hAnsi="Times New Roman" w:cs="Times New Roman"/>
          <w:sz w:val="28"/>
          <w:szCs w:val="28"/>
        </w:rPr>
        <w:t xml:space="preserve"> </w:t>
      </w:r>
      <w:r w:rsidRPr="00603558">
        <w:rPr>
          <w:rFonts w:ascii="Times New Roman" w:hAnsi="Times New Roman" w:cs="Times New Roman"/>
          <w:sz w:val="28"/>
          <w:szCs w:val="28"/>
        </w:rPr>
        <w:t xml:space="preserve">// Бухгалтерский учет в бюджетных и </w:t>
      </w:r>
      <w:r w:rsidR="00603558" w:rsidRPr="00603558">
        <w:rPr>
          <w:rFonts w:ascii="Times New Roman" w:hAnsi="Times New Roman" w:cs="Times New Roman"/>
          <w:sz w:val="28"/>
          <w:szCs w:val="28"/>
        </w:rPr>
        <w:t>некоммерческих организациях</w:t>
      </w:r>
      <w:r w:rsidRPr="00603558">
        <w:rPr>
          <w:rFonts w:ascii="Times New Roman" w:hAnsi="Times New Roman" w:cs="Times New Roman"/>
          <w:sz w:val="28"/>
          <w:szCs w:val="28"/>
        </w:rPr>
        <w:t xml:space="preserve">. 2014. №16. </w:t>
      </w:r>
      <w:r w:rsidR="00D127E1">
        <w:rPr>
          <w:rFonts w:ascii="Times New Roman" w:hAnsi="Times New Roman" w:cs="Times New Roman"/>
          <w:sz w:val="28"/>
          <w:szCs w:val="28"/>
        </w:rPr>
        <w:t>С. 29-32.</w:t>
      </w:r>
    </w:p>
    <w:p w:rsidR="00772635" w:rsidRPr="00603558" w:rsidRDefault="009C6D31" w:rsidP="00603558">
      <w:pPr>
        <w:pStyle w:val="a3"/>
        <w:numPr>
          <w:ilvl w:val="0"/>
          <w:numId w:val="7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>Чесноков С. В. Внедрение электронного документооборота в Российских организациях // Бухгалтер и закон. 2015. №1 (173)</w:t>
      </w:r>
      <w:r w:rsidR="00EB7392">
        <w:rPr>
          <w:rFonts w:ascii="Times New Roman" w:hAnsi="Times New Roman" w:cs="Times New Roman"/>
          <w:sz w:val="28"/>
          <w:szCs w:val="28"/>
        </w:rPr>
        <w:t>. С. 40-44.</w:t>
      </w:r>
    </w:p>
    <w:p w:rsidR="009C6D31" w:rsidRPr="00F72DAC" w:rsidRDefault="00747FD6" w:rsidP="00A95877">
      <w:pPr>
        <w:pStyle w:val="a3"/>
        <w:numPr>
          <w:ilvl w:val="0"/>
          <w:numId w:val="7"/>
        </w:numPr>
        <w:tabs>
          <w:tab w:val="left" w:pos="142"/>
          <w:tab w:val="left" w:pos="993"/>
          <w:tab w:val="left" w:pos="172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558">
        <w:rPr>
          <w:rFonts w:ascii="Times New Roman" w:hAnsi="Times New Roman" w:cs="Times New Roman"/>
          <w:sz w:val="28"/>
          <w:szCs w:val="28"/>
        </w:rPr>
        <w:t xml:space="preserve">Сайт о технологиях </w:t>
      </w:r>
      <w:r w:rsidR="003F53EB" w:rsidRPr="00603558">
        <w:rPr>
          <w:rFonts w:ascii="Times New Roman" w:hAnsi="Times New Roman" w:cs="Times New Roman"/>
          <w:sz w:val="28"/>
          <w:szCs w:val="28"/>
        </w:rPr>
        <w:t>корпоративного</w:t>
      </w:r>
      <w:r w:rsidRPr="00603558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F72DAC">
        <w:rPr>
          <w:rFonts w:ascii="Times New Roman" w:hAnsi="Times New Roman" w:cs="Times New Roman"/>
          <w:sz w:val="28"/>
          <w:szCs w:val="28"/>
        </w:rPr>
        <w:t>/</w:t>
      </w:r>
      <w:r w:rsidRPr="0060355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F72DAC" w:rsidRPr="00D13B2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URL</w:t>
        </w:r>
        <w:r w:rsidR="00F72DAC" w:rsidRPr="00D13B21">
          <w:rPr>
            <w:rStyle w:val="a4"/>
            <w:rFonts w:ascii="Times New Roman" w:hAnsi="Times New Roman" w:cs="Times New Roman"/>
            <w:sz w:val="28"/>
            <w:szCs w:val="28"/>
          </w:rPr>
          <w:t>: https://iteam.ru/</w:t>
        </w:r>
      </w:hyperlink>
      <w:r w:rsidRPr="00F72DA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C6D31" w:rsidRPr="00F72DAC" w:rsidSect="00D54C2B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C36" w:rsidRDefault="00655C36" w:rsidP="00FB74F0">
      <w:pPr>
        <w:spacing w:after="0" w:line="240" w:lineRule="auto"/>
      </w:pPr>
      <w:r>
        <w:separator/>
      </w:r>
    </w:p>
  </w:endnote>
  <w:endnote w:type="continuationSeparator" w:id="0">
    <w:p w:rsidR="00655C36" w:rsidRDefault="00655C36" w:rsidP="00FB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70465"/>
    </w:sdtPr>
    <w:sdtContent>
      <w:p w:rsidR="00EA25D4" w:rsidRDefault="0004124A">
        <w:pPr>
          <w:pStyle w:val="aa"/>
          <w:jc w:val="right"/>
        </w:pPr>
        <w:r>
          <w:fldChar w:fldCharType="begin"/>
        </w:r>
        <w:r w:rsidR="00D24FE9">
          <w:instrText xml:space="preserve"> PAGE   \* MERGEFORMAT </w:instrText>
        </w:r>
        <w:r>
          <w:fldChar w:fldCharType="separate"/>
        </w:r>
        <w:r w:rsidR="00464C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25D4" w:rsidRDefault="00EA25D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C36" w:rsidRDefault="00655C36" w:rsidP="00FB74F0">
      <w:pPr>
        <w:spacing w:after="0" w:line="240" w:lineRule="auto"/>
      </w:pPr>
      <w:r>
        <w:separator/>
      </w:r>
    </w:p>
  </w:footnote>
  <w:footnote w:type="continuationSeparator" w:id="0">
    <w:p w:rsidR="00655C36" w:rsidRDefault="00655C36" w:rsidP="00FB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4EA"/>
    <w:multiLevelType w:val="hybridMultilevel"/>
    <w:tmpl w:val="517A41B4"/>
    <w:lvl w:ilvl="0" w:tplc="2820B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AF6879"/>
    <w:multiLevelType w:val="hybridMultilevel"/>
    <w:tmpl w:val="5280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53FAF"/>
    <w:multiLevelType w:val="hybridMultilevel"/>
    <w:tmpl w:val="517A41B4"/>
    <w:lvl w:ilvl="0" w:tplc="2820B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F73654"/>
    <w:multiLevelType w:val="hybridMultilevel"/>
    <w:tmpl w:val="C442D156"/>
    <w:lvl w:ilvl="0" w:tplc="20B8B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1674196"/>
    <w:multiLevelType w:val="multilevel"/>
    <w:tmpl w:val="B5E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E42A94"/>
    <w:multiLevelType w:val="hybridMultilevel"/>
    <w:tmpl w:val="5280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C59E2"/>
    <w:multiLevelType w:val="hybridMultilevel"/>
    <w:tmpl w:val="1EECBE74"/>
    <w:lvl w:ilvl="0" w:tplc="222653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5267703F"/>
    <w:multiLevelType w:val="hybridMultilevel"/>
    <w:tmpl w:val="922654E2"/>
    <w:lvl w:ilvl="0" w:tplc="A2D8B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F434BC2"/>
    <w:multiLevelType w:val="hybridMultilevel"/>
    <w:tmpl w:val="2F0AE0E2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874E69"/>
    <w:multiLevelType w:val="hybridMultilevel"/>
    <w:tmpl w:val="DD549178"/>
    <w:lvl w:ilvl="0" w:tplc="67D23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3463"/>
    <w:rsid w:val="00005C81"/>
    <w:rsid w:val="00010336"/>
    <w:rsid w:val="00014C97"/>
    <w:rsid w:val="00031A76"/>
    <w:rsid w:val="00034EF2"/>
    <w:rsid w:val="00037F01"/>
    <w:rsid w:val="0004124A"/>
    <w:rsid w:val="00095673"/>
    <w:rsid w:val="000B2C5A"/>
    <w:rsid w:val="000B7B01"/>
    <w:rsid w:val="000C4595"/>
    <w:rsid w:val="000C4D34"/>
    <w:rsid w:val="000C5A73"/>
    <w:rsid w:val="00126D1F"/>
    <w:rsid w:val="00130D61"/>
    <w:rsid w:val="001620BD"/>
    <w:rsid w:val="00175EF1"/>
    <w:rsid w:val="00181D12"/>
    <w:rsid w:val="001832DC"/>
    <w:rsid w:val="001C2568"/>
    <w:rsid w:val="002029ED"/>
    <w:rsid w:val="00234D16"/>
    <w:rsid w:val="00252778"/>
    <w:rsid w:val="0025580A"/>
    <w:rsid w:val="0027220F"/>
    <w:rsid w:val="00285BCB"/>
    <w:rsid w:val="00292892"/>
    <w:rsid w:val="002A6220"/>
    <w:rsid w:val="002E0B5F"/>
    <w:rsid w:val="002F1F1E"/>
    <w:rsid w:val="00352514"/>
    <w:rsid w:val="00355C12"/>
    <w:rsid w:val="00361EC1"/>
    <w:rsid w:val="00366DFD"/>
    <w:rsid w:val="003A478D"/>
    <w:rsid w:val="003B390E"/>
    <w:rsid w:val="003B6536"/>
    <w:rsid w:val="003E4505"/>
    <w:rsid w:val="003F53EB"/>
    <w:rsid w:val="00401106"/>
    <w:rsid w:val="004210A9"/>
    <w:rsid w:val="00435C53"/>
    <w:rsid w:val="004401AA"/>
    <w:rsid w:val="004417F8"/>
    <w:rsid w:val="0045567B"/>
    <w:rsid w:val="00464CA2"/>
    <w:rsid w:val="004658E1"/>
    <w:rsid w:val="0047585E"/>
    <w:rsid w:val="00477643"/>
    <w:rsid w:val="004A0214"/>
    <w:rsid w:val="004A47A4"/>
    <w:rsid w:val="004B55BA"/>
    <w:rsid w:val="004B6CAE"/>
    <w:rsid w:val="004C06D1"/>
    <w:rsid w:val="004C6332"/>
    <w:rsid w:val="004D0A82"/>
    <w:rsid w:val="004D3575"/>
    <w:rsid w:val="004D3B14"/>
    <w:rsid w:val="004D5424"/>
    <w:rsid w:val="004E536E"/>
    <w:rsid w:val="00506368"/>
    <w:rsid w:val="00544592"/>
    <w:rsid w:val="00550BDC"/>
    <w:rsid w:val="00572A29"/>
    <w:rsid w:val="00573697"/>
    <w:rsid w:val="005828B2"/>
    <w:rsid w:val="00587E2B"/>
    <w:rsid w:val="005A6129"/>
    <w:rsid w:val="005B41A4"/>
    <w:rsid w:val="005D2628"/>
    <w:rsid w:val="005E0FF7"/>
    <w:rsid w:val="005E482C"/>
    <w:rsid w:val="005F32BB"/>
    <w:rsid w:val="00603558"/>
    <w:rsid w:val="00620CB5"/>
    <w:rsid w:val="006315F5"/>
    <w:rsid w:val="006435BF"/>
    <w:rsid w:val="006550CE"/>
    <w:rsid w:val="00655177"/>
    <w:rsid w:val="00655C36"/>
    <w:rsid w:val="0069055A"/>
    <w:rsid w:val="0069370A"/>
    <w:rsid w:val="006A4CDC"/>
    <w:rsid w:val="006E126B"/>
    <w:rsid w:val="006E4A37"/>
    <w:rsid w:val="007035DC"/>
    <w:rsid w:val="00704D5D"/>
    <w:rsid w:val="0071088B"/>
    <w:rsid w:val="00735186"/>
    <w:rsid w:val="00747FD6"/>
    <w:rsid w:val="00772635"/>
    <w:rsid w:val="00785335"/>
    <w:rsid w:val="00791635"/>
    <w:rsid w:val="007A2101"/>
    <w:rsid w:val="007D1436"/>
    <w:rsid w:val="007E2124"/>
    <w:rsid w:val="008069AB"/>
    <w:rsid w:val="00845A01"/>
    <w:rsid w:val="00887E34"/>
    <w:rsid w:val="008C0FCE"/>
    <w:rsid w:val="008C4AB6"/>
    <w:rsid w:val="008D5D08"/>
    <w:rsid w:val="008E0528"/>
    <w:rsid w:val="008E713D"/>
    <w:rsid w:val="008F6173"/>
    <w:rsid w:val="00922446"/>
    <w:rsid w:val="009317D7"/>
    <w:rsid w:val="00953F72"/>
    <w:rsid w:val="00964B60"/>
    <w:rsid w:val="0096738B"/>
    <w:rsid w:val="009679B6"/>
    <w:rsid w:val="0097428D"/>
    <w:rsid w:val="009A6DDD"/>
    <w:rsid w:val="009B6D00"/>
    <w:rsid w:val="009C6D31"/>
    <w:rsid w:val="00A04A80"/>
    <w:rsid w:val="00A235DD"/>
    <w:rsid w:val="00A2388B"/>
    <w:rsid w:val="00A41945"/>
    <w:rsid w:val="00A53194"/>
    <w:rsid w:val="00A5409D"/>
    <w:rsid w:val="00A56F4E"/>
    <w:rsid w:val="00A5701F"/>
    <w:rsid w:val="00A662C4"/>
    <w:rsid w:val="00A920AD"/>
    <w:rsid w:val="00A94425"/>
    <w:rsid w:val="00AA1F7E"/>
    <w:rsid w:val="00AA5628"/>
    <w:rsid w:val="00AD22CE"/>
    <w:rsid w:val="00AD50EA"/>
    <w:rsid w:val="00B11750"/>
    <w:rsid w:val="00B13352"/>
    <w:rsid w:val="00B23C63"/>
    <w:rsid w:val="00B34508"/>
    <w:rsid w:val="00B34DF9"/>
    <w:rsid w:val="00B44B58"/>
    <w:rsid w:val="00B520DE"/>
    <w:rsid w:val="00B54A7A"/>
    <w:rsid w:val="00B6167A"/>
    <w:rsid w:val="00B645C4"/>
    <w:rsid w:val="00B7728F"/>
    <w:rsid w:val="00B86EDE"/>
    <w:rsid w:val="00B95640"/>
    <w:rsid w:val="00BB57DA"/>
    <w:rsid w:val="00BC37A5"/>
    <w:rsid w:val="00BF1622"/>
    <w:rsid w:val="00C00F94"/>
    <w:rsid w:val="00C02C39"/>
    <w:rsid w:val="00C13B37"/>
    <w:rsid w:val="00C26492"/>
    <w:rsid w:val="00C53463"/>
    <w:rsid w:val="00C847E1"/>
    <w:rsid w:val="00CA15CD"/>
    <w:rsid w:val="00CA7FC3"/>
    <w:rsid w:val="00CB28FD"/>
    <w:rsid w:val="00CF069B"/>
    <w:rsid w:val="00CF56E6"/>
    <w:rsid w:val="00D11BB2"/>
    <w:rsid w:val="00D127E1"/>
    <w:rsid w:val="00D12B00"/>
    <w:rsid w:val="00D24FE9"/>
    <w:rsid w:val="00D400E4"/>
    <w:rsid w:val="00D41C4B"/>
    <w:rsid w:val="00D53F0E"/>
    <w:rsid w:val="00D54C2B"/>
    <w:rsid w:val="00D56404"/>
    <w:rsid w:val="00D712C7"/>
    <w:rsid w:val="00D72BCF"/>
    <w:rsid w:val="00D74525"/>
    <w:rsid w:val="00DA0C95"/>
    <w:rsid w:val="00DD76B1"/>
    <w:rsid w:val="00DE5215"/>
    <w:rsid w:val="00DF5374"/>
    <w:rsid w:val="00E01D49"/>
    <w:rsid w:val="00E049BB"/>
    <w:rsid w:val="00E23332"/>
    <w:rsid w:val="00E3320D"/>
    <w:rsid w:val="00E42DFD"/>
    <w:rsid w:val="00E50073"/>
    <w:rsid w:val="00E51DC1"/>
    <w:rsid w:val="00E6304E"/>
    <w:rsid w:val="00E80FBA"/>
    <w:rsid w:val="00E81949"/>
    <w:rsid w:val="00EA25D4"/>
    <w:rsid w:val="00EB7392"/>
    <w:rsid w:val="00F23B6B"/>
    <w:rsid w:val="00F33CC3"/>
    <w:rsid w:val="00F72DAC"/>
    <w:rsid w:val="00F82CFE"/>
    <w:rsid w:val="00FA61D0"/>
    <w:rsid w:val="00FB74F0"/>
    <w:rsid w:val="00FC5C55"/>
    <w:rsid w:val="00FF0ADB"/>
    <w:rsid w:val="00FF7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F8"/>
  </w:style>
  <w:style w:type="paragraph" w:styleId="1">
    <w:name w:val="heading 1"/>
    <w:basedOn w:val="a"/>
    <w:link w:val="10"/>
    <w:uiPriority w:val="9"/>
    <w:qFormat/>
    <w:rsid w:val="00806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69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069AB"/>
  </w:style>
  <w:style w:type="character" w:styleId="a4">
    <w:name w:val="Hyperlink"/>
    <w:basedOn w:val="a0"/>
    <w:uiPriority w:val="99"/>
    <w:unhideWhenUsed/>
    <w:rsid w:val="008069A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0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8069AB"/>
    <w:rPr>
      <w:i/>
      <w:iCs/>
    </w:rPr>
  </w:style>
  <w:style w:type="character" w:styleId="a7">
    <w:name w:val="Strong"/>
    <w:basedOn w:val="a0"/>
    <w:uiPriority w:val="22"/>
    <w:qFormat/>
    <w:rsid w:val="00572A29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FB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B74F0"/>
  </w:style>
  <w:style w:type="paragraph" w:styleId="aa">
    <w:name w:val="footer"/>
    <w:basedOn w:val="a"/>
    <w:link w:val="ab"/>
    <w:uiPriority w:val="99"/>
    <w:unhideWhenUsed/>
    <w:rsid w:val="00FB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74F0"/>
  </w:style>
  <w:style w:type="paragraph" w:styleId="ac">
    <w:name w:val="Balloon Text"/>
    <w:basedOn w:val="a"/>
    <w:link w:val="ad"/>
    <w:uiPriority w:val="99"/>
    <w:semiHidden/>
    <w:unhideWhenUsed/>
    <w:rsid w:val="00D5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53F0E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C26492"/>
    <w:rPr>
      <w:color w:val="808080"/>
    </w:rPr>
  </w:style>
  <w:style w:type="paragraph" w:styleId="af">
    <w:name w:val="Title"/>
    <w:basedOn w:val="a"/>
    <w:link w:val="af0"/>
    <w:qFormat/>
    <w:rsid w:val="0077263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f0">
    <w:name w:val="Название Знак"/>
    <w:basedOn w:val="a0"/>
    <w:link w:val="af"/>
    <w:rsid w:val="00772635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88;&#1077;&#1092;&#1077;&#1088;&#1077;&#1085;&#1090;.&#1088;&#1092;/40/104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URL:%20https://itea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5F57E-5E36-4A85-8D48-E543F0C3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user</cp:lastModifiedBy>
  <cp:revision>3</cp:revision>
  <dcterms:created xsi:type="dcterms:W3CDTF">2016-12-13T07:47:00Z</dcterms:created>
  <dcterms:modified xsi:type="dcterms:W3CDTF">2016-12-17T09:36:00Z</dcterms:modified>
</cp:coreProperties>
</file>