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2F7D" w:rsidRPr="004D2065" w:rsidRDefault="00B12F7D" w:rsidP="00B12F7D">
      <w:pPr>
        <w:spacing w:line="360" w:lineRule="auto"/>
        <w:ind w:firstLine="567"/>
        <w:jc w:val="both"/>
        <w:rPr>
          <w:b/>
        </w:rPr>
      </w:pPr>
      <w:r w:rsidRPr="004D2065">
        <w:rPr>
          <w:b/>
        </w:rPr>
        <w:t>УДК 336.075.8</w:t>
      </w:r>
    </w:p>
    <w:p w:rsidR="00B12F7D" w:rsidRPr="004D2065" w:rsidRDefault="002F135E" w:rsidP="00B12F7D">
      <w:pPr>
        <w:spacing w:line="360" w:lineRule="auto"/>
        <w:jc w:val="both"/>
        <w:rPr>
          <w:b/>
        </w:rPr>
      </w:pPr>
      <w:r>
        <w:rPr>
          <w:b/>
        </w:rPr>
        <w:t>С</w:t>
      </w:r>
      <w:r w:rsidRPr="004D2065">
        <w:rPr>
          <w:b/>
        </w:rPr>
        <w:t>метный порядок планирования деятельности некоммерческих организаций и  его влияние на организацию бухгалтерского учета</w:t>
      </w:r>
    </w:p>
    <w:p w:rsidR="00B12F7D" w:rsidRPr="004D2065" w:rsidRDefault="00B12F7D" w:rsidP="00B12F7D">
      <w:pPr>
        <w:spacing w:line="360" w:lineRule="auto"/>
        <w:jc w:val="right"/>
        <w:rPr>
          <w:i/>
        </w:rPr>
      </w:pPr>
      <w:proofErr w:type="spellStart"/>
      <w:r w:rsidRPr="004D2065">
        <w:rPr>
          <w:i/>
        </w:rPr>
        <w:t>Шахбанова</w:t>
      </w:r>
      <w:proofErr w:type="spellEnd"/>
      <w:r w:rsidRPr="004D2065">
        <w:rPr>
          <w:i/>
        </w:rPr>
        <w:t xml:space="preserve"> С.Р. ,</w:t>
      </w:r>
      <w:proofErr w:type="spellStart"/>
      <w:r w:rsidRPr="004D2065">
        <w:rPr>
          <w:i/>
        </w:rPr>
        <w:t>к.э.н</w:t>
      </w:r>
      <w:proofErr w:type="spellEnd"/>
      <w:r w:rsidRPr="004D2065">
        <w:rPr>
          <w:i/>
        </w:rPr>
        <w:t xml:space="preserve">., ст. преподаватель  кафедры «Бухгалтерский учет» ФГБОУ </w:t>
      </w:r>
      <w:proofErr w:type="gramStart"/>
      <w:r w:rsidRPr="004D2065">
        <w:rPr>
          <w:i/>
        </w:rPr>
        <w:t>ВО</w:t>
      </w:r>
      <w:proofErr w:type="gramEnd"/>
      <w:r w:rsidRPr="004D2065">
        <w:rPr>
          <w:i/>
        </w:rPr>
        <w:t xml:space="preserve"> «Дагестанский государственный университет»</w:t>
      </w:r>
    </w:p>
    <w:p w:rsidR="00B12F7D" w:rsidRPr="004D2065" w:rsidRDefault="00B12F7D" w:rsidP="00B12F7D">
      <w:pPr>
        <w:spacing w:line="360" w:lineRule="auto"/>
        <w:jc w:val="right"/>
        <w:rPr>
          <w:i/>
        </w:rPr>
      </w:pPr>
      <w:r w:rsidRPr="004D2065">
        <w:rPr>
          <w:i/>
        </w:rPr>
        <w:t>Махачкала, Россия</w:t>
      </w:r>
    </w:p>
    <w:p w:rsidR="00B12F7D" w:rsidRPr="004D2065" w:rsidRDefault="00B12F7D" w:rsidP="00B12F7D">
      <w:pPr>
        <w:spacing w:line="360" w:lineRule="auto"/>
        <w:ind w:firstLine="709"/>
        <w:jc w:val="both"/>
      </w:pPr>
      <w:r w:rsidRPr="004D2065">
        <w:t xml:space="preserve">Важное место в экономике рыночного хозяйства, наряду с коммерческими предприятиями, государственными учреждениями, играют некоммерческие организации, призванные решать социально-экономические  общественно-политические, культурно-просветительные, образовательные, оздоровительные,  медицинские и религиозные  и иные задачи общественного развития.  Некоммерческие организации  </w:t>
      </w:r>
      <w:proofErr w:type="gramStart"/>
      <w:r w:rsidRPr="004D2065">
        <w:t>функционируют на основе целевых поступлений и это обуславливает</w:t>
      </w:r>
      <w:proofErr w:type="gramEnd"/>
      <w:r w:rsidRPr="004D2065">
        <w:t xml:space="preserve"> некоторые особенности финансирования и ведения бухгалтерского учета.[1]</w:t>
      </w:r>
    </w:p>
    <w:p w:rsidR="00B12F7D" w:rsidRPr="004D2065" w:rsidRDefault="00B12F7D" w:rsidP="00B12F7D">
      <w:pPr>
        <w:spacing w:line="360" w:lineRule="auto"/>
        <w:ind w:firstLine="709"/>
        <w:jc w:val="both"/>
      </w:pPr>
      <w:r w:rsidRPr="004D2065">
        <w:t>К особенностям  планирования, учета и контроля в НКО следует отнести также  сметный характер осуществления финансирования уставных мероприятий.</w:t>
      </w:r>
    </w:p>
    <w:p w:rsidR="00B12F7D" w:rsidRPr="004D2065" w:rsidRDefault="00B12F7D" w:rsidP="00B12F7D">
      <w:pPr>
        <w:spacing w:line="360" w:lineRule="auto"/>
        <w:ind w:firstLine="709"/>
        <w:jc w:val="both"/>
      </w:pPr>
      <w:r w:rsidRPr="004D2065">
        <w:t xml:space="preserve">В ходе осуществления целевых программных мероприятий  в НКО составляется смета доходов и расходов. Это важнейший  планово-отчетный  документ, на основании которого выполняются целевые </w:t>
      </w:r>
      <w:proofErr w:type="gramStart"/>
      <w:r w:rsidRPr="004D2065">
        <w:t>мероприятия</w:t>
      </w:r>
      <w:proofErr w:type="gramEnd"/>
      <w:r w:rsidRPr="004D2065">
        <w:t xml:space="preserve">  и формируется  финансовый план организации  за весь отчетный (плановый) год.[2]</w:t>
      </w:r>
    </w:p>
    <w:p w:rsidR="00B12F7D" w:rsidRPr="004D2065" w:rsidRDefault="00B12F7D" w:rsidP="00B12F7D">
      <w:pPr>
        <w:spacing w:line="360" w:lineRule="auto"/>
        <w:ind w:firstLine="709"/>
        <w:jc w:val="both"/>
      </w:pPr>
      <w:r w:rsidRPr="004D2065">
        <w:t xml:space="preserve"> Смета доходов и расходов -  это несложный документ, в котором отражается  финансовый план поступления и расходования денежных средств, используемых для финансирования организации. [3] В ней отражается предполагаемый объем, источники поступления и направления целевого использования  доходов организации. Смета составляется на различные отчетные </w:t>
      </w:r>
      <w:proofErr w:type="gramStart"/>
      <w:r w:rsidRPr="004D2065">
        <w:t xml:space="preserve">( </w:t>
      </w:r>
      <w:proofErr w:type="gramEnd"/>
      <w:r w:rsidRPr="004D2065">
        <w:t>плановые) периоды (месяц, квартал, год и т.д.).</w:t>
      </w:r>
    </w:p>
    <w:p w:rsidR="00B12F7D" w:rsidRPr="004D2065" w:rsidRDefault="00B12F7D" w:rsidP="00B12F7D">
      <w:pPr>
        <w:spacing w:line="360" w:lineRule="auto"/>
        <w:ind w:firstLine="709"/>
        <w:jc w:val="both"/>
      </w:pPr>
      <w:r w:rsidRPr="004D2065">
        <w:t xml:space="preserve">В смете учитываются поступления и расходования денежной наличности, доходы от основной и предпринимательской деятельности. </w:t>
      </w:r>
      <w:r w:rsidRPr="004D2065">
        <w:lastRenderedPageBreak/>
        <w:t>Смета НКО начинается с составления прогноза поступления доходов. Для прогноза необходимо иметь сведения о предполагаемых расходах. Смета является произвольным документом и в ней  соблюдается балансовый  принцип целевого расходования средств, который проявляется в  увязке (соответствии) сумм доходов  на определенную программу с суммами расходов на выполнение этой программы.</w:t>
      </w:r>
    </w:p>
    <w:p w:rsidR="00B12F7D" w:rsidRPr="004D2065" w:rsidRDefault="00B12F7D" w:rsidP="00B12F7D">
      <w:pPr>
        <w:spacing w:line="360" w:lineRule="auto"/>
        <w:ind w:firstLine="709"/>
        <w:jc w:val="both"/>
      </w:pPr>
      <w:r w:rsidRPr="004D2065">
        <w:t xml:space="preserve">Форма сметы, периодичность ее составления, основные показатели, по которым она составляется, нормы, и расценки для определения размера расходов утверждаются высшим руководящим органом. Расчет суммы расходов по смете на планируемый год производится исходя из объема деятельности некоммерческой организации, определенного планом развития учреждения, и фактического его исполнения за предыдущий период.   Постоянно действующий руководящий орган в лице президента  (директора, председателя) и других утвержденных лиц исполняет смету доходов и вносит изменения в нее в пределах предоставленных ему общим собранием компетенции. </w:t>
      </w:r>
    </w:p>
    <w:p w:rsidR="00B12F7D" w:rsidRPr="004D2065" w:rsidRDefault="00B12F7D" w:rsidP="00B12F7D">
      <w:pPr>
        <w:spacing w:line="360" w:lineRule="auto"/>
        <w:ind w:firstLine="709"/>
        <w:jc w:val="both"/>
      </w:pPr>
      <w:r w:rsidRPr="004D2065">
        <w:t xml:space="preserve">При утверждении смет проверяется необходимость и целесообразность предусматриваемых расходов, соответствие их объему работы некоммерческой организации, соблюдение норм расходов. Смета подразумевает поквартальную разбивку, следовательно, доходы и расходы также должны быть сформированы поквартально. По мере увеличения или уменьшения реально поступивших доходов в смету должны вноситься изменения, т.е. должна производиться корректировка сметы как по общим объемам средств, так и по статьям затрат в зависимости от необходимости и приоритетности расходов НКО. </w:t>
      </w:r>
    </w:p>
    <w:p w:rsidR="00B12F7D" w:rsidRPr="004D2065" w:rsidRDefault="00B12F7D" w:rsidP="00B12F7D">
      <w:pPr>
        <w:spacing w:line="360" w:lineRule="auto"/>
        <w:ind w:firstLine="709"/>
        <w:jc w:val="both"/>
      </w:pPr>
      <w:r w:rsidRPr="004D2065">
        <w:t>Сметный характер  планирования и осуществления уставных мероприятий некоммерческий организации предполагает целесообразность ведения учета согласно утвержденной смете с учетом особенностей деятельности конкретной организации.</w:t>
      </w:r>
    </w:p>
    <w:p w:rsidR="00B12F7D" w:rsidRPr="004D2065" w:rsidRDefault="00B12F7D" w:rsidP="00B12F7D">
      <w:pPr>
        <w:spacing w:line="360" w:lineRule="auto"/>
        <w:ind w:firstLine="709"/>
        <w:jc w:val="both"/>
      </w:pPr>
      <w:r w:rsidRPr="004D2065">
        <w:lastRenderedPageBreak/>
        <w:t>В целом бухгалтерский учет в  некоммерческих организациях (НКО) ведется в общеустановленном порядке, хотя имеются некоторые  особенности, обусловленные особенностями и разнообразием организационно-правовых форм и спецификой финансово-хозяйственной их деятельности.[4]</w:t>
      </w:r>
    </w:p>
    <w:p w:rsidR="00B12F7D" w:rsidRPr="004D2065" w:rsidRDefault="00B12F7D" w:rsidP="00B12F7D">
      <w:pPr>
        <w:spacing w:line="360" w:lineRule="auto"/>
        <w:ind w:firstLine="709"/>
        <w:jc w:val="both"/>
      </w:pPr>
      <w:r w:rsidRPr="004D2065">
        <w:t>Особенности бухгалтерского учета  в НКО в основном проявляются в части организации и ведении бухгалтерского учета и формирования отчетности  уставной  и предпринимательской деятельности.  При этом</w:t>
      </w:r>
      <w:proofErr w:type="gramStart"/>
      <w:r w:rsidRPr="004D2065">
        <w:t>,</w:t>
      </w:r>
      <w:proofErr w:type="gramEnd"/>
      <w:r w:rsidRPr="004D2065">
        <w:t xml:space="preserve"> если НКО осуществляет  предпринимательскую  деятельность, то  бухгалтерский учет доходов и расходов ведется в общеустановленном порядке в соответствии с требованиями ПБУ 9/99 «Доходы организации» и  ПБУ 10/99 «Расходы организации». </w:t>
      </w:r>
    </w:p>
    <w:p w:rsidR="00B12F7D" w:rsidRPr="00B12F7D" w:rsidRDefault="00B12F7D" w:rsidP="00B12F7D">
      <w:pPr>
        <w:spacing w:line="360" w:lineRule="auto"/>
        <w:ind w:firstLine="709"/>
        <w:jc w:val="both"/>
      </w:pPr>
      <w:proofErr w:type="gramStart"/>
      <w:r w:rsidRPr="004D2065">
        <w:t>Как известно, основная задача ведения бухгалтерского учета и составления финансовой отчетности в НКО состоит  в обеспечении внешних и внутренних пользователей экономической информацией, необходимой для осуществления контроля за целевым использованием ресурсов некоммерческих организаций и соблюдением уставной деятельности. [5] Следует подчеркнуть, что состав пользователей учетно-отчетной экономической  информации, необходимой для осуществления должного и результативного контроля  над деятельностью НКО,  существенно отличается от перечня пользователей</w:t>
      </w:r>
      <w:proofErr w:type="gramEnd"/>
      <w:r w:rsidRPr="004D2065">
        <w:t xml:space="preserve"> экономической информации коммерческих организаций. Следовательно, различается также содержание и состав предоставляемой информации. В НКО для внутренних пользователей наиболее важное  контрольное  значение имеет информация об объемах финансирования, источниках целевых поступлений, их структуре и целевом их использовании (направлениях возможного использования). Формируется эта информация  по направлениям поступления и расходования, утвержденным в смете. </w:t>
      </w:r>
      <w:r w:rsidRPr="00B12F7D">
        <w:t>[6]</w:t>
      </w:r>
    </w:p>
    <w:p w:rsidR="00B12F7D" w:rsidRPr="004D2065" w:rsidRDefault="00B12F7D" w:rsidP="00B12F7D">
      <w:pPr>
        <w:spacing w:line="360" w:lineRule="auto"/>
        <w:ind w:firstLine="709"/>
        <w:jc w:val="both"/>
      </w:pPr>
      <w:r w:rsidRPr="004D2065">
        <w:lastRenderedPageBreak/>
        <w:t xml:space="preserve">Следовательно, это позволяет осуществлять действенный </w:t>
      </w:r>
      <w:proofErr w:type="gramStart"/>
      <w:r w:rsidRPr="004D2065">
        <w:t>контроль за</w:t>
      </w:r>
      <w:proofErr w:type="gramEnd"/>
      <w:r w:rsidRPr="004D2065">
        <w:t xml:space="preserve"> целевым использованием целевых поступлений и повысить эффективность расходования  финансовых ресурсов некоммерческой организации.</w:t>
      </w:r>
    </w:p>
    <w:p w:rsidR="00B12F7D" w:rsidRPr="004D2065" w:rsidRDefault="00B12F7D" w:rsidP="00B12F7D">
      <w:pPr>
        <w:spacing w:line="360" w:lineRule="auto"/>
        <w:ind w:firstLine="709"/>
        <w:jc w:val="center"/>
        <w:rPr>
          <w:b/>
        </w:rPr>
      </w:pPr>
      <w:r w:rsidRPr="004D2065">
        <w:rPr>
          <w:b/>
        </w:rPr>
        <w:t xml:space="preserve"> Список литературы:</w:t>
      </w:r>
    </w:p>
    <w:p w:rsidR="00B12F7D" w:rsidRPr="004D2065" w:rsidRDefault="00B12F7D" w:rsidP="00B12F7D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D2065">
        <w:rPr>
          <w:rFonts w:ascii="Times New Roman" w:hAnsi="Times New Roman"/>
          <w:sz w:val="28"/>
          <w:szCs w:val="28"/>
        </w:rPr>
        <w:t xml:space="preserve">1.Бухгалтерское дело. учебное пособие для студентов высших учебных заведений, обучающихся по специальности «Бухгалтерский учет, анализ и аудит»  /под ред. Р.Б. </w:t>
      </w:r>
      <w:proofErr w:type="spellStart"/>
      <w:r w:rsidRPr="004D2065">
        <w:rPr>
          <w:rFonts w:ascii="Times New Roman" w:hAnsi="Times New Roman"/>
          <w:sz w:val="28"/>
          <w:szCs w:val="28"/>
        </w:rPr>
        <w:t>Шахбанова</w:t>
      </w:r>
      <w:proofErr w:type="spellEnd"/>
      <w:proofErr w:type="gramStart"/>
      <w:r w:rsidRPr="004D2065">
        <w:rPr>
          <w:rFonts w:ascii="Times New Roman" w:hAnsi="Times New Roman"/>
          <w:sz w:val="28"/>
          <w:szCs w:val="28"/>
        </w:rPr>
        <w:t xml:space="preserve"> .</w:t>
      </w:r>
      <w:proofErr w:type="gramEnd"/>
      <w:r w:rsidRPr="004D2065">
        <w:rPr>
          <w:rFonts w:ascii="Times New Roman" w:hAnsi="Times New Roman"/>
          <w:sz w:val="28"/>
          <w:szCs w:val="28"/>
        </w:rPr>
        <w:t xml:space="preserve">Москва, 2011 ( с обновлениями) .  </w:t>
      </w:r>
    </w:p>
    <w:p w:rsidR="00B12F7D" w:rsidRPr="00B12F7D" w:rsidRDefault="00B12F7D" w:rsidP="00B12F7D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D2065">
        <w:rPr>
          <w:rFonts w:ascii="Times New Roman" w:hAnsi="Times New Roman"/>
          <w:sz w:val="28"/>
          <w:szCs w:val="28"/>
        </w:rPr>
        <w:t>2.Шахбанов Р.Б.  О Проблемах организации бухгалтерского учета в некоммерческих организациях // Финансовая экономика. 2015. №3.С.53-54.</w:t>
      </w:r>
    </w:p>
    <w:p w:rsidR="00B12F7D" w:rsidRPr="004D2065" w:rsidRDefault="00B12F7D" w:rsidP="00B12F7D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D2065">
        <w:rPr>
          <w:rFonts w:ascii="Times New Roman" w:hAnsi="Times New Roman"/>
          <w:sz w:val="28"/>
          <w:szCs w:val="28"/>
        </w:rPr>
        <w:t>3.Бабаева З.Ш. Вопросы организации управленческого учета// Актуальные  вопросы современной экономики. 2014. №4.</w:t>
      </w:r>
    </w:p>
    <w:p w:rsidR="00B12F7D" w:rsidRPr="002F135E" w:rsidRDefault="00B12F7D" w:rsidP="00B12F7D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D2065">
        <w:rPr>
          <w:rFonts w:ascii="Times New Roman" w:hAnsi="Times New Roman"/>
          <w:sz w:val="28"/>
          <w:szCs w:val="28"/>
        </w:rPr>
        <w:t xml:space="preserve">4.Джабраилова Н.Д., </w:t>
      </w:r>
      <w:proofErr w:type="spellStart"/>
      <w:r w:rsidRPr="004D2065">
        <w:rPr>
          <w:rFonts w:ascii="Times New Roman" w:hAnsi="Times New Roman"/>
          <w:sz w:val="28"/>
          <w:szCs w:val="28"/>
        </w:rPr>
        <w:t>Гайбатова</w:t>
      </w:r>
      <w:proofErr w:type="spellEnd"/>
      <w:r w:rsidRPr="004D2065">
        <w:rPr>
          <w:rFonts w:ascii="Times New Roman" w:hAnsi="Times New Roman"/>
          <w:sz w:val="28"/>
          <w:szCs w:val="28"/>
        </w:rPr>
        <w:t xml:space="preserve">  К.Д. Нормативно-правовые и методические основы проведения инвентаризации в государственных учреждениях// Актуальные  вопросы современной экономики. 2013. №1.</w:t>
      </w:r>
    </w:p>
    <w:p w:rsidR="00B12F7D" w:rsidRPr="004D2065" w:rsidRDefault="00B12F7D" w:rsidP="00B12F7D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D2065">
        <w:rPr>
          <w:rFonts w:ascii="Times New Roman" w:hAnsi="Times New Roman"/>
          <w:sz w:val="28"/>
          <w:szCs w:val="28"/>
        </w:rPr>
        <w:t>5.Алиева Н.М. Особенности проведения инвентаризации материальных запасов и отражение  результатов в учете казенных учреждений // Актуальные вопросы современной экономики. 2014.№4. с.68-72</w:t>
      </w:r>
    </w:p>
    <w:p w:rsidR="00B12F7D" w:rsidRPr="004D2065" w:rsidRDefault="00B12F7D" w:rsidP="00B12F7D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D2065">
        <w:rPr>
          <w:rFonts w:ascii="Times New Roman" w:hAnsi="Times New Roman"/>
          <w:spacing w:val="-2"/>
          <w:sz w:val="28"/>
          <w:szCs w:val="28"/>
        </w:rPr>
        <w:t>6.Рабаданова Ж.Б.  Роль экономического анализа в определении эффективности производства // Научное обозрение. Серия 1. Экономика и право. 2013. №3-4. С146</w:t>
      </w:r>
    </w:p>
    <w:p w:rsidR="006D1F7B" w:rsidRPr="00B3207A" w:rsidRDefault="006D1F7B" w:rsidP="00B3207A"/>
    <w:sectPr w:rsidR="006D1F7B" w:rsidRPr="00B3207A" w:rsidSect="006D1F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C409B"/>
    <w:rsid w:val="001223D6"/>
    <w:rsid w:val="002F135E"/>
    <w:rsid w:val="00483ACA"/>
    <w:rsid w:val="006D1F7B"/>
    <w:rsid w:val="00B12F7D"/>
    <w:rsid w:val="00B3207A"/>
    <w:rsid w:val="00B362AF"/>
    <w:rsid w:val="00BC409B"/>
    <w:rsid w:val="00FB27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409B"/>
    <w:pPr>
      <w:spacing w:after="0" w:line="240" w:lineRule="auto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B12F7D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959</Words>
  <Characters>5471</Characters>
  <Application>Microsoft Office Word</Application>
  <DocSecurity>0</DocSecurity>
  <Lines>45</Lines>
  <Paragraphs>12</Paragraphs>
  <ScaleCrop>false</ScaleCrop>
  <Company/>
  <LinksUpToDate>false</LinksUpToDate>
  <CharactersWithSpaces>6418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cp:lastPrinted>2016-12-17T15:31:00Z</cp:lastPrinted>
  <dcterms:created xsi:type="dcterms:W3CDTF">2016-12-22T19:45:00Z</dcterms:created>
  <dcterms:modified xsi:type="dcterms:W3CDTF">2017-01-01T19:32:00Z</dcterms:modified>
</cp:coreProperties>
</file>