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6A2" w:rsidRPr="00C156A2" w:rsidRDefault="00C156A2" w:rsidP="00C156A2">
      <w:pPr>
        <w:spacing w:line="360" w:lineRule="auto"/>
        <w:rPr>
          <w:rStyle w:val="FontStyle15"/>
          <w:b/>
          <w:sz w:val="28"/>
          <w:szCs w:val="28"/>
        </w:rPr>
      </w:pPr>
    </w:p>
    <w:p w:rsidR="00C156A2" w:rsidRPr="00C156A2" w:rsidRDefault="00C156A2" w:rsidP="00C156A2">
      <w:pPr>
        <w:spacing w:line="360" w:lineRule="auto"/>
        <w:rPr>
          <w:rStyle w:val="FontStyle15"/>
          <w:b/>
          <w:sz w:val="28"/>
          <w:szCs w:val="28"/>
        </w:rPr>
      </w:pPr>
      <w:r w:rsidRPr="00C156A2">
        <w:rPr>
          <w:rStyle w:val="FontStyle15"/>
          <w:b/>
          <w:sz w:val="28"/>
          <w:szCs w:val="28"/>
        </w:rPr>
        <w:t>УДК 336.2</w:t>
      </w:r>
    </w:p>
    <w:p w:rsidR="00C156A2" w:rsidRPr="00C156A2" w:rsidRDefault="008915B6" w:rsidP="00C156A2">
      <w:pPr>
        <w:spacing w:line="360" w:lineRule="auto"/>
        <w:jc w:val="center"/>
        <w:rPr>
          <w:rStyle w:val="FontStyle15"/>
          <w:b/>
          <w:sz w:val="28"/>
          <w:szCs w:val="28"/>
        </w:rPr>
      </w:pPr>
      <w:r>
        <w:rPr>
          <w:rStyle w:val="FontStyle15"/>
          <w:b/>
          <w:sz w:val="28"/>
          <w:szCs w:val="28"/>
        </w:rPr>
        <w:t>М</w:t>
      </w:r>
      <w:r w:rsidRPr="00C156A2">
        <w:rPr>
          <w:rStyle w:val="FontStyle15"/>
          <w:b/>
          <w:sz w:val="28"/>
          <w:szCs w:val="28"/>
        </w:rPr>
        <w:t>еста возникновения затрат как объекты управленческого учета</w:t>
      </w:r>
    </w:p>
    <w:p w:rsidR="00C156A2" w:rsidRPr="00C156A2" w:rsidRDefault="00C156A2" w:rsidP="00C156A2">
      <w:pPr>
        <w:spacing w:line="360" w:lineRule="auto"/>
        <w:jc w:val="right"/>
        <w:rPr>
          <w:rStyle w:val="FontStyle15"/>
          <w:i/>
          <w:sz w:val="28"/>
          <w:szCs w:val="28"/>
        </w:rPr>
      </w:pPr>
      <w:proofErr w:type="spellStart"/>
      <w:r w:rsidRPr="00C156A2">
        <w:rPr>
          <w:rStyle w:val="FontStyle15"/>
          <w:i/>
          <w:sz w:val="28"/>
          <w:szCs w:val="28"/>
        </w:rPr>
        <w:t>Шахбанова</w:t>
      </w:r>
      <w:proofErr w:type="spellEnd"/>
      <w:r w:rsidRPr="00C156A2">
        <w:rPr>
          <w:rStyle w:val="FontStyle15"/>
          <w:i/>
          <w:sz w:val="28"/>
          <w:szCs w:val="28"/>
        </w:rPr>
        <w:t xml:space="preserve"> С.Р. ,</w:t>
      </w:r>
      <w:proofErr w:type="spellStart"/>
      <w:proofErr w:type="gramStart"/>
      <w:r w:rsidRPr="00C156A2">
        <w:rPr>
          <w:rStyle w:val="FontStyle15"/>
          <w:i/>
          <w:sz w:val="28"/>
          <w:szCs w:val="28"/>
        </w:rPr>
        <w:t>к</w:t>
      </w:r>
      <w:proofErr w:type="gramEnd"/>
      <w:r w:rsidRPr="00C156A2">
        <w:rPr>
          <w:rStyle w:val="FontStyle15"/>
          <w:i/>
          <w:sz w:val="28"/>
          <w:szCs w:val="28"/>
        </w:rPr>
        <w:t>.э.н</w:t>
      </w:r>
      <w:proofErr w:type="spellEnd"/>
      <w:r w:rsidRPr="00C156A2">
        <w:rPr>
          <w:rStyle w:val="FontStyle15"/>
          <w:i/>
          <w:sz w:val="28"/>
          <w:szCs w:val="28"/>
        </w:rPr>
        <w:t xml:space="preserve">., ст. преподаватель  </w:t>
      </w:r>
    </w:p>
    <w:p w:rsidR="00C156A2" w:rsidRPr="00C156A2" w:rsidRDefault="00C156A2" w:rsidP="00C156A2">
      <w:pPr>
        <w:spacing w:line="360" w:lineRule="auto"/>
        <w:jc w:val="right"/>
        <w:rPr>
          <w:rStyle w:val="FontStyle15"/>
          <w:i/>
          <w:sz w:val="28"/>
          <w:szCs w:val="28"/>
        </w:rPr>
      </w:pPr>
      <w:r w:rsidRPr="00C156A2">
        <w:rPr>
          <w:rStyle w:val="FontStyle15"/>
          <w:i/>
          <w:sz w:val="28"/>
          <w:szCs w:val="28"/>
        </w:rPr>
        <w:t xml:space="preserve">кафедры «Бухгалтерский учет» </w:t>
      </w:r>
    </w:p>
    <w:p w:rsidR="00C156A2" w:rsidRPr="00C156A2" w:rsidRDefault="00C156A2" w:rsidP="00C156A2">
      <w:pPr>
        <w:spacing w:line="360" w:lineRule="auto"/>
        <w:jc w:val="right"/>
        <w:rPr>
          <w:rStyle w:val="FontStyle15"/>
          <w:i/>
          <w:sz w:val="28"/>
          <w:szCs w:val="28"/>
        </w:rPr>
      </w:pPr>
      <w:r w:rsidRPr="00C156A2">
        <w:rPr>
          <w:rStyle w:val="FontStyle15"/>
          <w:i/>
          <w:sz w:val="28"/>
          <w:szCs w:val="28"/>
        </w:rPr>
        <w:t xml:space="preserve">ФГБОУ </w:t>
      </w:r>
      <w:proofErr w:type="gramStart"/>
      <w:r w:rsidRPr="00C156A2">
        <w:rPr>
          <w:rStyle w:val="FontStyle15"/>
          <w:i/>
          <w:sz w:val="28"/>
          <w:szCs w:val="28"/>
        </w:rPr>
        <w:t>ВО</w:t>
      </w:r>
      <w:proofErr w:type="gramEnd"/>
      <w:r w:rsidRPr="00C156A2">
        <w:rPr>
          <w:rStyle w:val="FontStyle15"/>
          <w:i/>
          <w:sz w:val="28"/>
          <w:szCs w:val="28"/>
        </w:rPr>
        <w:t xml:space="preserve"> «Дагестанский государственный университет»</w:t>
      </w:r>
    </w:p>
    <w:p w:rsidR="00C156A2" w:rsidRPr="00C156A2" w:rsidRDefault="00C156A2" w:rsidP="00C156A2">
      <w:pPr>
        <w:spacing w:line="360" w:lineRule="auto"/>
        <w:jc w:val="right"/>
        <w:rPr>
          <w:rStyle w:val="FontStyle15"/>
          <w:i/>
          <w:sz w:val="28"/>
          <w:szCs w:val="28"/>
        </w:rPr>
      </w:pPr>
      <w:r w:rsidRPr="00C156A2">
        <w:rPr>
          <w:rStyle w:val="FontStyle15"/>
          <w:i/>
          <w:sz w:val="28"/>
          <w:szCs w:val="28"/>
        </w:rPr>
        <w:t>Махачкала, Россия</w:t>
      </w:r>
    </w:p>
    <w:p w:rsidR="00C156A2" w:rsidRPr="00C156A2" w:rsidRDefault="00C156A2" w:rsidP="00C156A2">
      <w:pPr>
        <w:spacing w:line="360" w:lineRule="auto"/>
        <w:jc w:val="right"/>
        <w:rPr>
          <w:rStyle w:val="FontStyle15"/>
          <w:i/>
          <w:sz w:val="28"/>
          <w:szCs w:val="28"/>
        </w:rPr>
      </w:pPr>
    </w:p>
    <w:p w:rsidR="00C156A2" w:rsidRPr="00C156A2" w:rsidRDefault="00C156A2" w:rsidP="00C156A2">
      <w:pPr>
        <w:spacing w:line="360" w:lineRule="auto"/>
        <w:ind w:firstLine="709"/>
        <w:jc w:val="both"/>
        <w:rPr>
          <w:rStyle w:val="FontStyle15"/>
          <w:sz w:val="28"/>
          <w:szCs w:val="28"/>
        </w:rPr>
      </w:pPr>
      <w:r w:rsidRPr="00C156A2">
        <w:rPr>
          <w:rStyle w:val="FontStyle15"/>
          <w:sz w:val="28"/>
          <w:szCs w:val="28"/>
        </w:rPr>
        <w:t>Выделение в системе бухгалтерского учета подсистемы управленческого учета  предопределяет необходимость уточнения  его объектов и определения их роли в формировании  полезной учетной информации.</w:t>
      </w:r>
    </w:p>
    <w:p w:rsidR="00C156A2" w:rsidRPr="00C156A2" w:rsidRDefault="00C156A2" w:rsidP="00C156A2">
      <w:pPr>
        <w:spacing w:line="360" w:lineRule="auto"/>
        <w:ind w:firstLine="709"/>
        <w:jc w:val="both"/>
        <w:rPr>
          <w:rStyle w:val="FontStyle15"/>
          <w:sz w:val="28"/>
          <w:szCs w:val="28"/>
        </w:rPr>
      </w:pPr>
      <w:r w:rsidRPr="00C156A2">
        <w:rPr>
          <w:rStyle w:val="FontStyle15"/>
          <w:sz w:val="28"/>
          <w:szCs w:val="28"/>
        </w:rPr>
        <w:t xml:space="preserve">В связи с этим, в основе организации аналитики  в целях управленческого учета </w:t>
      </w:r>
      <w:proofErr w:type="gramStart"/>
      <w:r w:rsidRPr="00C156A2">
        <w:rPr>
          <w:rStyle w:val="FontStyle15"/>
          <w:sz w:val="28"/>
          <w:szCs w:val="28"/>
        </w:rPr>
        <w:t>важное значение</w:t>
      </w:r>
      <w:proofErr w:type="gramEnd"/>
      <w:r w:rsidRPr="00C156A2">
        <w:rPr>
          <w:rStyle w:val="FontStyle15"/>
          <w:sz w:val="28"/>
          <w:szCs w:val="28"/>
        </w:rPr>
        <w:t xml:space="preserve"> имеют такие объекты, как места возникновения затрат, центры затрат, центры ответственности. Развитие  управленческого учета  и контроля  по этим объектам определяет сегодня важнейшее направление совершенствования бухгалтерской учетной системы.[1] </w:t>
      </w:r>
    </w:p>
    <w:p w:rsidR="00C156A2" w:rsidRPr="00C156A2" w:rsidRDefault="00C156A2" w:rsidP="00C156A2">
      <w:pPr>
        <w:spacing w:line="360" w:lineRule="auto"/>
        <w:ind w:firstLine="709"/>
        <w:jc w:val="both"/>
        <w:rPr>
          <w:rStyle w:val="FontStyle15"/>
          <w:sz w:val="28"/>
          <w:szCs w:val="28"/>
        </w:rPr>
      </w:pPr>
      <w:r w:rsidRPr="00C156A2">
        <w:rPr>
          <w:rStyle w:val="FontStyle15"/>
          <w:sz w:val="28"/>
          <w:szCs w:val="28"/>
        </w:rPr>
        <w:t xml:space="preserve">Следует подчеркнуть, </w:t>
      </w:r>
      <w:proofErr w:type="gramStart"/>
      <w:r w:rsidRPr="00C156A2">
        <w:rPr>
          <w:rStyle w:val="FontStyle15"/>
          <w:sz w:val="28"/>
          <w:szCs w:val="28"/>
        </w:rPr>
        <w:t>что</w:t>
      </w:r>
      <w:proofErr w:type="gramEnd"/>
      <w:r w:rsidRPr="00C156A2">
        <w:rPr>
          <w:rStyle w:val="FontStyle15"/>
          <w:sz w:val="28"/>
          <w:szCs w:val="28"/>
        </w:rPr>
        <w:t xml:space="preserve">   несмотря на длительное исследование указанных объектов учета, в современной учетно-экономической литературе не сложилось четкого определения понятий и   границ места возникновения </w:t>
      </w:r>
      <w:proofErr w:type="spellStart"/>
      <w:r w:rsidRPr="00C156A2">
        <w:rPr>
          <w:rStyle w:val="FontStyle15"/>
          <w:sz w:val="28"/>
          <w:szCs w:val="28"/>
        </w:rPr>
        <w:t>н</w:t>
      </w:r>
      <w:proofErr w:type="spellEnd"/>
      <w:r w:rsidRPr="00C156A2">
        <w:rPr>
          <w:rStyle w:val="FontStyle15"/>
          <w:sz w:val="28"/>
          <w:szCs w:val="28"/>
        </w:rPr>
        <w:t xml:space="preserve"> центров затрат. В частности, некоторые исследователи  не видят существенных различий между этими учетными категориями. Другие, наоборот,  четко отделяют одно понятие от другого. Более того, места возникновения затрат  рассматривают как отличные понятия от  объектов учета затрат. Имеются также мнения, объединяющие  понятия центры затрат и  места их возникновения. [2,3]</w:t>
      </w:r>
    </w:p>
    <w:p w:rsidR="00C156A2" w:rsidRPr="00C156A2" w:rsidRDefault="00C156A2" w:rsidP="00C156A2">
      <w:pPr>
        <w:spacing w:line="360" w:lineRule="auto"/>
        <w:ind w:firstLine="709"/>
        <w:jc w:val="both"/>
        <w:rPr>
          <w:rStyle w:val="FontStyle15"/>
          <w:sz w:val="28"/>
          <w:szCs w:val="28"/>
        </w:rPr>
      </w:pPr>
      <w:r w:rsidRPr="00C156A2">
        <w:rPr>
          <w:rStyle w:val="FontStyle15"/>
          <w:sz w:val="28"/>
          <w:szCs w:val="28"/>
        </w:rPr>
        <w:t xml:space="preserve">Для уточнения сущности указанных объектов бухгалтерского учета важно установить степень единства </w:t>
      </w:r>
      <w:proofErr w:type="spellStart"/>
      <w:r w:rsidRPr="00C156A2">
        <w:rPr>
          <w:rStyle w:val="FontStyle15"/>
          <w:sz w:val="28"/>
          <w:szCs w:val="28"/>
        </w:rPr>
        <w:t>н</w:t>
      </w:r>
      <w:proofErr w:type="spellEnd"/>
      <w:r w:rsidRPr="00C156A2">
        <w:rPr>
          <w:rStyle w:val="FontStyle15"/>
          <w:sz w:val="28"/>
          <w:szCs w:val="28"/>
        </w:rPr>
        <w:t xml:space="preserve"> различия мест возникновения, центров затрат и центров ответственности.  Наряду с этим, необходимо также </w:t>
      </w:r>
      <w:r w:rsidRPr="00C156A2">
        <w:rPr>
          <w:rStyle w:val="FontStyle15"/>
          <w:sz w:val="28"/>
          <w:szCs w:val="28"/>
        </w:rPr>
        <w:lastRenderedPageBreak/>
        <w:t xml:space="preserve">выявить цели соответствующих группировок затрат и  рассмотреть их в системе управленческого учета. Так, группировка затрат по цехам и  участкам  возникла в связи с появлением соответствующих структурных подразделений в составе промышленных предприятий.  Побудительным мотивом группировки затрат по цехам  является невозможность их  группировки по видам продукции. Цех или участок, наоборот выделяются  как места возникновения затрат, что облегчает их локализация по таким объектам. Цеховые расходы одних цехов не могут включаться в себестоимость  продукции, изготавливаемой  в других подразделения. Следовательно, учет затрат по местам их возникновения способствует повышение точности </w:t>
      </w:r>
      <w:proofErr w:type="spellStart"/>
      <w:r w:rsidRPr="00C156A2">
        <w:rPr>
          <w:rStyle w:val="FontStyle15"/>
          <w:sz w:val="28"/>
          <w:szCs w:val="28"/>
        </w:rPr>
        <w:t>калькулирования</w:t>
      </w:r>
      <w:proofErr w:type="spellEnd"/>
      <w:r w:rsidRPr="00C156A2">
        <w:rPr>
          <w:rStyle w:val="FontStyle15"/>
          <w:sz w:val="28"/>
          <w:szCs w:val="28"/>
        </w:rPr>
        <w:t>.</w:t>
      </w:r>
    </w:p>
    <w:p w:rsidR="00C156A2" w:rsidRPr="00C156A2" w:rsidRDefault="00C156A2" w:rsidP="00C156A2">
      <w:pPr>
        <w:spacing w:line="360" w:lineRule="auto"/>
        <w:ind w:firstLine="709"/>
        <w:jc w:val="both"/>
        <w:rPr>
          <w:rStyle w:val="FontStyle15"/>
          <w:sz w:val="28"/>
          <w:szCs w:val="28"/>
        </w:rPr>
      </w:pPr>
      <w:r w:rsidRPr="00C156A2">
        <w:rPr>
          <w:rStyle w:val="FontStyle15"/>
          <w:sz w:val="28"/>
          <w:szCs w:val="28"/>
        </w:rPr>
        <w:t xml:space="preserve">В  последние   годы в экономической литературе чаще стало появляться  понятие  «центр  затрат»  как синоним и заменитель понятия «место возникновения затрат».[4,5,6]  В российском учете эти понятия действительно являются синонимии, а в зарубежной учетной практике ( США, Германия  и </w:t>
      </w:r>
      <w:proofErr w:type="spellStart"/>
      <w:proofErr w:type="gramStart"/>
      <w:r w:rsidRPr="00C156A2">
        <w:rPr>
          <w:rStyle w:val="FontStyle15"/>
          <w:sz w:val="28"/>
          <w:szCs w:val="28"/>
        </w:rPr>
        <w:t>др</w:t>
      </w:r>
      <w:proofErr w:type="spellEnd"/>
      <w:proofErr w:type="gramEnd"/>
      <w:r w:rsidRPr="00C156A2">
        <w:rPr>
          <w:rStyle w:val="FontStyle15"/>
          <w:sz w:val="28"/>
          <w:szCs w:val="28"/>
        </w:rPr>
        <w:t xml:space="preserve"> странах)  центры затрат отличаются от принятого у нас понимания «мест возникновения затрат» тем, что представляют собой группировки затрат в аналитическом учете по отдельным работам, операциям, процессам и функциям внутри </w:t>
      </w:r>
      <w:proofErr w:type="gramStart"/>
      <w:r w:rsidRPr="00C156A2">
        <w:rPr>
          <w:rStyle w:val="FontStyle15"/>
          <w:sz w:val="28"/>
          <w:szCs w:val="28"/>
        </w:rPr>
        <w:t>производственных</w:t>
      </w:r>
      <w:proofErr w:type="gramEnd"/>
      <w:r w:rsidRPr="00C156A2">
        <w:rPr>
          <w:rStyle w:val="FontStyle15"/>
          <w:sz w:val="28"/>
          <w:szCs w:val="28"/>
        </w:rPr>
        <w:t xml:space="preserve"> структурных подразделении. Выбор центров затрат определяется желанием иметь дополнительные точки контроля издержек в подразделении, а главное — обеспечить более точное распределение косвенных расходов по объектам </w:t>
      </w:r>
      <w:proofErr w:type="spellStart"/>
      <w:r w:rsidRPr="00C156A2">
        <w:rPr>
          <w:rStyle w:val="FontStyle15"/>
          <w:sz w:val="28"/>
          <w:szCs w:val="28"/>
        </w:rPr>
        <w:t>калькулирования</w:t>
      </w:r>
      <w:proofErr w:type="spellEnd"/>
      <w:r w:rsidRPr="00C156A2">
        <w:rPr>
          <w:rStyle w:val="FontStyle15"/>
          <w:sz w:val="28"/>
          <w:szCs w:val="28"/>
        </w:rPr>
        <w:t xml:space="preserve">. </w:t>
      </w:r>
    </w:p>
    <w:p w:rsidR="00C156A2" w:rsidRPr="00C156A2" w:rsidRDefault="00C156A2" w:rsidP="00C156A2">
      <w:pPr>
        <w:spacing w:line="360" w:lineRule="auto"/>
        <w:ind w:firstLine="709"/>
        <w:jc w:val="both"/>
        <w:rPr>
          <w:rStyle w:val="FontStyle15"/>
          <w:sz w:val="28"/>
          <w:szCs w:val="28"/>
        </w:rPr>
      </w:pPr>
      <w:r w:rsidRPr="00C156A2">
        <w:rPr>
          <w:rStyle w:val="FontStyle15"/>
          <w:sz w:val="28"/>
          <w:szCs w:val="28"/>
        </w:rPr>
        <w:t>В связи с этим, рассмотрим объективные основы и границы различия этих понятий.</w:t>
      </w:r>
    </w:p>
    <w:p w:rsidR="00C156A2" w:rsidRPr="00C156A2" w:rsidRDefault="00C156A2" w:rsidP="00C156A2">
      <w:pPr>
        <w:spacing w:line="360" w:lineRule="auto"/>
        <w:ind w:firstLine="709"/>
        <w:jc w:val="both"/>
        <w:rPr>
          <w:rStyle w:val="FontStyle15"/>
          <w:sz w:val="28"/>
          <w:szCs w:val="28"/>
        </w:rPr>
      </w:pPr>
      <w:proofErr w:type="gramStart"/>
      <w:r w:rsidRPr="00C156A2">
        <w:rPr>
          <w:rStyle w:val="FontStyle15"/>
          <w:sz w:val="28"/>
          <w:szCs w:val="28"/>
        </w:rPr>
        <w:t xml:space="preserve">Образование многих центров затрат позволяет часть расходов по содержанию и эксплуатации оборудования и других косвенных расходов относить па эти центры прямым путем, что в свою очередь создаст условия для их прямого отнесения или более точного косвенного распределения по объектам </w:t>
      </w:r>
      <w:proofErr w:type="spellStart"/>
      <w:r w:rsidRPr="00C156A2">
        <w:rPr>
          <w:rStyle w:val="FontStyle15"/>
          <w:sz w:val="28"/>
          <w:szCs w:val="28"/>
        </w:rPr>
        <w:t>калькулирования</w:t>
      </w:r>
      <w:proofErr w:type="spellEnd"/>
      <w:r w:rsidRPr="00C156A2">
        <w:rPr>
          <w:rStyle w:val="FontStyle15"/>
          <w:sz w:val="28"/>
          <w:szCs w:val="28"/>
        </w:rPr>
        <w:t xml:space="preserve">. [7] Таким образом,  центры затрат в наиболее </w:t>
      </w:r>
      <w:r w:rsidRPr="00C156A2">
        <w:rPr>
          <w:rStyle w:val="FontStyle15"/>
          <w:sz w:val="28"/>
          <w:szCs w:val="28"/>
        </w:rPr>
        <w:lastRenderedPageBreak/>
        <w:t>общем представлении являются местами, где эти затраты возникают.</w:t>
      </w:r>
      <w:proofErr w:type="gramEnd"/>
      <w:r w:rsidRPr="00C156A2">
        <w:rPr>
          <w:rStyle w:val="FontStyle15"/>
          <w:sz w:val="28"/>
          <w:szCs w:val="28"/>
        </w:rPr>
        <w:t xml:space="preserve"> Но они отличаются от мест возникновения затрат — структурных подразделений: по цели группировки затрат и по характеристике объектов, выступающих признаками такой группировки. В реальных условиях производства места возникновения отличаются от центров затрат четким местом в структуре предприятия, экономической характеристикой  и социальным содержанием. Поэтому нет оснований для объединения этих двух группировок производственных затрат в одно понятие, они отличаются друг от друга и представляют собой два самостоятельных объекта учета производственных затрат.</w:t>
      </w:r>
    </w:p>
    <w:p w:rsidR="00C156A2" w:rsidRPr="00C156A2" w:rsidRDefault="00C156A2" w:rsidP="00C156A2">
      <w:pPr>
        <w:spacing w:line="360" w:lineRule="auto"/>
        <w:ind w:firstLine="709"/>
        <w:jc w:val="both"/>
        <w:rPr>
          <w:rStyle w:val="FontStyle15"/>
          <w:sz w:val="28"/>
          <w:szCs w:val="28"/>
        </w:rPr>
      </w:pPr>
      <w:r w:rsidRPr="00C156A2">
        <w:rPr>
          <w:rStyle w:val="FontStyle15"/>
          <w:sz w:val="28"/>
          <w:szCs w:val="28"/>
        </w:rPr>
        <w:t>Места возникновения затрат — это структурные под разделения предприятия, по которым организуется планирование, нормирование и учет издержек производства для контроля и управления затратами производственных ресурсов.[8]</w:t>
      </w:r>
    </w:p>
    <w:p w:rsidR="00C156A2" w:rsidRPr="00C156A2" w:rsidRDefault="00C156A2" w:rsidP="00C156A2">
      <w:pPr>
        <w:spacing w:line="360" w:lineRule="auto"/>
        <w:ind w:firstLine="709"/>
        <w:jc w:val="both"/>
        <w:rPr>
          <w:rStyle w:val="FontStyle15"/>
          <w:sz w:val="28"/>
          <w:szCs w:val="28"/>
        </w:rPr>
      </w:pPr>
      <w:r w:rsidRPr="00C156A2">
        <w:rPr>
          <w:rStyle w:val="FontStyle15"/>
          <w:sz w:val="28"/>
          <w:szCs w:val="28"/>
        </w:rPr>
        <w:t>Номенклатура (перечень) мест возникновения затрат устанавливается на определенный период и закрепляется распоряжением руководителя предприятия, и является обязательным для выполнения всеми работниками. Номенклатура мест возникновения затрат должна предусматривать единую систему их информационного  отражения,  позволяющая эффективно использовать при  организации обработки учетной информации. [9]</w:t>
      </w:r>
    </w:p>
    <w:p w:rsidR="00C156A2" w:rsidRPr="00C156A2" w:rsidRDefault="00C156A2" w:rsidP="00C156A2">
      <w:pPr>
        <w:spacing w:line="360" w:lineRule="auto"/>
        <w:ind w:firstLine="709"/>
        <w:jc w:val="both"/>
        <w:rPr>
          <w:rStyle w:val="FontStyle15"/>
          <w:sz w:val="28"/>
          <w:szCs w:val="28"/>
        </w:rPr>
      </w:pPr>
      <w:r w:rsidRPr="00C156A2">
        <w:rPr>
          <w:rStyle w:val="FontStyle15"/>
          <w:sz w:val="28"/>
          <w:szCs w:val="28"/>
        </w:rPr>
        <w:t>Таким образом, места возникновения и центры затрат необходимые элементы управленческого учета, без использования которых формирование достаточной в аналитическом плане  учетной информации  не представляется  возможным. Их четкое  определение, уточнение  их перечня  позволяет создать эффективную систему управленческого учета.</w:t>
      </w:r>
    </w:p>
    <w:p w:rsidR="00C156A2" w:rsidRPr="00C156A2" w:rsidRDefault="00C156A2" w:rsidP="00C156A2">
      <w:pPr>
        <w:spacing w:line="360" w:lineRule="auto"/>
        <w:ind w:firstLine="709"/>
        <w:jc w:val="center"/>
        <w:rPr>
          <w:rStyle w:val="FontStyle15"/>
          <w:b/>
          <w:sz w:val="28"/>
          <w:szCs w:val="28"/>
        </w:rPr>
      </w:pPr>
      <w:r w:rsidRPr="00C156A2">
        <w:rPr>
          <w:rStyle w:val="FontStyle15"/>
          <w:b/>
          <w:sz w:val="28"/>
          <w:szCs w:val="28"/>
        </w:rPr>
        <w:t>Список литературы:</w:t>
      </w:r>
    </w:p>
    <w:p w:rsidR="00C156A2" w:rsidRPr="00C156A2" w:rsidRDefault="00C156A2" w:rsidP="00C156A2">
      <w:pPr>
        <w:pStyle w:val="a3"/>
        <w:ind w:left="0"/>
        <w:rPr>
          <w:rFonts w:ascii="Times New Roman" w:hAnsi="Times New Roman"/>
          <w:sz w:val="28"/>
          <w:szCs w:val="28"/>
        </w:rPr>
      </w:pPr>
      <w:r w:rsidRPr="00C156A2">
        <w:rPr>
          <w:rFonts w:ascii="Times New Roman" w:hAnsi="Times New Roman"/>
          <w:sz w:val="28"/>
          <w:szCs w:val="28"/>
        </w:rPr>
        <w:t>1. Бабаева З.Ш. Вопросы организации управленческого учета // Актуальные  вопросы современной экономики. 2014. №4.</w:t>
      </w:r>
    </w:p>
    <w:p w:rsidR="00C156A2" w:rsidRPr="00C156A2" w:rsidRDefault="00C156A2" w:rsidP="00C156A2">
      <w:pPr>
        <w:spacing w:line="360" w:lineRule="auto"/>
        <w:ind w:firstLine="709"/>
        <w:jc w:val="both"/>
        <w:rPr>
          <w:rStyle w:val="a4"/>
          <w:i w:val="0"/>
        </w:rPr>
      </w:pPr>
      <w:r w:rsidRPr="00C156A2">
        <w:rPr>
          <w:rStyle w:val="a4"/>
          <w:i w:val="0"/>
        </w:rPr>
        <w:t>2.Бухгалтерское дело. Учебное пособие</w:t>
      </w:r>
      <w:proofErr w:type="gramStart"/>
      <w:r w:rsidRPr="00C156A2">
        <w:rPr>
          <w:rStyle w:val="a4"/>
          <w:i w:val="0"/>
        </w:rPr>
        <w:t xml:space="preserve"> / П</w:t>
      </w:r>
      <w:proofErr w:type="gramEnd"/>
      <w:r w:rsidRPr="00C156A2">
        <w:rPr>
          <w:rStyle w:val="a4"/>
          <w:i w:val="0"/>
        </w:rPr>
        <w:t xml:space="preserve">од ред. </w:t>
      </w:r>
      <w:proofErr w:type="spellStart"/>
      <w:r w:rsidRPr="00C156A2">
        <w:rPr>
          <w:rStyle w:val="a4"/>
          <w:i w:val="0"/>
        </w:rPr>
        <w:t>Р.Б.Шахбанова</w:t>
      </w:r>
      <w:proofErr w:type="spellEnd"/>
      <w:r w:rsidRPr="00C156A2">
        <w:rPr>
          <w:rStyle w:val="a4"/>
          <w:i w:val="0"/>
        </w:rPr>
        <w:t xml:space="preserve">. Изд. с обновлениями. </w:t>
      </w:r>
      <w:proofErr w:type="gramStart"/>
      <w:r w:rsidRPr="00C156A2">
        <w:rPr>
          <w:rStyle w:val="a4"/>
          <w:i w:val="0"/>
        </w:rPr>
        <w:t>-М</w:t>
      </w:r>
      <w:proofErr w:type="gramEnd"/>
      <w:r w:rsidRPr="00C156A2">
        <w:rPr>
          <w:rStyle w:val="a4"/>
          <w:i w:val="0"/>
        </w:rPr>
        <w:t>.: ИНФРА-М, 2011. -384 с.</w:t>
      </w:r>
    </w:p>
    <w:p w:rsidR="00C156A2" w:rsidRPr="00C156A2" w:rsidRDefault="00C156A2" w:rsidP="00C156A2">
      <w:pPr>
        <w:spacing w:line="360" w:lineRule="auto"/>
        <w:ind w:firstLine="709"/>
        <w:jc w:val="both"/>
      </w:pPr>
      <w:r w:rsidRPr="00C156A2">
        <w:lastRenderedPageBreak/>
        <w:t xml:space="preserve">3.Шахбанов Р.Б., </w:t>
      </w:r>
      <w:proofErr w:type="spellStart"/>
      <w:r w:rsidRPr="00C156A2">
        <w:t>Халидов</w:t>
      </w:r>
      <w:proofErr w:type="spellEnd"/>
      <w:r w:rsidRPr="00C156A2">
        <w:t xml:space="preserve"> М.М. Совершенствование методов учета затрат и </w:t>
      </w:r>
      <w:proofErr w:type="spellStart"/>
      <w:r w:rsidRPr="00C156A2">
        <w:t>калькулирования</w:t>
      </w:r>
      <w:proofErr w:type="spellEnd"/>
      <w:r w:rsidRPr="00C156A2">
        <w:t xml:space="preserve"> себестоимости на предприятиях стекольной отрасли //Вестник Ростовского государственного экономического университета (РИНХ). 2014. №3(47). С.112-117.</w:t>
      </w:r>
    </w:p>
    <w:p w:rsidR="00C156A2" w:rsidRPr="00C156A2" w:rsidRDefault="00C156A2" w:rsidP="00C156A2">
      <w:pPr>
        <w:tabs>
          <w:tab w:val="left" w:pos="1005"/>
        </w:tabs>
        <w:spacing w:line="360" w:lineRule="auto"/>
        <w:ind w:firstLine="709"/>
        <w:jc w:val="both"/>
      </w:pPr>
      <w:r w:rsidRPr="00C156A2">
        <w:t xml:space="preserve">4.Тагиев Р.С. Учет затрат, </w:t>
      </w:r>
      <w:proofErr w:type="spellStart"/>
      <w:r w:rsidRPr="00C156A2">
        <w:t>бюджетирование</w:t>
      </w:r>
      <w:proofErr w:type="spellEnd"/>
      <w:r w:rsidRPr="00C156A2">
        <w:t xml:space="preserve"> и </w:t>
      </w:r>
      <w:proofErr w:type="spellStart"/>
      <w:r w:rsidRPr="00C156A2">
        <w:t>калькулирование</w:t>
      </w:r>
      <w:proofErr w:type="spellEnd"/>
      <w:r w:rsidRPr="00C156A2">
        <w:t xml:space="preserve"> себестоимости продукции в винодельческой отрасли.  Учебное пособие. Махачкала: Изд. ДГУ, 2012. 51 с.</w:t>
      </w:r>
    </w:p>
    <w:p w:rsidR="00C156A2" w:rsidRPr="00C156A2" w:rsidRDefault="00C156A2" w:rsidP="00C156A2">
      <w:pPr>
        <w:tabs>
          <w:tab w:val="left" w:pos="1005"/>
        </w:tabs>
        <w:spacing w:line="360" w:lineRule="auto"/>
        <w:ind w:firstLine="709"/>
        <w:jc w:val="both"/>
      </w:pPr>
      <w:r w:rsidRPr="00C156A2">
        <w:t xml:space="preserve">5. Палий В.Ф. Управленческий учет издержек и доходов с элементами финансового </w:t>
      </w:r>
      <w:proofErr w:type="spellStart"/>
      <w:r w:rsidRPr="00C156A2">
        <w:t>учета</w:t>
      </w:r>
      <w:proofErr w:type="gramStart"/>
      <w:r w:rsidRPr="00C156A2">
        <w:t>.М</w:t>
      </w:r>
      <w:proofErr w:type="gramEnd"/>
      <w:r w:rsidRPr="00C156A2">
        <w:t>.:ИНФРА-М</w:t>
      </w:r>
      <w:proofErr w:type="spellEnd"/>
      <w:r w:rsidRPr="00C156A2">
        <w:t>, 2006. 279 с.</w:t>
      </w:r>
    </w:p>
    <w:p w:rsidR="00C156A2" w:rsidRPr="00C156A2" w:rsidRDefault="00C156A2" w:rsidP="00C156A2">
      <w:pPr>
        <w:tabs>
          <w:tab w:val="left" w:pos="1005"/>
        </w:tabs>
        <w:spacing w:line="360" w:lineRule="auto"/>
        <w:ind w:firstLine="709"/>
        <w:jc w:val="both"/>
      </w:pPr>
      <w:r w:rsidRPr="00C156A2">
        <w:t xml:space="preserve">6. </w:t>
      </w:r>
      <w:proofErr w:type="spellStart"/>
      <w:r w:rsidRPr="00C156A2">
        <w:t>Зубаилова</w:t>
      </w:r>
      <w:proofErr w:type="spellEnd"/>
      <w:r w:rsidRPr="00C156A2">
        <w:t xml:space="preserve"> А.З. , Ибрагимова А.Х. Понятие управленческого учета //Актуальные вопросы современной экономики. -№2-2014г.С.210-213</w:t>
      </w:r>
    </w:p>
    <w:p w:rsidR="00C156A2" w:rsidRPr="00C156A2" w:rsidRDefault="00C156A2" w:rsidP="00C156A2">
      <w:pPr>
        <w:spacing w:line="360" w:lineRule="auto"/>
        <w:ind w:firstLine="709"/>
        <w:jc w:val="both"/>
      </w:pPr>
      <w:r w:rsidRPr="00C156A2">
        <w:t xml:space="preserve">7.Шахбанова С.Р., Ибрагимова А.Х. </w:t>
      </w:r>
      <w:proofErr w:type="spellStart"/>
      <w:r w:rsidRPr="00C156A2">
        <w:t>Шахбанов</w:t>
      </w:r>
      <w:proofErr w:type="spellEnd"/>
      <w:r w:rsidRPr="00C156A2">
        <w:t xml:space="preserve"> Р.Б. Организационно-экономические и нормативно-правовые вопросы ведения бухгалтер</w:t>
      </w:r>
      <w:r w:rsidRPr="00C156A2">
        <w:softHyphen/>
        <w:t>ского учета в сфере малого  предпринимательства // Международный бухгалтерский учет. 2011. № 19. С. 33-43.</w:t>
      </w:r>
    </w:p>
    <w:p w:rsidR="00C156A2" w:rsidRPr="00C156A2" w:rsidRDefault="00C156A2" w:rsidP="00C156A2">
      <w:pPr>
        <w:spacing w:line="360" w:lineRule="auto"/>
        <w:ind w:firstLine="709"/>
        <w:jc w:val="both"/>
      </w:pPr>
      <w:r w:rsidRPr="00C156A2">
        <w:t>8.   Джабраилова Н.Д.,</w:t>
      </w:r>
      <w:r w:rsidRPr="00C156A2">
        <w:tab/>
        <w:t xml:space="preserve"> </w:t>
      </w:r>
      <w:proofErr w:type="spellStart"/>
      <w:r w:rsidRPr="00C156A2">
        <w:t>Гашумов</w:t>
      </w:r>
      <w:proofErr w:type="spellEnd"/>
      <w:r w:rsidRPr="00C156A2">
        <w:t xml:space="preserve"> Р.А. Совершенствование учета затрат на производство продукции //Актуальные вопросы современной экономики. -№4-2014г.С.</w:t>
      </w:r>
    </w:p>
    <w:p w:rsidR="00C156A2" w:rsidRPr="00C156A2" w:rsidRDefault="00C156A2" w:rsidP="00C156A2">
      <w:pPr>
        <w:spacing w:line="360" w:lineRule="auto"/>
        <w:ind w:firstLine="709"/>
        <w:jc w:val="both"/>
      </w:pPr>
      <w:r w:rsidRPr="00C156A2">
        <w:t xml:space="preserve">9.Ибрагимова А.Х  Управленческий учет и </w:t>
      </w:r>
      <w:proofErr w:type="gramStart"/>
      <w:r w:rsidRPr="00C156A2">
        <w:t>анализ</w:t>
      </w:r>
      <w:proofErr w:type="gramEnd"/>
      <w:r w:rsidRPr="00C156A2">
        <w:t xml:space="preserve"> //Актуальные вопросы современной экономики. -№2-2014г.С.41-44.</w:t>
      </w:r>
    </w:p>
    <w:p w:rsidR="00C156A2" w:rsidRPr="00C156A2" w:rsidRDefault="00C156A2" w:rsidP="00C156A2">
      <w:pPr>
        <w:spacing w:line="360" w:lineRule="auto"/>
        <w:ind w:firstLine="709"/>
        <w:jc w:val="both"/>
        <w:rPr>
          <w:rStyle w:val="FontStyle15"/>
          <w:sz w:val="28"/>
          <w:szCs w:val="28"/>
        </w:rPr>
      </w:pPr>
    </w:p>
    <w:p w:rsidR="006D1F7B" w:rsidRPr="00C156A2" w:rsidRDefault="006D1F7B" w:rsidP="00B3207A"/>
    <w:sectPr w:rsidR="006D1F7B" w:rsidRPr="00C156A2" w:rsidSect="006D1F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C409B"/>
    <w:rsid w:val="00483ACA"/>
    <w:rsid w:val="004E4A8E"/>
    <w:rsid w:val="006D1F7B"/>
    <w:rsid w:val="007B7CAD"/>
    <w:rsid w:val="008915B6"/>
    <w:rsid w:val="00B3207A"/>
    <w:rsid w:val="00B362AF"/>
    <w:rsid w:val="00BC409B"/>
    <w:rsid w:val="00C156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09B"/>
    <w:pPr>
      <w:spacing w:after="0" w:line="240" w:lineRule="auto"/>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56A2"/>
    <w:pPr>
      <w:spacing w:after="200" w:line="276" w:lineRule="auto"/>
      <w:ind w:left="720"/>
      <w:contextualSpacing/>
    </w:pPr>
    <w:rPr>
      <w:rFonts w:ascii="Calibri" w:eastAsia="Times New Roman" w:hAnsi="Calibri"/>
      <w:sz w:val="22"/>
      <w:szCs w:val="22"/>
      <w:lang w:eastAsia="ru-RU"/>
    </w:rPr>
  </w:style>
  <w:style w:type="character" w:styleId="a4">
    <w:name w:val="Emphasis"/>
    <w:uiPriority w:val="20"/>
    <w:qFormat/>
    <w:rsid w:val="00C156A2"/>
    <w:rPr>
      <w:i/>
      <w:iCs/>
    </w:rPr>
  </w:style>
  <w:style w:type="character" w:customStyle="1" w:styleId="FontStyle15">
    <w:name w:val="Font Style15"/>
    <w:uiPriority w:val="99"/>
    <w:rsid w:val="00C156A2"/>
    <w:rPr>
      <w:rFonts w:ascii="Times New Roman" w:hAnsi="Times New Roman" w:cs="Times New Roman"/>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2016-12-17T15:31:00Z</cp:lastPrinted>
  <dcterms:created xsi:type="dcterms:W3CDTF">2016-12-22T19:48:00Z</dcterms:created>
  <dcterms:modified xsi:type="dcterms:W3CDTF">2017-01-01T19:35:00Z</dcterms:modified>
</cp:coreProperties>
</file>