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FC9" w:rsidRPr="00C336A5" w:rsidRDefault="00784FC9" w:rsidP="00784FC9">
      <w:pPr>
        <w:ind w:firstLine="709"/>
        <w:rPr>
          <w:rFonts w:eastAsia="Times New Roman"/>
          <w:b/>
          <w:iCs/>
          <w:color w:val="000000"/>
          <w:lang w:eastAsia="ru-RU"/>
        </w:rPr>
      </w:pPr>
      <w:r w:rsidRPr="00C336A5">
        <w:rPr>
          <w:rFonts w:eastAsia="Times New Roman"/>
          <w:b/>
          <w:iCs/>
          <w:color w:val="000000"/>
          <w:lang w:eastAsia="ru-RU"/>
        </w:rPr>
        <w:t>УДК338.1</w:t>
      </w:r>
    </w:p>
    <w:p w:rsidR="00784FC9" w:rsidRPr="00C336A5" w:rsidRDefault="00E04465" w:rsidP="00784FC9">
      <w:pPr>
        <w:ind w:firstLine="709"/>
        <w:jc w:val="center"/>
        <w:rPr>
          <w:rFonts w:eastAsia="Times New Roman"/>
          <w:b/>
          <w:iCs/>
          <w:color w:val="000000"/>
          <w:lang w:eastAsia="ru-RU"/>
        </w:rPr>
      </w:pPr>
      <w:r w:rsidRPr="00C336A5">
        <w:rPr>
          <w:rFonts w:eastAsia="Times New Roman"/>
          <w:b/>
          <w:iCs/>
          <w:color w:val="000000"/>
          <w:lang w:eastAsia="ru-RU"/>
        </w:rPr>
        <w:t>о преимуществах патентной системы налогообложения  индивидуальных предпринимателей</w:t>
      </w:r>
    </w:p>
    <w:p w:rsidR="00784FC9" w:rsidRDefault="00784FC9" w:rsidP="00784FC9">
      <w:pPr>
        <w:ind w:firstLine="709"/>
        <w:jc w:val="both"/>
        <w:rPr>
          <w:rFonts w:eastAsia="Times New Roman"/>
          <w:iCs/>
          <w:color w:val="000000"/>
          <w:lang w:eastAsia="ru-RU"/>
        </w:rPr>
      </w:pPr>
    </w:p>
    <w:p w:rsidR="00784FC9" w:rsidRPr="00774722" w:rsidRDefault="00784FC9" w:rsidP="00784FC9">
      <w:pPr>
        <w:jc w:val="right"/>
        <w:rPr>
          <w:rFonts w:eastAsia="Times New Roman"/>
          <w:i/>
        </w:rPr>
      </w:pPr>
      <w:proofErr w:type="spellStart"/>
      <w:r>
        <w:rPr>
          <w:rFonts w:eastAsia="Times New Roman"/>
          <w:i/>
        </w:rPr>
        <w:t>Шахбанова</w:t>
      </w:r>
      <w:proofErr w:type="spellEnd"/>
      <w:r>
        <w:rPr>
          <w:rFonts w:eastAsia="Times New Roman"/>
          <w:i/>
        </w:rPr>
        <w:t xml:space="preserve"> </w:t>
      </w:r>
      <w:proofErr w:type="spellStart"/>
      <w:r>
        <w:rPr>
          <w:rFonts w:eastAsia="Times New Roman"/>
          <w:i/>
        </w:rPr>
        <w:t>С.Р.,кэ.н</w:t>
      </w:r>
      <w:proofErr w:type="spellEnd"/>
      <w:r>
        <w:rPr>
          <w:rFonts w:eastAsia="Times New Roman"/>
          <w:i/>
        </w:rPr>
        <w:t>., ст. преподаватель</w:t>
      </w:r>
    </w:p>
    <w:p w:rsidR="00784FC9" w:rsidRPr="00774722" w:rsidRDefault="00784FC9" w:rsidP="00784FC9">
      <w:pPr>
        <w:jc w:val="right"/>
        <w:rPr>
          <w:i/>
        </w:rPr>
      </w:pPr>
      <w:r w:rsidRPr="00774722">
        <w:rPr>
          <w:i/>
        </w:rPr>
        <w:t xml:space="preserve">ФГБОУ </w:t>
      </w:r>
      <w:proofErr w:type="gramStart"/>
      <w:r w:rsidRPr="00774722">
        <w:rPr>
          <w:i/>
        </w:rPr>
        <w:t>ВО</w:t>
      </w:r>
      <w:proofErr w:type="gramEnd"/>
      <w:r w:rsidRPr="00774722">
        <w:rPr>
          <w:i/>
        </w:rPr>
        <w:t xml:space="preserve"> «Дагестанский государственный университет»</w:t>
      </w:r>
    </w:p>
    <w:p w:rsidR="00784FC9" w:rsidRPr="004D2065" w:rsidRDefault="00784FC9" w:rsidP="00784FC9">
      <w:pPr>
        <w:spacing w:line="360" w:lineRule="auto"/>
        <w:jc w:val="right"/>
        <w:rPr>
          <w:i/>
        </w:rPr>
      </w:pPr>
      <w:r w:rsidRPr="004D2065">
        <w:rPr>
          <w:i/>
          <w:lang w:val="en-US"/>
        </w:rPr>
        <w:t>Ram</w:t>
      </w:r>
      <w:r w:rsidRPr="004D2065">
        <w:rPr>
          <w:i/>
        </w:rPr>
        <w:t>1691@</w:t>
      </w:r>
      <w:r w:rsidRPr="004D2065">
        <w:rPr>
          <w:i/>
          <w:lang w:val="en-US"/>
        </w:rPr>
        <w:t>mail</w:t>
      </w:r>
      <w:r w:rsidRPr="004D2065">
        <w:rPr>
          <w:i/>
        </w:rPr>
        <w:t>.</w:t>
      </w:r>
      <w:proofErr w:type="spellStart"/>
      <w:r w:rsidRPr="004D2065">
        <w:rPr>
          <w:i/>
          <w:lang w:val="en-US"/>
        </w:rPr>
        <w:t>ru</w:t>
      </w:r>
      <w:proofErr w:type="spellEnd"/>
    </w:p>
    <w:p w:rsidR="00784FC9" w:rsidRPr="004D2065" w:rsidRDefault="00784FC9" w:rsidP="00784FC9">
      <w:pPr>
        <w:spacing w:line="360" w:lineRule="auto"/>
        <w:jc w:val="right"/>
        <w:rPr>
          <w:i/>
        </w:rPr>
      </w:pPr>
      <w:r w:rsidRPr="004D2065">
        <w:rPr>
          <w:i/>
        </w:rPr>
        <w:t>Россия, Махачкала</w:t>
      </w:r>
    </w:p>
    <w:p w:rsidR="00784FC9" w:rsidRPr="00774722" w:rsidRDefault="00784FC9" w:rsidP="00784FC9">
      <w:pPr>
        <w:spacing w:after="188" w:line="288" w:lineRule="atLeast"/>
        <w:jc w:val="center"/>
        <w:rPr>
          <w:rFonts w:eastAsia="Times New Roman"/>
          <w:b/>
        </w:rPr>
      </w:pPr>
    </w:p>
    <w:p w:rsidR="00784FC9" w:rsidRDefault="00784FC9" w:rsidP="00784FC9">
      <w:pPr>
        <w:ind w:firstLine="709"/>
        <w:jc w:val="both"/>
        <w:rPr>
          <w:rFonts w:eastAsia="Times New Roman"/>
          <w:iCs/>
          <w:color w:val="000000"/>
          <w:lang w:eastAsia="ru-RU"/>
        </w:rPr>
      </w:pPr>
    </w:p>
    <w:p w:rsidR="00784FC9" w:rsidRDefault="00784FC9" w:rsidP="00784FC9">
      <w:pPr>
        <w:spacing w:line="360" w:lineRule="auto"/>
        <w:ind w:firstLine="709"/>
        <w:jc w:val="both"/>
        <w:rPr>
          <w:rFonts w:eastAsia="Times New Roman"/>
          <w:iCs/>
          <w:color w:val="000000"/>
          <w:lang w:eastAsia="ru-RU"/>
        </w:rPr>
      </w:pPr>
      <w:r w:rsidRPr="00E0349E">
        <w:rPr>
          <w:rFonts w:eastAsia="Times New Roman"/>
          <w:iCs/>
          <w:color w:val="000000"/>
          <w:lang w:eastAsia="ru-RU"/>
        </w:rPr>
        <w:t>Федеральным законом от 25.06.2012</w:t>
      </w:r>
      <w:r>
        <w:rPr>
          <w:rFonts w:eastAsia="Times New Roman"/>
          <w:iCs/>
          <w:color w:val="000000"/>
          <w:lang w:eastAsia="ru-RU"/>
        </w:rPr>
        <w:t xml:space="preserve"> г.</w:t>
      </w:r>
      <w:r w:rsidRPr="00E0349E">
        <w:rPr>
          <w:rFonts w:eastAsia="Times New Roman"/>
          <w:iCs/>
          <w:color w:val="000000"/>
          <w:lang w:eastAsia="ru-RU"/>
        </w:rPr>
        <w:t xml:space="preserve"> </w:t>
      </w:r>
      <w:r>
        <w:rPr>
          <w:rFonts w:eastAsia="Times New Roman"/>
          <w:iCs/>
          <w:color w:val="000000"/>
          <w:lang w:eastAsia="ru-RU"/>
        </w:rPr>
        <w:t>№</w:t>
      </w:r>
      <w:r w:rsidRPr="00E0349E">
        <w:rPr>
          <w:rFonts w:eastAsia="Times New Roman"/>
          <w:iCs/>
          <w:color w:val="000000"/>
          <w:lang w:eastAsia="ru-RU"/>
        </w:rPr>
        <w:t xml:space="preserve"> 94-ФЗ </w:t>
      </w:r>
      <w:r>
        <w:rPr>
          <w:rFonts w:eastAsia="Times New Roman"/>
          <w:iCs/>
          <w:color w:val="000000"/>
          <w:lang w:eastAsia="ru-RU"/>
        </w:rPr>
        <w:t xml:space="preserve">Налоговый кодекс РФ дополнен главой 26.5 «Патентная система налогообложения», которой с </w:t>
      </w:r>
      <w:r w:rsidRPr="00E0349E">
        <w:rPr>
          <w:rFonts w:eastAsia="Times New Roman"/>
          <w:iCs/>
          <w:color w:val="000000"/>
          <w:lang w:eastAsia="ru-RU"/>
        </w:rPr>
        <w:t>1 января 2013 г</w:t>
      </w:r>
      <w:r>
        <w:rPr>
          <w:rFonts w:eastAsia="Times New Roman"/>
          <w:iCs/>
          <w:color w:val="000000"/>
          <w:lang w:eastAsia="ru-RU"/>
        </w:rPr>
        <w:t xml:space="preserve">ода вводится соответствующий </w:t>
      </w:r>
      <w:r w:rsidRPr="00E0349E">
        <w:rPr>
          <w:rFonts w:eastAsia="Times New Roman"/>
          <w:iCs/>
          <w:color w:val="000000"/>
          <w:lang w:eastAsia="ru-RU"/>
        </w:rPr>
        <w:t>специальный налоговый режим</w:t>
      </w:r>
      <w:r>
        <w:rPr>
          <w:rFonts w:eastAsia="Times New Roman"/>
          <w:iCs/>
          <w:color w:val="000000"/>
          <w:lang w:eastAsia="ru-RU"/>
        </w:rPr>
        <w:t xml:space="preserve"> для субъектов индивидуального предпринимательства.</w:t>
      </w:r>
      <w:r w:rsidRPr="00E0349E">
        <w:rPr>
          <w:rFonts w:eastAsia="Times New Roman"/>
          <w:iCs/>
          <w:color w:val="000000"/>
          <w:lang w:eastAsia="ru-RU"/>
        </w:rPr>
        <w:t xml:space="preserve"> </w:t>
      </w:r>
      <w:r>
        <w:rPr>
          <w:rFonts w:eastAsia="Times New Roman"/>
          <w:iCs/>
          <w:color w:val="000000"/>
          <w:lang w:eastAsia="ru-RU"/>
        </w:rPr>
        <w:t xml:space="preserve">Одновременно прекращается действие упрощенной системы налогообложения на основе патента, которая действовала ранее.  </w:t>
      </w:r>
    </w:p>
    <w:p w:rsidR="00784FC9" w:rsidRDefault="00784FC9" w:rsidP="00784FC9">
      <w:pPr>
        <w:spacing w:line="360" w:lineRule="auto"/>
        <w:ind w:firstLine="709"/>
        <w:jc w:val="both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111111"/>
        </w:rPr>
        <w:t>Анализ</w:t>
      </w:r>
      <w:r w:rsidRPr="00376A77">
        <w:rPr>
          <w:rFonts w:eastAsia="Times New Roman"/>
          <w:color w:val="111111"/>
        </w:rPr>
        <w:t xml:space="preserve"> сущности и механизма обложения налогом индивидуальных предпринимателей</w:t>
      </w:r>
      <w:r>
        <w:rPr>
          <w:rFonts w:eastAsia="Times New Roman"/>
          <w:color w:val="111111"/>
        </w:rPr>
        <w:t xml:space="preserve">  по ПСН позволяет выделить как</w:t>
      </w:r>
      <w:r w:rsidRPr="00376A77">
        <w:rPr>
          <w:rFonts w:eastAsia="Times New Roman"/>
          <w:color w:val="111111"/>
        </w:rPr>
        <w:t xml:space="preserve"> преимущества, так и определенные нед</w:t>
      </w:r>
      <w:r>
        <w:rPr>
          <w:rFonts w:eastAsia="Times New Roman"/>
          <w:color w:val="111111"/>
        </w:rPr>
        <w:t>ос</w:t>
      </w:r>
      <w:r w:rsidRPr="00376A77">
        <w:rPr>
          <w:rFonts w:eastAsia="Times New Roman"/>
          <w:color w:val="111111"/>
        </w:rPr>
        <w:t>татки данного налогового режима.</w:t>
      </w:r>
      <w:r w:rsidRPr="00E17002">
        <w:rPr>
          <w:rFonts w:eastAsia="Times New Roman"/>
          <w:color w:val="111111"/>
        </w:rPr>
        <w:t xml:space="preserve">[1] </w:t>
      </w:r>
      <w:r w:rsidRPr="009E04A7">
        <w:rPr>
          <w:rFonts w:eastAsia="Times New Roman"/>
          <w:color w:val="111111"/>
        </w:rPr>
        <w:t>Патентная система, как мера налогового стимулирования предпринимательской деятельности, устанавливается для некоторых видов предпринимательской деятельности, причем, только для субъектов индивидуального предпринимательства. Перечень видов деятельности устанавливается Налоговым кодексом РФ</w:t>
      </w:r>
      <w:r>
        <w:rPr>
          <w:rFonts w:eastAsia="Times New Roman"/>
          <w:color w:val="111111"/>
        </w:rPr>
        <w:t xml:space="preserve">. </w:t>
      </w:r>
      <w:r w:rsidRPr="009E04A7">
        <w:rPr>
          <w:color w:val="000000"/>
        </w:rPr>
        <w:t xml:space="preserve">Сущность ПСН состоит в определении суммы налога в размере 6,0%, от величины потенциального дохода, устанавливаемого законодательными актами  субъектов РФ в пределах от 100тыс. руб. до 1млн. руб. в зависимости от вида деятельности. </w:t>
      </w:r>
    </w:p>
    <w:p w:rsidR="00784FC9" w:rsidRPr="00EE3C23" w:rsidRDefault="00784FC9" w:rsidP="00784FC9">
      <w:pPr>
        <w:shd w:val="clear" w:color="auto" w:fill="FFFFFF"/>
        <w:spacing w:line="360" w:lineRule="auto"/>
        <w:ind w:firstLine="709"/>
        <w:jc w:val="both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Анализ положений п</w:t>
      </w:r>
      <w:r w:rsidRPr="007952BC">
        <w:rPr>
          <w:rFonts w:eastAsia="Times New Roman"/>
          <w:color w:val="000000"/>
          <w:lang w:eastAsia="ru-RU"/>
        </w:rPr>
        <w:t>атентн</w:t>
      </w:r>
      <w:r>
        <w:rPr>
          <w:rFonts w:eastAsia="Times New Roman"/>
          <w:color w:val="000000"/>
          <w:lang w:eastAsia="ru-RU"/>
        </w:rPr>
        <w:t xml:space="preserve">ой </w:t>
      </w:r>
      <w:r w:rsidRPr="007952BC">
        <w:rPr>
          <w:rFonts w:eastAsia="Times New Roman"/>
          <w:color w:val="000000"/>
          <w:lang w:eastAsia="ru-RU"/>
        </w:rPr>
        <w:t>систем</w:t>
      </w:r>
      <w:r>
        <w:rPr>
          <w:rFonts w:eastAsia="Times New Roman"/>
          <w:color w:val="000000"/>
          <w:lang w:eastAsia="ru-RU"/>
        </w:rPr>
        <w:t>ы</w:t>
      </w:r>
      <w:r w:rsidRPr="007952BC">
        <w:rPr>
          <w:rFonts w:eastAsia="Times New Roman"/>
          <w:color w:val="000000"/>
          <w:lang w:eastAsia="ru-RU"/>
        </w:rPr>
        <w:t xml:space="preserve"> налогообложения индивидуальны</w:t>
      </w:r>
      <w:r>
        <w:rPr>
          <w:rFonts w:eastAsia="Times New Roman"/>
          <w:color w:val="000000"/>
          <w:lang w:eastAsia="ru-RU"/>
        </w:rPr>
        <w:t>х</w:t>
      </w:r>
      <w:r w:rsidRPr="007952BC">
        <w:rPr>
          <w:rFonts w:eastAsia="Times New Roman"/>
          <w:color w:val="000000"/>
          <w:lang w:eastAsia="ru-RU"/>
        </w:rPr>
        <w:t xml:space="preserve"> предпринимател</w:t>
      </w:r>
      <w:r>
        <w:rPr>
          <w:rFonts w:eastAsia="Times New Roman"/>
          <w:color w:val="000000"/>
          <w:lang w:eastAsia="ru-RU"/>
        </w:rPr>
        <w:t>ей позволяет отметить ее преимущества по сравнению с другими налоговыми режимами. Прежде всего, сокращение налоговой нагрузки и количества уплачиваемых налогов. Индивидуальные п</w:t>
      </w:r>
      <w:r w:rsidRPr="007952BC">
        <w:rPr>
          <w:rFonts w:eastAsia="Times New Roman"/>
          <w:color w:val="000000"/>
          <w:lang w:eastAsia="ru-RU"/>
        </w:rPr>
        <w:t>редпринимател</w:t>
      </w:r>
      <w:r>
        <w:rPr>
          <w:rFonts w:eastAsia="Times New Roman"/>
          <w:color w:val="000000"/>
          <w:lang w:eastAsia="ru-RU"/>
        </w:rPr>
        <w:t>и</w:t>
      </w:r>
      <w:r w:rsidRPr="007952BC">
        <w:rPr>
          <w:rFonts w:eastAsia="Times New Roman"/>
          <w:color w:val="000000"/>
          <w:lang w:eastAsia="ru-RU"/>
        </w:rPr>
        <w:t xml:space="preserve">, </w:t>
      </w:r>
      <w:r>
        <w:rPr>
          <w:rFonts w:eastAsia="Times New Roman"/>
          <w:color w:val="000000"/>
          <w:lang w:eastAsia="ru-RU"/>
        </w:rPr>
        <w:t>использующие</w:t>
      </w:r>
      <w:r w:rsidRPr="007952BC">
        <w:rPr>
          <w:rFonts w:eastAsia="Times New Roman"/>
          <w:color w:val="000000"/>
          <w:lang w:eastAsia="ru-RU"/>
        </w:rPr>
        <w:t xml:space="preserve"> патентную систему налогообложения, </w:t>
      </w:r>
      <w:r w:rsidRPr="007952BC">
        <w:rPr>
          <w:rFonts w:eastAsia="Times New Roman"/>
          <w:color w:val="000000"/>
          <w:lang w:eastAsia="ru-RU"/>
        </w:rPr>
        <w:lastRenderedPageBreak/>
        <w:t>освобожда</w:t>
      </w:r>
      <w:r>
        <w:rPr>
          <w:rFonts w:eastAsia="Times New Roman"/>
          <w:color w:val="000000"/>
          <w:lang w:eastAsia="ru-RU"/>
        </w:rPr>
        <w:t>ются</w:t>
      </w:r>
      <w:r w:rsidRPr="007952BC">
        <w:rPr>
          <w:rFonts w:eastAsia="Times New Roman"/>
          <w:color w:val="000000"/>
          <w:lang w:eastAsia="ru-RU"/>
        </w:rPr>
        <w:t xml:space="preserve"> от уплаты </w:t>
      </w:r>
      <w:r>
        <w:rPr>
          <w:rFonts w:eastAsia="Times New Roman"/>
          <w:color w:val="000000"/>
          <w:lang w:eastAsia="ru-RU"/>
        </w:rPr>
        <w:t xml:space="preserve">НДС по деятельности, облагаемой  по ПСН, налога на доходы физических лиц, </w:t>
      </w:r>
      <w:r w:rsidRPr="007952BC">
        <w:rPr>
          <w:rFonts w:eastAsia="Times New Roman"/>
          <w:color w:val="000000"/>
          <w:lang w:eastAsia="ru-RU"/>
        </w:rPr>
        <w:t>налога на имущество физических лиц</w:t>
      </w:r>
      <w:r>
        <w:rPr>
          <w:rFonts w:eastAsia="Times New Roman"/>
          <w:color w:val="000000"/>
          <w:lang w:eastAsia="ru-RU"/>
        </w:rPr>
        <w:t>.  Наряду с этим, на наш взгляд, существенное позитивное значение для стимулирования индивидуального предпринимательства имеет увеличение числа наемных работников до 15 человек, как параметр ограничения применения ПСН (прежняя патентная система применялась предпринимателями, у которых численность наемных работников не превышала 5 человек). Добровольность перехода на патентную систему дает свободу предпринимателям в выборе схемы налогообложения, в том числе возможность применения ПСН одновременно с другими налоговыми режимами.</w:t>
      </w:r>
      <w:r w:rsidRPr="00E17002">
        <w:rPr>
          <w:rFonts w:eastAsia="Times New Roman"/>
          <w:color w:val="000000"/>
          <w:lang w:eastAsia="ru-RU"/>
        </w:rPr>
        <w:t>[2]</w:t>
      </w:r>
      <w:r>
        <w:rPr>
          <w:rFonts w:eastAsia="Times New Roman"/>
          <w:color w:val="000000"/>
          <w:lang w:eastAsia="ru-RU"/>
        </w:rPr>
        <w:t xml:space="preserve"> Это, безусловно, позитивный момент, который позволит оптимизировать совокупную налоговую нагрузку предпринимателя за счет применения различных схем применительно к различным видам деятельности. Таким же позитивным условием </w:t>
      </w:r>
      <w:proofErr w:type="gramStart"/>
      <w:r>
        <w:rPr>
          <w:rFonts w:eastAsia="Times New Roman"/>
          <w:color w:val="000000"/>
          <w:lang w:eastAsia="ru-RU"/>
        </w:rPr>
        <w:t>представляется возможность</w:t>
      </w:r>
      <w:proofErr w:type="gramEnd"/>
      <w:r>
        <w:rPr>
          <w:rFonts w:eastAsia="Times New Roman"/>
          <w:color w:val="000000"/>
          <w:lang w:eastAsia="ru-RU"/>
        </w:rPr>
        <w:t xml:space="preserve"> получения патента на период от одного до 12 месяцев, что в условиях нестабильности, непостоянства условий ведения бизнеса, сезонности отдельных видов предпринимательской деятельности позволяет приостанавливать либо заново начинать деятельность. Кроме того, патентная система налогообложения не привязывает предпринимателя к определенной территории, места осуществления предпринимательства. Индивидуальный предприниматель, получивший патент на одной территории (муниципальное поселение, город, район, субъект РФ),</w:t>
      </w:r>
      <w:r w:rsidRPr="007952BC">
        <w:rPr>
          <w:rFonts w:eastAsia="Times New Roman"/>
          <w:color w:val="000000"/>
          <w:lang w:eastAsia="ru-RU"/>
        </w:rPr>
        <w:t xml:space="preserve"> вправе </w:t>
      </w:r>
      <w:r>
        <w:rPr>
          <w:rFonts w:eastAsia="Times New Roman"/>
          <w:color w:val="000000"/>
          <w:lang w:eastAsia="ru-RU"/>
        </w:rPr>
        <w:t xml:space="preserve">без ограничения </w:t>
      </w:r>
      <w:r w:rsidRPr="007952BC">
        <w:rPr>
          <w:rFonts w:eastAsia="Times New Roman"/>
          <w:color w:val="000000"/>
          <w:lang w:eastAsia="ru-RU"/>
        </w:rPr>
        <w:t xml:space="preserve">получить патент в другом </w:t>
      </w:r>
      <w:r>
        <w:rPr>
          <w:rFonts w:eastAsia="Times New Roman"/>
          <w:color w:val="000000"/>
          <w:lang w:eastAsia="ru-RU"/>
        </w:rPr>
        <w:t xml:space="preserve">месте. Особенно заметным и значимым в ПСН является возможность не представления налоговой декларации. </w:t>
      </w:r>
      <w:r w:rsidRPr="00E17002">
        <w:rPr>
          <w:rFonts w:eastAsia="Times New Roman"/>
          <w:color w:val="000000"/>
          <w:lang w:eastAsia="ru-RU"/>
        </w:rPr>
        <w:t>[3]</w:t>
      </w:r>
      <w:r>
        <w:rPr>
          <w:rFonts w:eastAsia="Times New Roman"/>
          <w:color w:val="000000"/>
          <w:lang w:eastAsia="ru-RU"/>
        </w:rPr>
        <w:t>Преимуществом ПСН также следует считать расширение прав с</w:t>
      </w:r>
      <w:r w:rsidRPr="007952BC">
        <w:rPr>
          <w:rFonts w:eastAsia="Times New Roman"/>
          <w:color w:val="000000"/>
          <w:lang w:eastAsia="ru-RU"/>
        </w:rPr>
        <w:t>убъект</w:t>
      </w:r>
      <w:r>
        <w:rPr>
          <w:rFonts w:eastAsia="Times New Roman"/>
          <w:color w:val="000000"/>
          <w:lang w:eastAsia="ru-RU"/>
        </w:rPr>
        <w:t xml:space="preserve">ов РФ по </w:t>
      </w:r>
      <w:r w:rsidRPr="007952BC">
        <w:rPr>
          <w:rFonts w:eastAsia="Times New Roman"/>
          <w:color w:val="000000"/>
          <w:lang w:eastAsia="ru-RU"/>
        </w:rPr>
        <w:t>устан</w:t>
      </w:r>
      <w:r>
        <w:rPr>
          <w:rFonts w:eastAsia="Times New Roman"/>
          <w:color w:val="000000"/>
          <w:lang w:eastAsia="ru-RU"/>
        </w:rPr>
        <w:t>о</w:t>
      </w:r>
      <w:r w:rsidRPr="007952BC">
        <w:rPr>
          <w:rFonts w:eastAsia="Times New Roman"/>
          <w:color w:val="000000"/>
          <w:lang w:eastAsia="ru-RU"/>
        </w:rPr>
        <w:t>вл</w:t>
      </w:r>
      <w:r>
        <w:rPr>
          <w:rFonts w:eastAsia="Times New Roman"/>
          <w:color w:val="000000"/>
          <w:lang w:eastAsia="ru-RU"/>
        </w:rPr>
        <w:t>ению</w:t>
      </w:r>
      <w:r w:rsidRPr="007952BC">
        <w:rPr>
          <w:rFonts w:eastAsia="Times New Roman"/>
          <w:color w:val="000000"/>
          <w:lang w:eastAsia="ru-RU"/>
        </w:rPr>
        <w:t xml:space="preserve"> размер</w:t>
      </w:r>
      <w:r>
        <w:rPr>
          <w:rFonts w:eastAsia="Times New Roman"/>
          <w:color w:val="000000"/>
          <w:lang w:eastAsia="ru-RU"/>
        </w:rPr>
        <w:t>а</w:t>
      </w:r>
      <w:r w:rsidRPr="007952BC">
        <w:rPr>
          <w:rFonts w:eastAsia="Times New Roman"/>
          <w:color w:val="000000"/>
          <w:lang w:eastAsia="ru-RU"/>
        </w:rPr>
        <w:t xml:space="preserve"> потенциально возможного </w:t>
      </w:r>
      <w:r>
        <w:rPr>
          <w:rFonts w:eastAsia="Times New Roman"/>
          <w:color w:val="000000"/>
          <w:lang w:eastAsia="ru-RU"/>
        </w:rPr>
        <w:t xml:space="preserve">предпринимательского </w:t>
      </w:r>
      <w:r w:rsidRPr="007952BC">
        <w:rPr>
          <w:rFonts w:eastAsia="Times New Roman"/>
          <w:color w:val="000000"/>
          <w:lang w:eastAsia="ru-RU"/>
        </w:rPr>
        <w:t xml:space="preserve">дохода в зависимости </w:t>
      </w:r>
      <w:r>
        <w:rPr>
          <w:rFonts w:eastAsia="Times New Roman"/>
          <w:color w:val="000000"/>
          <w:lang w:eastAsia="ru-RU"/>
        </w:rPr>
        <w:t>индивидуальных параметров деятельности (</w:t>
      </w:r>
      <w:r w:rsidRPr="007952BC">
        <w:rPr>
          <w:rFonts w:eastAsia="Times New Roman"/>
          <w:color w:val="000000"/>
          <w:lang w:eastAsia="ru-RU"/>
        </w:rPr>
        <w:t>численности наемных работников, количества транспортных средств,</w:t>
      </w:r>
      <w:r>
        <w:rPr>
          <w:rFonts w:eastAsia="Times New Roman"/>
          <w:color w:val="000000"/>
          <w:lang w:eastAsia="ru-RU"/>
        </w:rPr>
        <w:t xml:space="preserve"> производственной </w:t>
      </w:r>
      <w:r w:rsidRPr="007952BC">
        <w:rPr>
          <w:rFonts w:eastAsia="Times New Roman"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eastAsia="ru-RU"/>
        </w:rPr>
        <w:t>площади, количества посадочных мест и т.д.).</w:t>
      </w:r>
      <w:r w:rsidRPr="007952BC">
        <w:rPr>
          <w:rFonts w:eastAsia="Times New Roman"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eastAsia="ru-RU"/>
        </w:rPr>
        <w:t xml:space="preserve">Преимуществом ПСН является </w:t>
      </w:r>
      <w:r>
        <w:rPr>
          <w:rFonts w:eastAsia="Times New Roman"/>
          <w:color w:val="000000"/>
          <w:lang w:eastAsia="ru-RU"/>
        </w:rPr>
        <w:lastRenderedPageBreak/>
        <w:t xml:space="preserve">возможность </w:t>
      </w:r>
      <w:r w:rsidRPr="007952BC">
        <w:rPr>
          <w:rFonts w:eastAsia="Times New Roman"/>
          <w:color w:val="000000"/>
          <w:lang w:eastAsia="ru-RU"/>
        </w:rPr>
        <w:t>осуществл</w:t>
      </w:r>
      <w:r>
        <w:rPr>
          <w:rFonts w:eastAsia="Times New Roman"/>
          <w:color w:val="000000"/>
          <w:lang w:eastAsia="ru-RU"/>
        </w:rPr>
        <w:t>ения</w:t>
      </w:r>
      <w:r w:rsidRPr="007952BC">
        <w:rPr>
          <w:rFonts w:eastAsia="Times New Roman"/>
          <w:color w:val="000000"/>
          <w:lang w:eastAsia="ru-RU"/>
        </w:rPr>
        <w:t xml:space="preserve"> наличны</w:t>
      </w:r>
      <w:r>
        <w:rPr>
          <w:rFonts w:eastAsia="Times New Roman"/>
          <w:color w:val="000000"/>
          <w:lang w:eastAsia="ru-RU"/>
        </w:rPr>
        <w:t>х</w:t>
      </w:r>
      <w:r w:rsidRPr="007952BC">
        <w:rPr>
          <w:rFonts w:eastAsia="Times New Roman"/>
          <w:color w:val="000000"/>
          <w:lang w:eastAsia="ru-RU"/>
        </w:rPr>
        <w:t xml:space="preserve"> денежны</w:t>
      </w:r>
      <w:r>
        <w:rPr>
          <w:rFonts w:eastAsia="Times New Roman"/>
          <w:color w:val="000000"/>
          <w:lang w:eastAsia="ru-RU"/>
        </w:rPr>
        <w:t>х</w:t>
      </w:r>
      <w:r w:rsidRPr="007952BC">
        <w:rPr>
          <w:rFonts w:eastAsia="Times New Roman"/>
          <w:color w:val="000000"/>
          <w:lang w:eastAsia="ru-RU"/>
        </w:rPr>
        <w:t xml:space="preserve"> расчет</w:t>
      </w:r>
      <w:r>
        <w:rPr>
          <w:rFonts w:eastAsia="Times New Roman"/>
          <w:color w:val="000000"/>
          <w:lang w:eastAsia="ru-RU"/>
        </w:rPr>
        <w:t xml:space="preserve">ных операций </w:t>
      </w:r>
      <w:r w:rsidRPr="007952BC">
        <w:rPr>
          <w:rFonts w:eastAsia="Times New Roman"/>
          <w:color w:val="000000"/>
          <w:lang w:eastAsia="ru-RU"/>
        </w:rPr>
        <w:t xml:space="preserve">без применения </w:t>
      </w:r>
      <w:r>
        <w:rPr>
          <w:rFonts w:eastAsia="Times New Roman"/>
          <w:color w:val="000000"/>
          <w:lang w:eastAsia="ru-RU"/>
        </w:rPr>
        <w:t xml:space="preserve">контрольно-кассовой техники (ККТ). </w:t>
      </w:r>
    </w:p>
    <w:p w:rsidR="00784FC9" w:rsidRPr="00E17002" w:rsidRDefault="00784FC9" w:rsidP="00784FC9">
      <w:pPr>
        <w:shd w:val="clear" w:color="auto" w:fill="FFFFFF"/>
        <w:spacing w:line="360" w:lineRule="auto"/>
        <w:ind w:firstLine="709"/>
        <w:jc w:val="both"/>
        <w:rPr>
          <w:rFonts w:eastAsia="Times New Roman"/>
          <w:color w:val="000000"/>
          <w:lang w:eastAsia="ru-RU"/>
        </w:rPr>
      </w:pPr>
      <w:r w:rsidRPr="00E17002">
        <w:rPr>
          <w:rFonts w:eastAsia="Times New Roman"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eastAsia="ru-RU"/>
        </w:rPr>
        <w:t>Таким образом, обобщая сказанное, можно подчеркнуть в целом весьма позитивную роль применения патентной системы налогообложения для индивидуальных предпринимателей, занимающихся определенным видом производственной деятельности.</w:t>
      </w:r>
    </w:p>
    <w:p w:rsidR="00784FC9" w:rsidRDefault="00784FC9" w:rsidP="00784FC9">
      <w:pPr>
        <w:rPr>
          <w:rFonts w:eastAsia="Times New Roman"/>
          <w:b/>
        </w:rPr>
      </w:pPr>
    </w:p>
    <w:p w:rsidR="00784FC9" w:rsidRDefault="00784FC9" w:rsidP="00784FC9">
      <w:pPr>
        <w:jc w:val="center"/>
        <w:rPr>
          <w:rFonts w:eastAsia="Times New Roman"/>
          <w:b/>
        </w:rPr>
      </w:pPr>
      <w:r>
        <w:rPr>
          <w:rFonts w:eastAsia="Times New Roman"/>
          <w:b/>
        </w:rPr>
        <w:t>Список литературы:</w:t>
      </w:r>
    </w:p>
    <w:p w:rsidR="00784FC9" w:rsidRPr="00E17002" w:rsidRDefault="00784FC9" w:rsidP="00784FC9">
      <w:pPr>
        <w:tabs>
          <w:tab w:val="left" w:pos="1005"/>
        </w:tabs>
        <w:spacing w:line="360" w:lineRule="auto"/>
        <w:ind w:firstLine="709"/>
        <w:jc w:val="both"/>
      </w:pPr>
      <w:r>
        <w:t>1.</w:t>
      </w:r>
      <w:r w:rsidRPr="00E17002">
        <w:t xml:space="preserve">Шахбанов Р.Б., </w:t>
      </w:r>
      <w:proofErr w:type="spellStart"/>
      <w:r w:rsidRPr="00E17002">
        <w:t>Шахбанова</w:t>
      </w:r>
      <w:proofErr w:type="spellEnd"/>
      <w:r w:rsidRPr="00E17002">
        <w:t xml:space="preserve"> С.Р. Эволюция налогообложения индивидуального предпринимательства в России. </w:t>
      </w:r>
      <w:r>
        <w:t>//</w:t>
      </w:r>
      <w:r w:rsidRPr="00E17002">
        <w:t>Финансовая экономика. 2014.№6. С.14.</w:t>
      </w:r>
    </w:p>
    <w:p w:rsidR="00784FC9" w:rsidRPr="00E17002" w:rsidRDefault="00784FC9" w:rsidP="00784FC9">
      <w:pPr>
        <w:spacing w:line="360" w:lineRule="auto"/>
        <w:ind w:firstLine="709"/>
        <w:jc w:val="both"/>
      </w:pPr>
      <w:r>
        <w:t>2.</w:t>
      </w:r>
      <w:r w:rsidRPr="00E17002">
        <w:t>Шахбанов Р.Б. Налогообложение физических лиц: принципы и проблемы.//Научное обозрение</w:t>
      </w:r>
      <w:proofErr w:type="gramStart"/>
      <w:r w:rsidRPr="00E17002">
        <w:t>.С</w:t>
      </w:r>
      <w:proofErr w:type="gramEnd"/>
      <w:r w:rsidRPr="00E17002">
        <w:t>ерия1:Экономика и право.2014. №3.С.21-24.</w:t>
      </w:r>
    </w:p>
    <w:p w:rsidR="00784FC9" w:rsidRPr="00E17002" w:rsidRDefault="00784FC9" w:rsidP="00784FC9">
      <w:pPr>
        <w:spacing w:line="360" w:lineRule="auto"/>
        <w:ind w:firstLine="709"/>
        <w:jc w:val="both"/>
      </w:pPr>
      <w:r>
        <w:t>3.</w:t>
      </w:r>
      <w:r w:rsidRPr="00E17002">
        <w:t xml:space="preserve">Шахбанова С.Р., </w:t>
      </w:r>
      <w:proofErr w:type="spellStart"/>
      <w:r w:rsidRPr="00E17002">
        <w:t>Шахбанов</w:t>
      </w:r>
      <w:proofErr w:type="spellEnd"/>
      <w:r w:rsidRPr="00E17002">
        <w:t xml:space="preserve"> Р.Б. Оценка эффективности систем налогообложения, субъектов малого предпринимательства.//Налоги и финансовое право. 2012. №10. С. 168-172. </w:t>
      </w:r>
    </w:p>
    <w:p w:rsidR="006D1F7B" w:rsidRPr="00B3207A" w:rsidRDefault="006D1F7B" w:rsidP="00B3207A"/>
    <w:sectPr w:rsidR="006D1F7B" w:rsidRPr="00B3207A" w:rsidSect="006D1F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C409B"/>
    <w:rsid w:val="00016D3C"/>
    <w:rsid w:val="00483ACA"/>
    <w:rsid w:val="006D1F7B"/>
    <w:rsid w:val="00784FC9"/>
    <w:rsid w:val="00A8355C"/>
    <w:rsid w:val="00B3207A"/>
    <w:rsid w:val="00B362AF"/>
    <w:rsid w:val="00BC409B"/>
    <w:rsid w:val="00E044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409B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651</Words>
  <Characters>3712</Characters>
  <Application>Microsoft Office Word</Application>
  <DocSecurity>0</DocSecurity>
  <Lines>30</Lines>
  <Paragraphs>8</Paragraphs>
  <ScaleCrop>false</ScaleCrop>
  <Company/>
  <LinksUpToDate>false</LinksUpToDate>
  <CharactersWithSpaces>4355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2016-12-17T15:31:00Z</cp:lastPrinted>
  <dcterms:created xsi:type="dcterms:W3CDTF">2016-12-22T20:00:00Z</dcterms:created>
  <dcterms:modified xsi:type="dcterms:W3CDTF">2017-01-01T19:24:00Z</dcterms:modified>
</cp:coreProperties>
</file>