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15 February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LTVIP2025TMID42799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Visualization Tool for Electric vehicle charge and range analysis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 xml:space="preserve">Solution architecture is a complex process – with many sub-processes – that bridges the gap between business </w:t>
      </w:r>
      <w:r>
        <w:rPr>
          <w:rFonts w:ascii="Arial" w:cs="Arial" w:eastAsia="Arial" w:hAnsi="Arial"/>
          <w:color w:val="000000"/>
          <w:sz w:val="24"/>
          <w:szCs w:val="24"/>
        </w:rPr>
        <w:t>problems and technology solutions. Its goals are to: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 xml:space="preserve">Define features, </w:t>
      </w:r>
      <w:r>
        <w:rPr>
          <w:rFonts w:ascii="Arial" w:cs="Arial" w:eastAsia="Arial" w:hAnsi="Arial"/>
          <w:color w:val="000000"/>
          <w:sz w:val="24"/>
          <w:szCs w:val="24"/>
        </w:rPr>
        <w:t>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pStyle w:val="style0"/>
        <w:rPr>
          <w:b/>
        </w:rPr>
      </w:pPr>
      <w:r>
        <w:rPr>
          <w:b/>
          <w:noProof/>
        </w:rPr>
        <w:drawing>
          <wp:inline distL="0" distT="0" distB="0" distR="0">
            <wp:extent cx="5478780" cy="3651104"/>
            <wp:effectExtent l="0" t="0" r="7620" b="698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8780" cy="3651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529"/>
        </w:tabs>
        <w:rPr>
          <w:b/>
        </w:rPr>
      </w:pPr>
    </w:p>
    <w:p>
      <w:pPr>
        <w:pStyle w:val="style0"/>
        <w:rPr>
          <w:b/>
        </w:rPr>
      </w:pPr>
      <w:r>
        <w:rPr>
          <w:rFonts w:ascii="Helvetica Neue" w:cs="Helvetica Neue" w:eastAsia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pStyle w:val="style0"/>
        <w:rPr>
          <w:b/>
        </w:rPr>
      </w:pPr>
      <w:r>
        <w:rPr>
          <w:b/>
        </w:rPr>
        <w:t xml:space="preserve">Reference: </w:t>
      </w:r>
      <w:r>
        <w:rPr/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rPr/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/>
        <w:fldChar w:fldCharType="end"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115</Words>
  <Pages>2</Pages>
  <Characters>874</Characters>
  <Application>WPS Office</Application>
  <DocSecurity>4</DocSecurity>
  <Paragraphs>30</Paragraphs>
  <ScaleCrop>false</ScaleCrop>
  <LinksUpToDate>false</LinksUpToDate>
  <CharactersWithSpaces>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2025-06-30T14:04:00Z</dcterms:created>
  <dc:creator>Amarender Katkam</dc:creator>
  <lastModifiedBy>CPH2401</lastModifiedBy>
  <dcterms:modified xsi:type="dcterms:W3CDTF">2025-06-30T14:10:39Z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ec595467e9f541888f25f910658c1f26</vt:lpwstr>
  </property>
</Properties>
</file>