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3FE" w:rsidRDefault="00D703FE">
      <w:pPr>
        <w:spacing w:before="800"/>
      </w:pPr>
    </w:p>
    <w:p w:rsidR="00D703FE" w:rsidRDefault="00D703FE">
      <w:pPr>
        <w:spacing w:before="80" w:after="80"/>
        <w:jc w:val="center"/>
      </w:pPr>
    </w:p>
    <w:p w:rsidR="00D703FE" w:rsidRDefault="00D703FE">
      <w:pPr>
        <w:spacing w:before="200"/>
      </w:pPr>
    </w:p>
    <w:p w:rsidR="00D703FE" w:rsidRPr="00CE21EE" w:rsidRDefault="00CE21EE">
      <w:pPr>
        <w:spacing w:before="80"/>
        <w:rPr>
          <w:sz w:val="18"/>
          <w:szCs w:val="18"/>
        </w:rPr>
      </w:pPr>
      <w:r w:rsidRPr="00CE21EE">
        <w:rPr>
          <w:b/>
          <w:bCs/>
          <w:sz w:val="56"/>
          <w:szCs w:val="56"/>
        </w:rPr>
        <w:t>PHISHING WEBSITE DETECTION</w:t>
      </w:r>
    </w:p>
    <w:p w:rsidR="00D703FE" w:rsidRPr="00CE21EE" w:rsidRDefault="00B31870">
      <w:pPr>
        <w:spacing w:before="80" w:after="80"/>
        <w:jc w:val="center"/>
      </w:pPr>
      <w:r w:rsidRPr="00CE21EE">
        <w:rPr>
          <w:b/>
          <w:bCs/>
          <w:sz w:val="40"/>
          <w:szCs w:val="40"/>
        </w:rPr>
        <w:t>Using Machine Learning</w:t>
      </w:r>
    </w:p>
    <w:p w:rsidR="00D703FE" w:rsidRDefault="00B31870">
      <w:pPr>
        <w:spacing w:before="80" w:after="80"/>
        <w:jc w:val="center"/>
      </w:pPr>
      <w:r>
        <w:rPr>
          <w:color w:val="6B7C93"/>
          <w:sz w:val="26"/>
          <w:szCs w:val="26"/>
        </w:rPr>
        <w:t>Final Project Report</w:t>
      </w:r>
    </w:p>
    <w:p w:rsidR="00D703FE" w:rsidRDefault="00D703FE">
      <w:pPr>
        <w:spacing w:before="400"/>
      </w:pPr>
    </w:p>
    <w:tbl>
      <w:tblPr>
        <w:tblStyle w:val="TableGridLight"/>
        <w:tblW w:w="9360" w:type="dxa"/>
        <w:tblLook w:val="04A0" w:firstRow="1" w:lastRow="0" w:firstColumn="1" w:lastColumn="0" w:noHBand="0" w:noVBand="1"/>
      </w:tblPr>
      <w:tblGrid>
        <w:gridCol w:w="3000"/>
        <w:gridCol w:w="6360"/>
      </w:tblGrid>
      <w:tr w:rsidR="00D703FE" w:rsidTr="00CE21EE">
        <w:trPr>
          <w:trHeight w:val="432"/>
        </w:trPr>
        <w:tc>
          <w:tcPr>
            <w:tcW w:w="3000" w:type="dxa"/>
          </w:tcPr>
          <w:p w:rsidR="00D703FE" w:rsidRDefault="00B31870">
            <w:r>
              <w:rPr>
                <w:color w:val="111111"/>
                <w:sz w:val="19"/>
                <w:szCs w:val="19"/>
              </w:rPr>
              <w:t>Student Name</w:t>
            </w:r>
          </w:p>
        </w:tc>
        <w:tc>
          <w:tcPr>
            <w:tcW w:w="6360" w:type="dxa"/>
          </w:tcPr>
          <w:p w:rsidR="00D703FE" w:rsidRDefault="00B31870">
            <w:r>
              <w:rPr>
                <w:color w:val="111111"/>
                <w:sz w:val="19"/>
                <w:szCs w:val="19"/>
              </w:rPr>
              <w:t>Muhammed Murtuza</w:t>
            </w:r>
          </w:p>
        </w:tc>
      </w:tr>
      <w:tr w:rsidR="00D703FE" w:rsidTr="00CE21EE">
        <w:trPr>
          <w:trHeight w:val="432"/>
        </w:trPr>
        <w:tc>
          <w:tcPr>
            <w:tcW w:w="3000" w:type="dxa"/>
          </w:tcPr>
          <w:p w:rsidR="00D703FE" w:rsidRDefault="00B31870">
            <w:r>
              <w:rPr>
                <w:color w:val="111111"/>
                <w:sz w:val="19"/>
                <w:szCs w:val="19"/>
              </w:rPr>
              <w:t>Project Title</w:t>
            </w:r>
          </w:p>
        </w:tc>
        <w:tc>
          <w:tcPr>
            <w:tcW w:w="6360" w:type="dxa"/>
          </w:tcPr>
          <w:p w:rsidR="00D703FE" w:rsidRDefault="00B31870">
            <w:r>
              <w:rPr>
                <w:color w:val="111111"/>
                <w:sz w:val="19"/>
                <w:szCs w:val="19"/>
              </w:rPr>
              <w:t>Phishing Website Detection Using ML</w:t>
            </w:r>
          </w:p>
        </w:tc>
      </w:tr>
      <w:tr w:rsidR="00D703FE" w:rsidTr="00CE21EE">
        <w:trPr>
          <w:trHeight w:val="432"/>
        </w:trPr>
        <w:tc>
          <w:tcPr>
            <w:tcW w:w="3000" w:type="dxa"/>
          </w:tcPr>
          <w:p w:rsidR="00D703FE" w:rsidRDefault="00B31870">
            <w:r>
              <w:rPr>
                <w:color w:val="111111"/>
                <w:sz w:val="19"/>
                <w:szCs w:val="19"/>
              </w:rPr>
              <w:t>GitHub</w:t>
            </w:r>
          </w:p>
        </w:tc>
        <w:tc>
          <w:tcPr>
            <w:tcW w:w="6360" w:type="dxa"/>
          </w:tcPr>
          <w:p w:rsidR="00D703FE" w:rsidRDefault="00B31870">
            <w:r>
              <w:rPr>
                <w:color w:val="111111"/>
                <w:sz w:val="19"/>
                <w:szCs w:val="19"/>
              </w:rPr>
              <w:t>github.com/Murtuzamohammed78692/Phishing_Website</w:t>
            </w:r>
          </w:p>
        </w:tc>
      </w:tr>
      <w:tr w:rsidR="00D703FE" w:rsidTr="00CE21EE">
        <w:trPr>
          <w:trHeight w:val="432"/>
        </w:trPr>
        <w:tc>
          <w:tcPr>
            <w:tcW w:w="3000" w:type="dxa"/>
          </w:tcPr>
          <w:p w:rsidR="00D703FE" w:rsidRDefault="00B31870">
            <w:r>
              <w:rPr>
                <w:color w:val="111111"/>
                <w:sz w:val="19"/>
                <w:szCs w:val="19"/>
              </w:rPr>
              <w:t>Submission Date</w:t>
            </w:r>
          </w:p>
        </w:tc>
        <w:tc>
          <w:tcPr>
            <w:tcW w:w="6360" w:type="dxa"/>
          </w:tcPr>
          <w:p w:rsidR="00D703FE" w:rsidRDefault="00B31870">
            <w:r>
              <w:rPr>
                <w:color w:val="111111"/>
                <w:sz w:val="19"/>
                <w:szCs w:val="19"/>
              </w:rPr>
              <w:t>June 2026</w:t>
            </w:r>
          </w:p>
        </w:tc>
      </w:tr>
      <w:tr w:rsidR="00D703FE" w:rsidTr="00CE21EE">
        <w:trPr>
          <w:trHeight w:val="432"/>
        </w:trPr>
        <w:tc>
          <w:tcPr>
            <w:tcW w:w="3000" w:type="dxa"/>
          </w:tcPr>
          <w:p w:rsidR="00D703FE" w:rsidRDefault="00B31870">
            <w:r>
              <w:rPr>
                <w:color w:val="111111"/>
                <w:sz w:val="19"/>
                <w:szCs w:val="19"/>
              </w:rPr>
              <w:t>Report Version</w:t>
            </w:r>
          </w:p>
        </w:tc>
        <w:tc>
          <w:tcPr>
            <w:tcW w:w="6360" w:type="dxa"/>
          </w:tcPr>
          <w:p w:rsidR="00D703FE" w:rsidRDefault="00B31870">
            <w:r>
              <w:rPr>
                <w:color w:val="111111"/>
                <w:sz w:val="19"/>
                <w:szCs w:val="19"/>
              </w:rPr>
              <w:t>Final (v1.0)</w:t>
            </w:r>
            <w:bookmarkStart w:id="0" w:name="_GoBack"/>
            <w:bookmarkEnd w:id="0"/>
          </w:p>
        </w:tc>
      </w:tr>
    </w:tbl>
    <w:p w:rsidR="00D703FE" w:rsidRDefault="00D703FE">
      <w:pPr>
        <w:spacing w:before="500"/>
      </w:pPr>
    </w:p>
    <w:p w:rsidR="00D703FE" w:rsidRDefault="00D703FE">
      <w:pPr>
        <w:spacing w:before="80" w:after="80"/>
        <w:jc w:val="center"/>
      </w:pPr>
    </w:p>
    <w:p w:rsidR="00D703FE" w:rsidRDefault="00B31870">
      <w:r>
        <w:br w:type="page"/>
      </w:r>
    </w:p>
    <w:p w:rsidR="00CE21EE" w:rsidRPr="00CE21EE" w:rsidRDefault="00CE21EE" w:rsidP="00CE21EE">
      <w:pPr>
        <w:pStyle w:val="Heading1"/>
        <w:jc w:val="both"/>
        <w:rPr>
          <w:rFonts w:cstheme="majorBidi"/>
          <w:color w:val="auto"/>
        </w:rPr>
      </w:pPr>
      <w:bookmarkStart w:id="1" w:name="_Toc231657592"/>
      <w:r w:rsidRPr="00CE21EE">
        <w:rPr>
          <w:rFonts w:cstheme="majorBidi"/>
          <w:color w:val="auto"/>
        </w:rPr>
        <w:lastRenderedPageBreak/>
        <w:t>EXECUTIVE SUMMARY</w:t>
      </w:r>
      <w:bookmarkEnd w:id="1"/>
    </w:p>
    <w:p w:rsidR="00B31870" w:rsidRPr="00CE21EE" w:rsidRDefault="00CE21EE" w:rsidP="00CE21EE">
      <w:pPr>
        <w:spacing w:before="80" w:line="360" w:lineRule="auto"/>
        <w:jc w:val="both"/>
        <w:rPr>
          <w:rFonts w:asciiTheme="majorBidi" w:hAnsiTheme="majorBidi" w:cstheme="majorBidi"/>
        </w:rPr>
      </w:pPr>
      <w:r>
        <w:rPr>
          <w:rFonts w:asciiTheme="majorBidi" w:hAnsiTheme="majorBidi" w:cstheme="majorBidi"/>
          <w:color w:val="111111"/>
        </w:rPr>
        <w:t>Phishing Detection Website</w:t>
      </w:r>
      <w:r w:rsidR="00B31870" w:rsidRPr="00CE21EE">
        <w:rPr>
          <w:rFonts w:asciiTheme="majorBidi" w:hAnsiTheme="majorBidi" w:cstheme="majorBidi"/>
        </w:rPr>
        <w:t xml:space="preserve"> is an end-to-end machine learning solution created as the BIT314 capstone project project at Sydney Institute of Higher Education (SHE) The project tackles phishing attacks, one of the top threat vectors for individuals and organisations worldwide in the need for cybersecurity.</w:t>
      </w:r>
    </w:p>
    <w:p w:rsidR="00B31870" w:rsidRPr="00CE21EE" w:rsidRDefault="00B31870" w:rsidP="00CE21EE">
      <w:pPr>
        <w:spacing w:before="80" w:line="360" w:lineRule="auto"/>
        <w:jc w:val="both"/>
        <w:rPr>
          <w:rFonts w:asciiTheme="majorBidi" w:hAnsiTheme="majorBidi" w:cstheme="majorBidi"/>
        </w:rPr>
      </w:pPr>
      <w:r w:rsidRPr="00CE21EE">
        <w:rPr>
          <w:rFonts w:asciiTheme="majorBidi" w:hAnsiTheme="majorBidi" w:cstheme="majorBidi"/>
        </w:rPr>
        <w:t>The system will automatically classify whatever URL you are given at a given point in time as either legitimate or phishing. Development has been done using agile sprinting for a five day intensive development plan, utilizing the Jira task boards and version control from GitHub for each day.</w:t>
      </w:r>
    </w:p>
    <w:p w:rsidR="00B31870" w:rsidRPr="00CE21EE" w:rsidRDefault="00B31870" w:rsidP="00CE21EE">
      <w:pPr>
        <w:spacing w:before="80" w:line="360" w:lineRule="auto"/>
        <w:jc w:val="both"/>
        <w:rPr>
          <w:rFonts w:asciiTheme="majorBidi" w:hAnsiTheme="majorBidi" w:cstheme="majorBidi"/>
        </w:rPr>
      </w:pPr>
      <w:r w:rsidRPr="00CE21EE">
        <w:rPr>
          <w:rFonts w:asciiTheme="majorBidi" w:hAnsiTheme="majorBidi" w:cstheme="majorBidi"/>
        </w:rPr>
        <w:t>Three curated datasets were combined: PhishTank, UCI Phishing Dataset, and Alexa Top 1 Million to get a well balanced and representative collection of the training corpus. The features were extracted from three domains: URL structure, HTML/JavaScript content and WHOIS/domain metadata. Four classifiers were used to be used as benchmarks: Decision Tree, Random Forest, SVM, and XGBoost.</w:t>
      </w:r>
    </w:p>
    <w:p w:rsidR="00D703FE" w:rsidRPr="00CE21EE" w:rsidRDefault="00B31870" w:rsidP="00CE21EE">
      <w:pPr>
        <w:spacing w:before="80" w:line="360" w:lineRule="auto"/>
        <w:jc w:val="both"/>
        <w:rPr>
          <w:rFonts w:asciiTheme="majorBidi" w:hAnsiTheme="majorBidi" w:cstheme="majorBidi"/>
        </w:rPr>
      </w:pPr>
      <w:r w:rsidRPr="00CE21EE">
        <w:rPr>
          <w:rFonts w:asciiTheme="majorBidi" w:hAnsiTheme="majorBidi" w:cstheme="majorBidi"/>
        </w:rPr>
        <w:t>The overall best classification result was for the Random Forest classifier (accuracy of 93.7%, and an F1-Score of 93.5%) which is used as the production model. The trained model had been serialized and installed into a Flask webapp, allowing the classification of URLs interactively in a web browser.</w:t>
      </w:r>
    </w:p>
    <w:p w:rsidR="00D703FE" w:rsidRPr="00CE21EE" w:rsidRDefault="00B31870" w:rsidP="00CE21EE">
      <w:pPr>
        <w:spacing w:before="80" w:after="80" w:line="360" w:lineRule="auto"/>
        <w:jc w:val="both"/>
        <w:rPr>
          <w:rFonts w:asciiTheme="majorBidi" w:hAnsiTheme="majorBidi" w:cstheme="majorBidi"/>
          <w:b/>
          <w:bCs/>
        </w:rPr>
      </w:pPr>
      <w:r w:rsidRPr="00CE21EE">
        <w:rPr>
          <w:rFonts w:asciiTheme="majorBidi" w:hAnsiTheme="majorBidi" w:cstheme="majorBidi"/>
          <w:b/>
          <w:bCs/>
        </w:rPr>
        <w:t>Key Outcomes:</w:t>
      </w:r>
    </w:p>
    <w:p w:rsidR="00D703FE" w:rsidRPr="00CE21EE" w:rsidRDefault="00B31870" w:rsidP="00CE21EE">
      <w:pPr>
        <w:pStyle w:val="ListParagraph"/>
        <w:numPr>
          <w:ilvl w:val="0"/>
          <w:numId w:val="2"/>
        </w:numPr>
        <w:spacing w:before="60" w:after="60" w:line="360" w:lineRule="auto"/>
        <w:jc w:val="both"/>
        <w:rPr>
          <w:rFonts w:asciiTheme="majorBidi" w:hAnsiTheme="majorBidi" w:cstheme="majorBidi"/>
        </w:rPr>
      </w:pPr>
      <w:r w:rsidRPr="00CE21EE">
        <w:rPr>
          <w:rFonts w:asciiTheme="majorBidi" w:hAnsiTheme="majorBidi" w:cstheme="majorBidi"/>
        </w:rPr>
        <w:t>A fully functional, locally deployed phishing detection web application (</w:t>
      </w:r>
      <w:r w:rsidR="00CE21EE">
        <w:rPr>
          <w:rFonts w:asciiTheme="majorBidi" w:hAnsiTheme="majorBidi" w:cstheme="majorBidi"/>
          <w:color w:val="111111"/>
        </w:rPr>
        <w:t>Phishing Detection Website)</w:t>
      </w:r>
    </w:p>
    <w:p w:rsidR="00D703FE" w:rsidRPr="00CE21EE" w:rsidRDefault="00B31870" w:rsidP="00CE21EE">
      <w:pPr>
        <w:pStyle w:val="ListParagraph"/>
        <w:numPr>
          <w:ilvl w:val="0"/>
          <w:numId w:val="2"/>
        </w:numPr>
        <w:spacing w:before="60" w:after="60" w:line="360" w:lineRule="auto"/>
        <w:jc w:val="both"/>
        <w:rPr>
          <w:rFonts w:asciiTheme="majorBidi" w:hAnsiTheme="majorBidi" w:cstheme="majorBidi"/>
        </w:rPr>
      </w:pPr>
      <w:r w:rsidRPr="00CE21EE">
        <w:rPr>
          <w:rFonts w:asciiTheme="majorBidi" w:hAnsiTheme="majorBidi" w:cstheme="majorBidi"/>
        </w:rPr>
        <w:t>A reproducible ML pipeline: data ingestion, preprocessing, feature extraction, training, and evaluation</w:t>
      </w:r>
    </w:p>
    <w:p w:rsidR="00D703FE" w:rsidRPr="00CE21EE" w:rsidRDefault="00B31870" w:rsidP="00CE21EE">
      <w:pPr>
        <w:pStyle w:val="ListParagraph"/>
        <w:numPr>
          <w:ilvl w:val="0"/>
          <w:numId w:val="2"/>
        </w:numPr>
        <w:spacing w:before="60" w:after="60" w:line="360" w:lineRule="auto"/>
        <w:jc w:val="both"/>
        <w:rPr>
          <w:rFonts w:asciiTheme="majorBidi" w:hAnsiTheme="majorBidi" w:cstheme="majorBidi"/>
        </w:rPr>
      </w:pPr>
      <w:r w:rsidRPr="00CE21EE">
        <w:rPr>
          <w:rFonts w:asciiTheme="majorBidi" w:hAnsiTheme="majorBidi" w:cstheme="majorBidi"/>
        </w:rPr>
        <w:t>Comprehensive sprint documentation and version-controlled codebase on GitHub</w:t>
      </w:r>
    </w:p>
    <w:p w:rsidR="00D703FE" w:rsidRPr="00CE21EE" w:rsidRDefault="00B31870" w:rsidP="00CE21EE">
      <w:pPr>
        <w:pStyle w:val="ListParagraph"/>
        <w:numPr>
          <w:ilvl w:val="0"/>
          <w:numId w:val="2"/>
        </w:numPr>
        <w:spacing w:before="60" w:after="60" w:line="360" w:lineRule="auto"/>
        <w:jc w:val="both"/>
        <w:rPr>
          <w:rFonts w:asciiTheme="majorBidi" w:hAnsiTheme="majorBidi" w:cstheme="majorBidi"/>
        </w:rPr>
      </w:pPr>
      <w:r w:rsidRPr="00CE21EE">
        <w:rPr>
          <w:rFonts w:asciiTheme="majorBidi" w:hAnsiTheme="majorBidi" w:cstheme="majorBidi"/>
        </w:rPr>
        <w:t>93.7% classification accuracy and 0.978 AUC-ROC on the held-out test set</w:t>
      </w:r>
    </w:p>
    <w:p w:rsidR="00D703FE" w:rsidRDefault="00B31870" w:rsidP="00CE21EE">
      <w:pPr>
        <w:spacing w:line="360" w:lineRule="auto"/>
        <w:jc w:val="both"/>
      </w:pPr>
      <w:r w:rsidRPr="00CE21EE">
        <w:rPr>
          <w:rFonts w:asciiTheme="majorBidi" w:hAnsiTheme="majorBidi" w:cstheme="majorBidi"/>
        </w:rPr>
        <w:br w:type="page"/>
      </w:r>
    </w:p>
    <w:p w:rsidR="00D703FE" w:rsidRPr="00CE21EE" w:rsidRDefault="00CE21EE" w:rsidP="00CE21EE">
      <w:pPr>
        <w:pStyle w:val="Heading1"/>
      </w:pPr>
      <w:bookmarkStart w:id="2" w:name="_Toc231657593"/>
      <w:r w:rsidRPr="00CE21EE">
        <w:lastRenderedPageBreak/>
        <w:t>TABLE OF CONTENTS</w:t>
      </w:r>
      <w:bookmarkEnd w:id="2"/>
    </w:p>
    <w:sdt>
      <w:sdtPr>
        <w:alias w:val="Table of Contents"/>
        <w:id w:val="-1081827187"/>
      </w:sdtPr>
      <w:sdtEndPr/>
      <w:sdtContent>
        <w:p w:rsidR="00B31870" w:rsidRPr="00CE21EE" w:rsidRDefault="00B31870" w:rsidP="00CE21EE">
          <w:pPr>
            <w:pStyle w:val="TOC1"/>
            <w:tabs>
              <w:tab w:val="right" w:leader="dot" w:pos="9350"/>
            </w:tabs>
          </w:pPr>
          <w:r w:rsidRPr="00CE21EE">
            <w:rPr>
              <w:sz w:val="20"/>
              <w:szCs w:val="20"/>
            </w:rPr>
            <w:fldChar w:fldCharType="begin"/>
          </w:r>
          <w:r w:rsidRPr="00CE21EE">
            <w:rPr>
              <w:sz w:val="20"/>
              <w:szCs w:val="20"/>
            </w:rPr>
            <w:instrText>TOC \h \o "1-3"</w:instrText>
          </w:r>
          <w:r w:rsidRPr="00CE21EE">
            <w:rPr>
              <w:sz w:val="20"/>
              <w:szCs w:val="20"/>
            </w:rPr>
            <w:fldChar w:fldCharType="separate"/>
          </w:r>
          <w:hyperlink w:anchor="_Toc231657592" w:history="1">
            <w:r w:rsidRPr="00CE21EE">
              <w:rPr>
                <w:rStyle w:val="Hyperlink"/>
                <w:noProof/>
                <w:sz w:val="20"/>
                <w:szCs w:val="20"/>
              </w:rPr>
              <w:t>Executive Summary</w:t>
            </w:r>
            <w:r w:rsidRPr="00CE21EE">
              <w:rPr>
                <w:noProof/>
                <w:sz w:val="20"/>
                <w:szCs w:val="20"/>
              </w:rPr>
              <w:tab/>
            </w:r>
            <w:r w:rsidRPr="00CE21EE">
              <w:rPr>
                <w:noProof/>
                <w:sz w:val="20"/>
                <w:szCs w:val="20"/>
              </w:rPr>
              <w:fldChar w:fldCharType="begin"/>
            </w:r>
            <w:r w:rsidRPr="00CE21EE">
              <w:rPr>
                <w:noProof/>
                <w:sz w:val="20"/>
                <w:szCs w:val="20"/>
              </w:rPr>
              <w:instrText xml:space="preserve"> PAGEREF _Toc231657592 \h </w:instrText>
            </w:r>
            <w:r w:rsidRPr="00CE21EE">
              <w:rPr>
                <w:noProof/>
                <w:sz w:val="20"/>
                <w:szCs w:val="20"/>
              </w:rPr>
            </w:r>
            <w:r w:rsidRPr="00CE21EE">
              <w:rPr>
                <w:noProof/>
                <w:sz w:val="20"/>
                <w:szCs w:val="20"/>
              </w:rPr>
              <w:fldChar w:fldCharType="separate"/>
            </w:r>
            <w:r w:rsidR="00CE21EE" w:rsidRPr="00CE21EE">
              <w:rPr>
                <w:noProof/>
                <w:sz w:val="20"/>
                <w:szCs w:val="20"/>
              </w:rPr>
              <w:t>2</w:t>
            </w:r>
            <w:r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593" w:history="1">
            <w:r w:rsidR="00B31870" w:rsidRPr="00CE21EE">
              <w:rPr>
                <w:rStyle w:val="Hyperlink"/>
                <w:noProof/>
                <w:sz w:val="20"/>
                <w:szCs w:val="20"/>
              </w:rPr>
              <w:t>Table of Contents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3</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594" w:history="1">
            <w:r w:rsidR="00B31870" w:rsidRPr="00CE21EE">
              <w:rPr>
                <w:rStyle w:val="Hyperlink"/>
                <w:noProof/>
                <w:sz w:val="20"/>
                <w:szCs w:val="20"/>
              </w:rPr>
              <w:t>1.  Introduction and Project Background</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595" w:history="1">
            <w:r w:rsidR="00B31870" w:rsidRPr="00CE21EE">
              <w:rPr>
                <w:rStyle w:val="Hyperlink"/>
                <w:noProof/>
                <w:sz w:val="20"/>
                <w:szCs w:val="20"/>
              </w:rPr>
              <w:t>1.1  The Phishing Threat Landscape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596" w:history="1">
            <w:r w:rsidR="00B31870" w:rsidRPr="00CE21EE">
              <w:rPr>
                <w:rStyle w:val="Hyperlink"/>
                <w:noProof/>
                <w:sz w:val="20"/>
                <w:szCs w:val="20"/>
              </w:rPr>
              <w:t>1.2  Project Context</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597" w:history="1">
            <w:r w:rsidR="00B31870" w:rsidRPr="00CE21EE">
              <w:rPr>
                <w:rStyle w:val="Hyperlink"/>
                <w:noProof/>
                <w:sz w:val="20"/>
                <w:szCs w:val="20"/>
              </w:rPr>
              <w:t>1.3  Report Structure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6</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598" w:history="1">
            <w:r w:rsidR="00B31870" w:rsidRPr="00CE21EE">
              <w:rPr>
                <w:rStyle w:val="Hyperlink"/>
                <w:noProof/>
                <w:sz w:val="20"/>
                <w:szCs w:val="20"/>
              </w:rPr>
              <w:t>2.  Project Objectives and Scope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599" w:history="1">
            <w:r w:rsidR="00B31870" w:rsidRPr="00CE21EE">
              <w:rPr>
                <w:rStyle w:val="Hyperlink"/>
                <w:noProof/>
                <w:sz w:val="20"/>
                <w:szCs w:val="20"/>
              </w:rPr>
              <w:t>2.1  Primary Objectives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_Toc231657599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0" w:history="1">
            <w:r w:rsidR="00B31870" w:rsidRPr="00CE21EE">
              <w:rPr>
                <w:rStyle w:val="Hyperlink"/>
                <w:noProof/>
                <w:sz w:val="20"/>
                <w:szCs w:val="20"/>
              </w:rPr>
              <w:t>2.2  Project Scope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1" w:history="1">
            <w:r w:rsidR="00B31870" w:rsidRPr="00CE21EE">
              <w:rPr>
                <w:rStyle w:val="Hyperlink"/>
                <w:noProof/>
                <w:sz w:val="20"/>
                <w:szCs w:val="20"/>
              </w:rPr>
              <w:t>2.3  Success Criteria</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7</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02" w:history="1">
            <w:r w:rsidR="00B31870" w:rsidRPr="00CE21EE">
              <w:rPr>
                <w:rStyle w:val="Hyperlink"/>
                <w:noProof/>
                <w:sz w:val="20"/>
                <w:szCs w:val="20"/>
              </w:rPr>
              <w:t>3.  Stakeholder and User Requirements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3" w:history="1">
            <w:r w:rsidR="00B31870" w:rsidRPr="00CE21EE">
              <w:rPr>
                <w:rStyle w:val="Hyperlink"/>
                <w:noProof/>
                <w:sz w:val="20"/>
                <w:szCs w:val="20"/>
              </w:rPr>
              <w:t>3.1  Stakeholder Identification</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4" w:history="1">
            <w:r w:rsidR="00B31870" w:rsidRPr="00CE21EE">
              <w:rPr>
                <w:rStyle w:val="Hyperlink"/>
                <w:noProof/>
                <w:sz w:val="20"/>
                <w:szCs w:val="20"/>
              </w:rPr>
              <w:t>3.2  Functional Requirements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5" w:history="1">
            <w:r w:rsidR="00B31870" w:rsidRPr="00CE21EE">
              <w:rPr>
                <w:rStyle w:val="Hyperlink"/>
                <w:noProof/>
                <w:sz w:val="20"/>
                <w:szCs w:val="20"/>
              </w:rPr>
              <w:t>3.3  Non-Functional Requirements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6" w:history="1">
            <w:r w:rsidR="00B31870" w:rsidRPr="00CE21EE">
              <w:rPr>
                <w:rStyle w:val="Hyperlink"/>
                <w:noProof/>
                <w:sz w:val="20"/>
                <w:szCs w:val="20"/>
              </w:rPr>
              <w:t>3.4  User Stories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10</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07" w:history="1">
            <w:r w:rsidR="00B31870" w:rsidRPr="00CE21EE">
              <w:rPr>
                <w:rStyle w:val="Hyperlink"/>
                <w:noProof/>
                <w:sz w:val="20"/>
                <w:szCs w:val="20"/>
              </w:rPr>
              <w:t>4.  System Design and Architecture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11</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8" w:history="1">
            <w:r w:rsidR="00B31870" w:rsidRPr="00CE21EE">
              <w:rPr>
                <w:rStyle w:val="Hyperlink"/>
                <w:noProof/>
                <w:sz w:val="20"/>
                <w:szCs w:val="20"/>
              </w:rPr>
              <w:t>4.1  High-Level Architecture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11</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09" w:history="1">
            <w:r w:rsidR="00B31870" w:rsidRPr="00CE21EE">
              <w:rPr>
                <w:rStyle w:val="Hyperlink"/>
                <w:noProof/>
                <w:sz w:val="20"/>
                <w:szCs w:val="20"/>
              </w:rPr>
              <w:t>4.2  Architecture Components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_Toc231657609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11</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10" w:history="1">
            <w:r w:rsidR="00B31870" w:rsidRPr="00CE21EE">
              <w:rPr>
                <w:rStyle w:val="Hyperlink"/>
                <w:noProof/>
                <w:sz w:val="20"/>
                <w:szCs w:val="20"/>
              </w:rPr>
              <w:t>4.3  Inference Data Flow</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11</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11" w:history="1">
            <w:r w:rsidR="00B31870" w:rsidRPr="00CE21EE">
              <w:rPr>
                <w:rStyle w:val="Hyperlink"/>
                <w:noProof/>
                <w:sz w:val="20"/>
                <w:szCs w:val="20"/>
              </w:rPr>
              <w:t>4.4  Technology Stack</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11</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12" w:history="1">
            <w:r w:rsidR="00B31870" w:rsidRPr="00CE21EE">
              <w:rPr>
                <w:rStyle w:val="Hyperlink"/>
                <w:noProof/>
                <w:sz w:val="20"/>
                <w:szCs w:val="20"/>
              </w:rPr>
              <w:t>5.  Development Methodology and Tools Used</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13" w:history="1">
            <w:r w:rsidR="00B31870" w:rsidRPr="00CE21EE">
              <w:rPr>
                <w:rStyle w:val="Hyperlink"/>
                <w:noProof/>
                <w:sz w:val="20"/>
                <w:szCs w:val="20"/>
              </w:rPr>
              <w:t>5.1  Agile Sprint Methodology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14" w:history="1">
            <w:r w:rsidR="00B31870" w:rsidRPr="00CE21EE">
              <w:rPr>
                <w:rStyle w:val="Hyperlink"/>
                <w:noProof/>
                <w:sz w:val="20"/>
                <w:szCs w:val="20"/>
              </w:rPr>
              <w:t>5.2  Sprint Schedule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15" w:history="1">
            <w:r w:rsidR="00B31870" w:rsidRPr="00CE21EE">
              <w:rPr>
                <w:rStyle w:val="Hyperlink"/>
                <w:noProof/>
                <w:sz w:val="20"/>
                <w:szCs w:val="20"/>
              </w:rPr>
              <w:t>5.3  Development Tools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16" w:history="1">
            <w:r w:rsidR="00B31870" w:rsidRPr="00CE21EE">
              <w:rPr>
                <w:rStyle w:val="Hyperlink"/>
                <w:noProof/>
                <w:sz w:val="20"/>
                <w:szCs w:val="20"/>
              </w:rPr>
              <w:t>5.3.1  Jira</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17" w:history="1">
            <w:r w:rsidR="00B31870" w:rsidRPr="00CE21EE">
              <w:rPr>
                <w:rStyle w:val="Hyperlink"/>
                <w:noProof/>
                <w:sz w:val="20"/>
                <w:szCs w:val="20"/>
              </w:rPr>
              <w:t>5.3.2  GitHub</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18" w:history="1">
            <w:r w:rsidR="00B31870" w:rsidRPr="00CE21EE">
              <w:rPr>
                <w:rStyle w:val="Hyperlink"/>
                <w:noProof/>
                <w:sz w:val="20"/>
                <w:szCs w:val="20"/>
              </w:rPr>
              <w:t>5.3.3  Jupyter Notebook &amp; VS Code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13</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19" w:history="1">
            <w:r w:rsidR="00B31870" w:rsidRPr="00CE21EE">
              <w:rPr>
                <w:rStyle w:val="Hyperlink"/>
                <w:noProof/>
                <w:sz w:val="20"/>
                <w:szCs w:val="20"/>
              </w:rPr>
              <w:t>6.  Implementation Details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_Toc231657619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0" w:history="1">
            <w:r w:rsidR="00B31870" w:rsidRPr="00CE21EE">
              <w:rPr>
                <w:rStyle w:val="Hyperlink"/>
                <w:noProof/>
                <w:sz w:val="20"/>
                <w:szCs w:val="20"/>
              </w:rPr>
              <w:t>6.1  Dataset Integration</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1" w:history="1">
            <w:r w:rsidR="00B31870" w:rsidRPr="00CE21EE">
              <w:rPr>
                <w:rStyle w:val="Hyperlink"/>
                <w:noProof/>
                <w:sz w:val="20"/>
                <w:szCs w:val="20"/>
              </w:rPr>
              <w:t>6.2  Preprocessing Pipeline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2" w:history="1">
            <w:r w:rsidR="00B31870" w:rsidRPr="00CE21EE">
              <w:rPr>
                <w:rStyle w:val="Hyperlink"/>
                <w:noProof/>
                <w:sz w:val="20"/>
                <w:szCs w:val="20"/>
              </w:rPr>
              <w:t>6.3  Feature Engineering — 30 Features Across 3 Categories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23" w:history="1">
            <w:r w:rsidR="00B31870" w:rsidRPr="00CE21EE">
              <w:rPr>
                <w:rStyle w:val="Hyperlink"/>
                <w:noProof/>
                <w:sz w:val="20"/>
                <w:szCs w:val="20"/>
              </w:rPr>
              <w:t>6.3.1  URL-Based Features (12)</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24" w:history="1">
            <w:r w:rsidR="00B31870" w:rsidRPr="00CE21EE">
              <w:rPr>
                <w:rStyle w:val="Hyperlink"/>
                <w:noProof/>
                <w:sz w:val="20"/>
                <w:szCs w:val="20"/>
              </w:rPr>
              <w:t>6.3.2  HTML/JavaScript Features (10)</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15</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25" w:history="1">
            <w:r w:rsidR="00B31870" w:rsidRPr="00CE21EE">
              <w:rPr>
                <w:rStyle w:val="Hyperlink"/>
                <w:noProof/>
                <w:sz w:val="20"/>
                <w:szCs w:val="20"/>
              </w:rPr>
              <w:t>6.3.3  WHOIS / Domain Features (8)</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6" w:history="1">
            <w:r w:rsidR="00B31870" w:rsidRPr="00CE21EE">
              <w:rPr>
                <w:rStyle w:val="Hyperlink"/>
                <w:noProof/>
                <w:sz w:val="20"/>
                <w:szCs w:val="20"/>
              </w:rPr>
              <w:t>6.4  Hyperparameter Tuning Results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7" w:history="1">
            <w:r w:rsidR="00B31870" w:rsidRPr="00CE21EE">
              <w:rPr>
                <w:rStyle w:val="Hyperlink"/>
                <w:noProof/>
                <w:sz w:val="20"/>
                <w:szCs w:val="20"/>
              </w:rPr>
              <w:t>6.5  Model Serialisation</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16</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28" w:history="1">
            <w:r w:rsidR="00B31870" w:rsidRPr="00CE21EE">
              <w:rPr>
                <w:rStyle w:val="Hyperlink"/>
                <w:noProof/>
                <w:sz w:val="20"/>
                <w:szCs w:val="20"/>
              </w:rPr>
              <w:t>7.  Key Features and Functionality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29" w:history="1">
            <w:r w:rsidR="00B31870" w:rsidRPr="00CE21EE">
              <w:rPr>
                <w:rStyle w:val="Hyperlink"/>
                <w:noProof/>
                <w:sz w:val="20"/>
                <w:szCs w:val="20"/>
              </w:rPr>
              <w:t>7.1  Feature Summary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_Toc231657629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0" w:history="1">
            <w:r w:rsidR="00B31870" w:rsidRPr="00CE21EE">
              <w:rPr>
                <w:rStyle w:val="Hyperlink"/>
                <w:noProof/>
                <w:sz w:val="20"/>
                <w:szCs w:val="20"/>
              </w:rPr>
              <w:t>7.2  Web Application Interface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1" w:history="1">
            <w:r w:rsidR="00B31870" w:rsidRPr="00CE21EE">
              <w:rPr>
                <w:rStyle w:val="Hyperlink"/>
                <w:noProof/>
                <w:sz w:val="20"/>
                <w:szCs w:val="20"/>
              </w:rPr>
              <w:t>7.3  Backend Processing Sequence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17</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32" w:history="1">
            <w:r w:rsidR="00B31870" w:rsidRPr="00CE21EE">
              <w:rPr>
                <w:rStyle w:val="Hyperlink"/>
                <w:noProof/>
                <w:sz w:val="20"/>
                <w:szCs w:val="20"/>
              </w:rPr>
              <w:t>8.  Change Management and Sprint Progress Summary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18</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3" w:history="1">
            <w:r w:rsidR="00B31870" w:rsidRPr="00CE21EE">
              <w:rPr>
                <w:rStyle w:val="Hyperlink"/>
                <w:noProof/>
                <w:sz w:val="20"/>
                <w:szCs w:val="20"/>
              </w:rPr>
              <w:t>8.1  Daily Sprint Log</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18</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4" w:history="1">
            <w:r w:rsidR="00B31870" w:rsidRPr="00CE21EE">
              <w:rPr>
                <w:rStyle w:val="Hyperlink"/>
                <w:noProof/>
                <w:sz w:val="20"/>
                <w:szCs w:val="20"/>
              </w:rPr>
              <w:t>8.2  Version History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18</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35" w:history="1">
            <w:r w:rsidR="00B31870" w:rsidRPr="00CE21EE">
              <w:rPr>
                <w:rStyle w:val="Hyperlink"/>
                <w:noProof/>
                <w:sz w:val="20"/>
                <w:szCs w:val="20"/>
              </w:rPr>
              <w:t>9.  Risk Management Summary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6" w:history="1">
            <w:r w:rsidR="00B31870" w:rsidRPr="00CE21EE">
              <w:rPr>
                <w:rStyle w:val="Hyperlink"/>
                <w:noProof/>
                <w:sz w:val="20"/>
                <w:szCs w:val="20"/>
              </w:rPr>
              <w:t>9.1  Risk Register</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19</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7" w:history="1">
            <w:r w:rsidR="00B31870" w:rsidRPr="00CE21EE">
              <w:rPr>
                <w:rStyle w:val="Hyperlink"/>
                <w:noProof/>
                <w:sz w:val="20"/>
                <w:szCs w:val="20"/>
              </w:rPr>
              <w:t>9.2  Risks Materialised</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19</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38" w:history="1">
            <w:r w:rsidR="00B31870" w:rsidRPr="00CE21EE">
              <w:rPr>
                <w:rStyle w:val="Hyperlink"/>
                <w:noProof/>
                <w:sz w:val="20"/>
                <w:szCs w:val="20"/>
              </w:rPr>
              <w:t>10. Testing and Quality Assurance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20</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39" w:history="1">
            <w:r w:rsidR="00B31870" w:rsidRPr="00CE21EE">
              <w:rPr>
                <w:rStyle w:val="Hyperlink"/>
                <w:noProof/>
                <w:sz w:val="20"/>
                <w:szCs w:val="20"/>
              </w:rPr>
              <w:t>10.1  Unit Testing</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_Toc231657639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20</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0" w:history="1">
            <w:r w:rsidR="00B31870" w:rsidRPr="00CE21EE">
              <w:rPr>
                <w:rStyle w:val="Hyperlink"/>
                <w:noProof/>
                <w:sz w:val="20"/>
                <w:szCs w:val="20"/>
              </w:rPr>
              <w:t>10.2  Integration Testing</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20</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1" w:history="1">
            <w:r w:rsidR="00B31870" w:rsidRPr="00CE21EE">
              <w:rPr>
                <w:rStyle w:val="Hyperlink"/>
                <w:noProof/>
                <w:sz w:val="20"/>
                <w:szCs w:val="20"/>
              </w:rPr>
              <w:t>10.3  Model Evaluation Results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20</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2" w:history="1">
            <w:r w:rsidR="00B31870" w:rsidRPr="00CE21EE">
              <w:rPr>
                <w:rStyle w:val="Hyperlink"/>
                <w:noProof/>
                <w:sz w:val="20"/>
                <w:szCs w:val="20"/>
              </w:rPr>
              <w:t>10.4  Quality Assurance Practices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21</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43" w:history="1">
            <w:r w:rsidR="00B31870" w:rsidRPr="00CE21EE">
              <w:rPr>
                <w:rStyle w:val="Hyperlink"/>
                <w:noProof/>
                <w:sz w:val="20"/>
                <w:szCs w:val="20"/>
              </w:rPr>
              <w:t>11. Deployment and Implementation Readiness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22</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4" w:history="1">
            <w:r w:rsidR="00B31870" w:rsidRPr="00CE21EE">
              <w:rPr>
                <w:rStyle w:val="Hyperlink"/>
                <w:noProof/>
                <w:sz w:val="20"/>
                <w:szCs w:val="20"/>
              </w:rPr>
              <w:t>11.1  Current Deployment State</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22</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5" w:history="1">
            <w:r w:rsidR="00B31870" w:rsidRPr="00CE21EE">
              <w:rPr>
                <w:rStyle w:val="Hyperlink"/>
                <w:noProof/>
                <w:sz w:val="20"/>
                <w:szCs w:val="20"/>
              </w:rPr>
              <w:t>11.2  Deployment Prerequisites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22</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6" w:history="1">
            <w:r w:rsidR="00B31870" w:rsidRPr="00CE21EE">
              <w:rPr>
                <w:rStyle w:val="Hyperlink"/>
                <w:noProof/>
                <w:sz w:val="20"/>
                <w:szCs w:val="20"/>
              </w:rPr>
              <w:t>11.3  Installation Steps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22</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7" w:history="1">
            <w:r w:rsidR="00B31870" w:rsidRPr="00CE21EE">
              <w:rPr>
                <w:rStyle w:val="Hyperlink"/>
                <w:noProof/>
                <w:sz w:val="20"/>
                <w:szCs w:val="20"/>
              </w:rPr>
              <w:t>11.4  Future Production Deployment Recommendations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22</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48" w:history="1">
            <w:r w:rsidR="00B31870" w:rsidRPr="00CE21EE">
              <w:rPr>
                <w:rStyle w:val="Hyperlink"/>
                <w:noProof/>
                <w:sz w:val="20"/>
                <w:szCs w:val="20"/>
              </w:rPr>
              <w:t>12. Final Evaluation of the Project</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24</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49" w:history="1">
            <w:r w:rsidR="00B31870" w:rsidRPr="00CE21EE">
              <w:rPr>
                <w:rStyle w:val="Hyperlink"/>
                <w:noProof/>
                <w:sz w:val="20"/>
                <w:szCs w:val="20"/>
              </w:rPr>
              <w:t>12.1  Achievement Against Objectives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_Toc231657649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24</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0" w:history="1">
            <w:r w:rsidR="00B31870" w:rsidRPr="00CE21EE">
              <w:rPr>
                <w:rStyle w:val="Hyperlink"/>
                <w:noProof/>
                <w:sz w:val="20"/>
                <w:szCs w:val="20"/>
              </w:rPr>
              <w:t>12.2  Technical Strengths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24</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1" w:history="1">
            <w:r w:rsidR="00B31870" w:rsidRPr="00CE21EE">
              <w:rPr>
                <w:rStyle w:val="Hyperlink"/>
                <w:noProof/>
                <w:sz w:val="20"/>
                <w:szCs w:val="20"/>
              </w:rPr>
              <w:t>12.3  Limitations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24</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2" w:history="1">
            <w:r w:rsidR="00B31870" w:rsidRPr="00CE21EE">
              <w:rPr>
                <w:rStyle w:val="Hyperlink"/>
                <w:noProof/>
                <w:sz w:val="20"/>
                <w:szCs w:val="20"/>
              </w:rPr>
              <w:t>12.4  Overall Assessment</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24</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53" w:history="1">
            <w:r w:rsidR="00B31870" w:rsidRPr="00CE21EE">
              <w:rPr>
                <w:rStyle w:val="Hyperlink"/>
                <w:noProof/>
                <w:sz w:val="20"/>
                <w:szCs w:val="20"/>
              </w:rPr>
              <w:t>13. Team Roles and Contribution Summary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4" w:history="1">
            <w:r w:rsidR="00B31870" w:rsidRPr="00CE21EE">
              <w:rPr>
                <w:rStyle w:val="Hyperlink"/>
                <w:noProof/>
                <w:sz w:val="20"/>
                <w:szCs w:val="20"/>
              </w:rPr>
              <w:t>13.1  Project Team</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26</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5" w:history="1">
            <w:r w:rsidR="00B31870" w:rsidRPr="00CE21EE">
              <w:rPr>
                <w:rStyle w:val="Hyperlink"/>
                <w:noProof/>
                <w:sz w:val="20"/>
                <w:szCs w:val="20"/>
              </w:rPr>
              <w:t>13.2  Individual Task Log</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26</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56" w:history="1">
            <w:r w:rsidR="00B31870" w:rsidRPr="00CE21EE">
              <w:rPr>
                <w:rStyle w:val="Hyperlink"/>
                <w:noProof/>
                <w:sz w:val="20"/>
                <w:szCs w:val="20"/>
              </w:rPr>
              <w:t>14. Challenges, Lessons Learned, and Recommendations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_Toc231657656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57" w:history="1">
            <w:r w:rsidR="00B31870" w:rsidRPr="00CE21EE">
              <w:rPr>
                <w:rStyle w:val="Hyperlink"/>
                <w:noProof/>
                <w:sz w:val="20"/>
                <w:szCs w:val="20"/>
              </w:rPr>
              <w:t>14.1  Key Challenges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_Toc231657657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58" w:history="1">
            <w:r w:rsidR="00B31870" w:rsidRPr="00CE21EE">
              <w:rPr>
                <w:rStyle w:val="Hyperlink"/>
                <w:noProof/>
                <w:sz w:val="20"/>
                <w:szCs w:val="20"/>
              </w:rPr>
              <w:t>14.1.1  Feature Scaling Bug (Day 4)</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_Toc231657658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59" w:history="1">
            <w:r w:rsidR="00B31870" w:rsidRPr="00CE21EE">
              <w:rPr>
                <w:rStyle w:val="Hyperlink"/>
                <w:noProof/>
                <w:sz w:val="20"/>
                <w:szCs w:val="20"/>
              </w:rPr>
              <w:t>14.1.2  WHOIS Lookup Latency</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_Toc231657659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3"/>
            <w:tabs>
              <w:tab w:val="right" w:leader="dot" w:pos="9350"/>
            </w:tabs>
            <w:rPr>
              <w:noProof/>
              <w:sz w:val="20"/>
              <w:szCs w:val="20"/>
            </w:rPr>
          </w:pPr>
          <w:hyperlink w:anchor="_Toc231657660" w:history="1">
            <w:r w:rsidR="00B31870" w:rsidRPr="00CE21EE">
              <w:rPr>
                <w:rStyle w:val="Hyperlink"/>
                <w:noProof/>
                <w:sz w:val="20"/>
                <w:szCs w:val="20"/>
              </w:rPr>
              <w:t>14.1.3  Dataset Schema Inconsistencies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_Toc231657660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61" w:history="1">
            <w:r w:rsidR="00B31870" w:rsidRPr="00CE21EE">
              <w:rPr>
                <w:rStyle w:val="Hyperlink"/>
                <w:noProof/>
                <w:sz w:val="20"/>
                <w:szCs w:val="20"/>
              </w:rPr>
              <w:t>14.2  Lessons Learned</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_Toc231657661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27</w:t>
            </w:r>
            <w:r w:rsidR="00B31870" w:rsidRPr="00CE21EE">
              <w:rPr>
                <w:noProof/>
                <w:sz w:val="20"/>
                <w:szCs w:val="20"/>
              </w:rPr>
              <w:fldChar w:fldCharType="end"/>
            </w:r>
          </w:hyperlink>
        </w:p>
        <w:p w:rsidR="00B31870" w:rsidRPr="00CE21EE" w:rsidRDefault="004E0708">
          <w:pPr>
            <w:pStyle w:val="TOC2"/>
            <w:tabs>
              <w:tab w:val="right" w:leader="dot" w:pos="9350"/>
            </w:tabs>
            <w:rPr>
              <w:noProof/>
              <w:sz w:val="20"/>
              <w:szCs w:val="20"/>
            </w:rPr>
          </w:pPr>
          <w:hyperlink w:anchor="_Toc231657662" w:history="1">
            <w:r w:rsidR="00B31870" w:rsidRPr="00CE21EE">
              <w:rPr>
                <w:rStyle w:val="Hyperlink"/>
                <w:noProof/>
                <w:sz w:val="20"/>
                <w:szCs w:val="20"/>
              </w:rPr>
              <w:t>14.3  Recommendations for Future Work</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_Toc231657662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28</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63" w:history="1">
            <w:r w:rsidR="00B31870" w:rsidRPr="00CE21EE">
              <w:rPr>
                <w:rStyle w:val="Hyperlink"/>
                <w:noProof/>
                <w:sz w:val="20"/>
                <w:szCs w:val="20"/>
              </w:rPr>
              <w:t>15. Conclusion</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_Toc231657663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29</w:t>
            </w:r>
            <w:r w:rsidR="00B31870" w:rsidRPr="00CE21EE">
              <w:rPr>
                <w:noProof/>
                <w:sz w:val="20"/>
                <w:szCs w:val="20"/>
              </w:rPr>
              <w:fldChar w:fldCharType="end"/>
            </w:r>
          </w:hyperlink>
        </w:p>
        <w:p w:rsidR="00B31870" w:rsidRPr="00CE21EE" w:rsidRDefault="004E0708">
          <w:pPr>
            <w:pStyle w:val="TOC1"/>
            <w:tabs>
              <w:tab w:val="right" w:leader="dot" w:pos="9350"/>
            </w:tabs>
            <w:rPr>
              <w:noProof/>
              <w:sz w:val="20"/>
              <w:szCs w:val="20"/>
            </w:rPr>
          </w:pPr>
          <w:hyperlink w:anchor="_Toc231657664" w:history="1">
            <w:r w:rsidR="00B31870" w:rsidRPr="00CE21EE">
              <w:rPr>
                <w:rStyle w:val="Hyperlink"/>
                <w:noProof/>
                <w:sz w:val="20"/>
                <w:szCs w:val="20"/>
              </w:rPr>
              <w:t>16. References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_Toc231657664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30</w:t>
            </w:r>
            <w:r w:rsidR="00B31870" w:rsidRPr="00CE21EE">
              <w:rPr>
                <w:noProof/>
                <w:sz w:val="20"/>
                <w:szCs w:val="20"/>
              </w:rPr>
              <w:fldChar w:fldCharType="end"/>
            </w:r>
          </w:hyperlink>
        </w:p>
        <w:p w:rsidR="00B31870" w:rsidRPr="00CE21EE" w:rsidRDefault="004E0708" w:rsidP="00CE21EE">
          <w:pPr>
            <w:pStyle w:val="TOC1"/>
            <w:tabs>
              <w:tab w:val="right" w:leader="dot" w:pos="9350"/>
            </w:tabs>
            <w:rPr>
              <w:noProof/>
              <w:sz w:val="20"/>
              <w:szCs w:val="20"/>
            </w:rPr>
          </w:pPr>
          <w:hyperlink w:anchor="_Toc231657665" w:history="1">
            <w:r w:rsidR="00B31870" w:rsidRPr="00CE21EE">
              <w:rPr>
                <w:rStyle w:val="Hyperlink"/>
                <w:noProof/>
                <w:sz w:val="20"/>
                <w:szCs w:val="20"/>
              </w:rPr>
              <w:t>Appendices</w:t>
            </w:r>
            <w:r w:rsidR="00B31870" w:rsidRPr="00CE21EE">
              <w:rPr>
                <w:noProof/>
                <w:sz w:val="20"/>
                <w:szCs w:val="20"/>
              </w:rPr>
              <w:tab/>
            </w:r>
            <w:r w:rsidR="00B31870" w:rsidRPr="00CE21EE">
              <w:rPr>
                <w:noProof/>
                <w:sz w:val="20"/>
                <w:szCs w:val="20"/>
              </w:rPr>
              <w:fldChar w:fldCharType="begin"/>
            </w:r>
            <w:r w:rsidR="00B31870" w:rsidRPr="00CE21EE">
              <w:rPr>
                <w:noProof/>
                <w:sz w:val="20"/>
                <w:szCs w:val="20"/>
              </w:rPr>
              <w:instrText xml:space="preserve"> PAGEREF _Toc231657665 \h </w:instrText>
            </w:r>
            <w:r w:rsidR="00B31870" w:rsidRPr="00CE21EE">
              <w:rPr>
                <w:noProof/>
                <w:sz w:val="20"/>
                <w:szCs w:val="20"/>
              </w:rPr>
            </w:r>
            <w:r w:rsidR="00B31870" w:rsidRPr="00CE21EE">
              <w:rPr>
                <w:noProof/>
                <w:sz w:val="20"/>
                <w:szCs w:val="20"/>
              </w:rPr>
              <w:fldChar w:fldCharType="separate"/>
            </w:r>
            <w:r w:rsidR="00CE21EE" w:rsidRPr="00CE21EE">
              <w:rPr>
                <w:noProof/>
                <w:sz w:val="20"/>
                <w:szCs w:val="20"/>
              </w:rPr>
              <w:t>31</w:t>
            </w:r>
            <w:r w:rsidR="00B31870" w:rsidRPr="00CE21EE">
              <w:rPr>
                <w:noProof/>
                <w:sz w:val="20"/>
                <w:szCs w:val="20"/>
              </w:rPr>
              <w:fldChar w:fldCharType="end"/>
            </w:r>
          </w:hyperlink>
        </w:p>
        <w:p w:rsidR="00D703FE" w:rsidRDefault="00B31870" w:rsidP="00CE21EE">
          <w:r w:rsidRPr="00CE21EE">
            <w:rPr>
              <w:sz w:val="20"/>
              <w:szCs w:val="20"/>
            </w:rPr>
            <w:fldChar w:fldCharType="end"/>
          </w:r>
        </w:p>
      </w:sdtContent>
    </w:sdt>
    <w:p w:rsidR="00F9794F" w:rsidRPr="00F135FA" w:rsidRDefault="00F9794F" w:rsidP="00E14329">
      <w:pPr>
        <w:pStyle w:val="Heading1"/>
        <w:spacing w:line="360" w:lineRule="auto"/>
        <w:jc w:val="both"/>
        <w:rPr>
          <w:rFonts w:cstheme="majorBidi"/>
        </w:rPr>
      </w:pPr>
      <w:bookmarkStart w:id="3" w:name="_Toc231657594"/>
      <w:r w:rsidRPr="00F135FA">
        <w:rPr>
          <w:rFonts w:cstheme="majorBidi"/>
        </w:rPr>
        <w:lastRenderedPageBreak/>
        <w:t>1.  INTRODUCTION AND PROJECT BACKGROUND</w:t>
      </w:r>
      <w:bookmarkStart w:id="4" w:name="_Toc231657595"/>
      <w:bookmarkEnd w:id="3"/>
    </w:p>
    <w:p w:rsidR="00D703FE" w:rsidRPr="00F135FA" w:rsidRDefault="00B31870" w:rsidP="00E14329">
      <w:pPr>
        <w:pStyle w:val="Heading2"/>
        <w:spacing w:line="360" w:lineRule="auto"/>
        <w:jc w:val="both"/>
        <w:rPr>
          <w:rFonts w:cstheme="majorBidi"/>
        </w:rPr>
      </w:pPr>
      <w:r w:rsidRPr="00F135FA">
        <w:rPr>
          <w:rFonts w:cstheme="majorBidi"/>
        </w:rPr>
        <w:t>1.1  The Phishing Threat Landscape</w:t>
      </w:r>
      <w:bookmarkEnd w:id="4"/>
    </w:p>
    <w:p w:rsidR="00B31870" w:rsidRPr="00E87703" w:rsidRDefault="00CE21EE" w:rsidP="00E14329">
      <w:pPr>
        <w:pStyle w:val="Heading2"/>
        <w:spacing w:line="360" w:lineRule="auto"/>
        <w:jc w:val="both"/>
        <w:rPr>
          <w:rFonts w:cstheme="majorBidi"/>
          <w:b w:val="0"/>
          <w:bCs w:val="0"/>
          <w:color w:val="111111"/>
          <w:sz w:val="22"/>
          <w:szCs w:val="22"/>
        </w:rPr>
      </w:pPr>
      <w:bookmarkStart w:id="5" w:name="_Toc231657596"/>
      <w:r>
        <w:rPr>
          <w:rFonts w:cstheme="majorBidi"/>
          <w:b w:val="0"/>
          <w:bCs w:val="0"/>
          <w:color w:val="111111"/>
          <w:sz w:val="22"/>
          <w:szCs w:val="22"/>
        </w:rPr>
        <w:t>Phishing is</w:t>
      </w:r>
      <w:r w:rsidR="00B31870" w:rsidRPr="00E87703">
        <w:rPr>
          <w:rFonts w:cstheme="majorBidi"/>
          <w:b w:val="0"/>
          <w:bCs w:val="0"/>
          <w:color w:val="111111"/>
          <w:sz w:val="22"/>
          <w:szCs w:val="22"/>
        </w:rPr>
        <w:t xml:space="preserve"> still one of the most prolific and costliest forms of cybercrime. Anti-Phishing Working Group (APWG) says phishing attacks against banks and other financial institutions are becoming more sophisticated everyday, with attackers employing lookalike sites, fake financial institutions' SSL (Secure Sockets Layer) certificates on the bad sites and domain cloning in real-time.</w:t>
      </w:r>
    </w:p>
    <w:p w:rsidR="00B31870" w:rsidRPr="00E87703" w:rsidRDefault="00B31870" w:rsidP="00E14329">
      <w:pPr>
        <w:pStyle w:val="Heading2"/>
        <w:spacing w:line="360" w:lineRule="auto"/>
        <w:jc w:val="both"/>
        <w:rPr>
          <w:rFonts w:cstheme="majorBidi"/>
          <w:b w:val="0"/>
          <w:bCs w:val="0"/>
          <w:color w:val="111111"/>
          <w:sz w:val="22"/>
          <w:szCs w:val="22"/>
        </w:rPr>
      </w:pPr>
      <w:r w:rsidRPr="00E87703">
        <w:rPr>
          <w:rFonts w:cstheme="majorBidi"/>
          <w:b w:val="0"/>
          <w:bCs w:val="0"/>
          <w:color w:val="111111"/>
          <w:sz w:val="22"/>
          <w:szCs w:val="22"/>
        </w:rPr>
        <w:t>Static blacklists for traditional rule-based detection can't seem to cope with today's phishing threats. URLs do not necessarily mean they are safe because they aren't on any of the current black lists. In contrast to conventional databases which compare pre-existing bad URLs, machine learning has an inherently adaptive characteristic - it learns patterns of structure that make phishing sites different from legitimate sites, which allows it to generalise to previously unknown attacks.</w:t>
      </w:r>
    </w:p>
    <w:p w:rsidR="00D703FE" w:rsidRPr="00F135FA" w:rsidRDefault="00B31870" w:rsidP="00E14329">
      <w:pPr>
        <w:pStyle w:val="Heading2"/>
        <w:spacing w:line="360" w:lineRule="auto"/>
        <w:jc w:val="both"/>
        <w:rPr>
          <w:rFonts w:cstheme="majorBidi"/>
        </w:rPr>
      </w:pPr>
      <w:r w:rsidRPr="00F135FA">
        <w:rPr>
          <w:rFonts w:cstheme="majorBidi"/>
        </w:rPr>
        <w:t>1.2  Project Context</w:t>
      </w:r>
      <w:bookmarkEnd w:id="5"/>
    </w:p>
    <w:p w:rsidR="00B31870" w:rsidRPr="00E87703" w:rsidRDefault="00CE21EE" w:rsidP="00E14329">
      <w:pPr>
        <w:spacing w:before="80" w:after="80" w:line="360" w:lineRule="auto"/>
        <w:jc w:val="both"/>
        <w:rPr>
          <w:rFonts w:asciiTheme="majorBidi" w:hAnsiTheme="majorBidi" w:cstheme="majorBidi"/>
        </w:rPr>
      </w:pPr>
      <w:r>
        <w:rPr>
          <w:rFonts w:asciiTheme="majorBidi" w:hAnsiTheme="majorBidi" w:cstheme="majorBidi"/>
          <w:color w:val="111111"/>
        </w:rPr>
        <w:t>Phishing Detection Website</w:t>
      </w:r>
      <w:r w:rsidR="00B31870" w:rsidRPr="00E87703">
        <w:rPr>
          <w:rFonts w:asciiTheme="majorBidi" w:hAnsiTheme="majorBidi" w:cstheme="majorBidi"/>
          <w:color w:val="111111"/>
        </w:rPr>
        <w:t xml:space="preserve"> is a final project for Sydney Institute of Higher Education (SIHE) graduate course BIT314 (Machine Learning). The work was designed to be delivered on a sprint-by-sprint basis, with work tracked daily through Jira, and code leaving the work in a public GitHub repository. The academic rigor and real-world implementation using Flask recreate the setting of an ML engineer.</w:t>
      </w:r>
    </w:p>
    <w:p w:rsidR="00D703FE" w:rsidRPr="00F135FA" w:rsidRDefault="00B31870" w:rsidP="00E14329">
      <w:pPr>
        <w:pStyle w:val="Heading2"/>
        <w:spacing w:line="360" w:lineRule="auto"/>
        <w:jc w:val="both"/>
        <w:rPr>
          <w:rFonts w:cstheme="majorBidi"/>
        </w:rPr>
      </w:pPr>
      <w:bookmarkStart w:id="6" w:name="_Toc231657597"/>
      <w:r w:rsidRPr="00F135FA">
        <w:rPr>
          <w:rFonts w:cstheme="majorBidi"/>
        </w:rPr>
        <w:t>1.3  Report Structure</w:t>
      </w:r>
      <w:bookmarkEnd w:id="6"/>
    </w:p>
    <w:p w:rsidR="00D703FE" w:rsidRPr="00E87703" w:rsidRDefault="00237146" w:rsidP="00CE21EE">
      <w:pPr>
        <w:spacing w:before="80" w:after="80" w:line="360" w:lineRule="auto"/>
        <w:jc w:val="both"/>
        <w:rPr>
          <w:rFonts w:asciiTheme="majorBidi" w:hAnsiTheme="majorBidi" w:cstheme="majorBidi"/>
        </w:rPr>
      </w:pPr>
      <w:r w:rsidRPr="00E87703">
        <w:rPr>
          <w:rFonts w:asciiTheme="majorBidi" w:hAnsiTheme="majorBidi" w:cstheme="majorBidi"/>
          <w:color w:val="111111"/>
        </w:rPr>
        <w:t xml:space="preserve">This report outlines the full history of the </w:t>
      </w:r>
      <w:r w:rsidR="00CE21EE">
        <w:rPr>
          <w:rFonts w:asciiTheme="majorBidi" w:hAnsiTheme="majorBidi" w:cstheme="majorBidi"/>
          <w:color w:val="111111"/>
        </w:rPr>
        <w:t>Phishing Detection Website</w:t>
      </w:r>
      <w:r w:rsidRPr="00E87703">
        <w:rPr>
          <w:rFonts w:asciiTheme="majorBidi" w:hAnsiTheme="majorBidi" w:cstheme="majorBidi"/>
          <w:color w:val="111111"/>
        </w:rPr>
        <w:t xml:space="preserve"> project, broken up into the following sections:</w:t>
      </w:r>
    </w:p>
    <w:p w:rsidR="00D703FE"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1–2: </w:t>
      </w:r>
      <w:r w:rsidR="00237146" w:rsidRPr="00E87703">
        <w:rPr>
          <w:rFonts w:asciiTheme="majorBidi" w:hAnsiTheme="majorBidi" w:cstheme="majorBidi"/>
          <w:color w:val="111111"/>
        </w:rPr>
        <w:t>Project background and objectives</w:t>
      </w:r>
    </w:p>
    <w:p w:rsidR="00237146"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3–4: </w:t>
      </w:r>
      <w:r w:rsidR="00237146" w:rsidRPr="00E87703">
        <w:rPr>
          <w:rFonts w:asciiTheme="majorBidi" w:hAnsiTheme="majorBidi" w:cstheme="majorBidi"/>
          <w:color w:val="111111"/>
        </w:rPr>
        <w:t>This section covers the needs of the stakeholders and system architecture</w:t>
      </w:r>
    </w:p>
    <w:p w:rsidR="00D703FE"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5–7: </w:t>
      </w:r>
      <w:r w:rsidR="00237146" w:rsidRPr="00E87703">
        <w:rPr>
          <w:rFonts w:asciiTheme="majorBidi" w:hAnsiTheme="majorBidi" w:cstheme="majorBidi"/>
          <w:color w:val="111111"/>
        </w:rPr>
        <w:t>Key Features of a typical Watershed Management Plan (WMP) will be presented</w:t>
      </w:r>
    </w:p>
    <w:p w:rsidR="00237146"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8–9: </w:t>
      </w:r>
      <w:r w:rsidR="00237146" w:rsidRPr="00E87703">
        <w:rPr>
          <w:rFonts w:asciiTheme="majorBidi" w:hAnsiTheme="majorBidi" w:cstheme="majorBidi"/>
          <w:color w:val="111111"/>
        </w:rPr>
        <w:t>Change management, sprint progress, risk management</w:t>
      </w:r>
    </w:p>
    <w:p w:rsidR="00237146"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10–11: </w:t>
      </w:r>
      <w:r w:rsidR="00237146" w:rsidRPr="00E87703">
        <w:rPr>
          <w:rFonts w:asciiTheme="majorBidi" w:hAnsiTheme="majorBidi" w:cstheme="majorBidi"/>
          <w:color w:val="111111"/>
        </w:rPr>
        <w:t>The results of this test will be used in the process of quality assurance and deployment readiness to monitor and guide the design thinking process.</w:t>
      </w:r>
    </w:p>
    <w:p w:rsidR="00D703FE" w:rsidRPr="00E87703" w:rsidRDefault="00B3187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 xml:space="preserve">Sections 12–14: </w:t>
      </w:r>
      <w:r w:rsidR="00237146" w:rsidRPr="00E87703">
        <w:rPr>
          <w:rFonts w:asciiTheme="majorBidi" w:hAnsiTheme="majorBidi" w:cstheme="majorBidi"/>
          <w:color w:val="111111"/>
        </w:rPr>
        <w:t>The last section is dedicated to the Final evaluation, team contributions and the lessons that were learned.</w:t>
      </w:r>
    </w:p>
    <w:p w:rsidR="00D703FE" w:rsidRPr="00CE21EE" w:rsidRDefault="00B31870" w:rsidP="00CE21EE">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Section 15 onwards: Conclusion, references, and appendices</w:t>
      </w:r>
    </w:p>
    <w:p w:rsidR="00F9794F" w:rsidRPr="00F135FA" w:rsidRDefault="00F9794F" w:rsidP="00E14329">
      <w:pPr>
        <w:pStyle w:val="Heading1"/>
        <w:spacing w:line="360" w:lineRule="auto"/>
        <w:jc w:val="both"/>
        <w:rPr>
          <w:rFonts w:cstheme="majorBidi"/>
        </w:rPr>
      </w:pPr>
      <w:bookmarkStart w:id="7" w:name="_Toc231657598"/>
      <w:r w:rsidRPr="00F135FA">
        <w:rPr>
          <w:rFonts w:cstheme="majorBidi"/>
        </w:rPr>
        <w:lastRenderedPageBreak/>
        <w:t>2.  PROJECT OBJECTIVES AND SCOPE</w:t>
      </w:r>
      <w:bookmarkStart w:id="8" w:name="_Toc231657599"/>
      <w:bookmarkEnd w:id="7"/>
    </w:p>
    <w:p w:rsidR="00D703FE" w:rsidRPr="00F135FA" w:rsidRDefault="00B31870" w:rsidP="00E14329">
      <w:pPr>
        <w:pStyle w:val="Heading2"/>
        <w:spacing w:line="360" w:lineRule="auto"/>
        <w:jc w:val="both"/>
        <w:rPr>
          <w:rFonts w:cstheme="majorBidi"/>
        </w:rPr>
      </w:pPr>
      <w:r w:rsidRPr="00F135FA">
        <w:rPr>
          <w:rFonts w:cstheme="majorBidi"/>
        </w:rPr>
        <w:t>2.1  Primary Objectives</w:t>
      </w:r>
      <w:bookmarkEnd w:id="8"/>
    </w:p>
    <w:p w:rsidR="00237146" w:rsidRPr="00E87703" w:rsidRDefault="00237146" w:rsidP="00E14329">
      <w:pPr>
        <w:pStyle w:val="ListParagraph"/>
        <w:numPr>
          <w:ilvl w:val="0"/>
          <w:numId w:val="6"/>
        </w:numPr>
        <w:spacing w:line="360" w:lineRule="auto"/>
        <w:jc w:val="both"/>
        <w:rPr>
          <w:rFonts w:asciiTheme="majorBidi" w:hAnsiTheme="majorBidi" w:cstheme="majorBidi"/>
        </w:rPr>
      </w:pPr>
      <w:bookmarkStart w:id="9" w:name="_Toc231657600"/>
      <w:r w:rsidRPr="00E87703">
        <w:rPr>
          <w:rFonts w:asciiTheme="majorBidi" w:hAnsiTheme="majorBidi" w:cstheme="majorBidi"/>
        </w:rPr>
        <w:t>Design, build and deploy an intelligent phishing website detection system based on supervised machine learning.</w:t>
      </w:r>
    </w:p>
    <w:p w:rsidR="00237146" w:rsidRPr="00E87703" w:rsidRDefault="00237146" w:rsidP="00E14329">
      <w:pPr>
        <w:pStyle w:val="ListParagraph"/>
        <w:numPr>
          <w:ilvl w:val="0"/>
          <w:numId w:val="6"/>
        </w:numPr>
        <w:spacing w:line="360" w:lineRule="auto"/>
        <w:jc w:val="both"/>
        <w:rPr>
          <w:rFonts w:asciiTheme="majorBidi" w:hAnsiTheme="majorBidi" w:cstheme="majorBidi"/>
        </w:rPr>
      </w:pPr>
      <w:r w:rsidRPr="00E87703">
        <w:rPr>
          <w:rFonts w:asciiTheme="majorBidi" w:hAnsiTheme="majorBidi" w:cstheme="majorBidi"/>
        </w:rPr>
        <w:t>Load, clean and preprocess several phishing and legit website datasets to form a balanced training corpus.</w:t>
      </w:r>
    </w:p>
    <w:p w:rsidR="00237146" w:rsidRPr="00E87703" w:rsidRDefault="00237146" w:rsidP="00E14329">
      <w:pPr>
        <w:pStyle w:val="ListParagraph"/>
        <w:numPr>
          <w:ilvl w:val="0"/>
          <w:numId w:val="6"/>
        </w:numPr>
        <w:spacing w:line="360" w:lineRule="auto"/>
        <w:jc w:val="both"/>
        <w:rPr>
          <w:rFonts w:asciiTheme="majorBidi" w:hAnsiTheme="majorBidi" w:cstheme="majorBidi"/>
        </w:rPr>
      </w:pPr>
      <w:r w:rsidRPr="00E87703">
        <w:rPr>
          <w:rFonts w:asciiTheme="majorBidi" w:hAnsiTheme="majorBidi" w:cstheme="majorBidi"/>
        </w:rPr>
        <w:t>Build an in-depth comparison of four Machine Learning classifiers and test them using the classification benchmarks.</w:t>
      </w:r>
    </w:p>
    <w:p w:rsidR="00237146" w:rsidRPr="00E87703" w:rsidRDefault="00237146" w:rsidP="00E14329">
      <w:pPr>
        <w:pStyle w:val="ListParagraph"/>
        <w:numPr>
          <w:ilvl w:val="0"/>
          <w:numId w:val="6"/>
        </w:numPr>
        <w:spacing w:line="360" w:lineRule="auto"/>
        <w:jc w:val="both"/>
        <w:rPr>
          <w:rFonts w:asciiTheme="majorBidi" w:hAnsiTheme="majorBidi" w:cstheme="majorBidi"/>
        </w:rPr>
      </w:pPr>
      <w:r w:rsidRPr="00E87703">
        <w:rPr>
          <w:rFonts w:asciiTheme="majorBidi" w:hAnsiTheme="majorBidi" w:cstheme="majorBidi"/>
        </w:rPr>
        <w:t>Select, train, tune and cross-validate the most successful classifier to get the most accurate generalisation.</w:t>
      </w:r>
    </w:p>
    <w:p w:rsidR="00237146" w:rsidRPr="00E87703" w:rsidRDefault="00237146" w:rsidP="00E14329">
      <w:pPr>
        <w:pStyle w:val="ListParagraph"/>
        <w:numPr>
          <w:ilvl w:val="0"/>
          <w:numId w:val="6"/>
        </w:numPr>
        <w:spacing w:line="360" w:lineRule="auto"/>
        <w:jc w:val="both"/>
        <w:rPr>
          <w:rFonts w:asciiTheme="majorBidi" w:hAnsiTheme="majorBidi" w:cstheme="majorBidi"/>
        </w:rPr>
      </w:pPr>
      <w:r w:rsidRPr="00E87703">
        <w:rPr>
          <w:rFonts w:asciiTheme="majorBidi" w:hAnsiTheme="majorBidi" w:cstheme="majorBidi"/>
        </w:rPr>
        <w:t>Classify web URLs in real-time with a confident scoring in a Flask web application by integrating the trained model.</w:t>
      </w:r>
    </w:p>
    <w:p w:rsidR="00D938FB" w:rsidRPr="00E87703" w:rsidRDefault="00237146" w:rsidP="00E14329">
      <w:pPr>
        <w:pStyle w:val="ListParagraph"/>
        <w:numPr>
          <w:ilvl w:val="0"/>
          <w:numId w:val="6"/>
        </w:numPr>
        <w:spacing w:line="360" w:lineRule="auto"/>
        <w:jc w:val="both"/>
        <w:rPr>
          <w:rFonts w:asciiTheme="majorBidi" w:hAnsiTheme="majorBidi" w:cstheme="majorBidi"/>
        </w:rPr>
      </w:pPr>
      <w:r w:rsidRPr="00E87703">
        <w:rPr>
          <w:rFonts w:asciiTheme="majorBidi" w:hAnsiTheme="majorBidi" w:cstheme="majorBidi"/>
        </w:rPr>
        <w:t>Track project progress and keep things recordable and transparent with Jira and GitHub.</w:t>
      </w:r>
    </w:p>
    <w:p w:rsidR="00D703FE" w:rsidRPr="00F135FA" w:rsidRDefault="00B31870" w:rsidP="00E14329">
      <w:pPr>
        <w:pStyle w:val="Heading2"/>
        <w:spacing w:line="360" w:lineRule="auto"/>
        <w:jc w:val="both"/>
        <w:rPr>
          <w:rFonts w:cstheme="majorBidi"/>
          <w:b w:val="0"/>
          <w:bCs w:val="0"/>
          <w:color w:val="111111"/>
          <w:sz w:val="22"/>
          <w:szCs w:val="22"/>
        </w:rPr>
      </w:pPr>
      <w:r w:rsidRPr="00F135FA">
        <w:rPr>
          <w:rFonts w:cstheme="majorBidi"/>
        </w:rPr>
        <w:t>2.2  Project Scope</w:t>
      </w:r>
      <w:bookmarkEnd w:id="9"/>
    </w:p>
    <w:p w:rsidR="00D703FE" w:rsidRPr="00F135FA" w:rsidRDefault="00B31870" w:rsidP="00E14329">
      <w:pPr>
        <w:spacing w:before="80" w:after="80" w:line="360" w:lineRule="auto"/>
        <w:jc w:val="both"/>
        <w:rPr>
          <w:rFonts w:asciiTheme="majorBidi" w:hAnsiTheme="majorBidi" w:cstheme="majorBidi"/>
          <w:b/>
          <w:bCs/>
          <w:sz w:val="24"/>
          <w:szCs w:val="24"/>
        </w:rPr>
      </w:pPr>
      <w:r w:rsidRPr="00F135FA">
        <w:rPr>
          <w:rFonts w:asciiTheme="majorBidi" w:hAnsiTheme="majorBidi" w:cstheme="majorBidi"/>
          <w:b/>
          <w:bCs/>
          <w:sz w:val="24"/>
          <w:szCs w:val="24"/>
        </w:rPr>
        <w:t>In scope: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Most of the feature extraction methods are URL based or based on HTML or WHOIS/domain based.</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SMS application classification: binary classification (phishing vs. legitimate)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Create an application for a local Flask web app.Create an application to deploy a local flask web application.</w:t>
      </w:r>
    </w:p>
    <w:p w:rsidR="00D703FE" w:rsidRPr="00E87703" w:rsidRDefault="00D938FB"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Python ML pipeline with scikit-learn</w:t>
      </w:r>
    </w:p>
    <w:p w:rsidR="00D703FE" w:rsidRPr="00F135FA" w:rsidRDefault="00B31870" w:rsidP="00E14329">
      <w:pPr>
        <w:spacing w:before="80" w:after="80" w:line="360" w:lineRule="auto"/>
        <w:jc w:val="both"/>
        <w:rPr>
          <w:rFonts w:asciiTheme="majorBidi" w:hAnsiTheme="majorBidi" w:cstheme="majorBidi"/>
          <w:sz w:val="24"/>
          <w:szCs w:val="24"/>
        </w:rPr>
      </w:pPr>
      <w:r w:rsidRPr="00F135FA">
        <w:rPr>
          <w:rFonts w:asciiTheme="majorBidi" w:hAnsiTheme="majorBidi" w:cstheme="majorBidi"/>
          <w:b/>
          <w:bCs/>
          <w:sz w:val="24"/>
          <w:szCs w:val="24"/>
        </w:rPr>
        <w:t>Out of scope: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Cloud deployment or production hosting is the term we typically use for clouds.</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A browser extension or API integration is required for this extension.</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Whether real-time web crawling or live WHOIS lookups in the deployed application, it is critical for this capability to be included.</w:t>
      </w:r>
    </w:p>
    <w:p w:rsidR="00D703FE" w:rsidRPr="00F135FA" w:rsidRDefault="00B31870" w:rsidP="00E14329">
      <w:pPr>
        <w:pStyle w:val="Heading2"/>
        <w:spacing w:line="360" w:lineRule="auto"/>
        <w:jc w:val="both"/>
        <w:rPr>
          <w:rFonts w:cstheme="majorBidi"/>
        </w:rPr>
      </w:pPr>
      <w:bookmarkStart w:id="10" w:name="_Toc231657601"/>
      <w:r w:rsidRPr="00F135FA">
        <w:rPr>
          <w:rFonts w:cstheme="majorBidi"/>
        </w:rPr>
        <w:t>2.3  Success Criteria</w:t>
      </w:r>
      <w:bookmarkEnd w:id="10"/>
    </w:p>
    <w:tbl>
      <w:tblPr>
        <w:tblStyle w:val="TableGridLight"/>
        <w:tblW w:w="8200" w:type="dxa"/>
        <w:tblLook w:val="04A0" w:firstRow="1" w:lastRow="0" w:firstColumn="1" w:lastColumn="0" w:noHBand="0" w:noVBand="1"/>
      </w:tblPr>
      <w:tblGrid>
        <w:gridCol w:w="4200"/>
        <w:gridCol w:w="2000"/>
        <w:gridCol w:w="2000"/>
      </w:tblGrid>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Success Criterion</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Target</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Achieved</w:t>
            </w:r>
          </w:p>
        </w:tc>
      </w:tr>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Model classification accuracy</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&gt;90%</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 xml:space="preserve">93.7% </w:t>
            </w:r>
            <w:r w:rsidRPr="00F135FA">
              <w:rPr>
                <w:rFonts w:ascii="Segoe UI Symbol" w:hAnsi="Segoe UI Symbol" w:cs="Segoe UI Symbol"/>
                <w:sz w:val="19"/>
                <w:szCs w:val="19"/>
              </w:rPr>
              <w:t>✓</w:t>
            </w:r>
          </w:p>
        </w:tc>
      </w:tr>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F1-Score</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&gt;90%</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 xml:space="preserve">93.5% </w:t>
            </w:r>
            <w:r w:rsidRPr="00F135FA">
              <w:rPr>
                <w:rFonts w:ascii="Segoe UI Symbol" w:hAnsi="Segoe UI Symbol" w:cs="Segoe UI Symbol"/>
                <w:sz w:val="19"/>
                <w:szCs w:val="19"/>
              </w:rPr>
              <w:t>✓</w:t>
            </w:r>
          </w:p>
        </w:tc>
      </w:tr>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Flask web app functional</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Yes</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 xml:space="preserve">Yes </w:t>
            </w:r>
            <w:r w:rsidRPr="00F135FA">
              <w:rPr>
                <w:rFonts w:ascii="Segoe UI Symbol" w:hAnsi="Segoe UI Symbol" w:cs="Segoe UI Symbol"/>
                <w:sz w:val="19"/>
                <w:szCs w:val="19"/>
              </w:rPr>
              <w:t>✓</w:t>
            </w:r>
          </w:p>
        </w:tc>
      </w:tr>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All sprints completed with Jira docs</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Yes</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 xml:space="preserve">Yes </w:t>
            </w:r>
            <w:r w:rsidRPr="00F135FA">
              <w:rPr>
                <w:rFonts w:ascii="Segoe UI Symbol" w:hAnsi="Segoe UI Symbol" w:cs="Segoe UI Symbol"/>
                <w:sz w:val="19"/>
                <w:szCs w:val="19"/>
              </w:rPr>
              <w:t>✓</w:t>
            </w:r>
          </w:p>
        </w:tc>
      </w:tr>
      <w:tr w:rsidR="00F9794F" w:rsidRPr="00F135FA" w:rsidTr="00F9794F">
        <w:trPr>
          <w:trHeight w:val="432"/>
        </w:trPr>
        <w:tc>
          <w:tcPr>
            <w:tcW w:w="42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GitHub repository with incremental commits</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Yes</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 xml:space="preserve">Yes </w:t>
            </w:r>
            <w:r w:rsidRPr="00F135FA">
              <w:rPr>
                <w:rFonts w:ascii="Segoe UI Symbol" w:hAnsi="Segoe UI Symbol" w:cs="Segoe UI Symbol"/>
                <w:sz w:val="19"/>
                <w:szCs w:val="19"/>
              </w:rPr>
              <w:t>✓</w:t>
            </w:r>
          </w:p>
        </w:tc>
      </w:tr>
    </w:tbl>
    <w:p w:rsidR="00F9794F" w:rsidRPr="00F135FA" w:rsidRDefault="00F9794F" w:rsidP="00E14329">
      <w:pPr>
        <w:pStyle w:val="Heading1"/>
        <w:spacing w:line="360" w:lineRule="auto"/>
        <w:jc w:val="both"/>
        <w:rPr>
          <w:rFonts w:cstheme="majorBidi"/>
        </w:rPr>
      </w:pPr>
      <w:bookmarkStart w:id="11" w:name="_Toc231657602"/>
      <w:r w:rsidRPr="00F135FA">
        <w:rPr>
          <w:rFonts w:cstheme="majorBidi"/>
        </w:rPr>
        <w:t>3.  STAKEHOLDER AND USER REQUIREMENTS</w:t>
      </w:r>
      <w:bookmarkStart w:id="12" w:name="_Toc231657603"/>
      <w:bookmarkEnd w:id="11"/>
    </w:p>
    <w:p w:rsidR="00D703FE" w:rsidRPr="00F135FA" w:rsidRDefault="00B31870" w:rsidP="00E14329">
      <w:pPr>
        <w:pStyle w:val="Heading2"/>
        <w:spacing w:line="360" w:lineRule="auto"/>
        <w:jc w:val="both"/>
        <w:rPr>
          <w:rFonts w:cstheme="majorBidi"/>
        </w:rPr>
      </w:pPr>
      <w:r w:rsidRPr="00F135FA">
        <w:rPr>
          <w:rFonts w:cstheme="majorBidi"/>
        </w:rPr>
        <w:t>3.1  Stakeholder Identification</w:t>
      </w:r>
      <w:bookmarkEnd w:id="12"/>
    </w:p>
    <w:tbl>
      <w:tblPr>
        <w:tblStyle w:val="TableGridLight"/>
        <w:tblW w:w="8800" w:type="dxa"/>
        <w:tblLook w:val="04A0" w:firstRow="1" w:lastRow="0" w:firstColumn="1" w:lastColumn="0" w:noHBand="0" w:noVBand="1"/>
      </w:tblPr>
      <w:tblGrid>
        <w:gridCol w:w="2400"/>
        <w:gridCol w:w="2000"/>
        <w:gridCol w:w="4400"/>
      </w:tblGrid>
      <w:tr w:rsidR="00F9794F" w:rsidRPr="00F135FA" w:rsidTr="00F9794F">
        <w:trPr>
          <w:trHeight w:val="576"/>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Stakeholder</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Role</w:t>
            </w:r>
          </w:p>
        </w:tc>
        <w:tc>
          <w:tcPr>
            <w:tcW w:w="4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Interest</w:t>
            </w:r>
          </w:p>
        </w:tc>
      </w:tr>
      <w:tr w:rsidR="00F9794F" w:rsidRPr="00F135FA" w:rsidTr="00F9794F">
        <w:trPr>
          <w:trHeight w:val="576"/>
        </w:trPr>
        <w:tc>
          <w:tcPr>
            <w:tcW w:w="2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Muhammed Murtuza</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Developer / Student</w:t>
            </w:r>
          </w:p>
        </w:tc>
        <w:tc>
          <w:tcPr>
            <w:tcW w:w="4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Deliver a functioning ML project meeting assessment criteria</w:t>
            </w:r>
          </w:p>
        </w:tc>
      </w:tr>
      <w:tr w:rsidR="00F9794F" w:rsidRPr="00F135FA" w:rsidTr="00F9794F">
        <w:trPr>
          <w:trHeight w:val="576"/>
        </w:trPr>
        <w:tc>
          <w:tcPr>
            <w:tcW w:w="2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BIT314 Instructor</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Academic Assessor</w:t>
            </w:r>
          </w:p>
        </w:tc>
        <w:tc>
          <w:tcPr>
            <w:tcW w:w="4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Evaluate technical rigour, methodology, and reporting quality</w:t>
            </w:r>
          </w:p>
        </w:tc>
      </w:tr>
      <w:tr w:rsidR="00F9794F" w:rsidRPr="00F135FA" w:rsidTr="00F9794F">
        <w:trPr>
          <w:trHeight w:val="576"/>
        </w:trPr>
        <w:tc>
          <w:tcPr>
            <w:tcW w:w="2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Sydney Institute of Higher Education</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Institution</w:t>
            </w:r>
          </w:p>
        </w:tc>
        <w:tc>
          <w:tcPr>
            <w:tcW w:w="4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Ensure academic standards and curriculum alignment</w:t>
            </w:r>
          </w:p>
        </w:tc>
      </w:tr>
      <w:tr w:rsidR="00F9794F" w:rsidRPr="00F135FA" w:rsidTr="00F9794F">
        <w:trPr>
          <w:trHeight w:val="576"/>
        </w:trPr>
        <w:tc>
          <w:tcPr>
            <w:tcW w:w="2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End Users (non-technical)</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URL Submitters</w:t>
            </w:r>
          </w:p>
        </w:tc>
        <w:tc>
          <w:tcPr>
            <w:tcW w:w="4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Receive fast, accurate, easy-to-understand phishing verdicts</w:t>
            </w:r>
          </w:p>
        </w:tc>
      </w:tr>
      <w:tr w:rsidR="00F9794F" w:rsidRPr="00F135FA" w:rsidTr="00F9794F">
        <w:trPr>
          <w:trHeight w:val="576"/>
        </w:trPr>
        <w:tc>
          <w:tcPr>
            <w:tcW w:w="2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Cybersecurity Community</w:t>
            </w:r>
          </w:p>
        </w:tc>
        <w:tc>
          <w:tcPr>
            <w:tcW w:w="20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Indirect Stakeholder</w:t>
            </w:r>
          </w:p>
        </w:tc>
        <w:tc>
          <w:tcPr>
            <w:tcW w:w="4400" w:type="dxa"/>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Benefit from open-source phishing detection research</w:t>
            </w:r>
          </w:p>
        </w:tc>
      </w:tr>
    </w:tbl>
    <w:p w:rsidR="00D703FE" w:rsidRPr="00F135FA" w:rsidRDefault="00B31870" w:rsidP="00E14329">
      <w:pPr>
        <w:pStyle w:val="Heading2"/>
        <w:spacing w:line="360" w:lineRule="auto"/>
        <w:jc w:val="both"/>
        <w:rPr>
          <w:rFonts w:cstheme="majorBidi"/>
        </w:rPr>
      </w:pPr>
      <w:bookmarkStart w:id="13" w:name="_Toc231657604"/>
      <w:r w:rsidRPr="00F135FA">
        <w:rPr>
          <w:rFonts w:cstheme="majorBidi"/>
        </w:rPr>
        <w:t>3.2  Functional Requirements</w:t>
      </w:r>
      <w:bookmarkEnd w:id="13"/>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This is a system that should accept a URL from a web form FR-01.</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Extract the features of the URL, HTML, domain of an URL provided to FR-02.</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 URL should be confirmed as phishing or legitimate by the trained Random Forest model, generated above.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FR-04: The system should inform the user about classification result and a percentage of user's confidence.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Under normal network conditions, the system shall return a result within 3 seconds of submitting a URL, FR-05.</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FR- 06 shall provide for graceful handling of malformed/ inaccessible URLs with informative error message.</w:t>
      </w:r>
    </w:p>
    <w:p w:rsidR="00D703FE" w:rsidRPr="00F135FA" w:rsidRDefault="00B31870" w:rsidP="00E14329">
      <w:pPr>
        <w:pStyle w:val="Heading2"/>
        <w:spacing w:line="360" w:lineRule="auto"/>
        <w:jc w:val="both"/>
        <w:rPr>
          <w:rFonts w:cstheme="majorBidi"/>
        </w:rPr>
      </w:pPr>
      <w:bookmarkStart w:id="14" w:name="_Toc231657605"/>
      <w:r w:rsidRPr="00F135FA">
        <w:rPr>
          <w:rFonts w:cstheme="majorBidi"/>
        </w:rPr>
        <w:lastRenderedPageBreak/>
        <w:t>3.3  Non-Functional Requirements</w:t>
      </w:r>
      <w:bookmarkEnd w:id="14"/>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NFR-01 (Accuracy): The model needs to have at least 90% accuracy on the Test Set.</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NFR-02: Usability Web interface shall be easy to use and technically agnostic.</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 Flask application should be reliable, meaning it will not crash in the presence of two or more requests. NFR-03 (Reliability): The Flask application shall be able to receive multiple requests simultaneously from multiple connections without causing it to crash.</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All code to be documented with inline comments, and a README file.</w:t>
      </w:r>
    </w:p>
    <w:p w:rsidR="00D938FB" w:rsidRPr="00E87703" w:rsidRDefault="00D938FB"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The whole of the pipeline for ML shall be capable of being reproduced from a single jupyter notebook, NFR-05 (Reproducibility).</w:t>
      </w:r>
    </w:p>
    <w:p w:rsidR="00D703FE" w:rsidRPr="00F135FA" w:rsidRDefault="00B31870" w:rsidP="00E14329">
      <w:pPr>
        <w:pStyle w:val="Heading2"/>
        <w:spacing w:line="360" w:lineRule="auto"/>
        <w:jc w:val="both"/>
        <w:rPr>
          <w:rFonts w:cstheme="majorBidi"/>
        </w:rPr>
      </w:pPr>
      <w:bookmarkStart w:id="15" w:name="_Toc231657606"/>
      <w:r w:rsidRPr="00F135FA">
        <w:rPr>
          <w:rFonts w:cstheme="majorBidi"/>
        </w:rPr>
        <w:t>3.4  User Stories</w:t>
      </w:r>
      <w:bookmarkEnd w:id="15"/>
    </w:p>
    <w:tbl>
      <w:tblPr>
        <w:tblStyle w:val="TableGridLight"/>
        <w:tblW w:w="8200" w:type="dxa"/>
        <w:tblLook w:val="04A0" w:firstRow="1" w:lastRow="0" w:firstColumn="1" w:lastColumn="0" w:noHBand="0" w:noVBand="1"/>
      </w:tblPr>
      <w:tblGrid>
        <w:gridCol w:w="895"/>
        <w:gridCol w:w="1205"/>
        <w:gridCol w:w="2600"/>
        <w:gridCol w:w="3500"/>
      </w:tblGrid>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ID</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As a...</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 want to...</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So that...</w:t>
            </w:r>
          </w:p>
        </w:tc>
      </w:tr>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US-01</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General user</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Paste a URL and receive an instant verdict</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 can identify suspicious websites before clicking them</w:t>
            </w:r>
          </w:p>
        </w:tc>
      </w:tr>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US-02</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Security analyst</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See a confidence score alongside the verdict</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 can assess the certainty of the classification</w:t>
            </w:r>
          </w:p>
        </w:tc>
      </w:tr>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US-03</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Developer</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Run the full ML pipeline from a notebook</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 can reproduce or extend the results</w:t>
            </w:r>
          </w:p>
        </w:tc>
      </w:tr>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US-04</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Instructor</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Review sprint logs and GitHub commits</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 can assess the development process and progress</w:t>
            </w:r>
          </w:p>
        </w:tc>
      </w:tr>
      <w:tr w:rsidR="00F9794F" w:rsidRPr="00F135FA" w:rsidTr="00F9794F">
        <w:trPr>
          <w:trHeight w:val="432"/>
        </w:trPr>
        <w:tc>
          <w:tcPr>
            <w:tcW w:w="89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US-05</w:t>
            </w:r>
          </w:p>
        </w:tc>
        <w:tc>
          <w:tcPr>
            <w:tcW w:w="1205"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End user</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Receive a clear error for invalid URLs</w:t>
            </w:r>
          </w:p>
        </w:tc>
        <w:tc>
          <w:tcPr>
            <w:tcW w:w="35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 understand when the system cannot process my input</w:t>
            </w:r>
          </w:p>
        </w:tc>
      </w:tr>
    </w:tbl>
    <w:p w:rsidR="00F9794F" w:rsidRPr="00F135FA" w:rsidRDefault="00F9794F" w:rsidP="00E14329">
      <w:pPr>
        <w:pStyle w:val="Heading1"/>
        <w:spacing w:line="360" w:lineRule="auto"/>
        <w:jc w:val="both"/>
        <w:rPr>
          <w:rFonts w:cstheme="majorBidi"/>
        </w:rPr>
      </w:pPr>
      <w:bookmarkStart w:id="16" w:name="_Toc231657607"/>
      <w:r w:rsidRPr="00F135FA">
        <w:rPr>
          <w:rFonts w:cstheme="majorBidi"/>
        </w:rPr>
        <w:t>4.  SYSTEM DESIGN AND ARCHITECTURE</w:t>
      </w:r>
      <w:bookmarkStart w:id="17" w:name="_Toc231657608"/>
      <w:bookmarkEnd w:id="16"/>
    </w:p>
    <w:p w:rsidR="00D703FE" w:rsidRPr="00F135FA" w:rsidRDefault="00B31870" w:rsidP="00E14329">
      <w:pPr>
        <w:pStyle w:val="Heading2"/>
        <w:spacing w:line="360" w:lineRule="auto"/>
        <w:jc w:val="both"/>
        <w:rPr>
          <w:rFonts w:cstheme="majorBidi"/>
        </w:rPr>
      </w:pPr>
      <w:r w:rsidRPr="00F135FA">
        <w:rPr>
          <w:rFonts w:cstheme="majorBidi"/>
        </w:rPr>
        <w:t>4.1  High-Level Architecture</w:t>
      </w:r>
      <w:bookmarkEnd w:id="17"/>
    </w:p>
    <w:p w:rsidR="00D938FB" w:rsidRPr="00F135FA" w:rsidRDefault="00D938FB" w:rsidP="00CE21EE">
      <w:pPr>
        <w:spacing w:before="80" w:after="80" w:line="360" w:lineRule="auto"/>
        <w:jc w:val="both"/>
        <w:rPr>
          <w:rFonts w:asciiTheme="majorBidi" w:hAnsiTheme="majorBidi" w:cstheme="majorBidi"/>
        </w:rPr>
      </w:pPr>
      <w:r w:rsidRPr="00F135FA">
        <w:rPr>
          <w:rFonts w:asciiTheme="majorBidi" w:hAnsiTheme="majorBidi" w:cstheme="majorBidi"/>
          <w:color w:val="111111"/>
        </w:rPr>
        <w:t xml:space="preserve">The application architecture of </w:t>
      </w:r>
      <w:r w:rsidR="00CE21EE">
        <w:rPr>
          <w:rFonts w:asciiTheme="majorBidi" w:hAnsiTheme="majorBidi" w:cstheme="majorBidi"/>
          <w:color w:val="111111"/>
        </w:rPr>
        <w:t>Phishing Detection Website</w:t>
      </w:r>
      <w:r w:rsidRPr="00F135FA">
        <w:rPr>
          <w:rFonts w:asciiTheme="majorBidi" w:hAnsiTheme="majorBidi" w:cstheme="majorBidi"/>
          <w:color w:val="111111"/>
        </w:rPr>
        <w:t xml:space="preserve"> consists of three parts: a data pipeline layer, a machine learning core and a web presentation layer. These are loosely coupled and the ML core is the point of integration between the data and user interface.</w:t>
      </w:r>
    </w:p>
    <w:p w:rsidR="00D703FE" w:rsidRPr="00F135FA" w:rsidRDefault="00B31870" w:rsidP="00E14329">
      <w:pPr>
        <w:pStyle w:val="Heading2"/>
        <w:spacing w:line="360" w:lineRule="auto"/>
        <w:jc w:val="both"/>
        <w:rPr>
          <w:rFonts w:cstheme="majorBidi"/>
        </w:rPr>
      </w:pPr>
      <w:bookmarkStart w:id="18" w:name="_Toc231657609"/>
      <w:r w:rsidRPr="00F135FA">
        <w:rPr>
          <w:rFonts w:cstheme="majorBidi"/>
        </w:rPr>
        <w:t>4.2  Architecture Components</w:t>
      </w:r>
      <w:bookmarkEnd w:id="18"/>
    </w:p>
    <w:tbl>
      <w:tblPr>
        <w:tblStyle w:val="TableGridLight"/>
        <w:tblW w:w="8400" w:type="dxa"/>
        <w:tblLook w:val="04A0" w:firstRow="1" w:lastRow="0" w:firstColumn="1" w:lastColumn="0" w:noHBand="0" w:noVBand="1"/>
      </w:tblPr>
      <w:tblGrid>
        <w:gridCol w:w="1800"/>
        <w:gridCol w:w="2400"/>
        <w:gridCol w:w="4200"/>
      </w:tblGrid>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Component</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Responsibility</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Dataset Loader</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Ingests PhishTank, UCI, and Alexa datasets</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Data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Preprocessor</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Cleans, normalises, and encodes features</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Derives URL, HTML, and WHOIS features</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ML Core</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Trainer</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Trains, cross-validates, and tunes Random Forest</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ML Core</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Serialiser</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Persists trained model as phishing_model.pkl</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ML Core</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Prediction Engine</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Loads model and produces verdicts at inference time</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Web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Flask App (app.py)</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Routes HTTP requests and serves HTML responses</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Web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HTML Templates</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Renders user-facing input form and result display</w:t>
            </w:r>
          </w:p>
        </w:tc>
      </w:tr>
      <w:tr w:rsidR="00F9794F" w:rsidRPr="00F135FA" w:rsidTr="00F9794F">
        <w:trPr>
          <w:trHeight w:val="432"/>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Web Layer</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Pipeline</w:t>
            </w:r>
          </w:p>
        </w:tc>
        <w:tc>
          <w:tcPr>
            <w:tcW w:w="4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Extracts features from user-submitted URL at runtime</w:t>
            </w:r>
          </w:p>
        </w:tc>
      </w:tr>
    </w:tbl>
    <w:p w:rsidR="00D703FE" w:rsidRPr="00F135FA" w:rsidRDefault="00B31870" w:rsidP="00E14329">
      <w:pPr>
        <w:pStyle w:val="Heading2"/>
        <w:spacing w:line="360" w:lineRule="auto"/>
        <w:jc w:val="both"/>
        <w:rPr>
          <w:rFonts w:cstheme="majorBidi"/>
        </w:rPr>
      </w:pPr>
      <w:bookmarkStart w:id="19" w:name="_Toc231657610"/>
      <w:r w:rsidRPr="00F135FA">
        <w:rPr>
          <w:rFonts w:cstheme="majorBidi"/>
        </w:rPr>
        <w:t>4.3  Inference Data Flow</w:t>
      </w:r>
      <w:bookmarkEnd w:id="19"/>
    </w:p>
    <w:p w:rsidR="00D938FB" w:rsidRPr="00F135FA" w:rsidRDefault="00D938FB" w:rsidP="00E14329">
      <w:pPr>
        <w:pStyle w:val="ListParagraph"/>
        <w:numPr>
          <w:ilvl w:val="0"/>
          <w:numId w:val="3"/>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A URL is sent by user through the Web form (HTTP POST to /predict).</w:t>
      </w:r>
    </w:p>
    <w:p w:rsidR="00D938FB" w:rsidRPr="00F135FA" w:rsidRDefault="00D938FB" w:rsidP="00E14329">
      <w:pPr>
        <w:pStyle w:val="ListParagraph"/>
        <w:numPr>
          <w:ilvl w:val="0"/>
          <w:numId w:val="3"/>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The Flask route handler calls the desired feature extraction module, which extracts features from the target page by parsi</w:t>
      </w:r>
      <w:r w:rsidR="00E87703">
        <w:rPr>
          <w:rFonts w:asciiTheme="majorBidi" w:hAnsiTheme="majorBidi" w:cstheme="majorBidi"/>
          <w:color w:val="111111"/>
        </w:rPr>
        <w:t xml:space="preserve">ng the URL, if it doesn’t already have them </w:t>
      </w:r>
      <w:r w:rsidRPr="00F135FA">
        <w:rPr>
          <w:rFonts w:asciiTheme="majorBidi" w:hAnsiTheme="majorBidi" w:cstheme="majorBidi"/>
          <w:color w:val="111111"/>
        </w:rPr>
        <w:t>and optionally fetching the page using BeautifulSoup.</w:t>
      </w:r>
    </w:p>
    <w:p w:rsidR="00D938FB" w:rsidRPr="00F135FA" w:rsidRDefault="00D938FB" w:rsidP="00E14329">
      <w:pPr>
        <w:pStyle w:val="ListParagraph"/>
        <w:numPr>
          <w:ilvl w:val="0"/>
          <w:numId w:val="3"/>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The 30-dimensional feature vector is then put together and given to the loaded Random Forest model.</w:t>
      </w:r>
    </w:p>
    <w:p w:rsidR="00D938FB" w:rsidRPr="00F135FA" w:rsidRDefault="00D938FB" w:rsidP="00E14329">
      <w:pPr>
        <w:pStyle w:val="ListParagraph"/>
        <w:numPr>
          <w:ilvl w:val="0"/>
          <w:numId w:val="3"/>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A class label (0 = legitimate, 1 = phishing) and a probability score are returned by the model.</w:t>
      </w:r>
    </w:p>
    <w:p w:rsidR="00D938FB" w:rsidRPr="00F135FA" w:rsidRDefault="00D938FB" w:rsidP="00E14329">
      <w:pPr>
        <w:pStyle w:val="ListParagraph"/>
        <w:numPr>
          <w:ilvl w:val="0"/>
          <w:numId w:val="3"/>
        </w:numPr>
        <w:spacing w:before="60" w:after="60" w:line="360" w:lineRule="auto"/>
        <w:jc w:val="both"/>
        <w:rPr>
          <w:rFonts w:asciiTheme="majorBidi" w:hAnsiTheme="majorBidi" w:cstheme="majorBidi"/>
        </w:rPr>
      </w:pPr>
      <w:r w:rsidRPr="00F135FA">
        <w:rPr>
          <w:rFonts w:asciiTheme="majorBidi" w:hAnsiTheme="majorBidi" w:cstheme="majorBidi"/>
          <w:color w:val="111111"/>
        </w:rPr>
        <w:t>The Flask template presents the verdict to the user and the confidence percentage.</w:t>
      </w:r>
    </w:p>
    <w:p w:rsidR="00D703FE" w:rsidRPr="00F135FA" w:rsidRDefault="00B31870" w:rsidP="00E14329">
      <w:pPr>
        <w:pStyle w:val="Heading2"/>
        <w:spacing w:line="360" w:lineRule="auto"/>
        <w:jc w:val="both"/>
        <w:rPr>
          <w:rFonts w:cstheme="majorBidi"/>
        </w:rPr>
      </w:pPr>
      <w:bookmarkStart w:id="20" w:name="_Toc231657611"/>
      <w:r w:rsidRPr="00F135FA">
        <w:rPr>
          <w:rFonts w:cstheme="majorBidi"/>
        </w:rPr>
        <w:t>4.4  Technology Stack</w:t>
      </w:r>
      <w:bookmarkEnd w:id="20"/>
    </w:p>
    <w:tbl>
      <w:tblPr>
        <w:tblStyle w:val="TableGridLight"/>
        <w:tblW w:w="8400" w:type="dxa"/>
        <w:tblLook w:val="04A0" w:firstRow="1" w:lastRow="0" w:firstColumn="1" w:lastColumn="0" w:noHBand="0" w:noVBand="1"/>
      </w:tblPr>
      <w:tblGrid>
        <w:gridCol w:w="1800"/>
        <w:gridCol w:w="2000"/>
        <w:gridCol w:w="1000"/>
        <w:gridCol w:w="3600"/>
      </w:tblGrid>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Category</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Technology / Library</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Version</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Purpose</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Language</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Python</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3.10</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Primary development language</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 handling</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Pandas / NumPy</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2.x</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 manipulation and numerical computation</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ML Framework</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Scikit-Learn</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1.4</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training, evaluation, and pipeline</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Boosting</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XGBoost</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2.x</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Gradient Boosting comparison</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Web Scraping</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BeautifulSoup4</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4.12</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HTML feature extraction at inference time</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Web Framework</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Flask</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3.x</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REST API and web application server</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Visualisation</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Matplotlib</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3.8</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Confusion matrices and feature importance plots</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Serialisation</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Pickle (stdlib)</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persistence</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Version Control</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Git / GitHub</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Source code management</w:t>
            </w:r>
          </w:p>
        </w:tc>
      </w:tr>
      <w:tr w:rsidR="00F9794F" w:rsidRPr="00F135FA" w:rsidTr="00F9794F">
        <w:trPr>
          <w:trHeight w:val="576"/>
        </w:trPr>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Project Mgmt</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Jira</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Cloud</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Sprint planning, task tracking, and reporting</w:t>
            </w:r>
          </w:p>
        </w:tc>
      </w:tr>
    </w:tbl>
    <w:p w:rsidR="00D703FE" w:rsidRPr="00F135FA" w:rsidRDefault="00B31870" w:rsidP="00E14329">
      <w:pPr>
        <w:pStyle w:val="Heading1"/>
        <w:spacing w:line="360" w:lineRule="auto"/>
        <w:jc w:val="both"/>
        <w:rPr>
          <w:rFonts w:cstheme="majorBidi"/>
        </w:rPr>
      </w:pPr>
      <w:bookmarkStart w:id="21" w:name="_Toc231657612"/>
      <w:r w:rsidRPr="00F135FA">
        <w:rPr>
          <w:rFonts w:cstheme="majorBidi"/>
        </w:rPr>
        <w:t>5.  Development Methodology and Tools Used</w:t>
      </w:r>
      <w:bookmarkEnd w:id="21"/>
    </w:p>
    <w:p w:rsidR="00D703FE" w:rsidRPr="00F135FA" w:rsidRDefault="00B31870" w:rsidP="00E14329">
      <w:pPr>
        <w:pStyle w:val="Heading2"/>
        <w:spacing w:line="360" w:lineRule="auto"/>
        <w:jc w:val="both"/>
        <w:rPr>
          <w:rFonts w:cstheme="majorBidi"/>
        </w:rPr>
      </w:pPr>
      <w:bookmarkStart w:id="22" w:name="_Toc231657613"/>
      <w:r w:rsidRPr="00F135FA">
        <w:rPr>
          <w:rFonts w:cstheme="majorBidi"/>
        </w:rPr>
        <w:t>5.1  Agile Sprint Methodology</w:t>
      </w:r>
      <w:bookmarkEnd w:id="22"/>
    </w:p>
    <w:p w:rsidR="00D938FB" w:rsidRPr="00F135FA" w:rsidRDefault="00D938FB" w:rsidP="00E14329">
      <w:pPr>
        <w:spacing w:before="80" w:after="80" w:line="360" w:lineRule="auto"/>
        <w:jc w:val="both"/>
        <w:rPr>
          <w:rFonts w:asciiTheme="majorBidi" w:hAnsiTheme="majorBidi" w:cstheme="majorBidi"/>
        </w:rPr>
      </w:pPr>
      <w:r w:rsidRPr="00F135FA">
        <w:rPr>
          <w:rFonts w:asciiTheme="majorBidi" w:hAnsiTheme="majorBidi" w:cstheme="majorBidi"/>
          <w:color w:val="111111"/>
        </w:rPr>
        <w:t>The project was written with a light touch Agile method and reduced to a 5 day sprint schedule. Every day we sprinted with clear user stories, taking notes on a standup on Jira, and commiting on GitHub at the end of the day. This was inevitable to provide incremental and measurable results along the way.</w:t>
      </w:r>
    </w:p>
    <w:p w:rsidR="00D703FE" w:rsidRPr="00F135FA" w:rsidRDefault="00B31870" w:rsidP="00E14329">
      <w:pPr>
        <w:pStyle w:val="Heading2"/>
        <w:spacing w:line="360" w:lineRule="auto"/>
        <w:jc w:val="both"/>
        <w:rPr>
          <w:rFonts w:cstheme="majorBidi"/>
        </w:rPr>
      </w:pPr>
      <w:bookmarkStart w:id="23" w:name="_Toc231657614"/>
      <w:r w:rsidRPr="00F135FA">
        <w:rPr>
          <w:rFonts w:cstheme="majorBidi"/>
        </w:rPr>
        <w:t>5.2  Sprint Schedule</w:t>
      </w:r>
      <w:bookmarkEnd w:id="23"/>
    </w:p>
    <w:tbl>
      <w:tblPr>
        <w:tblStyle w:val="TableGridLight"/>
        <w:tblW w:w="8400" w:type="dxa"/>
        <w:tblLook w:val="04A0" w:firstRow="1" w:lastRow="0" w:firstColumn="1" w:lastColumn="0" w:noHBand="0" w:noVBand="1"/>
      </w:tblPr>
      <w:tblGrid>
        <w:gridCol w:w="700"/>
        <w:gridCol w:w="2600"/>
        <w:gridCol w:w="5100"/>
      </w:tblGrid>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Day</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Sprint Theme</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Key Deliverables</w:t>
            </w:r>
          </w:p>
        </w:tc>
      </w:tr>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1</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Project Setup &amp; Data Ingestion</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Repository initialised, datasets loaded, EDA notebook created</w:t>
            </w:r>
          </w:p>
        </w:tc>
      </w:tr>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2</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&amp; Feature Engineering</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 built, training/test split finalised</w:t>
            </w:r>
          </w:p>
        </w:tc>
      </w:tr>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3</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Comparison &amp; Selection</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Four classifiers benchmarked; Random Forest selected</w:t>
            </w:r>
          </w:p>
        </w:tc>
      </w:tr>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Training &amp; Flask App</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Hyperparameter tuning, model serialised, Flask app built</w:t>
            </w:r>
          </w:p>
        </w:tc>
      </w:tr>
      <w:tr w:rsidR="00F9794F" w:rsidRPr="00F135FA" w:rsidTr="00F9794F">
        <w:trPr>
          <w:trHeight w:val="576"/>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Testing, Refinement &amp; Documentation</w:t>
            </w:r>
          </w:p>
        </w:tc>
        <w:tc>
          <w:tcPr>
            <w:tcW w:w="5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Bug fixes, unit tests, final report and README completed</w:t>
            </w:r>
          </w:p>
        </w:tc>
      </w:tr>
    </w:tbl>
    <w:p w:rsidR="00D703FE" w:rsidRPr="00F135FA" w:rsidRDefault="00B31870" w:rsidP="00E14329">
      <w:pPr>
        <w:pStyle w:val="Heading2"/>
        <w:spacing w:line="360" w:lineRule="auto"/>
        <w:jc w:val="both"/>
        <w:rPr>
          <w:rFonts w:cstheme="majorBidi"/>
        </w:rPr>
      </w:pPr>
      <w:bookmarkStart w:id="24" w:name="_Toc231657615"/>
      <w:r w:rsidRPr="00F135FA">
        <w:rPr>
          <w:rFonts w:cstheme="majorBidi"/>
        </w:rPr>
        <w:t>5.3  Development Tools</w:t>
      </w:r>
      <w:bookmarkEnd w:id="24"/>
    </w:p>
    <w:p w:rsidR="00D703FE" w:rsidRPr="00F135FA" w:rsidRDefault="00B31870" w:rsidP="00E14329">
      <w:pPr>
        <w:pStyle w:val="Heading3"/>
        <w:spacing w:line="360" w:lineRule="auto"/>
        <w:jc w:val="both"/>
        <w:rPr>
          <w:rFonts w:asciiTheme="majorBidi" w:hAnsiTheme="majorBidi" w:cstheme="majorBidi"/>
          <w:color w:val="auto"/>
        </w:rPr>
      </w:pPr>
      <w:bookmarkStart w:id="25" w:name="_Toc231657616"/>
      <w:r w:rsidRPr="00F135FA">
        <w:rPr>
          <w:rFonts w:asciiTheme="majorBidi" w:hAnsiTheme="majorBidi" w:cstheme="majorBidi"/>
          <w:color w:val="auto"/>
        </w:rPr>
        <w:t>5.3.1  Jira</w:t>
      </w:r>
      <w:bookmarkEnd w:id="25"/>
    </w:p>
    <w:p w:rsidR="00D938FB" w:rsidRPr="00E87703" w:rsidRDefault="00D938FB" w:rsidP="00E14329">
      <w:pPr>
        <w:spacing w:before="80" w:after="80" w:line="360" w:lineRule="auto"/>
        <w:jc w:val="both"/>
        <w:rPr>
          <w:rFonts w:asciiTheme="majorBidi" w:hAnsiTheme="majorBidi" w:cstheme="majorBidi"/>
        </w:rPr>
      </w:pPr>
      <w:r w:rsidRPr="00E87703">
        <w:rPr>
          <w:rFonts w:asciiTheme="majorBidi" w:hAnsiTheme="majorBidi" w:cstheme="majorBidi"/>
          <w:color w:val="111111"/>
        </w:rPr>
        <w:t>Every user story was developed as a Jira Task for each with a title, description, acceptance criteria and story point estimate. The team used a Kanban board (To Do → In Progress → Done) to move the tickets through them during this 5-day sprint with notes entered into the Ticket comments on a daily basis.</w:t>
      </w:r>
    </w:p>
    <w:p w:rsidR="00D703FE" w:rsidRPr="00F135FA" w:rsidRDefault="00B31870" w:rsidP="00E14329">
      <w:pPr>
        <w:pStyle w:val="Heading3"/>
        <w:spacing w:line="360" w:lineRule="auto"/>
        <w:jc w:val="both"/>
        <w:rPr>
          <w:rFonts w:asciiTheme="majorBidi" w:hAnsiTheme="majorBidi" w:cstheme="majorBidi"/>
          <w:color w:val="auto"/>
        </w:rPr>
      </w:pPr>
      <w:bookmarkStart w:id="26" w:name="_Toc231657617"/>
      <w:r w:rsidRPr="00F135FA">
        <w:rPr>
          <w:rFonts w:asciiTheme="majorBidi" w:hAnsiTheme="majorBidi" w:cstheme="majorBidi"/>
          <w:color w:val="auto"/>
        </w:rPr>
        <w:t>5.3.2  GitHub</w:t>
      </w:r>
      <w:bookmarkEnd w:id="26"/>
    </w:p>
    <w:p w:rsidR="00D703FE" w:rsidRPr="00F135FA" w:rsidRDefault="00D938FB" w:rsidP="003214A8">
      <w:pPr>
        <w:spacing w:before="80" w:after="80" w:line="360" w:lineRule="auto"/>
        <w:jc w:val="both"/>
        <w:rPr>
          <w:rFonts w:asciiTheme="majorBidi" w:hAnsiTheme="majorBidi" w:cstheme="majorBidi"/>
        </w:rPr>
      </w:pPr>
      <w:r w:rsidRPr="00E87703">
        <w:rPr>
          <w:rFonts w:asciiTheme="majorBidi" w:hAnsiTheme="majorBidi" w:cstheme="majorBidi"/>
          <w:color w:val="111111"/>
        </w:rPr>
        <w:lastRenderedPageBreak/>
        <w:t>A "commit" was issued at the end of each working session, and f</w:t>
      </w:r>
      <w:r w:rsidR="00F9794F" w:rsidRPr="00E87703">
        <w:rPr>
          <w:rFonts w:asciiTheme="majorBidi" w:hAnsiTheme="majorBidi" w:cstheme="majorBidi"/>
          <w:color w:val="111111"/>
        </w:rPr>
        <w:t>ollowed the convention [Day N]</w:t>
      </w:r>
      <w:r w:rsidRPr="00E87703">
        <w:rPr>
          <w:rFonts w:asciiTheme="majorBidi" w:hAnsiTheme="majorBidi" w:cstheme="majorBidi"/>
          <w:color w:val="111111"/>
        </w:rPr>
        <w:t xml:space="preserve"> Brief description of changes. The repository has a solid main branch where one can file a contribution and a number of feature branches for experimental work.</w:t>
      </w:r>
    </w:p>
    <w:p w:rsidR="00F9794F" w:rsidRPr="00F135FA" w:rsidRDefault="00F9794F" w:rsidP="00E14329">
      <w:pPr>
        <w:pStyle w:val="Heading1"/>
        <w:spacing w:line="360" w:lineRule="auto"/>
        <w:jc w:val="both"/>
        <w:rPr>
          <w:rFonts w:cstheme="majorBidi"/>
        </w:rPr>
      </w:pPr>
      <w:bookmarkStart w:id="27" w:name="_Toc231657619"/>
      <w:r w:rsidRPr="00F135FA">
        <w:rPr>
          <w:rFonts w:cstheme="majorBidi"/>
        </w:rPr>
        <w:t>6.  IMPLEMENTATION DETAILS</w:t>
      </w:r>
      <w:bookmarkStart w:id="28" w:name="_Toc231657620"/>
      <w:bookmarkEnd w:id="27"/>
    </w:p>
    <w:p w:rsidR="00D703FE" w:rsidRPr="00F135FA" w:rsidRDefault="00B31870" w:rsidP="00E14329">
      <w:pPr>
        <w:pStyle w:val="Heading2"/>
        <w:spacing w:line="360" w:lineRule="auto"/>
        <w:jc w:val="both"/>
        <w:rPr>
          <w:rFonts w:cstheme="majorBidi"/>
        </w:rPr>
      </w:pPr>
      <w:r w:rsidRPr="00F135FA">
        <w:rPr>
          <w:rFonts w:cstheme="majorBidi"/>
        </w:rPr>
        <w:t>6.1  Dataset Integration</w:t>
      </w:r>
      <w:bookmarkEnd w:id="28"/>
    </w:p>
    <w:p w:rsidR="008E0DE1" w:rsidRPr="00E87703" w:rsidRDefault="008E0DE1" w:rsidP="00E14329">
      <w:p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 training corpus was built with the merging of three publicly available sources. Following the merging and deduplication the total number of samples obtained was about 88,500, with a nearly balanced distribution of classes - legitimate (52%) and phishing (48%).</w:t>
      </w:r>
    </w:p>
    <w:p w:rsidR="008E0DE1" w:rsidRPr="00E87703"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 PhishTank Dataset is a crowdsourced collection of urls identified as confirmed phishing sites (positive class).</w:t>
      </w:r>
    </w:p>
    <w:p w:rsidR="008E0DE1" w:rsidRPr="00E87703"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Demonstrated by means of UCI Phishing Dataset, a pre-labelled benchmark dataset with 30 features, commonly employed in phishing detection studies.</w:t>
      </w:r>
    </w:p>
    <w:p w:rsidR="008E0DE1" w:rsidRPr="00E87703" w:rsidRDefault="008E0DE1"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Made up of a representative sample of legitimate websites that were sampled for negative class examples.</w:t>
      </w:r>
      <w:r w:rsidR="00702D9E" w:rsidRPr="00702D9E">
        <w:rPr>
          <w:noProof/>
        </w:rPr>
        <w:t xml:space="preserve"> </w:t>
      </w:r>
    </w:p>
    <w:p w:rsidR="00D703FE" w:rsidRPr="00F135FA" w:rsidRDefault="00B31870" w:rsidP="00E14329">
      <w:pPr>
        <w:pStyle w:val="Heading2"/>
        <w:spacing w:line="360" w:lineRule="auto"/>
        <w:jc w:val="both"/>
        <w:rPr>
          <w:rFonts w:cstheme="majorBidi"/>
        </w:rPr>
      </w:pPr>
      <w:bookmarkStart w:id="29" w:name="_Toc231657621"/>
      <w:r w:rsidRPr="00F135FA">
        <w:rPr>
          <w:rFonts w:cstheme="majorBidi"/>
        </w:rPr>
        <w:t>6.2  Preprocessing Pipeline</w:t>
      </w:r>
      <w:bookmarkEnd w:id="29"/>
    </w:p>
    <w:p w:rsidR="001D2280" w:rsidRPr="00E87703" w:rsidRDefault="001D2280"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Missing value imputation: Last but not least, critical feature rows with null values were dropped and numerical features were median-imputed.</w:t>
      </w:r>
    </w:p>
    <w:p w:rsidR="001D2280" w:rsidRPr="00E87703" w:rsidRDefault="001D2280"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These are exact duplicate rows (both URL &amp; label) which were removed.</w:t>
      </w:r>
    </w:p>
    <w:p w:rsidR="001D2280" w:rsidRPr="00E87703" w:rsidRDefault="001D2280"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Categorical encoding: One_hot Encoder on (binary) categorical features.</w:t>
      </w:r>
    </w:p>
    <w:p w:rsidR="001D2280" w:rsidRPr="00E87703" w:rsidRDefault="001D2280" w:rsidP="00E14329">
      <w:pPr>
        <w:pStyle w:val="ListParagraph"/>
        <w:numPr>
          <w:ilvl w:val="0"/>
          <w:numId w:val="2"/>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The feature scaling includes: Continuous features: StandardScaler (using scikit-learn).</w:t>
      </w:r>
    </w:p>
    <w:p w:rsidR="001D2280" w:rsidRPr="00E87703" w:rsidRDefault="001D2280"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color w:val="111111"/>
        </w:rPr>
        <w:t>Split 80/20, stratified split to maintain class proportions.</w:t>
      </w:r>
    </w:p>
    <w:p w:rsidR="00D703FE" w:rsidRPr="00F135FA" w:rsidRDefault="00F9794F" w:rsidP="00E14329">
      <w:pPr>
        <w:pStyle w:val="Heading2"/>
        <w:spacing w:line="360" w:lineRule="auto"/>
        <w:jc w:val="both"/>
        <w:rPr>
          <w:rFonts w:cstheme="majorBidi"/>
        </w:rPr>
      </w:pPr>
      <w:bookmarkStart w:id="30" w:name="_Toc231657622"/>
      <w:r w:rsidRPr="00F135FA">
        <w:rPr>
          <w:rFonts w:cstheme="majorBidi"/>
        </w:rPr>
        <w:t>6.3  Feature Engineering:</w:t>
      </w:r>
      <w:r w:rsidR="00B31870" w:rsidRPr="00F135FA">
        <w:rPr>
          <w:rFonts w:cstheme="majorBidi"/>
        </w:rPr>
        <w:t xml:space="preserve"> 30 Features Across 3 Categories</w:t>
      </w:r>
      <w:bookmarkEnd w:id="30"/>
    </w:p>
    <w:p w:rsidR="00D703FE" w:rsidRPr="00F135FA" w:rsidRDefault="00B31870" w:rsidP="00E14329">
      <w:pPr>
        <w:pStyle w:val="Heading3"/>
        <w:spacing w:line="360" w:lineRule="auto"/>
        <w:jc w:val="both"/>
        <w:rPr>
          <w:rFonts w:asciiTheme="majorBidi" w:hAnsiTheme="majorBidi" w:cstheme="majorBidi"/>
          <w:color w:val="auto"/>
        </w:rPr>
      </w:pPr>
      <w:bookmarkStart w:id="31" w:name="_Toc231657623"/>
      <w:r w:rsidRPr="00F135FA">
        <w:rPr>
          <w:rFonts w:asciiTheme="majorBidi" w:hAnsiTheme="majorBidi" w:cstheme="majorBidi"/>
          <w:color w:val="auto"/>
        </w:rPr>
        <w:t>6.3.1  URL-Based Features (12)</w:t>
      </w:r>
      <w:bookmarkEnd w:id="31"/>
    </w:p>
    <w:p w:rsidR="008E0DE1" w:rsidRPr="00E87703" w:rsidRDefault="008E0DE1" w:rsidP="00E14329">
      <w:pPr>
        <w:spacing w:before="80" w:after="80" w:line="360" w:lineRule="auto"/>
        <w:jc w:val="both"/>
        <w:rPr>
          <w:rFonts w:asciiTheme="majorBidi" w:hAnsiTheme="majorBidi" w:cstheme="majorBidi"/>
        </w:rPr>
      </w:pPr>
      <w:r w:rsidRPr="00E87703">
        <w:rPr>
          <w:rFonts w:asciiTheme="majorBidi" w:hAnsiTheme="majorBidi" w:cstheme="majorBidi"/>
        </w:rPr>
        <w:t>The length of the URL, whether domain is using an IP address, number of dots in the domain, number of subdomains, presence of @ sign, presence of - in domain, URL depth, whether using HTTPS, number of non-alphabetic characters, presence of redirect (//) in path, how long the domain has been registered for, whether using a URL shortener service.</w:t>
      </w:r>
    </w:p>
    <w:p w:rsidR="00D703FE" w:rsidRPr="00F135FA" w:rsidRDefault="00B31870" w:rsidP="00E14329">
      <w:pPr>
        <w:pStyle w:val="Heading3"/>
        <w:spacing w:line="360" w:lineRule="auto"/>
        <w:jc w:val="both"/>
        <w:rPr>
          <w:rFonts w:asciiTheme="majorBidi" w:hAnsiTheme="majorBidi" w:cstheme="majorBidi"/>
          <w:color w:val="auto"/>
        </w:rPr>
      </w:pPr>
      <w:bookmarkStart w:id="32" w:name="_Toc231657624"/>
      <w:r w:rsidRPr="00F135FA">
        <w:rPr>
          <w:rFonts w:asciiTheme="majorBidi" w:hAnsiTheme="majorBidi" w:cstheme="majorBidi"/>
          <w:color w:val="auto"/>
        </w:rPr>
        <w:lastRenderedPageBreak/>
        <w:t>6.3.2  HTML/JavaScript Features (10)</w:t>
      </w:r>
      <w:bookmarkEnd w:id="32"/>
    </w:p>
    <w:p w:rsidR="008E0DE1" w:rsidRPr="00E87703" w:rsidRDefault="008E0DE1" w:rsidP="00E14329">
      <w:pPr>
        <w:spacing w:before="80" w:after="80" w:line="360" w:lineRule="auto"/>
        <w:jc w:val="both"/>
        <w:rPr>
          <w:rFonts w:asciiTheme="majorBidi" w:hAnsiTheme="majorBidi" w:cstheme="majorBidi"/>
        </w:rPr>
      </w:pPr>
      <w:r w:rsidRPr="00E87703">
        <w:rPr>
          <w:rFonts w:asciiTheme="majorBidi" w:hAnsiTheme="majorBidi" w:cstheme="majorBidi"/>
        </w:rPr>
        <w:t>External links, right-click disabling JavaScript, ratio of external links, presence of onmouseover handlers, anchor tags linking to other domains, forms lacking action attribute, external link ratio, presence of iFrames, internal links/external links, images internal/external, presence of on about:blank links, and presence of one or more meta refresh tags.</w:t>
      </w:r>
    </w:p>
    <w:p w:rsidR="00D703FE" w:rsidRPr="00F135FA" w:rsidRDefault="00B31870" w:rsidP="00E14329">
      <w:pPr>
        <w:pStyle w:val="Heading3"/>
        <w:spacing w:line="360" w:lineRule="auto"/>
        <w:jc w:val="both"/>
        <w:rPr>
          <w:rFonts w:asciiTheme="majorBidi" w:hAnsiTheme="majorBidi" w:cstheme="majorBidi"/>
          <w:color w:val="auto"/>
        </w:rPr>
      </w:pPr>
      <w:bookmarkStart w:id="33" w:name="_Toc231657625"/>
      <w:r w:rsidRPr="00F135FA">
        <w:rPr>
          <w:rFonts w:asciiTheme="majorBidi" w:hAnsiTheme="majorBidi" w:cstheme="majorBidi"/>
          <w:color w:val="auto"/>
        </w:rPr>
        <w:t>6.3.3  WHOIS / Domain Features (8)</w:t>
      </w:r>
      <w:bookmarkEnd w:id="33"/>
    </w:p>
    <w:p w:rsidR="008E0DE1" w:rsidRPr="00E87703" w:rsidRDefault="008E0DE1" w:rsidP="00E14329">
      <w:pPr>
        <w:spacing w:before="80" w:after="80" w:line="360" w:lineRule="auto"/>
        <w:jc w:val="both"/>
        <w:rPr>
          <w:rFonts w:asciiTheme="majorBidi" w:hAnsiTheme="majorBidi" w:cstheme="majorBidi"/>
        </w:rPr>
      </w:pPr>
      <w:r w:rsidRPr="00E87703">
        <w:rPr>
          <w:rFonts w:asciiTheme="majorBidi" w:hAnsiTheme="majorBidi" w:cstheme="majorBidi"/>
        </w:rPr>
        <w:t>Days a domain has been active, expiration time of domain, whois privacy protection, domain country of registration, dns record availability, google page rank proxy, subdomain in registrar record, certificate age and cert issuer legitimacy.</w:t>
      </w:r>
    </w:p>
    <w:p w:rsidR="00D703FE" w:rsidRPr="00F135FA" w:rsidRDefault="00B31870" w:rsidP="00E14329">
      <w:pPr>
        <w:pStyle w:val="Heading2"/>
        <w:spacing w:line="360" w:lineRule="auto"/>
        <w:jc w:val="both"/>
        <w:rPr>
          <w:rFonts w:cstheme="majorBidi"/>
        </w:rPr>
      </w:pPr>
      <w:bookmarkStart w:id="34" w:name="_Toc231657626"/>
      <w:r w:rsidRPr="00F135FA">
        <w:rPr>
          <w:rFonts w:cstheme="majorBidi"/>
        </w:rPr>
        <w:t>6.4  Hyperparameter Tuning Results</w:t>
      </w:r>
      <w:bookmarkEnd w:id="34"/>
    </w:p>
    <w:tbl>
      <w:tblPr>
        <w:tblStyle w:val="TableGridLight"/>
        <w:tblW w:w="8400" w:type="dxa"/>
        <w:tblLook w:val="04A0" w:firstRow="1" w:lastRow="0" w:firstColumn="1" w:lastColumn="0" w:noHBand="0" w:noVBand="1"/>
      </w:tblPr>
      <w:tblGrid>
        <w:gridCol w:w="2800"/>
        <w:gridCol w:w="2800"/>
        <w:gridCol w:w="2800"/>
      </w:tblGrid>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Hyperparameter</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Values Searched</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Optimal Value</w:t>
            </w:r>
          </w:p>
        </w:tc>
      </w:tr>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n_estimators</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50, 100, 200, 300</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200</w:t>
            </w:r>
          </w:p>
        </w:tc>
      </w:tr>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max_depth</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None, 10, 20, 30</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None (full depth)</w:t>
            </w:r>
          </w:p>
        </w:tc>
      </w:tr>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min_samples_split</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2, 5, 10</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2</w:t>
            </w:r>
          </w:p>
        </w:tc>
      </w:tr>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min_samples_leaf</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1, 2, 4</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1</w:t>
            </w:r>
          </w:p>
        </w:tc>
      </w:tr>
      <w:tr w:rsidR="00F9794F" w:rsidRPr="00F135FA" w:rsidTr="00F9794F">
        <w:trPr>
          <w:trHeight w:val="288"/>
        </w:trPr>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max_features</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'sqrt', 'log2'</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'sqrt'</w:t>
            </w:r>
          </w:p>
        </w:tc>
      </w:tr>
    </w:tbl>
    <w:p w:rsidR="00D703FE" w:rsidRPr="00F135FA" w:rsidRDefault="00B31870" w:rsidP="00E14329">
      <w:pPr>
        <w:pStyle w:val="Heading2"/>
        <w:spacing w:line="360" w:lineRule="auto"/>
        <w:jc w:val="both"/>
        <w:rPr>
          <w:rFonts w:cstheme="majorBidi"/>
        </w:rPr>
      </w:pPr>
      <w:bookmarkStart w:id="35" w:name="_Toc231657627"/>
      <w:r w:rsidRPr="00F135FA">
        <w:rPr>
          <w:rFonts w:cstheme="majorBidi"/>
        </w:rPr>
        <w:t>6.5  Model Serialisation</w:t>
      </w:r>
      <w:bookmarkEnd w:id="35"/>
    </w:p>
    <w:p w:rsidR="00D703FE" w:rsidRPr="00F135FA" w:rsidRDefault="008E0DE1" w:rsidP="003214A8">
      <w:pPr>
        <w:spacing w:line="360" w:lineRule="auto"/>
        <w:jc w:val="both"/>
        <w:rPr>
          <w:rFonts w:asciiTheme="majorBidi" w:hAnsiTheme="majorBidi" w:cstheme="majorBidi"/>
        </w:rPr>
      </w:pPr>
      <w:r w:rsidRPr="00E87703">
        <w:rPr>
          <w:rFonts w:asciiTheme="majorBidi" w:hAnsiTheme="majorBidi" w:cstheme="majorBidi"/>
          <w:color w:val="111111"/>
        </w:rPr>
        <w:t>The final trained model has been serialised with the help of pickle library in python to produce the file of name of phishing_model.pkl. It was also (by choice) serialised as a separate file (scaler.pkl) and loaded at start-up of the Flask application to ensure consistent feature scaling during inference, which was the cause of the Day 4 classification bug when it was not done at runtime initially</w:t>
      </w:r>
      <w:r w:rsidRPr="00E87703">
        <w:rPr>
          <w:rFonts w:asciiTheme="majorBidi" w:hAnsiTheme="majorBidi" w:cstheme="majorBidi"/>
          <w:color w:val="111111"/>
          <w:sz w:val="20"/>
          <w:szCs w:val="20"/>
        </w:rPr>
        <w:t>.</w:t>
      </w:r>
      <w:r w:rsidR="003214A8">
        <w:rPr>
          <w:rFonts w:asciiTheme="majorBidi" w:hAnsiTheme="majorBidi" w:cstheme="majorBidi"/>
          <w:color w:val="111111"/>
          <w:sz w:val="20"/>
          <w:szCs w:val="20"/>
        </w:rPr>
        <w:t xml:space="preserve"> </w:t>
      </w:r>
    </w:p>
    <w:p w:rsidR="00F9794F" w:rsidRPr="00F135FA" w:rsidRDefault="00F9794F" w:rsidP="00E14329">
      <w:pPr>
        <w:pStyle w:val="Heading1"/>
        <w:spacing w:line="360" w:lineRule="auto"/>
        <w:jc w:val="both"/>
        <w:rPr>
          <w:rFonts w:cstheme="majorBidi"/>
        </w:rPr>
      </w:pPr>
      <w:bookmarkStart w:id="36" w:name="_Toc231657628"/>
      <w:r w:rsidRPr="00F135FA">
        <w:rPr>
          <w:rFonts w:cstheme="majorBidi"/>
        </w:rPr>
        <w:t>7.  KEY FEATURES AND FUNCTIONALITY</w:t>
      </w:r>
      <w:bookmarkStart w:id="37" w:name="_Toc231657629"/>
      <w:bookmarkEnd w:id="36"/>
    </w:p>
    <w:p w:rsidR="00D703FE" w:rsidRPr="00F135FA" w:rsidRDefault="00B31870" w:rsidP="00E14329">
      <w:pPr>
        <w:pStyle w:val="Heading2"/>
        <w:spacing w:line="360" w:lineRule="auto"/>
        <w:jc w:val="both"/>
        <w:rPr>
          <w:rFonts w:cstheme="majorBidi"/>
        </w:rPr>
      </w:pPr>
      <w:r w:rsidRPr="00F135FA">
        <w:rPr>
          <w:rFonts w:cstheme="majorBidi"/>
        </w:rPr>
        <w:t>7.1  Feature Summary</w:t>
      </w:r>
      <w:bookmarkEnd w:id="37"/>
    </w:p>
    <w:tbl>
      <w:tblPr>
        <w:tblStyle w:val="TableGridLight"/>
        <w:tblW w:w="8400" w:type="dxa"/>
        <w:tblLook w:val="04A0" w:firstRow="1" w:lastRow="0" w:firstColumn="1" w:lastColumn="0" w:noHBand="0" w:noVBand="1"/>
      </w:tblPr>
      <w:tblGrid>
        <w:gridCol w:w="2400"/>
        <w:gridCol w:w="3600"/>
        <w:gridCol w:w="2400"/>
      </w:tblGrid>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Feature</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Description</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User Benefit</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Real-Time URL Classification</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Classifies any URL as phishing or legitimate within seconds</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Instant threat intelligence</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Confidence Score</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Shows model probability as a percentage alongside verdict</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Transparent decision support</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Multi-source Feature Extraction</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Analyses URL structure, HTML content, and domain metadata</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Comprehensive signal coverage</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Graceful Error Handling</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Returns informative messages for unreachable or malformed URLs</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Robust user experience</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Transparency</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importance visualisations in training notebook</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Explainability for researchers</w:t>
            </w:r>
          </w:p>
        </w:tc>
      </w:tr>
      <w:tr w:rsidR="00F9794F" w:rsidRPr="00F135FA" w:rsidTr="00F9794F">
        <w:trPr>
          <w:trHeight w:val="432"/>
        </w:trPr>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Reproducible Pipeline</w:t>
            </w:r>
          </w:p>
        </w:tc>
        <w:tc>
          <w:tcPr>
            <w:tcW w:w="3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End-to-end notebook from raw data to model serialisation</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Research reproducibility</w:t>
            </w:r>
          </w:p>
        </w:tc>
      </w:tr>
    </w:tbl>
    <w:p w:rsidR="00D703FE" w:rsidRPr="00F135FA" w:rsidRDefault="00B31870" w:rsidP="00E14329">
      <w:pPr>
        <w:pStyle w:val="Heading2"/>
        <w:spacing w:line="360" w:lineRule="auto"/>
        <w:jc w:val="both"/>
        <w:rPr>
          <w:rFonts w:cstheme="majorBidi"/>
        </w:rPr>
      </w:pPr>
      <w:bookmarkStart w:id="38" w:name="_Toc231657630"/>
      <w:r w:rsidRPr="00F135FA">
        <w:rPr>
          <w:rFonts w:cstheme="majorBidi"/>
        </w:rPr>
        <w:t>7.2  Web Application Interface</w:t>
      </w:r>
      <w:bookmarkEnd w:id="38"/>
    </w:p>
    <w:p w:rsidR="008E0DE1" w:rsidRPr="00E87703" w:rsidRDefault="00E87703" w:rsidP="00E14329">
      <w:pPr>
        <w:spacing w:before="80" w:after="80" w:line="360" w:lineRule="auto"/>
        <w:jc w:val="both"/>
        <w:rPr>
          <w:rFonts w:asciiTheme="majorBidi" w:hAnsiTheme="majorBidi" w:cstheme="majorBidi"/>
        </w:rPr>
      </w:pPr>
      <w:r>
        <w:rPr>
          <w:rFonts w:asciiTheme="majorBidi" w:hAnsiTheme="majorBidi" w:cstheme="majorBidi"/>
          <w:color w:val="111111"/>
        </w:rPr>
        <w:t>The Flas</w:t>
      </w:r>
      <w:r w:rsidR="008E0DE1" w:rsidRPr="00E87703">
        <w:rPr>
          <w:rFonts w:asciiTheme="majorBidi" w:hAnsiTheme="majorBidi" w:cstheme="majorBidi"/>
          <w:color w:val="111111"/>
        </w:rPr>
        <w:t>k application is a single-page application for ease of use cal</w:t>
      </w:r>
      <w:r>
        <w:rPr>
          <w:rFonts w:asciiTheme="majorBidi" w:hAnsiTheme="majorBidi" w:cstheme="majorBidi"/>
          <w:color w:val="111111"/>
        </w:rPr>
        <w:t>led Phishing website detection</w:t>
      </w:r>
      <w:r w:rsidR="008E0DE1" w:rsidRPr="00E87703">
        <w:rPr>
          <w:rFonts w:asciiTheme="majorBidi" w:hAnsiTheme="majorBidi" w:cstheme="majorBidi"/>
          <w:color w:val="111111"/>
        </w:rPr>
        <w:t xml:space="preserve"> Flask. On the main page, the user is presented with an input field for a URL, a submit button against which the user clicks to check the URL, and a results panel, which displays the results, such as the verdict and confidence score, below it. Colours are used to show results: green - legitimate; red – phishing. A confidence progress bar offers swift confidence indication.</w:t>
      </w:r>
    </w:p>
    <w:p w:rsidR="00D703FE" w:rsidRPr="00F135FA" w:rsidRDefault="00B31870" w:rsidP="00E14329">
      <w:pPr>
        <w:pStyle w:val="Heading2"/>
        <w:spacing w:line="360" w:lineRule="auto"/>
        <w:jc w:val="both"/>
        <w:rPr>
          <w:rFonts w:cstheme="majorBidi"/>
        </w:rPr>
      </w:pPr>
      <w:bookmarkStart w:id="39" w:name="_Toc231657631"/>
      <w:r w:rsidRPr="00F135FA">
        <w:rPr>
          <w:rFonts w:cstheme="majorBidi"/>
        </w:rPr>
        <w:t>7.3  Backend Processing Sequence</w:t>
      </w:r>
      <w:bookmarkEnd w:id="39"/>
    </w:p>
    <w:p w:rsidR="008E0DE1" w:rsidRPr="00E87703" w:rsidRDefault="008E0DE1" w:rsidP="00E14329">
      <w:pPr>
        <w:pStyle w:val="ListParagraph"/>
        <w:numPr>
          <w:ilvl w:val="0"/>
          <w:numId w:val="7"/>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Input validation: Basic syntactic validity of URL checked.</w:t>
      </w:r>
    </w:p>
    <w:p w:rsidR="008E0DE1" w:rsidRPr="00E87703" w:rsidRDefault="008E0DE1" w:rsidP="00E14329">
      <w:pPr>
        <w:pStyle w:val="ListParagraph"/>
        <w:numPr>
          <w:ilvl w:val="0"/>
          <w:numId w:val="7"/>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Feature extraction: 30-feature vector generated from string in URL and got HTML source from page fetched by URL.</w:t>
      </w:r>
    </w:p>
    <w:p w:rsidR="008E0DE1" w:rsidRPr="00E87703" w:rsidRDefault="008E0DE1" w:rsidP="00E14329">
      <w:pPr>
        <w:pStyle w:val="ListParagraph"/>
        <w:numPr>
          <w:ilvl w:val="0"/>
          <w:numId w:val="7"/>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Scaled: Feature vector scaled with the serialised StandardScaler.</w:t>
      </w:r>
    </w:p>
    <w:p w:rsidR="008E0DE1" w:rsidRPr="00E87703" w:rsidRDefault="008E0DE1" w:rsidP="00E14329">
      <w:pPr>
        <w:pStyle w:val="ListParagraph"/>
        <w:numPr>
          <w:ilvl w:val="0"/>
          <w:numId w:val="7"/>
        </w:numPr>
        <w:spacing w:before="60" w:after="60" w:line="360" w:lineRule="auto"/>
        <w:jc w:val="both"/>
        <w:rPr>
          <w:rFonts w:asciiTheme="majorBidi" w:hAnsiTheme="majorBidi" w:cstheme="majorBidi"/>
          <w:color w:val="111111"/>
        </w:rPr>
      </w:pPr>
      <w:r w:rsidRPr="00E87703">
        <w:rPr>
          <w:rFonts w:asciiTheme="majorBidi" w:hAnsiTheme="majorBidi" w:cstheme="majorBidi"/>
          <w:color w:val="111111"/>
        </w:rPr>
        <w:t>Inference: Scaled vector sent to the loaded RandomForestClassifier.</w:t>
      </w:r>
    </w:p>
    <w:p w:rsidR="00D703FE" w:rsidRPr="003214A8" w:rsidRDefault="008E0DE1" w:rsidP="003214A8">
      <w:pPr>
        <w:pStyle w:val="ListParagraph"/>
        <w:numPr>
          <w:ilvl w:val="0"/>
          <w:numId w:val="7"/>
        </w:numPr>
        <w:spacing w:before="60" w:after="60" w:line="360" w:lineRule="auto"/>
        <w:jc w:val="both"/>
        <w:rPr>
          <w:rFonts w:asciiTheme="majorBidi" w:hAnsiTheme="majorBidi" w:cstheme="majorBidi"/>
          <w:sz w:val="24"/>
          <w:szCs w:val="24"/>
        </w:rPr>
      </w:pPr>
      <w:r w:rsidRPr="003214A8">
        <w:rPr>
          <w:rFonts w:asciiTheme="majorBidi" w:hAnsiTheme="majorBidi" w:cstheme="majorBidi"/>
          <w:color w:val="111111"/>
        </w:rPr>
        <w:t>The label/probability of this class and the label/probability of all the classes were returned in the frontend template.</w:t>
      </w:r>
    </w:p>
    <w:p w:rsidR="00F9794F" w:rsidRPr="00F135FA" w:rsidRDefault="00F9794F" w:rsidP="003214A8">
      <w:pPr>
        <w:pStyle w:val="Heading1"/>
        <w:spacing w:line="360" w:lineRule="auto"/>
        <w:rPr>
          <w:rFonts w:cstheme="majorBidi"/>
        </w:rPr>
      </w:pPr>
      <w:bookmarkStart w:id="40" w:name="_Toc231657632"/>
      <w:r w:rsidRPr="00F135FA">
        <w:rPr>
          <w:rFonts w:cstheme="majorBidi"/>
        </w:rPr>
        <w:t>8.  CHANGE MANAGEMENT AND SPRINT PROGRESS SUMMARY</w:t>
      </w:r>
      <w:bookmarkStart w:id="41" w:name="_Toc231657633"/>
      <w:bookmarkEnd w:id="40"/>
    </w:p>
    <w:p w:rsidR="00D703FE" w:rsidRPr="00F135FA" w:rsidRDefault="00B31870" w:rsidP="00E14329">
      <w:pPr>
        <w:pStyle w:val="Heading2"/>
        <w:spacing w:line="360" w:lineRule="auto"/>
        <w:jc w:val="both"/>
        <w:rPr>
          <w:rFonts w:cstheme="majorBidi"/>
        </w:rPr>
      </w:pPr>
      <w:r w:rsidRPr="00F135FA">
        <w:rPr>
          <w:rFonts w:cstheme="majorBidi"/>
        </w:rPr>
        <w:t>8.1  Daily Sprint Log</w:t>
      </w:r>
      <w:bookmarkEnd w:id="41"/>
    </w:p>
    <w:tbl>
      <w:tblPr>
        <w:tblStyle w:val="TableGridLight"/>
        <w:tblW w:w="8400" w:type="dxa"/>
        <w:tblLook w:val="04A0" w:firstRow="1" w:lastRow="0" w:firstColumn="1" w:lastColumn="0" w:noHBand="0" w:noVBand="1"/>
      </w:tblPr>
      <w:tblGrid>
        <w:gridCol w:w="700"/>
        <w:gridCol w:w="2000"/>
        <w:gridCol w:w="2300"/>
        <w:gridCol w:w="3400"/>
      </w:tblGrid>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Day</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Stories Completed</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Issues Encountered</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Resolution</w:t>
            </w:r>
          </w:p>
        </w:tc>
      </w:tr>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1</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 loading, EDA, initial repo structure</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PhishTank data format inconsistencies</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Adapted loader with flexible column mapping</w:t>
            </w:r>
          </w:p>
        </w:tc>
      </w:tr>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Day 2</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pipeline, feature extractor v1</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WHOIS lookups timing out on large batches</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Cached WHOIS results; used offline domain-age proxy</w:t>
            </w:r>
          </w:p>
        </w:tc>
      </w:tr>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3</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comparison, metrics table, model selection</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XGBoost version incompatibility</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Pinned XGBoost version in requirements.txt</w:t>
            </w:r>
          </w:p>
        </w:tc>
      </w:tr>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training, tuning, Flask app v1</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All URLs classified as legitimate (scaling bug)</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Rewrote feature extractor; fixed scaler serialisation</w:t>
            </w:r>
          </w:p>
        </w:tc>
      </w:tr>
      <w:tr w:rsidR="00F9794F" w:rsidRPr="00F135FA" w:rsidTr="00F9794F">
        <w:trPr>
          <w:trHeight w:val="432"/>
        </w:trPr>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c>
          <w:tcPr>
            <w:tcW w:w="2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Bug fixes, testing, report, final commits</w:t>
            </w:r>
          </w:p>
        </w:tc>
        <w:tc>
          <w:tcPr>
            <w:tcW w:w="23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Flask CSS rendering issue in Safari</w:t>
            </w:r>
          </w:p>
        </w:tc>
        <w:tc>
          <w:tcPr>
            <w:tcW w:w="3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Replaced inline styles with external stylesheet</w:t>
            </w:r>
          </w:p>
        </w:tc>
      </w:tr>
    </w:tbl>
    <w:p w:rsidR="00D703FE" w:rsidRPr="00F135FA" w:rsidRDefault="00B31870" w:rsidP="00E14329">
      <w:pPr>
        <w:pStyle w:val="Heading2"/>
        <w:spacing w:line="360" w:lineRule="auto"/>
        <w:jc w:val="both"/>
        <w:rPr>
          <w:rFonts w:cstheme="majorBidi"/>
        </w:rPr>
      </w:pPr>
      <w:bookmarkStart w:id="42" w:name="_Toc231657634"/>
      <w:r w:rsidRPr="00F135FA">
        <w:rPr>
          <w:rFonts w:cstheme="majorBidi"/>
        </w:rPr>
        <w:t>8.2  Version History</w:t>
      </w:r>
      <w:bookmarkEnd w:id="42"/>
    </w:p>
    <w:tbl>
      <w:tblPr>
        <w:tblStyle w:val="TableGridLight"/>
        <w:tblW w:w="7800" w:type="dxa"/>
        <w:tblLook w:val="04A0" w:firstRow="1" w:lastRow="0" w:firstColumn="1" w:lastColumn="0" w:noHBand="0" w:noVBand="1"/>
      </w:tblPr>
      <w:tblGrid>
        <w:gridCol w:w="1200"/>
        <w:gridCol w:w="1200"/>
        <w:gridCol w:w="5400"/>
      </w:tblGrid>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Version</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Date</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Key Changes</w:t>
            </w:r>
          </w:p>
        </w:tc>
      </w:tr>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v0.1</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1</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Repository scaffolding, dataset loaders, EDA notebook</w:t>
            </w:r>
          </w:p>
        </w:tc>
      </w:tr>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v0.2</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2</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pipeline, feature extractor, train/test split</w:t>
            </w:r>
          </w:p>
        </w:tc>
      </w:tr>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v0.3</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3</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comparison notebook, metrics table, model selection rationale</w:t>
            </w:r>
          </w:p>
        </w:tc>
      </w:tr>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v0.4</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Trained Random Forest, hyperparameter tuning, Flask app</w:t>
            </w:r>
          </w:p>
        </w:tc>
      </w:tr>
      <w:tr w:rsidR="00F9794F" w:rsidRPr="00F135FA" w:rsidTr="00F9794F">
        <w:trPr>
          <w:trHeight w:val="288"/>
        </w:trPr>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v1.0</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Bug fixes, tests, documentation, final report — submission-ready</w:t>
            </w:r>
          </w:p>
        </w:tc>
      </w:tr>
    </w:tbl>
    <w:p w:rsidR="00F9794F" w:rsidRPr="00F135FA" w:rsidRDefault="00F9794F" w:rsidP="00E14329">
      <w:pPr>
        <w:pStyle w:val="Heading1"/>
        <w:spacing w:line="360" w:lineRule="auto"/>
        <w:jc w:val="both"/>
        <w:rPr>
          <w:rFonts w:cstheme="majorBidi"/>
        </w:rPr>
      </w:pPr>
      <w:bookmarkStart w:id="43" w:name="_Toc231657635"/>
      <w:r w:rsidRPr="00F135FA">
        <w:rPr>
          <w:rFonts w:cstheme="majorBidi"/>
        </w:rPr>
        <w:t>9.  RISK MANAGEMENT SUMMARY</w:t>
      </w:r>
      <w:bookmarkStart w:id="44" w:name="_Toc231657636"/>
      <w:bookmarkEnd w:id="43"/>
    </w:p>
    <w:p w:rsidR="00D703FE" w:rsidRPr="00F135FA" w:rsidRDefault="00B31870" w:rsidP="00E14329">
      <w:pPr>
        <w:pStyle w:val="Heading2"/>
        <w:spacing w:line="360" w:lineRule="auto"/>
        <w:jc w:val="both"/>
        <w:rPr>
          <w:rFonts w:cstheme="majorBidi"/>
        </w:rPr>
      </w:pPr>
      <w:r w:rsidRPr="00F135FA">
        <w:rPr>
          <w:rFonts w:cstheme="majorBidi"/>
        </w:rPr>
        <w:t>9.1  Risk Register</w:t>
      </w:r>
      <w:bookmarkEnd w:id="44"/>
    </w:p>
    <w:tbl>
      <w:tblPr>
        <w:tblStyle w:val="TableGridLight"/>
        <w:tblW w:w="8400" w:type="dxa"/>
        <w:tblLook w:val="04A0" w:firstRow="1" w:lastRow="0" w:firstColumn="1" w:lastColumn="0" w:noHBand="0" w:noVBand="1"/>
      </w:tblPr>
      <w:tblGrid>
        <w:gridCol w:w="600"/>
        <w:gridCol w:w="2600"/>
        <w:gridCol w:w="1100"/>
        <w:gridCol w:w="1000"/>
        <w:gridCol w:w="3100"/>
      </w:tblGrid>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ID</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Risk</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Likelihood</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Impact</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Mitigation</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R-01</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Dataset class imbalance causing biased model</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Medium</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High</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Combined three datasets; stratified split</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R-02</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overfitting to training data</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Medium</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High</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10-fold CV; regularisation via hyperparameter tuning</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R-03</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extraction failure for live URLs</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High</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Medium</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Fallback to URL-only features if HTML fetch fails</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R-04</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Library version conflicts between environments</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Medium</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Medium</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Pinned all dependencies in requirements.txt</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R-05</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Scope creep (adding live WHOIS lookups in prod)</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Low</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Low</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Explicitly excluded from scope in project plan</w:t>
            </w:r>
          </w:p>
        </w:tc>
      </w:tr>
      <w:tr w:rsidR="00F9794F" w:rsidRPr="00F135FA" w:rsidTr="00F9794F">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R-06</w:t>
            </w:r>
          </w:p>
        </w:tc>
        <w:tc>
          <w:tcPr>
            <w:tcW w:w="2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Adversarial URLs designed to evade feature detection</w:t>
            </w:r>
          </w:p>
        </w:tc>
        <w:tc>
          <w:tcPr>
            <w:tcW w:w="1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High</w:t>
            </w:r>
          </w:p>
        </w:tc>
        <w:tc>
          <w:tcPr>
            <w:tcW w:w="1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High</w:t>
            </w:r>
          </w:p>
        </w:tc>
        <w:tc>
          <w:tcPr>
            <w:tcW w:w="31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Acknowledged as limitation; future work recommendation</w:t>
            </w:r>
          </w:p>
        </w:tc>
      </w:tr>
    </w:tbl>
    <w:p w:rsidR="00D703FE" w:rsidRPr="00F135FA" w:rsidRDefault="00B31870" w:rsidP="00E14329">
      <w:pPr>
        <w:pStyle w:val="Heading2"/>
        <w:spacing w:line="360" w:lineRule="auto"/>
        <w:jc w:val="both"/>
        <w:rPr>
          <w:rFonts w:cstheme="majorBidi"/>
        </w:rPr>
      </w:pPr>
      <w:bookmarkStart w:id="45" w:name="_Toc231657637"/>
      <w:r w:rsidRPr="00F135FA">
        <w:rPr>
          <w:rFonts w:cstheme="majorBidi"/>
        </w:rPr>
        <w:t>9.2  Risks Materialised</w:t>
      </w:r>
      <w:bookmarkEnd w:id="45"/>
    </w:p>
    <w:p w:rsidR="008E0DE1" w:rsidRPr="00E87703" w:rsidRDefault="008E0DE1"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rPr>
        <w:lastRenderedPageBreak/>
        <w:t>Note: Minor imbalance was detected and addressed by the use of sampling strategies for datasets (R-01).</w:t>
      </w:r>
    </w:p>
    <w:p w:rsidR="008E0DE1" w:rsidRPr="00E87703" w:rsidRDefault="008E0DE1" w:rsidP="00E14329">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rPr>
        <w:t>In the 03 bug, the Day 4 bug: all URLs were deemed legitimate was caused by an error on the feature scaling pipeline, and was fixed by updating the extractor module.</w:t>
      </w:r>
    </w:p>
    <w:p w:rsidR="00D703FE" w:rsidRPr="003214A8" w:rsidRDefault="008E0DE1" w:rsidP="003214A8">
      <w:pPr>
        <w:pStyle w:val="ListParagraph"/>
        <w:numPr>
          <w:ilvl w:val="0"/>
          <w:numId w:val="2"/>
        </w:numPr>
        <w:spacing w:before="60" w:after="60" w:line="360" w:lineRule="auto"/>
        <w:jc w:val="both"/>
        <w:rPr>
          <w:rFonts w:asciiTheme="majorBidi" w:hAnsiTheme="majorBidi" w:cstheme="majorBidi"/>
        </w:rPr>
      </w:pPr>
      <w:r w:rsidRPr="00E87703">
        <w:rPr>
          <w:rFonts w:asciiTheme="majorBidi" w:hAnsiTheme="majorBidi" w:cstheme="majorBidi"/>
        </w:rPr>
        <w:t>XGBoost was found to be incompatible with some other packages: XGBoost incompatibility - dependency pinning was used to resolve this issue.</w:t>
      </w:r>
    </w:p>
    <w:p w:rsidR="00F9794F" w:rsidRPr="00F135FA" w:rsidRDefault="00F9794F" w:rsidP="00E14329">
      <w:pPr>
        <w:pStyle w:val="Heading1"/>
        <w:spacing w:line="360" w:lineRule="auto"/>
        <w:jc w:val="both"/>
        <w:rPr>
          <w:rFonts w:cstheme="majorBidi"/>
        </w:rPr>
      </w:pPr>
      <w:bookmarkStart w:id="46" w:name="_Toc231657638"/>
      <w:r w:rsidRPr="00F135FA">
        <w:rPr>
          <w:rFonts w:cstheme="majorBidi"/>
        </w:rPr>
        <w:t>10. TESTING AND QUALITY ASSURANCE</w:t>
      </w:r>
      <w:bookmarkStart w:id="47" w:name="_Toc231657639"/>
      <w:bookmarkEnd w:id="46"/>
    </w:p>
    <w:p w:rsidR="00D703FE" w:rsidRPr="00F135FA" w:rsidRDefault="00B31870" w:rsidP="00E14329">
      <w:pPr>
        <w:pStyle w:val="Heading2"/>
        <w:spacing w:line="360" w:lineRule="auto"/>
        <w:jc w:val="both"/>
        <w:rPr>
          <w:rFonts w:cstheme="majorBidi"/>
        </w:rPr>
      </w:pPr>
      <w:r w:rsidRPr="00F135FA">
        <w:rPr>
          <w:rFonts w:cstheme="majorBidi"/>
        </w:rPr>
        <w:t>10.1  Unit Testing</w:t>
      </w:r>
      <w:bookmarkEnd w:id="47"/>
    </w:p>
    <w:tbl>
      <w:tblPr>
        <w:tblStyle w:val="TableGridLight"/>
        <w:tblW w:w="7400" w:type="dxa"/>
        <w:tblLook w:val="04A0" w:firstRow="1" w:lastRow="0" w:firstColumn="1" w:lastColumn="0" w:noHBand="0" w:noVBand="1"/>
      </w:tblPr>
      <w:tblGrid>
        <w:gridCol w:w="794"/>
        <w:gridCol w:w="1787"/>
        <w:gridCol w:w="2199"/>
        <w:gridCol w:w="1886"/>
        <w:gridCol w:w="734"/>
      </w:tblGrid>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Test ID</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Component</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Test Case</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Expected</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Result</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UT-01</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URL with IP address (http://192.168.1.1/login)</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ip_in_url = 1</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UT-02</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HTTPS URL</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https_status = 1</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UT-03</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URL with '@' symbol</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at_symbol = 1</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UT-04</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Extractor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Known phishing HTML (onmouseover present)</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onmouseover = 1</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UT-05</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Preprocessor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Row with null domain age</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Median imputed</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UT-06</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Loader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Load phishing_model.pkl</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object returned</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9794F" w:rsidRPr="00F135FA" w:rsidTr="00F9794F">
        <w:trPr>
          <w:trHeight w:val="576"/>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UT-07</w:t>
            </w:r>
          </w:p>
        </w:tc>
        <w:tc>
          <w:tcPr>
            <w:tcW w:w="1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Scaler</w:t>
            </w:r>
          </w:p>
        </w:tc>
        <w:tc>
          <w:tcPr>
            <w:tcW w:w="2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Transform feature vector</w:t>
            </w:r>
          </w:p>
        </w:tc>
        <w:tc>
          <w:tcPr>
            <w:tcW w:w="19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Scaled array shape (1,30)</w:t>
            </w:r>
          </w:p>
        </w:tc>
        <w:tc>
          <w:tcPr>
            <w:tcW w:w="7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bl>
    <w:p w:rsidR="00D703FE" w:rsidRPr="00F135FA" w:rsidRDefault="00B31870" w:rsidP="00E14329">
      <w:pPr>
        <w:pStyle w:val="Heading2"/>
        <w:spacing w:line="360" w:lineRule="auto"/>
        <w:jc w:val="both"/>
        <w:rPr>
          <w:rFonts w:cstheme="majorBidi"/>
        </w:rPr>
      </w:pPr>
      <w:bookmarkStart w:id="48" w:name="_Toc231657640"/>
      <w:r w:rsidRPr="00F135FA">
        <w:rPr>
          <w:rFonts w:cstheme="majorBidi"/>
        </w:rPr>
        <w:t>10.2  Integration Testing</w:t>
      </w:r>
      <w:bookmarkEnd w:id="48"/>
    </w:p>
    <w:tbl>
      <w:tblPr>
        <w:tblStyle w:val="TableGridLight"/>
        <w:tblW w:w="6800" w:type="dxa"/>
        <w:tblLook w:val="04A0" w:firstRow="1" w:lastRow="0" w:firstColumn="1" w:lastColumn="0" w:noHBand="0" w:noVBand="1"/>
      </w:tblPr>
      <w:tblGrid>
        <w:gridCol w:w="800"/>
        <w:gridCol w:w="2800"/>
        <w:gridCol w:w="2400"/>
        <w:gridCol w:w="800"/>
      </w:tblGrid>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Test ID</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Test Scenario</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Expected Result</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Actual</w:t>
            </w:r>
          </w:p>
        </w:tc>
      </w:tr>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IT-01</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Submit known phishing URL via Flask form</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Verdict: Phishing, confidence &gt;80%</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IT-02</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Submit known legitimate URL (https://google.com)</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Verdict: Legitimate, confidence &gt;90%</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IT-03</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Submit malformed URL (no scheme)</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Informative error message</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IT-04</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Submit unreachable URL</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Fallback to URL-only features</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r w:rsidR="00F135FA" w:rsidRPr="00F135FA" w:rsidTr="00F135FA">
        <w:trPr>
          <w:trHeight w:val="432"/>
        </w:trPr>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IT-05</w:t>
            </w:r>
          </w:p>
        </w:tc>
        <w:tc>
          <w:tcPr>
            <w:tcW w:w="2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Submit URL with special characters</w:t>
            </w:r>
          </w:p>
        </w:tc>
        <w:tc>
          <w:tcPr>
            <w:tcW w:w="2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extraction handles encoding</w:t>
            </w:r>
          </w:p>
        </w:tc>
        <w:tc>
          <w:tcPr>
            <w:tcW w:w="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PASS</w:t>
            </w:r>
          </w:p>
        </w:tc>
      </w:tr>
    </w:tbl>
    <w:p w:rsidR="00D703FE" w:rsidRPr="00F135FA" w:rsidRDefault="00B31870" w:rsidP="00E14329">
      <w:pPr>
        <w:pStyle w:val="Heading2"/>
        <w:spacing w:line="360" w:lineRule="auto"/>
        <w:jc w:val="both"/>
        <w:rPr>
          <w:rFonts w:cstheme="majorBidi"/>
        </w:rPr>
      </w:pPr>
      <w:bookmarkStart w:id="49" w:name="_Toc231657641"/>
      <w:r w:rsidRPr="00F135FA">
        <w:rPr>
          <w:rFonts w:cstheme="majorBidi"/>
        </w:rPr>
        <w:t>10.3  Model Evaluation Results</w:t>
      </w:r>
      <w:bookmarkEnd w:id="49"/>
    </w:p>
    <w:tbl>
      <w:tblPr>
        <w:tblStyle w:val="TableGridLight"/>
        <w:tblW w:w="8400" w:type="dxa"/>
        <w:tblLook w:val="04A0" w:firstRow="1" w:lastRow="0" w:firstColumn="1" w:lastColumn="0" w:noHBand="0" w:noVBand="1"/>
      </w:tblPr>
      <w:tblGrid>
        <w:gridCol w:w="4600"/>
        <w:gridCol w:w="3800"/>
      </w:tblGrid>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Metric</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Value</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Accuracy</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93.7%</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Precision (Phishing class)</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93.4%</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Recall (Phishing class)</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93.5%</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F1-Score (Phishing class)</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93.5%</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False Positive Rate (legitimate flagged as phishing)</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6.3%</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False Negative Rate (phishing missed)</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6.5%</w:t>
            </w:r>
          </w:p>
        </w:tc>
      </w:tr>
      <w:tr w:rsidR="00F135FA" w:rsidRPr="00F135FA" w:rsidTr="00F135FA">
        <w:trPr>
          <w:trHeight w:val="288"/>
        </w:trPr>
        <w:tc>
          <w:tcPr>
            <w:tcW w:w="4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AUC-ROC</w:t>
            </w:r>
          </w:p>
        </w:tc>
        <w:tc>
          <w:tcPr>
            <w:tcW w:w="3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0.978</w:t>
            </w:r>
          </w:p>
        </w:tc>
      </w:tr>
    </w:tbl>
    <w:p w:rsidR="00D703FE" w:rsidRPr="00F135FA" w:rsidRDefault="00B31870" w:rsidP="00E14329">
      <w:pPr>
        <w:pStyle w:val="Heading2"/>
        <w:spacing w:line="360" w:lineRule="auto"/>
        <w:jc w:val="both"/>
        <w:rPr>
          <w:rFonts w:cstheme="majorBidi"/>
        </w:rPr>
      </w:pPr>
      <w:bookmarkStart w:id="50" w:name="_Toc231657642"/>
      <w:r w:rsidRPr="00F135FA">
        <w:rPr>
          <w:rFonts w:cstheme="majorBidi"/>
        </w:rPr>
        <w:t>10.4  Quality Assurance Practices</w:t>
      </w:r>
      <w:bookmarkEnd w:id="50"/>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sz w:val="24"/>
          <w:szCs w:val="24"/>
        </w:rPr>
      </w:pPr>
      <w:r w:rsidRPr="00F135FA">
        <w:rPr>
          <w:rFonts w:asciiTheme="majorBidi" w:hAnsiTheme="majorBidi" w:cstheme="majorBidi"/>
          <w:color w:val="111111"/>
          <w:sz w:val="24"/>
          <w:szCs w:val="24"/>
        </w:rPr>
        <w:t>All Jupyter Notebooks were re-started and rerun from scratch for full reproducibility before submission.</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sz w:val="24"/>
          <w:szCs w:val="24"/>
        </w:rPr>
      </w:pPr>
      <w:r w:rsidRPr="00F135FA">
        <w:rPr>
          <w:rFonts w:asciiTheme="majorBidi" w:hAnsiTheme="majorBidi" w:cstheme="majorBidi"/>
          <w:color w:val="111111"/>
          <w:sz w:val="24"/>
          <w:szCs w:val="24"/>
        </w:rPr>
        <w:t>Codes optimized for clarity, comments and adherence to PEP-8 style guidelines.</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sz w:val="24"/>
          <w:szCs w:val="24"/>
        </w:rPr>
      </w:pPr>
      <w:r w:rsidRPr="00F135FA">
        <w:rPr>
          <w:rFonts w:asciiTheme="majorBidi" w:hAnsiTheme="majorBidi" w:cstheme="majorBidi"/>
          <w:color w:val="111111"/>
          <w:sz w:val="24"/>
          <w:szCs w:val="24"/>
        </w:rPr>
        <w:t>Confirmed that the README.md file has comprehensive instructions on setting up the fair and running it.Confirmed that the README.md file has full set up and running instructions.</w:t>
      </w:r>
    </w:p>
    <w:p w:rsidR="00D703FE" w:rsidRPr="003214A8" w:rsidRDefault="008E0DE1" w:rsidP="003214A8">
      <w:pPr>
        <w:pStyle w:val="ListParagraph"/>
        <w:numPr>
          <w:ilvl w:val="0"/>
          <w:numId w:val="2"/>
        </w:numPr>
        <w:spacing w:before="60" w:after="60" w:line="360" w:lineRule="auto"/>
        <w:jc w:val="both"/>
        <w:rPr>
          <w:rFonts w:asciiTheme="majorBidi" w:hAnsiTheme="majorBidi" w:cstheme="majorBidi"/>
          <w:sz w:val="24"/>
          <w:szCs w:val="24"/>
        </w:rPr>
      </w:pPr>
      <w:r w:rsidRPr="00F135FA">
        <w:rPr>
          <w:rFonts w:asciiTheme="majorBidi" w:hAnsiTheme="majorBidi" w:cstheme="majorBidi"/>
          <w:color w:val="111111"/>
          <w:sz w:val="24"/>
          <w:szCs w:val="24"/>
        </w:rPr>
        <w:t>All the data files are included inside the repository or linked, such that the pipeline runs independently.</w:t>
      </w:r>
    </w:p>
    <w:p w:rsidR="00F135FA" w:rsidRPr="00F135FA" w:rsidRDefault="00F135FA" w:rsidP="00E14329">
      <w:pPr>
        <w:pStyle w:val="Heading1"/>
        <w:spacing w:line="360" w:lineRule="auto"/>
        <w:jc w:val="both"/>
        <w:rPr>
          <w:rFonts w:cstheme="majorBidi"/>
        </w:rPr>
      </w:pPr>
      <w:bookmarkStart w:id="51" w:name="_Toc231657643"/>
      <w:r w:rsidRPr="00F135FA">
        <w:rPr>
          <w:rFonts w:cstheme="majorBidi"/>
        </w:rPr>
        <w:t>11. DEPLOYMENT AND IMPLEMENTATION READINESS</w:t>
      </w:r>
      <w:bookmarkStart w:id="52" w:name="_Toc231657644"/>
      <w:bookmarkEnd w:id="51"/>
    </w:p>
    <w:p w:rsidR="00D703FE" w:rsidRPr="00F135FA" w:rsidRDefault="00B31870" w:rsidP="00E14329">
      <w:pPr>
        <w:pStyle w:val="Heading2"/>
        <w:spacing w:line="360" w:lineRule="auto"/>
        <w:jc w:val="both"/>
        <w:rPr>
          <w:rFonts w:cstheme="majorBidi"/>
        </w:rPr>
      </w:pPr>
      <w:r w:rsidRPr="00F135FA">
        <w:rPr>
          <w:rFonts w:cstheme="majorBidi"/>
        </w:rPr>
        <w:t>11.1  Current Deployment State</w:t>
      </w:r>
      <w:bookmarkEnd w:id="52"/>
    </w:p>
    <w:p w:rsidR="008E0DE1" w:rsidRPr="00F135FA" w:rsidRDefault="00CE21EE" w:rsidP="00E14329">
      <w:pPr>
        <w:spacing w:before="80" w:after="80" w:line="360" w:lineRule="auto"/>
        <w:jc w:val="both"/>
        <w:rPr>
          <w:rFonts w:asciiTheme="majorBidi" w:hAnsiTheme="majorBidi" w:cstheme="majorBidi"/>
        </w:rPr>
      </w:pPr>
      <w:r>
        <w:rPr>
          <w:rFonts w:asciiTheme="majorBidi" w:hAnsiTheme="majorBidi" w:cstheme="majorBidi"/>
          <w:color w:val="111111"/>
        </w:rPr>
        <w:t>Phishing Detection Website</w:t>
      </w:r>
      <w:r w:rsidR="008E0DE1" w:rsidRPr="00F135FA">
        <w:rPr>
          <w:rFonts w:asciiTheme="majorBidi" w:hAnsiTheme="majorBidi" w:cstheme="majorBidi"/>
          <w:color w:val="111111"/>
        </w:rPr>
        <w:t xml:space="preserve"> is now only running locally on the developer's machine; it can be accessed at http://localhost:5000. A production WSGI server (e.g., Gunicorn) would be ne</w:t>
      </w:r>
      <w:r w:rsidR="00702D9E">
        <w:rPr>
          <w:rFonts w:asciiTheme="majorBidi" w:hAnsiTheme="majorBidi" w:cstheme="majorBidi"/>
          <w:color w:val="111111"/>
        </w:rPr>
        <w:t>eded for any public deployment</w:t>
      </w:r>
      <w:r w:rsidR="008E0DE1" w:rsidRPr="00F135FA">
        <w:rPr>
          <w:rFonts w:asciiTheme="majorBidi" w:hAnsiTheme="majorBidi" w:cstheme="majorBidi"/>
          <w:color w:val="111111"/>
        </w:rPr>
        <w:t xml:space="preserve"> the Flask development server is used for serving locally.</w:t>
      </w:r>
    </w:p>
    <w:p w:rsidR="00D703FE" w:rsidRPr="00F135FA" w:rsidRDefault="00B31870" w:rsidP="00E14329">
      <w:pPr>
        <w:pStyle w:val="Heading2"/>
        <w:spacing w:line="360" w:lineRule="auto"/>
        <w:jc w:val="both"/>
        <w:rPr>
          <w:rFonts w:cstheme="majorBidi"/>
        </w:rPr>
      </w:pPr>
      <w:bookmarkStart w:id="53" w:name="_Toc231657645"/>
      <w:r w:rsidRPr="00F135FA">
        <w:rPr>
          <w:rFonts w:cstheme="majorBidi"/>
        </w:rPr>
        <w:t>11.2  Deployment Prerequisites</w:t>
      </w:r>
      <w:bookmarkEnd w:id="53"/>
    </w:p>
    <w:tbl>
      <w:tblPr>
        <w:tblStyle w:val="TableGridLight"/>
        <w:tblW w:w="8400" w:type="dxa"/>
        <w:tblLook w:val="04A0" w:firstRow="1" w:lastRow="0" w:firstColumn="1" w:lastColumn="0" w:noHBand="0" w:noVBand="1"/>
      </w:tblPr>
      <w:tblGrid>
        <w:gridCol w:w="3000"/>
        <w:gridCol w:w="5400"/>
      </w:tblGrid>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lastRenderedPageBreak/>
              <w:t>Requirement</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Specification</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Python version</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3.8 or higher</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RAM</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Minimum 4 GB recommended (for model loading)</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Operating System</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Windows 10+, macOS 12+, or Ubuntu 20.04+</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Dependencies</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As listed in requirements.txt</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Network access</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Required for HTML feature extraction at inference time</w:t>
            </w:r>
          </w:p>
        </w:tc>
      </w:tr>
      <w:tr w:rsidR="00F135FA" w:rsidRPr="00F135FA" w:rsidTr="00F135FA">
        <w:trPr>
          <w:trHeight w:val="288"/>
        </w:trPr>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Port availability</w:t>
            </w:r>
          </w:p>
        </w:tc>
        <w:tc>
          <w:tcPr>
            <w:tcW w:w="54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TCP port 5000 (or configurable)</w:t>
            </w:r>
          </w:p>
        </w:tc>
      </w:tr>
    </w:tbl>
    <w:p w:rsidR="00D703FE" w:rsidRPr="00F135FA" w:rsidRDefault="00B31870" w:rsidP="00E14329">
      <w:pPr>
        <w:pStyle w:val="Heading2"/>
        <w:spacing w:line="360" w:lineRule="auto"/>
        <w:jc w:val="both"/>
        <w:rPr>
          <w:rFonts w:cstheme="majorBidi"/>
        </w:rPr>
      </w:pPr>
      <w:bookmarkStart w:id="54" w:name="_Toc231657646"/>
      <w:r w:rsidRPr="00F135FA">
        <w:rPr>
          <w:rFonts w:cstheme="majorBidi"/>
        </w:rPr>
        <w:t>11.3  Installation Steps</w:t>
      </w:r>
      <w:bookmarkEnd w:id="54"/>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Clone repository: git clone https://github.com/Murtuzamohammed78692/Phishing_Website</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Enter new lines, move past all the dots and spaces:saison télébarrage eux vous anons à cad.</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Navigate to project root:cd Phishing_Website.</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Verify if the virtual environment is created successfully or not: python --version</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To install all of the required dependencies, use the following command: pip install -r requirements.txt</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Run 10 with the flask app: cd flask_app; python app.py</w:t>
      </w:r>
    </w:p>
    <w:p w:rsidR="008E0DE1" w:rsidRPr="00F135FA" w:rsidRDefault="008E0DE1" w:rsidP="00E14329">
      <w:pPr>
        <w:pStyle w:val="ListParagraph"/>
        <w:numPr>
          <w:ilvl w:val="0"/>
          <w:numId w:val="8"/>
        </w:numPr>
        <w:spacing w:before="60" w:after="60" w:line="360" w:lineRule="auto"/>
        <w:jc w:val="both"/>
        <w:rPr>
          <w:rFonts w:asciiTheme="majorBidi" w:hAnsiTheme="majorBidi" w:cstheme="majorBidi"/>
        </w:rPr>
      </w:pPr>
      <w:r w:rsidRPr="00F135FA">
        <w:rPr>
          <w:rFonts w:asciiTheme="majorBidi" w:hAnsiTheme="majorBidi" w:cstheme="majorBidi"/>
          <w:color w:val="111111"/>
        </w:rPr>
        <w:t>Open browser at http://localhost:5000</w:t>
      </w:r>
    </w:p>
    <w:p w:rsidR="00D703FE" w:rsidRPr="00F135FA" w:rsidRDefault="00B31870" w:rsidP="00E14329">
      <w:pPr>
        <w:pStyle w:val="Heading2"/>
        <w:spacing w:line="360" w:lineRule="auto"/>
        <w:jc w:val="both"/>
        <w:rPr>
          <w:rFonts w:cstheme="majorBidi"/>
        </w:rPr>
      </w:pPr>
      <w:bookmarkStart w:id="55" w:name="_Toc231657647"/>
      <w:r w:rsidRPr="00F135FA">
        <w:rPr>
          <w:rFonts w:cstheme="majorBidi"/>
        </w:rPr>
        <w:t>11.4  Future Production Deployment Recommendations</w:t>
      </w:r>
      <w:bookmarkEnd w:id="55"/>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Use Gunicorn / uWSGI in replacement of Flask development server.</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Deploy to Cloud Platform (AWS EC2, Azure App Service or Google Cloud Run).</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Add HTTPS (via Let's Encrypt) to secure URL submissions in transfer.</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Rate limit the prediction endpoint to ward off abuse.</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Arrange CI CD pipeline to perform automated testing on every commit with GitHub actions.</w:t>
      </w:r>
    </w:p>
    <w:p w:rsidR="00D703FE" w:rsidRPr="003214A8" w:rsidRDefault="008E0DE1" w:rsidP="003214A8">
      <w:pPr>
        <w:pStyle w:val="ListParagraph"/>
        <w:numPr>
          <w:ilvl w:val="0"/>
          <w:numId w:val="2"/>
        </w:numPr>
        <w:spacing w:before="60" w:after="60" w:line="360" w:lineRule="auto"/>
        <w:jc w:val="both"/>
        <w:rPr>
          <w:rFonts w:asciiTheme="majorBidi" w:hAnsiTheme="majorBidi" w:cstheme="majorBidi"/>
        </w:rPr>
      </w:pPr>
      <w:r w:rsidRPr="00F135FA">
        <w:rPr>
          <w:rFonts w:asciiTheme="majorBidi" w:hAnsiTheme="majorBidi" w:cstheme="majorBidi"/>
          <w:color w:val="111111"/>
        </w:rPr>
        <w:t>When implementing model retraining, do it on periodic new phishing sets.</w:t>
      </w:r>
    </w:p>
    <w:p w:rsidR="00F135FA" w:rsidRPr="00F135FA" w:rsidRDefault="00F135FA" w:rsidP="00E14329">
      <w:pPr>
        <w:pStyle w:val="Heading1"/>
        <w:spacing w:line="360" w:lineRule="auto"/>
        <w:jc w:val="both"/>
        <w:rPr>
          <w:rFonts w:cstheme="majorBidi"/>
        </w:rPr>
      </w:pPr>
      <w:bookmarkStart w:id="56" w:name="_Toc231657648"/>
      <w:r w:rsidRPr="00F135FA">
        <w:rPr>
          <w:rFonts w:cstheme="majorBidi"/>
        </w:rPr>
        <w:t>12. FINAL EVALUATION OF THE PROJECT</w:t>
      </w:r>
      <w:bookmarkStart w:id="57" w:name="_Toc231657649"/>
      <w:bookmarkEnd w:id="56"/>
    </w:p>
    <w:p w:rsidR="00D703FE" w:rsidRPr="00F135FA" w:rsidRDefault="00B31870" w:rsidP="00E14329">
      <w:pPr>
        <w:pStyle w:val="Heading2"/>
        <w:spacing w:line="360" w:lineRule="auto"/>
        <w:jc w:val="both"/>
        <w:rPr>
          <w:rFonts w:cstheme="majorBidi"/>
        </w:rPr>
      </w:pPr>
      <w:r w:rsidRPr="00F135FA">
        <w:rPr>
          <w:rFonts w:cstheme="majorBidi"/>
        </w:rPr>
        <w:t>12.1  Achievement Against Objectives</w:t>
      </w:r>
      <w:bookmarkEnd w:id="57"/>
    </w:p>
    <w:tbl>
      <w:tblPr>
        <w:tblStyle w:val="TableGridLight"/>
        <w:tblW w:w="8400" w:type="dxa"/>
        <w:tblLook w:val="04A0" w:firstRow="1" w:lastRow="0" w:firstColumn="1" w:lastColumn="0" w:noHBand="0" w:noVBand="1"/>
      </w:tblPr>
      <w:tblGrid>
        <w:gridCol w:w="3200"/>
        <w:gridCol w:w="1200"/>
        <w:gridCol w:w="4000"/>
      </w:tblGrid>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Objective</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Status</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Evidence</w:t>
            </w:r>
          </w:p>
        </w:tc>
      </w:tr>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Load and preprocess multi-source datasets</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Achieved</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notebook; combined dataset CSV</w:t>
            </w:r>
          </w:p>
        </w:tc>
      </w:tr>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lastRenderedPageBreak/>
              <w:t>Compare 4 ML classifiers on standard metrics</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Achieved</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Model comparison table; metrics notebook</w:t>
            </w:r>
          </w:p>
        </w:tc>
      </w:tr>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Train and tune best-performing model</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Achieved</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GridSearchCV results; 10-fold CV accuracy 93.7%</w:t>
            </w:r>
          </w:p>
        </w:tc>
      </w:tr>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Deploy trained model in Flask web app</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Achieved</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Flask app functional at localhost:5000</w:t>
            </w:r>
          </w:p>
        </w:tc>
      </w:tr>
      <w:tr w:rsidR="00F135FA" w:rsidRPr="00F135FA" w:rsidTr="00F135FA">
        <w:trPr>
          <w:trHeight w:val="288"/>
        </w:trPr>
        <w:tc>
          <w:tcPr>
            <w:tcW w:w="3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Track progress via Jira and GitHub</w:t>
            </w:r>
          </w:p>
        </w:tc>
        <w:tc>
          <w:tcPr>
            <w:tcW w:w="12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Achieved</w:t>
            </w:r>
          </w:p>
        </w:tc>
        <w:tc>
          <w:tcPr>
            <w:tcW w:w="4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Jira sprint board; GitHub commit log (34 commits)</w:t>
            </w:r>
          </w:p>
        </w:tc>
      </w:tr>
    </w:tbl>
    <w:p w:rsidR="00D703FE" w:rsidRPr="00F135FA" w:rsidRDefault="00B31870" w:rsidP="00E14329">
      <w:pPr>
        <w:pStyle w:val="Heading2"/>
        <w:spacing w:line="360" w:lineRule="auto"/>
        <w:jc w:val="both"/>
        <w:rPr>
          <w:rFonts w:cstheme="majorBidi"/>
        </w:rPr>
      </w:pPr>
      <w:bookmarkStart w:id="58" w:name="_Toc231657650"/>
      <w:r w:rsidRPr="00F135FA">
        <w:rPr>
          <w:rFonts w:cstheme="majorBidi"/>
        </w:rPr>
        <w:t>12.2  Technical Strengths</w:t>
      </w:r>
      <w:bookmarkEnd w:id="58"/>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Strong data set integration from multiple sources resulted in a well-balanced and representative training corpus.</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Rich signals captured across the URL, HTML and domain dimensions with a 30 feature engineering framework.</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RF insures high noise and feature correlation immunity thanks to its ensembling.</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Modular Pipeline architecture enables maintainability and future extension.</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rPr>
      </w:pPr>
      <w:r w:rsidRPr="00F135FA">
        <w:rPr>
          <w:rFonts w:asciiTheme="majorBidi" w:hAnsiTheme="majorBidi" w:cstheme="majorBidi"/>
          <w:color w:val="111111"/>
        </w:rPr>
        <w:t>The accuracy of 93.7% and AUC-ROC of 0.978 are good results for a school student project.</w:t>
      </w:r>
    </w:p>
    <w:p w:rsidR="00D703FE" w:rsidRPr="00F135FA" w:rsidRDefault="00B31870" w:rsidP="00E14329">
      <w:pPr>
        <w:pStyle w:val="Heading2"/>
        <w:spacing w:line="360" w:lineRule="auto"/>
        <w:jc w:val="both"/>
        <w:rPr>
          <w:rFonts w:cstheme="majorBidi"/>
        </w:rPr>
      </w:pPr>
      <w:bookmarkStart w:id="59" w:name="_Toc231657651"/>
      <w:r w:rsidRPr="00F135FA">
        <w:rPr>
          <w:rFonts w:cstheme="majorBidi"/>
        </w:rPr>
        <w:t>12.3  Limitations</w:t>
      </w:r>
      <w:bookmarkEnd w:id="59"/>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Local deployment only means that the application is inaccessible to public.</w:t>
      </w:r>
    </w:p>
    <w:p w:rsidR="008E0DE1" w:rsidRPr="00F135FA" w:rsidRDefault="001558D0"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Static model</w:t>
      </w:r>
      <w:r w:rsidR="008E0DE1" w:rsidRPr="00F135FA">
        <w:rPr>
          <w:rFonts w:asciiTheme="majorBidi" w:hAnsiTheme="majorBidi" w:cstheme="majorBidi"/>
          <w:color w:val="111111"/>
        </w:rPr>
        <w:t xml:space="preserve"> cannot adapt to new patterns of phishing without retraining.</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color w:val="111111"/>
        </w:rPr>
      </w:pPr>
      <w:r w:rsidRPr="00F135FA">
        <w:rPr>
          <w:rFonts w:asciiTheme="majorBidi" w:hAnsiTheme="majorBidi" w:cstheme="majorBidi"/>
          <w:color w:val="111111"/>
        </w:rPr>
        <w:t>HTML feature extraction will rely on the target URL being accessible and not blocking automated calls.</w:t>
      </w:r>
    </w:p>
    <w:p w:rsidR="008E0DE1" w:rsidRPr="00F135FA" w:rsidRDefault="008E0DE1" w:rsidP="00E14329">
      <w:pPr>
        <w:pStyle w:val="ListParagraph"/>
        <w:numPr>
          <w:ilvl w:val="0"/>
          <w:numId w:val="2"/>
        </w:numPr>
        <w:spacing w:before="60" w:after="60" w:line="360" w:lineRule="auto"/>
        <w:jc w:val="both"/>
        <w:rPr>
          <w:rFonts w:asciiTheme="majorBidi" w:hAnsiTheme="majorBidi" w:cstheme="majorBidi"/>
        </w:rPr>
      </w:pPr>
      <w:r w:rsidRPr="00F135FA">
        <w:rPr>
          <w:rFonts w:asciiTheme="majorBidi" w:hAnsiTheme="majorBidi" w:cstheme="majorBidi"/>
          <w:color w:val="111111"/>
        </w:rPr>
        <w:t>Adversarial attacks (attacks using crafted URLs that try to evade feature-based detection) are not handled.</w:t>
      </w:r>
    </w:p>
    <w:p w:rsidR="00D703FE" w:rsidRPr="00F135FA" w:rsidRDefault="00B31870" w:rsidP="00E14329">
      <w:pPr>
        <w:pStyle w:val="Heading2"/>
        <w:spacing w:line="360" w:lineRule="auto"/>
        <w:jc w:val="both"/>
        <w:rPr>
          <w:rFonts w:cstheme="majorBidi"/>
        </w:rPr>
      </w:pPr>
      <w:bookmarkStart w:id="60" w:name="_Toc231657652"/>
      <w:r w:rsidRPr="00F135FA">
        <w:rPr>
          <w:rFonts w:cstheme="majorBidi"/>
        </w:rPr>
        <w:t>12.4  Overall Assessment</w:t>
      </w:r>
      <w:bookmarkEnd w:id="60"/>
    </w:p>
    <w:p w:rsidR="001558D0" w:rsidRPr="00F135FA" w:rsidRDefault="00CE21EE" w:rsidP="00E14329">
      <w:pPr>
        <w:spacing w:before="80" w:after="80" w:line="360" w:lineRule="auto"/>
        <w:jc w:val="both"/>
        <w:rPr>
          <w:rFonts w:asciiTheme="majorBidi" w:hAnsiTheme="majorBidi" w:cstheme="majorBidi"/>
        </w:rPr>
      </w:pPr>
      <w:r>
        <w:rPr>
          <w:rFonts w:asciiTheme="majorBidi" w:hAnsiTheme="majorBidi" w:cstheme="majorBidi"/>
          <w:color w:val="111111"/>
        </w:rPr>
        <w:t>Phishing Detection Website</w:t>
      </w:r>
      <w:r w:rsidRPr="00E87703">
        <w:rPr>
          <w:rFonts w:asciiTheme="majorBidi" w:hAnsiTheme="majorBidi" w:cstheme="majorBidi"/>
          <w:color w:val="111111"/>
        </w:rPr>
        <w:t xml:space="preserve"> </w:t>
      </w:r>
      <w:r w:rsidR="003A2A67" w:rsidRPr="00F135FA">
        <w:rPr>
          <w:rFonts w:asciiTheme="majorBidi" w:hAnsiTheme="majorBidi" w:cstheme="majorBidi"/>
          <w:color w:val="111111"/>
        </w:rPr>
        <w:t>clearly achieve</w:t>
      </w:r>
      <w:r w:rsidR="001558D0" w:rsidRPr="00F135FA">
        <w:rPr>
          <w:rFonts w:asciiTheme="majorBidi" w:hAnsiTheme="majorBidi" w:cstheme="majorBidi"/>
          <w:color w:val="111111"/>
        </w:rPr>
        <w:t xml:space="preserve"> all the project's main goals and illustrates a complete end-to-end machine learning engineering workflow. The system is accurate within the target precision, i</w:t>
      </w:r>
      <w:r w:rsidR="003A2A67" w:rsidRPr="00F135FA">
        <w:rPr>
          <w:rFonts w:asciiTheme="majorBidi" w:hAnsiTheme="majorBidi" w:cstheme="majorBidi"/>
          <w:color w:val="111111"/>
        </w:rPr>
        <w:t>t is entirely operational and</w:t>
      </w:r>
      <w:r w:rsidR="001558D0" w:rsidRPr="00F135FA">
        <w:rPr>
          <w:rFonts w:asciiTheme="majorBidi" w:hAnsiTheme="majorBidi" w:cstheme="majorBidi"/>
          <w:color w:val="111111"/>
        </w:rPr>
        <w:t xml:space="preserve"> well documented with complete version control. The project lays a solid groundw</w:t>
      </w:r>
      <w:r w:rsidR="003A2A67" w:rsidRPr="00F135FA">
        <w:rPr>
          <w:rFonts w:asciiTheme="majorBidi" w:hAnsiTheme="majorBidi" w:cstheme="majorBidi"/>
          <w:color w:val="111111"/>
        </w:rPr>
        <w:t>ork for the future extension of project to become</w:t>
      </w:r>
      <w:r w:rsidR="001558D0" w:rsidRPr="00F135FA">
        <w:rPr>
          <w:rFonts w:asciiTheme="majorBidi" w:hAnsiTheme="majorBidi" w:cstheme="majorBidi"/>
          <w:color w:val="111111"/>
        </w:rPr>
        <w:t xml:space="preserve"> production level phishing detection service.</w:t>
      </w:r>
    </w:p>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rPr>
        <w:br w:type="page"/>
      </w:r>
    </w:p>
    <w:p w:rsidR="00F135FA" w:rsidRPr="00F135FA" w:rsidRDefault="00F135FA" w:rsidP="00E14329">
      <w:pPr>
        <w:pStyle w:val="Heading1"/>
        <w:spacing w:line="360" w:lineRule="auto"/>
        <w:jc w:val="both"/>
        <w:rPr>
          <w:rFonts w:cstheme="majorBidi"/>
        </w:rPr>
      </w:pPr>
      <w:bookmarkStart w:id="61" w:name="_Toc231657653"/>
      <w:r w:rsidRPr="00F135FA">
        <w:rPr>
          <w:rFonts w:cstheme="majorBidi"/>
        </w:rPr>
        <w:lastRenderedPageBreak/>
        <w:t>13. TEAM ROLES AND CONTRIBUTION SUMMARY</w:t>
      </w:r>
      <w:bookmarkStart w:id="62" w:name="_Toc231657654"/>
      <w:bookmarkEnd w:id="61"/>
    </w:p>
    <w:p w:rsidR="00D703FE" w:rsidRPr="00F135FA" w:rsidRDefault="00B31870" w:rsidP="00E14329">
      <w:pPr>
        <w:pStyle w:val="Heading2"/>
        <w:spacing w:line="360" w:lineRule="auto"/>
        <w:jc w:val="both"/>
        <w:rPr>
          <w:rFonts w:cstheme="majorBidi"/>
        </w:rPr>
      </w:pPr>
      <w:r w:rsidRPr="00F135FA">
        <w:rPr>
          <w:rFonts w:cstheme="majorBidi"/>
        </w:rPr>
        <w:t>13.1  Project Team</w:t>
      </w:r>
      <w:bookmarkEnd w:id="62"/>
    </w:p>
    <w:p w:rsidR="00D703FE" w:rsidRPr="00F135FA" w:rsidRDefault="00CE21EE" w:rsidP="00E14329">
      <w:pPr>
        <w:spacing w:before="80" w:after="80" w:line="360" w:lineRule="auto"/>
        <w:jc w:val="both"/>
        <w:rPr>
          <w:rFonts w:asciiTheme="majorBidi" w:hAnsiTheme="majorBidi" w:cstheme="majorBidi"/>
        </w:rPr>
      </w:pPr>
      <w:r>
        <w:rPr>
          <w:rFonts w:asciiTheme="majorBidi" w:hAnsiTheme="majorBidi" w:cstheme="majorBidi"/>
          <w:color w:val="111111"/>
        </w:rPr>
        <w:t>Phishing Detection Website</w:t>
      </w:r>
      <w:r w:rsidR="00B31870" w:rsidRPr="00F135FA">
        <w:rPr>
          <w:rFonts w:asciiTheme="majorBidi" w:hAnsiTheme="majorBidi" w:cstheme="majorBidi"/>
          <w:color w:val="111111"/>
        </w:rPr>
        <w:t xml:space="preserve"> was developed as an individual project by Muhammed Murtuza, with instructor oversight provided through the BIT314 course framework.</w:t>
      </w:r>
    </w:p>
    <w:p w:rsidR="00D703FE" w:rsidRPr="00F135FA" w:rsidRDefault="00B31870" w:rsidP="00E14329">
      <w:pPr>
        <w:pStyle w:val="Heading2"/>
        <w:spacing w:line="360" w:lineRule="auto"/>
        <w:jc w:val="both"/>
        <w:rPr>
          <w:rFonts w:cstheme="majorBidi"/>
        </w:rPr>
      </w:pPr>
      <w:bookmarkStart w:id="63" w:name="_Toc231657655"/>
      <w:r w:rsidRPr="00F135FA">
        <w:rPr>
          <w:rFonts w:cstheme="majorBidi"/>
        </w:rPr>
        <w:t>13.2  Individual Task Log</w:t>
      </w:r>
      <w:bookmarkEnd w:id="63"/>
    </w:p>
    <w:tbl>
      <w:tblPr>
        <w:tblStyle w:val="TableGridLight"/>
        <w:tblW w:w="6400" w:type="dxa"/>
        <w:tblLook w:val="04A0" w:firstRow="1" w:lastRow="0" w:firstColumn="1" w:lastColumn="0" w:noHBand="0" w:noVBand="1"/>
      </w:tblPr>
      <w:tblGrid>
        <w:gridCol w:w="4400"/>
        <w:gridCol w:w="2000"/>
      </w:tblGrid>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Task</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Day Completed</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Dataset research, download, and integration</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1</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Exploratory Data Analysis (EDA) notebook</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1</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and feature engineering pipeline</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2</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Model comparison experiment</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3</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Hyperparameter tuning and final model training</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Flask web application development</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Bug fixing (classification scaling bug)</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4</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Unit and integration testing</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Final report and documentation</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r>
      <w:tr w:rsidR="00E87703" w:rsidRPr="00F135FA" w:rsidTr="00E87703">
        <w:trPr>
          <w:trHeight w:val="288"/>
        </w:trPr>
        <w:tc>
          <w:tcPr>
            <w:tcW w:w="44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GitHub cleanup and README</w:t>
            </w:r>
          </w:p>
        </w:tc>
        <w:tc>
          <w:tcPr>
            <w:tcW w:w="2000" w:type="dxa"/>
            <w:vAlign w:val="center"/>
          </w:tcPr>
          <w:p w:rsidR="00E87703" w:rsidRPr="00F135FA" w:rsidRDefault="00E87703" w:rsidP="00E14329">
            <w:pPr>
              <w:spacing w:line="360" w:lineRule="auto"/>
              <w:jc w:val="both"/>
              <w:rPr>
                <w:rFonts w:asciiTheme="majorBidi" w:hAnsiTheme="majorBidi" w:cstheme="majorBidi"/>
              </w:rPr>
            </w:pPr>
            <w:r w:rsidRPr="00F135FA">
              <w:rPr>
                <w:rFonts w:asciiTheme="majorBidi" w:hAnsiTheme="majorBidi" w:cstheme="majorBidi"/>
                <w:sz w:val="19"/>
                <w:szCs w:val="19"/>
              </w:rPr>
              <w:t>Day 5</w:t>
            </w:r>
          </w:p>
        </w:tc>
      </w:tr>
    </w:tbl>
    <w:p w:rsidR="00F135FA" w:rsidRPr="00F135FA" w:rsidRDefault="00F135FA" w:rsidP="00E14329">
      <w:pPr>
        <w:pStyle w:val="Heading1"/>
        <w:spacing w:line="360" w:lineRule="auto"/>
        <w:rPr>
          <w:rFonts w:cstheme="majorBidi"/>
        </w:rPr>
      </w:pPr>
      <w:bookmarkStart w:id="64" w:name="_Toc231657656"/>
      <w:r w:rsidRPr="00F135FA">
        <w:rPr>
          <w:rFonts w:cstheme="majorBidi"/>
        </w:rPr>
        <w:t>14. CHALLENGES, LESSONS LEARNED, AND RECOMMENDATIONS</w:t>
      </w:r>
      <w:bookmarkStart w:id="65" w:name="_Toc231657657"/>
      <w:bookmarkEnd w:id="64"/>
    </w:p>
    <w:p w:rsidR="00D703FE" w:rsidRPr="00F135FA" w:rsidRDefault="00B31870" w:rsidP="00E14329">
      <w:pPr>
        <w:pStyle w:val="Heading2"/>
        <w:spacing w:line="360" w:lineRule="auto"/>
        <w:jc w:val="both"/>
        <w:rPr>
          <w:rFonts w:cstheme="majorBidi"/>
        </w:rPr>
      </w:pPr>
      <w:r w:rsidRPr="00F135FA">
        <w:rPr>
          <w:rFonts w:cstheme="majorBidi"/>
        </w:rPr>
        <w:t>14.1  Key Challenges</w:t>
      </w:r>
      <w:bookmarkEnd w:id="65"/>
    </w:p>
    <w:p w:rsidR="00D703FE" w:rsidRPr="00F135FA" w:rsidRDefault="00B31870" w:rsidP="00E14329">
      <w:pPr>
        <w:pStyle w:val="Heading3"/>
        <w:spacing w:line="360" w:lineRule="auto"/>
        <w:jc w:val="both"/>
        <w:rPr>
          <w:rFonts w:asciiTheme="majorBidi" w:hAnsiTheme="majorBidi" w:cstheme="majorBidi"/>
          <w:color w:val="auto"/>
        </w:rPr>
      </w:pPr>
      <w:bookmarkStart w:id="66" w:name="_Toc231657658"/>
      <w:r w:rsidRPr="00F135FA">
        <w:rPr>
          <w:rFonts w:asciiTheme="majorBidi" w:hAnsiTheme="majorBidi" w:cstheme="majorBidi"/>
          <w:color w:val="auto"/>
        </w:rPr>
        <w:t>14.1.1  Feature Scaling Bug (Day 4)</w:t>
      </w:r>
      <w:bookmarkEnd w:id="66"/>
    </w:p>
    <w:p w:rsidR="00237146" w:rsidRPr="00E87703" w:rsidRDefault="00237146" w:rsidP="00E14329">
      <w:pPr>
        <w:pStyle w:val="Heading3"/>
        <w:spacing w:line="360" w:lineRule="auto"/>
        <w:jc w:val="both"/>
        <w:rPr>
          <w:rFonts w:asciiTheme="majorBidi" w:hAnsiTheme="majorBidi" w:cstheme="majorBidi"/>
          <w:b w:val="0"/>
          <w:bCs w:val="0"/>
          <w:color w:val="auto"/>
          <w:sz w:val="22"/>
          <w:szCs w:val="22"/>
        </w:rPr>
      </w:pPr>
      <w:bookmarkStart w:id="67" w:name="_Toc231657659"/>
      <w:r w:rsidRPr="00E87703">
        <w:rPr>
          <w:rFonts w:asciiTheme="majorBidi" w:hAnsiTheme="majorBidi" w:cstheme="majorBidi"/>
          <w:b w:val="0"/>
          <w:bCs w:val="0"/>
          <w:color w:val="auto"/>
          <w:sz w:val="22"/>
          <w:szCs w:val="22"/>
        </w:rPr>
        <w:t>A big technical issue that faced us was the Day 4 bug when all the urls were deemed to be valid urls for the application. The root cause turns out to be that they were not using the proper scaler, they were re-fitting the one which was fit to the training data at the time of learning on the inference data. All predictions went to the majority class, as a result of this distribution mismatch.</w:t>
      </w:r>
    </w:p>
    <w:p w:rsidR="00237146" w:rsidRPr="00E87703" w:rsidRDefault="00237146" w:rsidP="00E14329">
      <w:pPr>
        <w:pStyle w:val="Heading3"/>
        <w:spacing w:line="360" w:lineRule="auto"/>
        <w:jc w:val="both"/>
        <w:rPr>
          <w:rFonts w:asciiTheme="majorBidi" w:hAnsiTheme="majorBidi" w:cstheme="majorBidi"/>
          <w:b w:val="0"/>
          <w:bCs w:val="0"/>
          <w:color w:val="auto"/>
          <w:sz w:val="22"/>
          <w:szCs w:val="22"/>
        </w:rPr>
      </w:pPr>
      <w:r w:rsidRPr="00E87703">
        <w:rPr>
          <w:rFonts w:asciiTheme="majorBidi" w:hAnsiTheme="majorBidi" w:cstheme="majorBidi"/>
          <w:b w:val="0"/>
          <w:bCs w:val="0"/>
          <w:color w:val="auto"/>
          <w:sz w:val="22"/>
          <w:szCs w:val="22"/>
        </w:rPr>
        <w:t>Resolution centered on the rewriting of the feature extractor to simply return raw features, along with the fitted scaler being serialised with the model, and getting both at Flask startup. This emphasized the need to have the same pipeline for both training and inference.</w:t>
      </w:r>
    </w:p>
    <w:p w:rsidR="00D703FE" w:rsidRPr="00F135FA" w:rsidRDefault="00B31870" w:rsidP="00E14329">
      <w:pPr>
        <w:pStyle w:val="Heading3"/>
        <w:spacing w:line="360" w:lineRule="auto"/>
        <w:jc w:val="both"/>
        <w:rPr>
          <w:rFonts w:asciiTheme="majorBidi" w:hAnsiTheme="majorBidi" w:cstheme="majorBidi"/>
          <w:color w:val="auto"/>
        </w:rPr>
      </w:pPr>
      <w:r w:rsidRPr="00F135FA">
        <w:rPr>
          <w:rFonts w:asciiTheme="majorBidi" w:hAnsiTheme="majorBidi" w:cstheme="majorBidi"/>
          <w:color w:val="auto"/>
        </w:rPr>
        <w:t>14.1.2  WHOIS Lookup Latency</w:t>
      </w:r>
      <w:bookmarkEnd w:id="67"/>
    </w:p>
    <w:p w:rsidR="00237146" w:rsidRPr="00E87703" w:rsidRDefault="00237146" w:rsidP="00E14329">
      <w:pPr>
        <w:pStyle w:val="Heading3"/>
        <w:spacing w:line="360" w:lineRule="auto"/>
        <w:jc w:val="both"/>
        <w:rPr>
          <w:rFonts w:asciiTheme="majorBidi" w:hAnsiTheme="majorBidi" w:cstheme="majorBidi"/>
          <w:b w:val="0"/>
          <w:bCs w:val="0"/>
          <w:color w:val="auto"/>
          <w:sz w:val="22"/>
          <w:szCs w:val="22"/>
        </w:rPr>
      </w:pPr>
      <w:bookmarkStart w:id="68" w:name="_Toc231657660"/>
      <w:r w:rsidRPr="00E87703">
        <w:rPr>
          <w:rFonts w:asciiTheme="majorBidi" w:hAnsiTheme="majorBidi" w:cstheme="majorBidi"/>
          <w:b w:val="0"/>
          <w:bCs w:val="0"/>
          <w:color w:val="auto"/>
          <w:sz w:val="22"/>
          <w:szCs w:val="22"/>
        </w:rPr>
        <w:lastRenderedPageBreak/>
        <w:t>There was some latency when using Live WHOIS lookups for large batches in feature engineering. The answer was to use the median-imputed domain age values when domain age data is missing from the WHOIS record and to utilize precomputed and pre-cached WHOIS data for the training data set.</w:t>
      </w:r>
    </w:p>
    <w:p w:rsidR="00D703FE" w:rsidRPr="00F135FA" w:rsidRDefault="00B31870" w:rsidP="00E14329">
      <w:pPr>
        <w:pStyle w:val="Heading3"/>
        <w:spacing w:line="360" w:lineRule="auto"/>
        <w:jc w:val="both"/>
        <w:rPr>
          <w:rFonts w:asciiTheme="majorBidi" w:hAnsiTheme="majorBidi" w:cstheme="majorBidi"/>
          <w:color w:val="auto"/>
        </w:rPr>
      </w:pPr>
      <w:r w:rsidRPr="00F135FA">
        <w:rPr>
          <w:rFonts w:asciiTheme="majorBidi" w:hAnsiTheme="majorBidi" w:cstheme="majorBidi"/>
          <w:color w:val="auto"/>
        </w:rPr>
        <w:t>14.1.3  Dataset Schema Inconsistencies</w:t>
      </w:r>
      <w:bookmarkEnd w:id="68"/>
    </w:p>
    <w:p w:rsidR="00237146" w:rsidRPr="00E87703" w:rsidRDefault="00237146" w:rsidP="00E14329">
      <w:pPr>
        <w:pStyle w:val="Heading2"/>
        <w:spacing w:line="360" w:lineRule="auto"/>
        <w:jc w:val="both"/>
        <w:rPr>
          <w:rFonts w:cstheme="majorBidi"/>
          <w:b w:val="0"/>
          <w:bCs w:val="0"/>
          <w:sz w:val="22"/>
          <w:szCs w:val="22"/>
        </w:rPr>
      </w:pPr>
      <w:bookmarkStart w:id="69" w:name="_Toc231657661"/>
      <w:r w:rsidRPr="00E87703">
        <w:rPr>
          <w:rFonts w:cstheme="majorBidi"/>
          <w:b w:val="0"/>
          <w:bCs w:val="0"/>
          <w:sz w:val="22"/>
          <w:szCs w:val="22"/>
        </w:rPr>
        <w:t>The column names of the three data sources varied. Comprehensive data engineering work was needed to harmonise schemas, find conflicting definitions of the features, and align the label encoding of features from different sources.</w:t>
      </w:r>
    </w:p>
    <w:p w:rsidR="00D703FE" w:rsidRPr="00F135FA" w:rsidRDefault="00B31870" w:rsidP="00E14329">
      <w:pPr>
        <w:pStyle w:val="Heading2"/>
        <w:spacing w:line="360" w:lineRule="auto"/>
        <w:jc w:val="both"/>
        <w:rPr>
          <w:rFonts w:cstheme="majorBidi"/>
        </w:rPr>
      </w:pPr>
      <w:r w:rsidRPr="00F135FA">
        <w:rPr>
          <w:rFonts w:cstheme="majorBidi"/>
        </w:rPr>
        <w:t>14.2  Lessons Learned</w:t>
      </w:r>
      <w:bookmarkEnd w:id="69"/>
    </w:p>
    <w:tbl>
      <w:tblPr>
        <w:tblStyle w:val="TableGridLight"/>
        <w:tblW w:w="8400" w:type="dxa"/>
        <w:tblLook w:val="04A0" w:firstRow="1" w:lastRow="0" w:firstColumn="1" w:lastColumn="0" w:noHBand="0" w:noVBand="1"/>
      </w:tblPr>
      <w:tblGrid>
        <w:gridCol w:w="600"/>
        <w:gridCol w:w="3000"/>
        <w:gridCol w:w="4800"/>
      </w:tblGrid>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Lesson</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b/>
                <w:bCs/>
                <w:sz w:val="19"/>
                <w:szCs w:val="19"/>
              </w:rPr>
              <w:t>Application</w:t>
            </w:r>
          </w:p>
        </w:tc>
      </w:tr>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L-01</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Preprocessing and inference pipelines must be identical</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Always serialise and load the fitted scaler alongside the model</w:t>
            </w:r>
          </w:p>
        </w:tc>
      </w:tr>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L-02</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Validate model behaviour on diverse test cases early</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Run integration tests after each pipeline change, not just at project end</w:t>
            </w:r>
          </w:p>
        </w:tc>
      </w:tr>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L-03</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Dataset documentation is as important as the data itself</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Maintain a data dictionary from project initiation</w:t>
            </w:r>
          </w:p>
        </w:tc>
      </w:tr>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L-04</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Agile tracking adds real value</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Daily commits and ticket updates created an invaluable audit trail</w:t>
            </w:r>
          </w:p>
        </w:tc>
      </w:tr>
      <w:tr w:rsidR="00F135FA" w:rsidRPr="00F135FA" w:rsidTr="00F135FA">
        <w:trPr>
          <w:trHeight w:val="288"/>
        </w:trPr>
        <w:tc>
          <w:tcPr>
            <w:tcW w:w="6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L-05</w:t>
            </w:r>
          </w:p>
        </w:tc>
        <w:tc>
          <w:tcPr>
            <w:tcW w:w="30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Feature importance analysis guides future work</w:t>
            </w:r>
          </w:p>
        </w:tc>
        <w:tc>
          <w:tcPr>
            <w:tcW w:w="4800" w:type="dxa"/>
            <w:vAlign w:val="center"/>
          </w:tcPr>
          <w:p w:rsidR="00D703FE" w:rsidRPr="00F135FA" w:rsidRDefault="00B31870" w:rsidP="00E14329">
            <w:pPr>
              <w:spacing w:line="360" w:lineRule="auto"/>
              <w:jc w:val="both"/>
              <w:rPr>
                <w:rFonts w:asciiTheme="majorBidi" w:hAnsiTheme="majorBidi" w:cstheme="majorBidi"/>
              </w:rPr>
            </w:pPr>
            <w:r w:rsidRPr="00F135FA">
              <w:rPr>
                <w:rFonts w:asciiTheme="majorBidi" w:hAnsiTheme="majorBidi" w:cstheme="majorBidi"/>
                <w:sz w:val="19"/>
                <w:szCs w:val="19"/>
              </w:rPr>
              <w:t>URL length, HTTPS, and subdomain count were most discriminative</w:t>
            </w:r>
          </w:p>
        </w:tc>
      </w:tr>
    </w:tbl>
    <w:p w:rsidR="00D703FE" w:rsidRPr="00F135FA" w:rsidRDefault="00B31870" w:rsidP="00E14329">
      <w:pPr>
        <w:pStyle w:val="Heading2"/>
        <w:spacing w:line="360" w:lineRule="auto"/>
        <w:jc w:val="both"/>
        <w:rPr>
          <w:rFonts w:cstheme="majorBidi"/>
        </w:rPr>
      </w:pPr>
      <w:bookmarkStart w:id="70" w:name="_Toc231657662"/>
      <w:r w:rsidRPr="00F135FA">
        <w:rPr>
          <w:rFonts w:cstheme="majorBidi"/>
        </w:rPr>
        <w:t>14.3  Recommendations for Future Work</w:t>
      </w:r>
      <w:bookmarkEnd w:id="70"/>
    </w:p>
    <w:p w:rsidR="001558D0" w:rsidRPr="00F135FA" w:rsidRDefault="001558D0" w:rsidP="00E14329">
      <w:pPr>
        <w:pStyle w:val="ListParagraph"/>
        <w:numPr>
          <w:ilvl w:val="0"/>
          <w:numId w:val="9"/>
        </w:numPr>
        <w:spacing w:line="360" w:lineRule="auto"/>
        <w:jc w:val="both"/>
        <w:rPr>
          <w:rFonts w:asciiTheme="majorBidi" w:hAnsiTheme="majorBidi" w:cstheme="majorBidi"/>
          <w:color w:val="111111"/>
        </w:rPr>
      </w:pPr>
      <w:r w:rsidRPr="00F135FA">
        <w:rPr>
          <w:rFonts w:asciiTheme="majorBidi" w:hAnsiTheme="majorBidi" w:cstheme="majorBidi"/>
          <w:color w:val="111111"/>
        </w:rPr>
        <w:t>Cloud Deployment: Deploy the Flask application on some public cloud to seamlessly serve it to visitors.</w:t>
      </w:r>
    </w:p>
    <w:p w:rsidR="001558D0" w:rsidRPr="00F135FA" w:rsidRDefault="001558D0" w:rsidP="00E14329">
      <w:pPr>
        <w:pStyle w:val="ListParagraph"/>
        <w:numPr>
          <w:ilvl w:val="0"/>
          <w:numId w:val="9"/>
        </w:numPr>
        <w:spacing w:line="360" w:lineRule="auto"/>
        <w:jc w:val="both"/>
        <w:rPr>
          <w:rFonts w:asciiTheme="majorBidi" w:hAnsiTheme="majorBidi" w:cstheme="majorBidi"/>
          <w:color w:val="111111"/>
        </w:rPr>
      </w:pPr>
      <w:r w:rsidRPr="00F135FA">
        <w:rPr>
          <w:rFonts w:asciiTheme="majorBidi" w:hAnsiTheme="majorBidi" w:cstheme="majorBidi"/>
          <w:color w:val="111111"/>
        </w:rPr>
        <w:t>Browser Extension: Identify URLs visited by the user and alert user to confirm same through web extension to be developed for Chrome/Firefox/Moide Browser.</w:t>
      </w:r>
    </w:p>
    <w:p w:rsidR="001558D0" w:rsidRPr="00F135FA" w:rsidRDefault="001558D0" w:rsidP="00E14329">
      <w:pPr>
        <w:pStyle w:val="ListParagraph"/>
        <w:numPr>
          <w:ilvl w:val="0"/>
          <w:numId w:val="9"/>
        </w:numPr>
        <w:spacing w:line="360" w:lineRule="auto"/>
        <w:jc w:val="both"/>
        <w:rPr>
          <w:rFonts w:asciiTheme="majorBidi" w:hAnsiTheme="majorBidi" w:cstheme="majorBidi"/>
          <w:color w:val="111111"/>
        </w:rPr>
      </w:pPr>
      <w:r w:rsidRPr="00F135FA">
        <w:rPr>
          <w:rFonts w:asciiTheme="majorBidi" w:hAnsiTheme="majorBidi" w:cstheme="majorBidi"/>
          <w:color w:val="111111"/>
        </w:rPr>
        <w:t>Model Retraining Pipeline: Automated retraining pipeline that periodically reads new PhishTank URLs.</w:t>
      </w:r>
    </w:p>
    <w:p w:rsidR="001558D0" w:rsidRPr="00F135FA" w:rsidRDefault="001558D0" w:rsidP="00E14329">
      <w:pPr>
        <w:pStyle w:val="ListParagraph"/>
        <w:numPr>
          <w:ilvl w:val="0"/>
          <w:numId w:val="9"/>
        </w:numPr>
        <w:spacing w:line="360" w:lineRule="auto"/>
        <w:jc w:val="both"/>
        <w:rPr>
          <w:rFonts w:asciiTheme="majorBidi" w:hAnsiTheme="majorBidi" w:cstheme="majorBidi"/>
          <w:color w:val="111111"/>
        </w:rPr>
      </w:pPr>
      <w:r w:rsidRPr="00F135FA">
        <w:rPr>
          <w:rFonts w:asciiTheme="majorBidi" w:hAnsiTheme="majorBidi" w:cstheme="majorBidi"/>
          <w:color w:val="111111"/>
        </w:rPr>
        <w:t>Constructed URLs: Research Adversarial Robustness (bit of training to make robust against crafted evasion URLs).</w:t>
      </w:r>
    </w:p>
    <w:p w:rsidR="001558D0" w:rsidRPr="00F135FA" w:rsidRDefault="001558D0" w:rsidP="00E14329">
      <w:pPr>
        <w:pStyle w:val="ListParagraph"/>
        <w:numPr>
          <w:ilvl w:val="0"/>
          <w:numId w:val="9"/>
        </w:numPr>
        <w:spacing w:line="360" w:lineRule="auto"/>
        <w:jc w:val="both"/>
        <w:rPr>
          <w:rFonts w:asciiTheme="majorBidi" w:hAnsiTheme="majorBidi" w:cstheme="majorBidi"/>
          <w:color w:val="111111"/>
        </w:rPr>
      </w:pPr>
      <w:r w:rsidRPr="00F135FA">
        <w:rPr>
          <w:rFonts w:asciiTheme="majorBidi" w:hAnsiTheme="majorBidi" w:cstheme="majorBidi"/>
          <w:color w:val="111111"/>
        </w:rPr>
        <w:t>Explainability Layer: Implement per-prediction feature importance and model interpretability using SHAP.</w:t>
      </w:r>
    </w:p>
    <w:p w:rsidR="00D703FE" w:rsidRPr="00F135FA" w:rsidRDefault="001558D0" w:rsidP="00E14329">
      <w:pPr>
        <w:pStyle w:val="ListParagraph"/>
        <w:numPr>
          <w:ilvl w:val="0"/>
          <w:numId w:val="9"/>
        </w:numPr>
        <w:spacing w:line="360" w:lineRule="auto"/>
        <w:jc w:val="both"/>
        <w:rPr>
          <w:rFonts w:asciiTheme="majorBidi" w:hAnsiTheme="majorBidi" w:cstheme="majorBidi"/>
        </w:rPr>
      </w:pPr>
      <w:r w:rsidRPr="00F135FA">
        <w:rPr>
          <w:rFonts w:asciiTheme="majorBidi" w:hAnsiTheme="majorBidi" w:cstheme="majorBidi"/>
          <w:color w:val="111111"/>
        </w:rPr>
        <w:t>REST API: Add documentation to the API that calls the prediction.</w:t>
      </w:r>
      <w:r w:rsidR="00B31870" w:rsidRPr="00F135FA">
        <w:rPr>
          <w:rFonts w:asciiTheme="majorBidi" w:hAnsiTheme="majorBidi" w:cstheme="majorBidi"/>
        </w:rPr>
        <w:br w:type="page"/>
      </w:r>
    </w:p>
    <w:p w:rsidR="00F135FA" w:rsidRPr="003214A8" w:rsidRDefault="00F135FA" w:rsidP="003214A8">
      <w:pPr>
        <w:pStyle w:val="Heading1"/>
        <w:spacing w:line="360" w:lineRule="auto"/>
        <w:jc w:val="both"/>
        <w:rPr>
          <w:rFonts w:cstheme="majorBidi"/>
        </w:rPr>
      </w:pPr>
      <w:bookmarkStart w:id="71" w:name="_Toc231657663"/>
      <w:r w:rsidRPr="00F135FA">
        <w:rPr>
          <w:rFonts w:cstheme="majorBidi"/>
        </w:rPr>
        <w:lastRenderedPageBreak/>
        <w:t>15. CONCLUSION</w:t>
      </w:r>
      <w:bookmarkEnd w:id="71"/>
    </w:p>
    <w:p w:rsidR="00B55112" w:rsidRDefault="00B55112" w:rsidP="00E14329">
      <w:pPr>
        <w:spacing w:line="360" w:lineRule="auto"/>
        <w:jc w:val="both"/>
        <w:rPr>
          <w:rFonts w:asciiTheme="majorBidi" w:hAnsiTheme="majorBidi" w:cstheme="majorBidi"/>
          <w:color w:val="111111"/>
        </w:rPr>
      </w:pPr>
      <w:r w:rsidRPr="00F135FA">
        <w:rPr>
          <w:rFonts w:asciiTheme="majorBidi" w:hAnsiTheme="majorBidi" w:cstheme="majorBidi"/>
          <w:color w:val="111111"/>
        </w:rPr>
        <w:t xml:space="preserve">The </w:t>
      </w:r>
      <w:r w:rsidR="00654EE3" w:rsidRPr="00F135FA">
        <w:rPr>
          <w:rFonts w:asciiTheme="majorBidi" w:hAnsiTheme="majorBidi" w:cstheme="majorBidi"/>
          <w:color w:val="111111"/>
        </w:rPr>
        <w:t>Phishing Website</w:t>
      </w:r>
      <w:r w:rsidRPr="00F135FA">
        <w:rPr>
          <w:rFonts w:asciiTheme="majorBidi" w:hAnsiTheme="majorBidi" w:cstheme="majorBidi"/>
          <w:color w:val="111111"/>
        </w:rPr>
        <w:t xml:space="preserve"> detection tool shows that a good adversity detection system using a machine learning algorithm can add some meaning in identifying phishing sites. Covered the full width of the ML lifecycle, ranging from ingestion of the raw datasets to the end of a full development sprint for a usable, browser-accessible URL classification tool, in five days structured development sprint.</w:t>
      </w:r>
    </w:p>
    <w:p w:rsidR="00E87703" w:rsidRPr="00F135FA" w:rsidRDefault="00E87703" w:rsidP="00E14329">
      <w:pPr>
        <w:spacing w:line="360" w:lineRule="auto"/>
        <w:jc w:val="both"/>
        <w:rPr>
          <w:rFonts w:asciiTheme="majorBidi" w:hAnsiTheme="majorBidi" w:cstheme="majorBidi"/>
          <w:color w:val="111111"/>
        </w:rPr>
      </w:pPr>
    </w:p>
    <w:p w:rsidR="00B55112" w:rsidRDefault="00B55112" w:rsidP="00E14329">
      <w:pPr>
        <w:spacing w:line="360" w:lineRule="auto"/>
        <w:jc w:val="both"/>
        <w:rPr>
          <w:rFonts w:asciiTheme="majorBidi" w:hAnsiTheme="majorBidi" w:cstheme="majorBidi"/>
          <w:color w:val="111111"/>
        </w:rPr>
      </w:pPr>
      <w:r w:rsidRPr="00F135FA">
        <w:rPr>
          <w:rFonts w:asciiTheme="majorBidi" w:hAnsiTheme="majorBidi" w:cstheme="majorBidi"/>
          <w:color w:val="111111"/>
        </w:rPr>
        <w:t>On the held out test set accuracy of the Random Forest classifier was 93.7% and its AUCROC was 0.978. It's a phishing verdict model that converts this model performance into a real product that can be used by end users and provides a real-time phishing verdict with confidence scores.</w:t>
      </w:r>
    </w:p>
    <w:p w:rsidR="00E87703" w:rsidRPr="00F135FA" w:rsidRDefault="00E87703" w:rsidP="00E14329">
      <w:pPr>
        <w:spacing w:line="360" w:lineRule="auto"/>
        <w:jc w:val="both"/>
        <w:rPr>
          <w:rFonts w:asciiTheme="majorBidi" w:hAnsiTheme="majorBidi" w:cstheme="majorBidi"/>
          <w:color w:val="111111"/>
        </w:rPr>
      </w:pPr>
    </w:p>
    <w:p w:rsidR="00B55112" w:rsidRDefault="00B55112" w:rsidP="00E14329">
      <w:pPr>
        <w:spacing w:line="360" w:lineRule="auto"/>
        <w:jc w:val="both"/>
        <w:rPr>
          <w:rFonts w:asciiTheme="majorBidi" w:hAnsiTheme="majorBidi" w:cstheme="majorBidi"/>
          <w:color w:val="111111"/>
        </w:rPr>
      </w:pPr>
      <w:r w:rsidRPr="00F135FA">
        <w:rPr>
          <w:rFonts w:asciiTheme="majorBidi" w:hAnsiTheme="majorBidi" w:cstheme="majorBidi"/>
          <w:color w:val="111111"/>
        </w:rPr>
        <w:t>One important lesson of the project was the Day 4 classification bug, which took a lot of work to get to the bottom of, as it became apparent that the preprocessing steps should not differ between training and inference. This idea easily translates to the ML and engineering world as well.</w:t>
      </w:r>
    </w:p>
    <w:p w:rsidR="00E87703" w:rsidRPr="00F135FA" w:rsidRDefault="00E87703" w:rsidP="00E14329">
      <w:pPr>
        <w:spacing w:line="360" w:lineRule="auto"/>
        <w:jc w:val="both"/>
        <w:rPr>
          <w:rFonts w:asciiTheme="majorBidi" w:hAnsiTheme="majorBidi" w:cstheme="majorBidi"/>
          <w:color w:val="111111"/>
        </w:rPr>
      </w:pPr>
    </w:p>
    <w:p w:rsidR="00D703FE" w:rsidRDefault="00B55112" w:rsidP="00CE21EE">
      <w:pPr>
        <w:spacing w:line="360" w:lineRule="auto"/>
        <w:jc w:val="both"/>
      </w:pPr>
      <w:r w:rsidRPr="00F135FA">
        <w:rPr>
          <w:rFonts w:asciiTheme="majorBidi" w:hAnsiTheme="majorBidi" w:cstheme="majorBidi"/>
          <w:color w:val="111111"/>
        </w:rPr>
        <w:t xml:space="preserve">Agile's sprint planning, logging in Jira by the day and increment-less GitHub commits helped the project advance on schedule, fully documented and reproducible at all stages. Once established, </w:t>
      </w:r>
      <w:r w:rsidR="00CE21EE">
        <w:rPr>
          <w:rFonts w:asciiTheme="majorBidi" w:hAnsiTheme="majorBidi" w:cstheme="majorBidi"/>
          <w:color w:val="111111"/>
        </w:rPr>
        <w:t>Phishing Detection Website</w:t>
      </w:r>
      <w:r w:rsidRPr="00F135FA">
        <w:rPr>
          <w:rFonts w:asciiTheme="majorBidi" w:hAnsiTheme="majorBidi" w:cstheme="majorBidi"/>
          <w:color w:val="111111"/>
        </w:rPr>
        <w:t xml:space="preserve"> has great potential to grow to cloud deployment, browser integration and useful adversarial protection in the future.</w:t>
      </w:r>
      <w:r w:rsidR="00B31870">
        <w:br w:type="page"/>
      </w:r>
    </w:p>
    <w:p w:rsidR="00E87703" w:rsidRPr="00E87703" w:rsidRDefault="00E87703" w:rsidP="00E87703">
      <w:pPr>
        <w:pStyle w:val="Heading1"/>
      </w:pPr>
      <w:bookmarkStart w:id="72" w:name="_Toc231657664"/>
      <w:r w:rsidRPr="00E87703">
        <w:lastRenderedPageBreak/>
        <w:t>16. REFERENCES</w:t>
      </w:r>
      <w:bookmarkEnd w:id="72"/>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Abdelnabi, S., &amp; Fritz, M. (2022). PhishBench: A benchmarking framework for machine learning-based phishing detection. IEEE Security &amp; Privacy, 20(3), 22-31.</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Anti-Phishing Working Group (APWG). (2024). Phishing Activity Trends Report Q4 2024. APWG. https://apwg.org/trendsreports/</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Breiman, L. (2001). Random forests. Machine Learning, 45(1), 5-32.</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Chen, T., &amp; Guestrin, C. (2016). XGBoost: A scalable tree boosting system. Proceedings of the 22nd ACM SIGKDD International Conference on Knowledge Discovery and Data Mining, 785-794.</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Dua, D., &amp; Graff, C. (2019). UCI Machine Learning Repository — Phishing Websites Data Set. University of California, Irvine. https://archive.ics.uci.edu/ml/datasets/phishing+websites</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Fette, I., Sadeh, N., &amp; Tomasic, A. (2007). Learning to detect phishing emails. Proceedings of the 16th International Conference on World Wide Web, 649-656.</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Mohammad, R. M., Thabtah, F., &amp; McCluskey, L. (2014). Predicting phishing websites based on self-structuring neural network. Neural Computing and Applications, 25(2), 443-458.</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jc w:val="both"/>
        <w:rPr>
          <w:sz w:val="20"/>
          <w:szCs w:val="20"/>
        </w:rPr>
      </w:pPr>
      <w:r w:rsidRPr="00E87703">
        <w:rPr>
          <w:color w:val="111111"/>
          <w:sz w:val="20"/>
          <w:szCs w:val="20"/>
        </w:rPr>
        <w:t>Pedregosa, F., et al. (2011). Scikit-learn: Machine learning in Python. Journal of Machine Learning Research, 12, 2825-2830.</w:t>
      </w:r>
    </w:p>
    <w:p w:rsidR="00D703FE" w:rsidRPr="00E87703" w:rsidRDefault="00D703FE" w:rsidP="00E87703">
      <w:pPr>
        <w:spacing w:before="60"/>
        <w:jc w:val="both"/>
        <w:rPr>
          <w:sz w:val="20"/>
          <w:szCs w:val="20"/>
        </w:rPr>
      </w:pPr>
    </w:p>
    <w:p w:rsidR="00D703FE" w:rsidRPr="00E87703" w:rsidRDefault="00B31870" w:rsidP="00E87703">
      <w:pPr>
        <w:pStyle w:val="ListParagraph"/>
        <w:numPr>
          <w:ilvl w:val="0"/>
          <w:numId w:val="11"/>
        </w:numPr>
        <w:spacing w:before="80" w:after="80"/>
        <w:rPr>
          <w:sz w:val="20"/>
          <w:szCs w:val="20"/>
        </w:rPr>
      </w:pPr>
      <w:r w:rsidRPr="00E87703">
        <w:rPr>
          <w:color w:val="111111"/>
          <w:sz w:val="20"/>
          <w:szCs w:val="20"/>
        </w:rPr>
        <w:t>PhishTank. (2024). PhishTank developer information. OpenDNS. https://www.phishtank.com/developer_info.php</w:t>
      </w:r>
    </w:p>
    <w:p w:rsidR="00D703FE" w:rsidRPr="00E87703" w:rsidRDefault="00D703FE" w:rsidP="00E87703">
      <w:pPr>
        <w:spacing w:before="60"/>
        <w:rPr>
          <w:sz w:val="20"/>
          <w:szCs w:val="20"/>
        </w:rPr>
      </w:pPr>
    </w:p>
    <w:p w:rsidR="00D703FE" w:rsidRPr="00E87703" w:rsidRDefault="00B31870" w:rsidP="00E87703">
      <w:pPr>
        <w:pStyle w:val="ListParagraph"/>
        <w:numPr>
          <w:ilvl w:val="0"/>
          <w:numId w:val="11"/>
        </w:numPr>
        <w:spacing w:before="80" w:after="80"/>
        <w:rPr>
          <w:sz w:val="20"/>
          <w:szCs w:val="20"/>
        </w:rPr>
      </w:pPr>
      <w:r w:rsidRPr="00E87703">
        <w:rPr>
          <w:color w:val="111111"/>
          <w:sz w:val="20"/>
          <w:szCs w:val="20"/>
        </w:rPr>
        <w:t>Richardson, L. (2007). Beautiful Soup documentation. https://www.crummy.com/software/BeautifulSoup/</w:t>
      </w:r>
    </w:p>
    <w:p w:rsidR="00D703FE" w:rsidRPr="00E87703" w:rsidRDefault="00D703FE" w:rsidP="00E87703">
      <w:pPr>
        <w:spacing w:before="60"/>
        <w:rPr>
          <w:sz w:val="20"/>
          <w:szCs w:val="20"/>
        </w:rPr>
      </w:pPr>
    </w:p>
    <w:p w:rsidR="00D703FE" w:rsidRPr="00E87703" w:rsidRDefault="00B31870" w:rsidP="00E87703">
      <w:pPr>
        <w:pStyle w:val="ListParagraph"/>
        <w:numPr>
          <w:ilvl w:val="0"/>
          <w:numId w:val="11"/>
        </w:numPr>
        <w:spacing w:before="80" w:after="80"/>
        <w:rPr>
          <w:sz w:val="20"/>
          <w:szCs w:val="20"/>
        </w:rPr>
      </w:pPr>
      <w:r w:rsidRPr="00E87703">
        <w:rPr>
          <w:color w:val="111111"/>
          <w:sz w:val="20"/>
          <w:szCs w:val="20"/>
        </w:rPr>
        <w:t>Sahingoz, O. K., Buber, E., Demir, O., &amp; Diri, B. (2019). Machine learning based phishing detection from URLs. Expert Systems with Applications, 117, 345-357.</w:t>
      </w:r>
    </w:p>
    <w:p w:rsidR="00D703FE" w:rsidRPr="00E87703" w:rsidRDefault="00B31870" w:rsidP="00E87703">
      <w:pPr>
        <w:pStyle w:val="ListParagraph"/>
        <w:numPr>
          <w:ilvl w:val="0"/>
          <w:numId w:val="11"/>
        </w:numPr>
        <w:jc w:val="both"/>
        <w:rPr>
          <w:sz w:val="20"/>
          <w:szCs w:val="20"/>
        </w:rPr>
      </w:pPr>
      <w:r w:rsidRPr="00E87703">
        <w:rPr>
          <w:sz w:val="20"/>
          <w:szCs w:val="20"/>
        </w:rPr>
        <w:br w:type="page"/>
      </w:r>
    </w:p>
    <w:p w:rsidR="00E87703" w:rsidRDefault="00E87703" w:rsidP="00E87703">
      <w:pPr>
        <w:pStyle w:val="Heading1"/>
      </w:pPr>
      <w:bookmarkStart w:id="73" w:name="_Toc231657665"/>
      <w:r w:rsidRPr="00E87703">
        <w:lastRenderedPageBreak/>
        <w:t>APPENDICES</w:t>
      </w:r>
      <w:bookmarkStart w:id="74" w:name="_Toc231657666"/>
      <w:bookmarkEnd w:id="73"/>
    </w:p>
    <w:p w:rsidR="00D703FE" w:rsidRDefault="00E87703">
      <w:pPr>
        <w:pStyle w:val="Heading2"/>
      </w:pPr>
      <w:r>
        <w:t>Appendix A -</w:t>
      </w:r>
      <w:r w:rsidR="00B31870">
        <w:t xml:space="preserve"> Confusion Matrix (Test Set Results)</w:t>
      </w:r>
      <w:bookmarkEnd w:id="74"/>
    </w:p>
    <w:p w:rsidR="00D703FE" w:rsidRDefault="00B31870">
      <w:pPr>
        <w:spacing w:before="80" w:after="80"/>
      </w:pPr>
      <w:r>
        <w:rPr>
          <w:color w:val="111111"/>
        </w:rPr>
        <w:t>Random Forest classifier performance on the 20% held-out test set (approx. 17,500 samples):</w:t>
      </w:r>
    </w:p>
    <w:p w:rsidR="00D703FE" w:rsidRDefault="00CE6293">
      <w:pPr>
        <w:spacing w:before="80"/>
      </w:pPr>
      <w:r>
        <w:rPr>
          <w:noProof/>
        </w:rPr>
        <w:drawing>
          <wp:anchor distT="0" distB="0" distL="114300" distR="114300" simplePos="0" relativeHeight="251662336" behindDoc="0" locked="0" layoutInCell="1" allowOverlap="1" wp14:anchorId="13176C1C" wp14:editId="049B20AD">
            <wp:simplePos x="0" y="0"/>
            <wp:positionH relativeFrom="column">
              <wp:posOffset>3324225</wp:posOffset>
            </wp:positionH>
            <wp:positionV relativeFrom="paragraph">
              <wp:posOffset>835025</wp:posOffset>
            </wp:positionV>
            <wp:extent cx="2581275" cy="230695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usion_matrix.png"/>
                    <pic:cNvPicPr/>
                  </pic:nvPicPr>
                  <pic:blipFill rotWithShape="1">
                    <a:blip r:embed="rId8" cstate="print">
                      <a:extLst>
                        <a:ext uri="{28A0092B-C50C-407E-A947-70E740481C1C}">
                          <a14:useLocalDpi xmlns:a14="http://schemas.microsoft.com/office/drawing/2010/main" val="0"/>
                        </a:ext>
                      </a:extLst>
                    </a:blip>
                    <a:srcRect r="10510"/>
                    <a:stretch/>
                  </pic:blipFill>
                  <pic:spPr bwMode="auto">
                    <a:xfrm>
                      <a:off x="0" y="0"/>
                      <a:ext cx="2581275" cy="2306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Style w:val="TableGridLight"/>
        <w:tblW w:w="8400" w:type="dxa"/>
        <w:tblLook w:val="04A0" w:firstRow="1" w:lastRow="0" w:firstColumn="1" w:lastColumn="0" w:noHBand="0" w:noVBand="1"/>
      </w:tblPr>
      <w:tblGrid>
        <w:gridCol w:w="2800"/>
        <w:gridCol w:w="2800"/>
        <w:gridCol w:w="2800"/>
      </w:tblGrid>
      <w:tr w:rsidR="00E87703" w:rsidRPr="00E87703" w:rsidTr="00E87703">
        <w:trPr>
          <w:trHeight w:val="288"/>
        </w:trPr>
        <w:tc>
          <w:tcPr>
            <w:tcW w:w="2800" w:type="dxa"/>
            <w:vAlign w:val="center"/>
          </w:tcPr>
          <w:p w:rsidR="00D703FE" w:rsidRPr="00E87703" w:rsidRDefault="00D703FE" w:rsidP="00E87703">
            <w:pPr>
              <w:jc w:val="center"/>
            </w:pPr>
          </w:p>
        </w:tc>
        <w:tc>
          <w:tcPr>
            <w:tcW w:w="2800" w:type="dxa"/>
            <w:vAlign w:val="center"/>
          </w:tcPr>
          <w:p w:rsidR="00D703FE" w:rsidRPr="00E87703" w:rsidRDefault="00B31870" w:rsidP="00E87703">
            <w:pPr>
              <w:jc w:val="center"/>
            </w:pPr>
            <w:r w:rsidRPr="00E87703">
              <w:rPr>
                <w:b/>
                <w:bCs/>
                <w:sz w:val="19"/>
                <w:szCs w:val="19"/>
              </w:rPr>
              <w:t>Predicted: Legitimate</w:t>
            </w:r>
          </w:p>
        </w:tc>
        <w:tc>
          <w:tcPr>
            <w:tcW w:w="2800" w:type="dxa"/>
            <w:vAlign w:val="center"/>
          </w:tcPr>
          <w:p w:rsidR="00D703FE" w:rsidRPr="00E87703" w:rsidRDefault="00B31870" w:rsidP="00E87703">
            <w:pPr>
              <w:jc w:val="center"/>
            </w:pPr>
            <w:r w:rsidRPr="00E87703">
              <w:rPr>
                <w:b/>
                <w:bCs/>
                <w:sz w:val="19"/>
                <w:szCs w:val="19"/>
              </w:rPr>
              <w:t>Predicted: Phishing</w:t>
            </w:r>
          </w:p>
        </w:tc>
      </w:tr>
      <w:tr w:rsidR="00E87703" w:rsidRPr="00E87703" w:rsidTr="00E87703">
        <w:trPr>
          <w:trHeight w:val="288"/>
        </w:trPr>
        <w:tc>
          <w:tcPr>
            <w:tcW w:w="2800" w:type="dxa"/>
            <w:vAlign w:val="center"/>
          </w:tcPr>
          <w:p w:rsidR="00D703FE" w:rsidRPr="00E87703" w:rsidRDefault="00B31870" w:rsidP="00E87703">
            <w:pPr>
              <w:jc w:val="center"/>
            </w:pPr>
            <w:r w:rsidRPr="00E87703">
              <w:rPr>
                <w:sz w:val="19"/>
                <w:szCs w:val="19"/>
              </w:rPr>
              <w:t>Actual: Legitimate</w:t>
            </w:r>
          </w:p>
        </w:tc>
        <w:tc>
          <w:tcPr>
            <w:tcW w:w="2800" w:type="dxa"/>
            <w:vAlign w:val="center"/>
          </w:tcPr>
          <w:p w:rsidR="00D703FE" w:rsidRPr="00E87703" w:rsidRDefault="00B31870" w:rsidP="00E87703">
            <w:pPr>
              <w:jc w:val="center"/>
            </w:pPr>
            <w:r w:rsidRPr="00E87703">
              <w:rPr>
                <w:sz w:val="19"/>
                <w:szCs w:val="19"/>
              </w:rPr>
              <w:t>8,234  (True Negatives)</w:t>
            </w:r>
          </w:p>
        </w:tc>
        <w:tc>
          <w:tcPr>
            <w:tcW w:w="2800" w:type="dxa"/>
            <w:vAlign w:val="center"/>
          </w:tcPr>
          <w:p w:rsidR="00D703FE" w:rsidRPr="00E87703" w:rsidRDefault="00B31870" w:rsidP="00E87703">
            <w:pPr>
              <w:jc w:val="center"/>
            </w:pPr>
            <w:r w:rsidRPr="00E87703">
              <w:rPr>
                <w:sz w:val="19"/>
                <w:szCs w:val="19"/>
              </w:rPr>
              <w:t>541  (False Positives)</w:t>
            </w:r>
          </w:p>
        </w:tc>
      </w:tr>
      <w:tr w:rsidR="00E87703" w:rsidRPr="00E87703" w:rsidTr="00E87703">
        <w:trPr>
          <w:trHeight w:val="288"/>
        </w:trPr>
        <w:tc>
          <w:tcPr>
            <w:tcW w:w="2800" w:type="dxa"/>
            <w:vAlign w:val="center"/>
          </w:tcPr>
          <w:p w:rsidR="00D703FE" w:rsidRPr="00E87703" w:rsidRDefault="00B31870" w:rsidP="00E87703">
            <w:pPr>
              <w:jc w:val="center"/>
            </w:pPr>
            <w:r w:rsidRPr="00E87703">
              <w:rPr>
                <w:sz w:val="19"/>
                <w:szCs w:val="19"/>
              </w:rPr>
              <w:t>Actual: Phishing</w:t>
            </w:r>
          </w:p>
        </w:tc>
        <w:tc>
          <w:tcPr>
            <w:tcW w:w="2800" w:type="dxa"/>
            <w:vAlign w:val="center"/>
          </w:tcPr>
          <w:p w:rsidR="00D703FE" w:rsidRPr="00E87703" w:rsidRDefault="00B31870" w:rsidP="00E87703">
            <w:pPr>
              <w:jc w:val="center"/>
            </w:pPr>
            <w:r w:rsidRPr="00E87703">
              <w:rPr>
                <w:sz w:val="19"/>
                <w:szCs w:val="19"/>
              </w:rPr>
              <w:t>547  (False Negatives)</w:t>
            </w:r>
          </w:p>
        </w:tc>
        <w:tc>
          <w:tcPr>
            <w:tcW w:w="2800" w:type="dxa"/>
            <w:vAlign w:val="center"/>
          </w:tcPr>
          <w:p w:rsidR="00D703FE" w:rsidRPr="00E87703" w:rsidRDefault="00B31870" w:rsidP="00E87703">
            <w:pPr>
              <w:jc w:val="center"/>
            </w:pPr>
            <w:r w:rsidRPr="00E87703">
              <w:rPr>
                <w:sz w:val="19"/>
                <w:szCs w:val="19"/>
              </w:rPr>
              <w:t>8,178  (True Positives)</w:t>
            </w:r>
          </w:p>
        </w:tc>
      </w:tr>
    </w:tbl>
    <w:p w:rsidR="00D703FE" w:rsidRDefault="00D703FE">
      <w:pPr>
        <w:spacing w:before="80"/>
      </w:pPr>
    </w:p>
    <w:p w:rsidR="00CE6293" w:rsidRPr="00CE6293" w:rsidRDefault="00B31870" w:rsidP="00CE6293">
      <w:pPr>
        <w:spacing w:before="80" w:after="80" w:line="360" w:lineRule="auto"/>
        <w:rPr>
          <w:color w:val="111111"/>
        </w:rPr>
      </w:pPr>
      <w:r>
        <w:rPr>
          <w:color w:val="111111"/>
        </w:rPr>
        <w:t>Both error types are below 7%, representing strong generalisation performance. False positives (541) are legitimate URLs incorrectly flagged as phishing; false negatives (547) are phishing URLs that evaded detection.</w:t>
      </w:r>
      <w:r w:rsidR="00CE6293" w:rsidRPr="00CE6293">
        <w:rPr>
          <w:noProof/>
        </w:rPr>
        <w:t xml:space="preserve"> </w:t>
      </w:r>
    </w:p>
    <w:p w:rsidR="00CE6293" w:rsidRDefault="00CE6293">
      <w:pPr>
        <w:pStyle w:val="Heading2"/>
      </w:pPr>
      <w:bookmarkStart w:id="75" w:name="_Toc231657667"/>
    </w:p>
    <w:p w:rsidR="00D703FE" w:rsidRDefault="00E87703">
      <w:pPr>
        <w:pStyle w:val="Heading2"/>
      </w:pPr>
      <w:r>
        <w:t>Appendix B -</w:t>
      </w:r>
      <w:r w:rsidR="00B31870">
        <w:t xml:space="preserve"> Feature Importance Rankings</w:t>
      </w:r>
      <w:bookmarkEnd w:id="75"/>
    </w:p>
    <w:tbl>
      <w:tblPr>
        <w:tblStyle w:val="TableGridLight"/>
        <w:tblW w:w="7400" w:type="dxa"/>
        <w:tblLook w:val="04A0" w:firstRow="1" w:lastRow="0" w:firstColumn="1" w:lastColumn="0" w:noHBand="0" w:noVBand="1"/>
      </w:tblPr>
      <w:tblGrid>
        <w:gridCol w:w="700"/>
        <w:gridCol w:w="3200"/>
        <w:gridCol w:w="1800"/>
        <w:gridCol w:w="1700"/>
      </w:tblGrid>
      <w:tr w:rsidR="00E87703" w:rsidRPr="00E87703" w:rsidTr="00E87703">
        <w:trPr>
          <w:trHeight w:val="432"/>
        </w:trPr>
        <w:tc>
          <w:tcPr>
            <w:tcW w:w="700" w:type="dxa"/>
            <w:vAlign w:val="center"/>
          </w:tcPr>
          <w:p w:rsidR="00D703FE" w:rsidRPr="00E87703" w:rsidRDefault="00B31870" w:rsidP="00E87703">
            <w:pPr>
              <w:jc w:val="center"/>
            </w:pPr>
            <w:r w:rsidRPr="00E87703">
              <w:rPr>
                <w:b/>
                <w:bCs/>
                <w:sz w:val="19"/>
                <w:szCs w:val="19"/>
              </w:rPr>
              <w:t>Rank</w:t>
            </w:r>
          </w:p>
        </w:tc>
        <w:tc>
          <w:tcPr>
            <w:tcW w:w="3200" w:type="dxa"/>
            <w:vAlign w:val="center"/>
          </w:tcPr>
          <w:p w:rsidR="00D703FE" w:rsidRPr="00E87703" w:rsidRDefault="00B31870" w:rsidP="00E87703">
            <w:pPr>
              <w:jc w:val="center"/>
            </w:pPr>
            <w:r w:rsidRPr="00E87703">
              <w:rPr>
                <w:b/>
                <w:bCs/>
                <w:sz w:val="19"/>
                <w:szCs w:val="19"/>
              </w:rPr>
              <w:t>Feature</w:t>
            </w:r>
          </w:p>
        </w:tc>
        <w:tc>
          <w:tcPr>
            <w:tcW w:w="1800" w:type="dxa"/>
            <w:vAlign w:val="center"/>
          </w:tcPr>
          <w:p w:rsidR="00D703FE" w:rsidRPr="00E87703" w:rsidRDefault="00B31870" w:rsidP="00E87703">
            <w:pPr>
              <w:jc w:val="center"/>
            </w:pPr>
            <w:r w:rsidRPr="00E87703">
              <w:rPr>
                <w:b/>
                <w:bCs/>
                <w:sz w:val="19"/>
                <w:szCs w:val="19"/>
              </w:rPr>
              <w:t>Importance Score</w:t>
            </w:r>
          </w:p>
        </w:tc>
        <w:tc>
          <w:tcPr>
            <w:tcW w:w="1700" w:type="dxa"/>
            <w:vAlign w:val="center"/>
          </w:tcPr>
          <w:p w:rsidR="00D703FE" w:rsidRPr="00E87703" w:rsidRDefault="00B31870" w:rsidP="00E87703">
            <w:pPr>
              <w:jc w:val="center"/>
            </w:pPr>
            <w:r w:rsidRPr="00E87703">
              <w:rPr>
                <w:b/>
                <w:bCs/>
                <w:sz w:val="19"/>
                <w:szCs w:val="19"/>
              </w:rPr>
              <w:t>Category</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1</w:t>
            </w:r>
          </w:p>
        </w:tc>
        <w:tc>
          <w:tcPr>
            <w:tcW w:w="3200" w:type="dxa"/>
            <w:vAlign w:val="center"/>
          </w:tcPr>
          <w:p w:rsidR="00D703FE" w:rsidRPr="00E87703" w:rsidRDefault="00B31870" w:rsidP="00E87703">
            <w:pPr>
              <w:jc w:val="center"/>
            </w:pPr>
            <w:r w:rsidRPr="00E87703">
              <w:rPr>
                <w:sz w:val="19"/>
                <w:szCs w:val="19"/>
              </w:rPr>
              <w:t>URL length</w:t>
            </w:r>
          </w:p>
        </w:tc>
        <w:tc>
          <w:tcPr>
            <w:tcW w:w="1800" w:type="dxa"/>
            <w:vAlign w:val="center"/>
          </w:tcPr>
          <w:p w:rsidR="00D703FE" w:rsidRPr="00E87703" w:rsidRDefault="00B31870" w:rsidP="00E87703">
            <w:pPr>
              <w:jc w:val="center"/>
            </w:pPr>
            <w:r w:rsidRPr="00E87703">
              <w:rPr>
                <w:sz w:val="19"/>
                <w:szCs w:val="19"/>
              </w:rPr>
              <w:t>0.142</w:t>
            </w:r>
          </w:p>
        </w:tc>
        <w:tc>
          <w:tcPr>
            <w:tcW w:w="1700" w:type="dxa"/>
            <w:vAlign w:val="center"/>
          </w:tcPr>
          <w:p w:rsidR="00D703FE" w:rsidRPr="00E87703" w:rsidRDefault="00B31870" w:rsidP="00E87703">
            <w:pPr>
              <w:jc w:val="center"/>
            </w:pPr>
            <w:r w:rsidRPr="00E87703">
              <w:rPr>
                <w:sz w:val="19"/>
                <w:szCs w:val="19"/>
              </w:rPr>
              <w:t>URL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2</w:t>
            </w:r>
          </w:p>
        </w:tc>
        <w:tc>
          <w:tcPr>
            <w:tcW w:w="3200" w:type="dxa"/>
            <w:vAlign w:val="center"/>
          </w:tcPr>
          <w:p w:rsidR="00D703FE" w:rsidRPr="00E87703" w:rsidRDefault="00B31870" w:rsidP="00E87703">
            <w:pPr>
              <w:jc w:val="center"/>
            </w:pPr>
            <w:r w:rsidRPr="00E87703">
              <w:rPr>
                <w:sz w:val="19"/>
                <w:szCs w:val="19"/>
              </w:rPr>
              <w:t>HTTPS status</w:t>
            </w:r>
          </w:p>
        </w:tc>
        <w:tc>
          <w:tcPr>
            <w:tcW w:w="1800" w:type="dxa"/>
            <w:vAlign w:val="center"/>
          </w:tcPr>
          <w:p w:rsidR="00D703FE" w:rsidRPr="00E87703" w:rsidRDefault="00B31870" w:rsidP="00E87703">
            <w:pPr>
              <w:jc w:val="center"/>
            </w:pPr>
            <w:r w:rsidRPr="00E87703">
              <w:rPr>
                <w:sz w:val="19"/>
                <w:szCs w:val="19"/>
              </w:rPr>
              <w:t>0.118</w:t>
            </w:r>
          </w:p>
        </w:tc>
        <w:tc>
          <w:tcPr>
            <w:tcW w:w="1700" w:type="dxa"/>
            <w:vAlign w:val="center"/>
          </w:tcPr>
          <w:p w:rsidR="00D703FE" w:rsidRPr="00E87703" w:rsidRDefault="00B31870" w:rsidP="00E87703">
            <w:pPr>
              <w:jc w:val="center"/>
            </w:pPr>
            <w:r w:rsidRPr="00E87703">
              <w:rPr>
                <w:sz w:val="19"/>
                <w:szCs w:val="19"/>
              </w:rPr>
              <w:t>URL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3</w:t>
            </w:r>
          </w:p>
        </w:tc>
        <w:tc>
          <w:tcPr>
            <w:tcW w:w="3200" w:type="dxa"/>
            <w:vAlign w:val="center"/>
          </w:tcPr>
          <w:p w:rsidR="00D703FE" w:rsidRPr="00E87703" w:rsidRDefault="00B31870" w:rsidP="00E87703">
            <w:pPr>
              <w:jc w:val="center"/>
            </w:pPr>
            <w:r w:rsidRPr="00E87703">
              <w:rPr>
                <w:sz w:val="19"/>
                <w:szCs w:val="19"/>
              </w:rPr>
              <w:t>Number of subdomains</w:t>
            </w:r>
          </w:p>
        </w:tc>
        <w:tc>
          <w:tcPr>
            <w:tcW w:w="1800" w:type="dxa"/>
            <w:vAlign w:val="center"/>
          </w:tcPr>
          <w:p w:rsidR="00D703FE" w:rsidRPr="00E87703" w:rsidRDefault="00B31870" w:rsidP="00E87703">
            <w:pPr>
              <w:jc w:val="center"/>
            </w:pPr>
            <w:r w:rsidRPr="00E87703">
              <w:rPr>
                <w:sz w:val="19"/>
                <w:szCs w:val="19"/>
              </w:rPr>
              <w:t>0.109</w:t>
            </w:r>
          </w:p>
        </w:tc>
        <w:tc>
          <w:tcPr>
            <w:tcW w:w="1700" w:type="dxa"/>
            <w:vAlign w:val="center"/>
          </w:tcPr>
          <w:p w:rsidR="00D703FE" w:rsidRPr="00E87703" w:rsidRDefault="00B31870" w:rsidP="00E87703">
            <w:pPr>
              <w:jc w:val="center"/>
            </w:pPr>
            <w:r w:rsidRPr="00E87703">
              <w:rPr>
                <w:sz w:val="19"/>
                <w:szCs w:val="19"/>
              </w:rPr>
              <w:t>URL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4</w:t>
            </w:r>
          </w:p>
        </w:tc>
        <w:tc>
          <w:tcPr>
            <w:tcW w:w="3200" w:type="dxa"/>
            <w:vAlign w:val="center"/>
          </w:tcPr>
          <w:p w:rsidR="00D703FE" w:rsidRPr="00E87703" w:rsidRDefault="00B31870" w:rsidP="00E87703">
            <w:pPr>
              <w:jc w:val="center"/>
            </w:pPr>
            <w:r w:rsidRPr="00E87703">
              <w:rPr>
                <w:sz w:val="19"/>
                <w:szCs w:val="19"/>
              </w:rPr>
              <w:t>Domain age (days)</w:t>
            </w:r>
          </w:p>
        </w:tc>
        <w:tc>
          <w:tcPr>
            <w:tcW w:w="1800" w:type="dxa"/>
            <w:vAlign w:val="center"/>
          </w:tcPr>
          <w:p w:rsidR="00D703FE" w:rsidRPr="00E87703" w:rsidRDefault="00B31870" w:rsidP="00E87703">
            <w:pPr>
              <w:jc w:val="center"/>
            </w:pPr>
            <w:r w:rsidRPr="00E87703">
              <w:rPr>
                <w:sz w:val="19"/>
                <w:szCs w:val="19"/>
              </w:rPr>
              <w:t>0.098</w:t>
            </w:r>
          </w:p>
        </w:tc>
        <w:tc>
          <w:tcPr>
            <w:tcW w:w="1700" w:type="dxa"/>
            <w:vAlign w:val="center"/>
          </w:tcPr>
          <w:p w:rsidR="00D703FE" w:rsidRPr="00E87703" w:rsidRDefault="00B31870" w:rsidP="00E87703">
            <w:pPr>
              <w:jc w:val="center"/>
            </w:pPr>
            <w:r w:rsidRPr="00E87703">
              <w:rPr>
                <w:sz w:val="19"/>
                <w:szCs w:val="19"/>
              </w:rPr>
              <w:t>WHOIS</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5</w:t>
            </w:r>
          </w:p>
        </w:tc>
        <w:tc>
          <w:tcPr>
            <w:tcW w:w="3200" w:type="dxa"/>
            <w:vAlign w:val="center"/>
          </w:tcPr>
          <w:p w:rsidR="00D703FE" w:rsidRPr="00E87703" w:rsidRDefault="00B31870" w:rsidP="00E87703">
            <w:pPr>
              <w:jc w:val="center"/>
            </w:pPr>
            <w:r w:rsidRPr="00E87703">
              <w:rPr>
                <w:sz w:val="19"/>
                <w:szCs w:val="19"/>
              </w:rPr>
              <w:t>Presence of suspicious HTML forms</w:t>
            </w:r>
          </w:p>
        </w:tc>
        <w:tc>
          <w:tcPr>
            <w:tcW w:w="1800" w:type="dxa"/>
            <w:vAlign w:val="center"/>
          </w:tcPr>
          <w:p w:rsidR="00D703FE" w:rsidRPr="00E87703" w:rsidRDefault="00B31870" w:rsidP="00E87703">
            <w:pPr>
              <w:jc w:val="center"/>
            </w:pPr>
            <w:r w:rsidRPr="00E87703">
              <w:rPr>
                <w:sz w:val="19"/>
                <w:szCs w:val="19"/>
              </w:rPr>
              <w:t>0.087</w:t>
            </w:r>
          </w:p>
        </w:tc>
        <w:tc>
          <w:tcPr>
            <w:tcW w:w="1700" w:type="dxa"/>
            <w:vAlign w:val="center"/>
          </w:tcPr>
          <w:p w:rsidR="00D703FE" w:rsidRPr="00E87703" w:rsidRDefault="00B31870" w:rsidP="00E87703">
            <w:pPr>
              <w:jc w:val="center"/>
            </w:pPr>
            <w:r w:rsidRPr="00E87703">
              <w:rPr>
                <w:sz w:val="19"/>
                <w:szCs w:val="19"/>
              </w:rPr>
              <w:t>HTML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6</w:t>
            </w:r>
          </w:p>
        </w:tc>
        <w:tc>
          <w:tcPr>
            <w:tcW w:w="3200" w:type="dxa"/>
            <w:vAlign w:val="center"/>
          </w:tcPr>
          <w:p w:rsidR="00D703FE" w:rsidRPr="00E87703" w:rsidRDefault="00B31870" w:rsidP="00E87703">
            <w:pPr>
              <w:jc w:val="center"/>
            </w:pPr>
            <w:r w:rsidRPr="00E87703">
              <w:rPr>
                <w:sz w:val="19"/>
                <w:szCs w:val="19"/>
              </w:rPr>
              <w:t>Ratio of external links</w:t>
            </w:r>
          </w:p>
        </w:tc>
        <w:tc>
          <w:tcPr>
            <w:tcW w:w="1800" w:type="dxa"/>
            <w:vAlign w:val="center"/>
          </w:tcPr>
          <w:p w:rsidR="00D703FE" w:rsidRPr="00E87703" w:rsidRDefault="00B31870" w:rsidP="00E87703">
            <w:pPr>
              <w:jc w:val="center"/>
            </w:pPr>
            <w:r w:rsidRPr="00E87703">
              <w:rPr>
                <w:sz w:val="19"/>
                <w:szCs w:val="19"/>
              </w:rPr>
              <w:t>0.076</w:t>
            </w:r>
          </w:p>
        </w:tc>
        <w:tc>
          <w:tcPr>
            <w:tcW w:w="1700" w:type="dxa"/>
            <w:vAlign w:val="center"/>
          </w:tcPr>
          <w:p w:rsidR="00D703FE" w:rsidRPr="00E87703" w:rsidRDefault="00B31870" w:rsidP="00E87703">
            <w:pPr>
              <w:jc w:val="center"/>
            </w:pPr>
            <w:r w:rsidRPr="00E87703">
              <w:rPr>
                <w:sz w:val="19"/>
                <w:szCs w:val="19"/>
              </w:rPr>
              <w:t>HTML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7</w:t>
            </w:r>
          </w:p>
        </w:tc>
        <w:tc>
          <w:tcPr>
            <w:tcW w:w="3200" w:type="dxa"/>
            <w:vAlign w:val="center"/>
          </w:tcPr>
          <w:p w:rsidR="00D703FE" w:rsidRPr="00E87703" w:rsidRDefault="00B31870" w:rsidP="00E87703">
            <w:pPr>
              <w:jc w:val="center"/>
            </w:pPr>
            <w:r w:rsidRPr="00E87703">
              <w:rPr>
                <w:sz w:val="19"/>
                <w:szCs w:val="19"/>
              </w:rPr>
              <w:t>IP address in hostname</w:t>
            </w:r>
          </w:p>
        </w:tc>
        <w:tc>
          <w:tcPr>
            <w:tcW w:w="1800" w:type="dxa"/>
            <w:vAlign w:val="center"/>
          </w:tcPr>
          <w:p w:rsidR="00D703FE" w:rsidRPr="00E87703" w:rsidRDefault="00B31870" w:rsidP="00E87703">
            <w:pPr>
              <w:jc w:val="center"/>
            </w:pPr>
            <w:r w:rsidRPr="00E87703">
              <w:rPr>
                <w:sz w:val="19"/>
                <w:szCs w:val="19"/>
              </w:rPr>
              <w:t>0.071</w:t>
            </w:r>
          </w:p>
        </w:tc>
        <w:tc>
          <w:tcPr>
            <w:tcW w:w="1700" w:type="dxa"/>
            <w:vAlign w:val="center"/>
          </w:tcPr>
          <w:p w:rsidR="00D703FE" w:rsidRPr="00E87703" w:rsidRDefault="00B31870" w:rsidP="00E87703">
            <w:pPr>
              <w:jc w:val="center"/>
            </w:pPr>
            <w:r w:rsidRPr="00E87703">
              <w:rPr>
                <w:sz w:val="19"/>
                <w:szCs w:val="19"/>
              </w:rPr>
              <w:t>URL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8</w:t>
            </w:r>
          </w:p>
        </w:tc>
        <w:tc>
          <w:tcPr>
            <w:tcW w:w="3200" w:type="dxa"/>
            <w:vAlign w:val="center"/>
          </w:tcPr>
          <w:p w:rsidR="00D703FE" w:rsidRPr="00E87703" w:rsidRDefault="00B31870" w:rsidP="00E87703">
            <w:pPr>
              <w:jc w:val="center"/>
            </w:pPr>
            <w:r w:rsidRPr="00E87703">
              <w:rPr>
                <w:sz w:val="19"/>
                <w:szCs w:val="19"/>
              </w:rPr>
              <w:t>Presence of onmouseover handlers</w:t>
            </w:r>
          </w:p>
        </w:tc>
        <w:tc>
          <w:tcPr>
            <w:tcW w:w="1800" w:type="dxa"/>
            <w:vAlign w:val="center"/>
          </w:tcPr>
          <w:p w:rsidR="00D703FE" w:rsidRPr="00E87703" w:rsidRDefault="00B31870" w:rsidP="00E87703">
            <w:pPr>
              <w:jc w:val="center"/>
            </w:pPr>
            <w:r w:rsidRPr="00E87703">
              <w:rPr>
                <w:sz w:val="19"/>
                <w:szCs w:val="19"/>
              </w:rPr>
              <w:t>0.064</w:t>
            </w:r>
          </w:p>
        </w:tc>
        <w:tc>
          <w:tcPr>
            <w:tcW w:w="1700" w:type="dxa"/>
            <w:vAlign w:val="center"/>
          </w:tcPr>
          <w:p w:rsidR="00D703FE" w:rsidRPr="00E87703" w:rsidRDefault="00B31870" w:rsidP="00E87703">
            <w:pPr>
              <w:jc w:val="center"/>
            </w:pPr>
            <w:r w:rsidRPr="00E87703">
              <w:rPr>
                <w:sz w:val="19"/>
                <w:szCs w:val="19"/>
              </w:rPr>
              <w:t>HTML</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9</w:t>
            </w:r>
          </w:p>
        </w:tc>
        <w:tc>
          <w:tcPr>
            <w:tcW w:w="3200" w:type="dxa"/>
            <w:vAlign w:val="center"/>
          </w:tcPr>
          <w:p w:rsidR="00D703FE" w:rsidRPr="00E87703" w:rsidRDefault="00B31870" w:rsidP="00E87703">
            <w:pPr>
              <w:jc w:val="center"/>
            </w:pPr>
            <w:r w:rsidRPr="00E87703">
              <w:rPr>
                <w:sz w:val="19"/>
                <w:szCs w:val="19"/>
              </w:rPr>
              <w:t>Domain expiry period</w:t>
            </w:r>
          </w:p>
        </w:tc>
        <w:tc>
          <w:tcPr>
            <w:tcW w:w="1800" w:type="dxa"/>
            <w:vAlign w:val="center"/>
          </w:tcPr>
          <w:p w:rsidR="00D703FE" w:rsidRPr="00E87703" w:rsidRDefault="00B31870" w:rsidP="00E87703">
            <w:pPr>
              <w:jc w:val="center"/>
            </w:pPr>
            <w:r w:rsidRPr="00E87703">
              <w:rPr>
                <w:sz w:val="19"/>
                <w:szCs w:val="19"/>
              </w:rPr>
              <w:t>0.058</w:t>
            </w:r>
          </w:p>
        </w:tc>
        <w:tc>
          <w:tcPr>
            <w:tcW w:w="1700" w:type="dxa"/>
            <w:vAlign w:val="center"/>
          </w:tcPr>
          <w:p w:rsidR="00D703FE" w:rsidRPr="00E87703" w:rsidRDefault="00B31870" w:rsidP="00E87703">
            <w:pPr>
              <w:jc w:val="center"/>
            </w:pPr>
            <w:r w:rsidRPr="00E87703">
              <w:rPr>
                <w:sz w:val="19"/>
                <w:szCs w:val="19"/>
              </w:rPr>
              <w:t>WHOIS</w:t>
            </w:r>
          </w:p>
        </w:tc>
      </w:tr>
      <w:tr w:rsidR="00E87703" w:rsidRPr="00E87703" w:rsidTr="00E87703">
        <w:trPr>
          <w:trHeight w:val="432"/>
        </w:trPr>
        <w:tc>
          <w:tcPr>
            <w:tcW w:w="700" w:type="dxa"/>
            <w:vAlign w:val="center"/>
          </w:tcPr>
          <w:p w:rsidR="00D703FE" w:rsidRPr="00E87703" w:rsidRDefault="00B31870" w:rsidP="00E87703">
            <w:pPr>
              <w:jc w:val="center"/>
            </w:pPr>
            <w:r w:rsidRPr="00E87703">
              <w:rPr>
                <w:sz w:val="19"/>
                <w:szCs w:val="19"/>
              </w:rPr>
              <w:t>10</w:t>
            </w:r>
          </w:p>
        </w:tc>
        <w:tc>
          <w:tcPr>
            <w:tcW w:w="3200" w:type="dxa"/>
            <w:vAlign w:val="center"/>
          </w:tcPr>
          <w:p w:rsidR="00D703FE" w:rsidRPr="00E87703" w:rsidRDefault="00B31870" w:rsidP="00E87703">
            <w:pPr>
              <w:jc w:val="center"/>
            </w:pPr>
            <w:r w:rsidRPr="00E87703">
              <w:rPr>
                <w:sz w:val="19"/>
                <w:szCs w:val="19"/>
              </w:rPr>
              <w:t>Special characters in URL</w:t>
            </w:r>
          </w:p>
        </w:tc>
        <w:tc>
          <w:tcPr>
            <w:tcW w:w="1800" w:type="dxa"/>
            <w:vAlign w:val="center"/>
          </w:tcPr>
          <w:p w:rsidR="00D703FE" w:rsidRPr="00E87703" w:rsidRDefault="00B31870" w:rsidP="00E87703">
            <w:pPr>
              <w:jc w:val="center"/>
            </w:pPr>
            <w:r w:rsidRPr="00E87703">
              <w:rPr>
                <w:sz w:val="19"/>
                <w:szCs w:val="19"/>
              </w:rPr>
              <w:t>0.051</w:t>
            </w:r>
          </w:p>
        </w:tc>
        <w:tc>
          <w:tcPr>
            <w:tcW w:w="1700" w:type="dxa"/>
            <w:vAlign w:val="center"/>
          </w:tcPr>
          <w:p w:rsidR="00D703FE" w:rsidRPr="00E87703" w:rsidRDefault="00B31870" w:rsidP="00E87703">
            <w:pPr>
              <w:jc w:val="center"/>
            </w:pPr>
            <w:r w:rsidRPr="00E87703">
              <w:rPr>
                <w:sz w:val="19"/>
                <w:szCs w:val="19"/>
              </w:rPr>
              <w:t>URL</w:t>
            </w:r>
          </w:p>
        </w:tc>
      </w:tr>
    </w:tbl>
    <w:p w:rsidR="00D703FE" w:rsidRDefault="00E87703">
      <w:pPr>
        <w:pStyle w:val="Heading2"/>
      </w:pPr>
      <w:bookmarkStart w:id="76" w:name="_Toc231657668"/>
      <w:r>
        <w:t>Appendix C -</w:t>
      </w:r>
      <w:r w:rsidR="00B31870">
        <w:t xml:space="preserve"> User Stories and Acceptance Criteria</w:t>
      </w:r>
      <w:bookmarkEnd w:id="76"/>
    </w:p>
    <w:tbl>
      <w:tblPr>
        <w:tblStyle w:val="TableGridLight"/>
        <w:tblW w:w="7465" w:type="dxa"/>
        <w:tblLook w:val="04A0" w:firstRow="1" w:lastRow="0" w:firstColumn="1" w:lastColumn="0" w:noHBand="0" w:noVBand="1"/>
      </w:tblPr>
      <w:tblGrid>
        <w:gridCol w:w="985"/>
        <w:gridCol w:w="2400"/>
        <w:gridCol w:w="2800"/>
        <w:gridCol w:w="1280"/>
      </w:tblGrid>
      <w:tr w:rsidR="00E87703" w:rsidRPr="00E87703" w:rsidTr="00E87703">
        <w:trPr>
          <w:trHeight w:val="288"/>
        </w:trPr>
        <w:tc>
          <w:tcPr>
            <w:tcW w:w="985" w:type="dxa"/>
            <w:vAlign w:val="center"/>
          </w:tcPr>
          <w:p w:rsidR="00D703FE" w:rsidRPr="00E87703" w:rsidRDefault="00B31870" w:rsidP="00E87703">
            <w:pPr>
              <w:jc w:val="center"/>
            </w:pPr>
            <w:r w:rsidRPr="00E87703">
              <w:rPr>
                <w:b/>
                <w:bCs/>
                <w:sz w:val="19"/>
                <w:szCs w:val="19"/>
              </w:rPr>
              <w:t>ID</w:t>
            </w:r>
          </w:p>
        </w:tc>
        <w:tc>
          <w:tcPr>
            <w:tcW w:w="2400" w:type="dxa"/>
            <w:vAlign w:val="center"/>
          </w:tcPr>
          <w:p w:rsidR="00D703FE" w:rsidRPr="00E87703" w:rsidRDefault="00B31870" w:rsidP="00E87703">
            <w:pPr>
              <w:jc w:val="center"/>
            </w:pPr>
            <w:r w:rsidRPr="00E87703">
              <w:rPr>
                <w:b/>
                <w:bCs/>
                <w:sz w:val="19"/>
                <w:szCs w:val="19"/>
              </w:rPr>
              <w:t>User Story</w:t>
            </w:r>
          </w:p>
        </w:tc>
        <w:tc>
          <w:tcPr>
            <w:tcW w:w="2800" w:type="dxa"/>
            <w:vAlign w:val="center"/>
          </w:tcPr>
          <w:p w:rsidR="00D703FE" w:rsidRPr="00E87703" w:rsidRDefault="00B31870" w:rsidP="00E87703">
            <w:pPr>
              <w:jc w:val="center"/>
            </w:pPr>
            <w:r w:rsidRPr="00E87703">
              <w:rPr>
                <w:b/>
                <w:bCs/>
                <w:sz w:val="19"/>
                <w:szCs w:val="19"/>
              </w:rPr>
              <w:t>Acceptance Criteria</w:t>
            </w:r>
          </w:p>
        </w:tc>
        <w:tc>
          <w:tcPr>
            <w:tcW w:w="1280" w:type="dxa"/>
            <w:vAlign w:val="center"/>
          </w:tcPr>
          <w:p w:rsidR="00D703FE" w:rsidRPr="00E87703" w:rsidRDefault="00B31870" w:rsidP="00E87703">
            <w:pPr>
              <w:jc w:val="center"/>
            </w:pPr>
            <w:r w:rsidRPr="00E87703">
              <w:rPr>
                <w:b/>
                <w:bCs/>
                <w:sz w:val="19"/>
                <w:szCs w:val="19"/>
              </w:rPr>
              <w:t>Status</w:t>
            </w:r>
          </w:p>
        </w:tc>
      </w:tr>
      <w:tr w:rsidR="00E87703" w:rsidRPr="00E87703" w:rsidTr="00E87703">
        <w:trPr>
          <w:trHeight w:val="288"/>
        </w:trPr>
        <w:tc>
          <w:tcPr>
            <w:tcW w:w="985" w:type="dxa"/>
            <w:vAlign w:val="center"/>
          </w:tcPr>
          <w:p w:rsidR="00D703FE" w:rsidRPr="00E87703" w:rsidRDefault="00B31870" w:rsidP="00E87703">
            <w:pPr>
              <w:jc w:val="center"/>
            </w:pPr>
            <w:r w:rsidRPr="00E87703">
              <w:rPr>
                <w:sz w:val="19"/>
                <w:szCs w:val="19"/>
              </w:rPr>
              <w:t>US-01</w:t>
            </w:r>
          </w:p>
        </w:tc>
        <w:tc>
          <w:tcPr>
            <w:tcW w:w="2400" w:type="dxa"/>
            <w:vAlign w:val="center"/>
          </w:tcPr>
          <w:p w:rsidR="00D703FE" w:rsidRPr="00E87703" w:rsidRDefault="00B31870" w:rsidP="00E87703">
            <w:pPr>
              <w:jc w:val="center"/>
            </w:pPr>
            <w:r w:rsidRPr="00E87703">
              <w:rPr>
                <w:sz w:val="19"/>
                <w:szCs w:val="19"/>
              </w:rPr>
              <w:t>As a user, I want to paste a URL and receive an instant verdict</w:t>
            </w:r>
          </w:p>
        </w:tc>
        <w:tc>
          <w:tcPr>
            <w:tcW w:w="2800" w:type="dxa"/>
            <w:vAlign w:val="center"/>
          </w:tcPr>
          <w:p w:rsidR="00D703FE" w:rsidRPr="00E87703" w:rsidRDefault="00B31870" w:rsidP="00E87703">
            <w:pPr>
              <w:jc w:val="center"/>
            </w:pPr>
            <w:r w:rsidRPr="00E87703">
              <w:rPr>
                <w:sz w:val="19"/>
                <w:szCs w:val="19"/>
              </w:rPr>
              <w:t>Verdict returned within 3 seconds</w:t>
            </w:r>
          </w:p>
        </w:tc>
        <w:tc>
          <w:tcPr>
            <w:tcW w:w="1280" w:type="dxa"/>
            <w:vAlign w:val="center"/>
          </w:tcPr>
          <w:p w:rsidR="00D703FE" w:rsidRPr="00E87703" w:rsidRDefault="00B31870" w:rsidP="00E87703">
            <w:pPr>
              <w:jc w:val="center"/>
            </w:pPr>
            <w:r w:rsidRPr="00E87703">
              <w:rPr>
                <w:sz w:val="19"/>
                <w:szCs w:val="19"/>
              </w:rPr>
              <w:t>Done</w:t>
            </w:r>
          </w:p>
        </w:tc>
      </w:tr>
      <w:tr w:rsidR="00E87703" w:rsidRPr="00E87703" w:rsidTr="00E87703">
        <w:trPr>
          <w:trHeight w:val="288"/>
        </w:trPr>
        <w:tc>
          <w:tcPr>
            <w:tcW w:w="985" w:type="dxa"/>
            <w:vAlign w:val="center"/>
          </w:tcPr>
          <w:p w:rsidR="00D703FE" w:rsidRPr="00E87703" w:rsidRDefault="00B31870" w:rsidP="00E87703">
            <w:pPr>
              <w:jc w:val="center"/>
            </w:pPr>
            <w:r w:rsidRPr="00E87703">
              <w:rPr>
                <w:sz w:val="19"/>
                <w:szCs w:val="19"/>
              </w:rPr>
              <w:lastRenderedPageBreak/>
              <w:t>US-02</w:t>
            </w:r>
          </w:p>
        </w:tc>
        <w:tc>
          <w:tcPr>
            <w:tcW w:w="2400" w:type="dxa"/>
            <w:vAlign w:val="center"/>
          </w:tcPr>
          <w:p w:rsidR="00D703FE" w:rsidRPr="00E87703" w:rsidRDefault="00B31870" w:rsidP="00E87703">
            <w:pPr>
              <w:jc w:val="center"/>
            </w:pPr>
            <w:r w:rsidRPr="00E87703">
              <w:rPr>
                <w:sz w:val="19"/>
                <w:szCs w:val="19"/>
              </w:rPr>
              <w:t>As an analyst, I want to see a confidence score</w:t>
            </w:r>
          </w:p>
        </w:tc>
        <w:tc>
          <w:tcPr>
            <w:tcW w:w="2800" w:type="dxa"/>
            <w:vAlign w:val="center"/>
          </w:tcPr>
          <w:p w:rsidR="00D703FE" w:rsidRPr="00E87703" w:rsidRDefault="00B31870" w:rsidP="00E87703">
            <w:pPr>
              <w:jc w:val="center"/>
            </w:pPr>
            <w:r w:rsidRPr="00E87703">
              <w:rPr>
                <w:sz w:val="19"/>
                <w:szCs w:val="19"/>
              </w:rPr>
              <w:t>Confidence % displayed alongside verdict</w:t>
            </w:r>
          </w:p>
        </w:tc>
        <w:tc>
          <w:tcPr>
            <w:tcW w:w="1280" w:type="dxa"/>
            <w:vAlign w:val="center"/>
          </w:tcPr>
          <w:p w:rsidR="00D703FE" w:rsidRPr="00E87703" w:rsidRDefault="00B31870" w:rsidP="00E87703">
            <w:pPr>
              <w:jc w:val="center"/>
            </w:pPr>
            <w:r w:rsidRPr="00E87703">
              <w:rPr>
                <w:sz w:val="19"/>
                <w:szCs w:val="19"/>
              </w:rPr>
              <w:t>Done</w:t>
            </w:r>
          </w:p>
        </w:tc>
      </w:tr>
      <w:tr w:rsidR="00E87703" w:rsidRPr="00E87703" w:rsidTr="00E87703">
        <w:trPr>
          <w:trHeight w:val="288"/>
        </w:trPr>
        <w:tc>
          <w:tcPr>
            <w:tcW w:w="985" w:type="dxa"/>
            <w:vAlign w:val="center"/>
          </w:tcPr>
          <w:p w:rsidR="00D703FE" w:rsidRPr="00E87703" w:rsidRDefault="00B31870" w:rsidP="00E87703">
            <w:pPr>
              <w:jc w:val="center"/>
            </w:pPr>
            <w:r w:rsidRPr="00E87703">
              <w:rPr>
                <w:sz w:val="19"/>
                <w:szCs w:val="19"/>
              </w:rPr>
              <w:t>US-03</w:t>
            </w:r>
          </w:p>
        </w:tc>
        <w:tc>
          <w:tcPr>
            <w:tcW w:w="2400" w:type="dxa"/>
            <w:vAlign w:val="center"/>
          </w:tcPr>
          <w:p w:rsidR="00D703FE" w:rsidRPr="00E87703" w:rsidRDefault="00B31870" w:rsidP="00E87703">
            <w:pPr>
              <w:jc w:val="center"/>
            </w:pPr>
            <w:r w:rsidRPr="00E87703">
              <w:rPr>
                <w:sz w:val="19"/>
                <w:szCs w:val="19"/>
              </w:rPr>
              <w:t>As a developer, I want to run the full pipeline from a notebook</w:t>
            </w:r>
          </w:p>
        </w:tc>
        <w:tc>
          <w:tcPr>
            <w:tcW w:w="2800" w:type="dxa"/>
            <w:vAlign w:val="center"/>
          </w:tcPr>
          <w:p w:rsidR="00D703FE" w:rsidRPr="00E87703" w:rsidRDefault="00B31870" w:rsidP="00E87703">
            <w:pPr>
              <w:jc w:val="center"/>
            </w:pPr>
            <w:r w:rsidRPr="00E87703">
              <w:rPr>
                <w:sz w:val="19"/>
                <w:szCs w:val="19"/>
              </w:rPr>
              <w:t>Notebook executes end-to-end without errors</w:t>
            </w:r>
          </w:p>
        </w:tc>
        <w:tc>
          <w:tcPr>
            <w:tcW w:w="1280" w:type="dxa"/>
            <w:vAlign w:val="center"/>
          </w:tcPr>
          <w:p w:rsidR="00D703FE" w:rsidRPr="00E87703" w:rsidRDefault="00B31870" w:rsidP="00E87703">
            <w:pPr>
              <w:jc w:val="center"/>
            </w:pPr>
            <w:r w:rsidRPr="00E87703">
              <w:rPr>
                <w:sz w:val="19"/>
                <w:szCs w:val="19"/>
              </w:rPr>
              <w:t>Done</w:t>
            </w:r>
          </w:p>
        </w:tc>
      </w:tr>
      <w:tr w:rsidR="00E87703" w:rsidRPr="00E87703" w:rsidTr="00E87703">
        <w:trPr>
          <w:trHeight w:val="288"/>
        </w:trPr>
        <w:tc>
          <w:tcPr>
            <w:tcW w:w="985" w:type="dxa"/>
            <w:vAlign w:val="center"/>
          </w:tcPr>
          <w:p w:rsidR="00D703FE" w:rsidRPr="00E87703" w:rsidRDefault="00B31870" w:rsidP="00E87703">
            <w:pPr>
              <w:jc w:val="center"/>
            </w:pPr>
            <w:r w:rsidRPr="00E87703">
              <w:rPr>
                <w:sz w:val="19"/>
                <w:szCs w:val="19"/>
              </w:rPr>
              <w:t>US-04</w:t>
            </w:r>
          </w:p>
        </w:tc>
        <w:tc>
          <w:tcPr>
            <w:tcW w:w="2400" w:type="dxa"/>
            <w:vAlign w:val="center"/>
          </w:tcPr>
          <w:p w:rsidR="00D703FE" w:rsidRPr="00E87703" w:rsidRDefault="00B31870" w:rsidP="00E87703">
            <w:pPr>
              <w:jc w:val="center"/>
            </w:pPr>
            <w:r w:rsidRPr="00E87703">
              <w:rPr>
                <w:sz w:val="19"/>
                <w:szCs w:val="19"/>
              </w:rPr>
              <w:t>As an instructor, I want to review sprint logs and GitHub commits</w:t>
            </w:r>
          </w:p>
        </w:tc>
        <w:tc>
          <w:tcPr>
            <w:tcW w:w="2800" w:type="dxa"/>
            <w:vAlign w:val="center"/>
          </w:tcPr>
          <w:p w:rsidR="00D703FE" w:rsidRPr="00E87703" w:rsidRDefault="00B31870" w:rsidP="00E87703">
            <w:pPr>
              <w:jc w:val="center"/>
            </w:pPr>
            <w:r w:rsidRPr="00E87703">
              <w:rPr>
                <w:sz w:val="19"/>
                <w:szCs w:val="19"/>
              </w:rPr>
              <w:t>Jira tickets and GitHub commits accessible and complete</w:t>
            </w:r>
          </w:p>
        </w:tc>
        <w:tc>
          <w:tcPr>
            <w:tcW w:w="1280" w:type="dxa"/>
            <w:vAlign w:val="center"/>
          </w:tcPr>
          <w:p w:rsidR="00D703FE" w:rsidRPr="00E87703" w:rsidRDefault="00B31870" w:rsidP="00E87703">
            <w:pPr>
              <w:jc w:val="center"/>
            </w:pPr>
            <w:r w:rsidRPr="00E87703">
              <w:rPr>
                <w:sz w:val="19"/>
                <w:szCs w:val="19"/>
              </w:rPr>
              <w:t>Done</w:t>
            </w:r>
          </w:p>
        </w:tc>
      </w:tr>
      <w:tr w:rsidR="00E87703" w:rsidRPr="00E87703" w:rsidTr="00E87703">
        <w:trPr>
          <w:trHeight w:val="288"/>
        </w:trPr>
        <w:tc>
          <w:tcPr>
            <w:tcW w:w="985" w:type="dxa"/>
            <w:vAlign w:val="center"/>
          </w:tcPr>
          <w:p w:rsidR="00D703FE" w:rsidRPr="00E87703" w:rsidRDefault="00B31870" w:rsidP="00E87703">
            <w:pPr>
              <w:jc w:val="center"/>
            </w:pPr>
            <w:r w:rsidRPr="00E87703">
              <w:rPr>
                <w:sz w:val="19"/>
                <w:szCs w:val="19"/>
              </w:rPr>
              <w:t>US-05</w:t>
            </w:r>
          </w:p>
        </w:tc>
        <w:tc>
          <w:tcPr>
            <w:tcW w:w="2400" w:type="dxa"/>
            <w:vAlign w:val="center"/>
          </w:tcPr>
          <w:p w:rsidR="00D703FE" w:rsidRPr="00E87703" w:rsidRDefault="00B31870" w:rsidP="00E87703">
            <w:pPr>
              <w:jc w:val="center"/>
            </w:pPr>
            <w:r w:rsidRPr="00E87703">
              <w:rPr>
                <w:sz w:val="19"/>
                <w:szCs w:val="19"/>
              </w:rPr>
              <w:t>As a user, I want a clear error for invalid URLs</w:t>
            </w:r>
          </w:p>
        </w:tc>
        <w:tc>
          <w:tcPr>
            <w:tcW w:w="2800" w:type="dxa"/>
            <w:vAlign w:val="center"/>
          </w:tcPr>
          <w:p w:rsidR="00D703FE" w:rsidRPr="00E87703" w:rsidRDefault="00B31870" w:rsidP="00E87703">
            <w:pPr>
              <w:jc w:val="center"/>
            </w:pPr>
            <w:r w:rsidRPr="00E87703">
              <w:rPr>
                <w:sz w:val="19"/>
                <w:szCs w:val="19"/>
              </w:rPr>
              <w:t>Error message displayed; application does not crash</w:t>
            </w:r>
          </w:p>
        </w:tc>
        <w:tc>
          <w:tcPr>
            <w:tcW w:w="1280" w:type="dxa"/>
            <w:vAlign w:val="center"/>
          </w:tcPr>
          <w:p w:rsidR="00D703FE" w:rsidRPr="00E87703" w:rsidRDefault="00B31870" w:rsidP="00E87703">
            <w:pPr>
              <w:jc w:val="center"/>
            </w:pPr>
            <w:r w:rsidRPr="00E87703">
              <w:rPr>
                <w:sz w:val="19"/>
                <w:szCs w:val="19"/>
              </w:rPr>
              <w:t>Done</w:t>
            </w:r>
          </w:p>
        </w:tc>
      </w:tr>
    </w:tbl>
    <w:p w:rsidR="00D703FE" w:rsidRDefault="00E87703">
      <w:pPr>
        <w:pStyle w:val="Heading2"/>
      </w:pPr>
      <w:bookmarkStart w:id="77" w:name="_Toc231657669"/>
      <w:r>
        <w:t>Appendix D -</w:t>
      </w:r>
      <w:r w:rsidR="00B31870">
        <w:t xml:space="preserve"> Sprint Artefacts Summary</w:t>
      </w:r>
      <w:bookmarkEnd w:id="77"/>
    </w:p>
    <w:p w:rsidR="00D703FE" w:rsidRDefault="00B31870">
      <w:pPr>
        <w:pStyle w:val="ListParagraph"/>
        <w:numPr>
          <w:ilvl w:val="0"/>
          <w:numId w:val="2"/>
        </w:numPr>
        <w:spacing w:before="60" w:after="60"/>
      </w:pPr>
      <w:r>
        <w:rPr>
          <w:color w:val="111111"/>
        </w:rPr>
        <w:t>5 sprint boards (one per day) with Kanban task status updates</w:t>
      </w:r>
    </w:p>
    <w:p w:rsidR="00D703FE" w:rsidRDefault="00B31870">
      <w:pPr>
        <w:pStyle w:val="ListParagraph"/>
        <w:numPr>
          <w:ilvl w:val="0"/>
          <w:numId w:val="2"/>
        </w:numPr>
        <w:spacing w:before="60" w:after="60"/>
      </w:pPr>
      <w:r>
        <w:rPr>
          <w:color w:val="111111"/>
        </w:rPr>
        <w:t>18 Jira user story tickets with acceptance criteria and story points</w:t>
      </w:r>
    </w:p>
    <w:p w:rsidR="00D703FE" w:rsidRDefault="00B31870">
      <w:pPr>
        <w:pStyle w:val="ListParagraph"/>
        <w:numPr>
          <w:ilvl w:val="0"/>
          <w:numId w:val="2"/>
        </w:numPr>
        <w:spacing w:before="60" w:after="60"/>
      </w:pPr>
      <w:r>
        <w:rPr>
          <w:color w:val="111111"/>
        </w:rPr>
        <w:t>5 daily stand-up comment logs documenting progress, blockers, and resolutions</w:t>
      </w:r>
    </w:p>
    <w:p w:rsidR="00D703FE" w:rsidRDefault="00B31870">
      <w:pPr>
        <w:pStyle w:val="ListParagraph"/>
        <w:numPr>
          <w:ilvl w:val="0"/>
          <w:numId w:val="2"/>
        </w:numPr>
        <w:spacing w:before="60" w:after="60"/>
      </w:pPr>
      <w:r>
        <w:rPr>
          <w:color w:val="111111"/>
        </w:rPr>
        <w:t>34 GitHub commits (average 6.8 per day) with descriptive commit messages</w:t>
      </w:r>
    </w:p>
    <w:p w:rsidR="00D703FE" w:rsidRPr="001931C2" w:rsidRDefault="00B31870">
      <w:pPr>
        <w:pStyle w:val="ListParagraph"/>
        <w:numPr>
          <w:ilvl w:val="0"/>
          <w:numId w:val="2"/>
        </w:numPr>
        <w:spacing w:before="60" w:after="60"/>
      </w:pPr>
      <w:r>
        <w:rPr>
          <w:color w:val="111111"/>
        </w:rPr>
        <w:t>5 tagged release versions (v0.1 through v1.0) in GitHub releases</w:t>
      </w:r>
    </w:p>
    <w:p w:rsidR="001931C2" w:rsidRDefault="001931C2" w:rsidP="001931C2">
      <w:pPr>
        <w:pStyle w:val="ListParagraph"/>
        <w:spacing w:before="60" w:after="60"/>
        <w:ind w:left="720"/>
      </w:pPr>
      <w:r w:rsidRPr="001931C2">
        <w:rPr>
          <w:noProof/>
        </w:rPr>
        <w:drawing>
          <wp:inline distT="0" distB="0" distL="0" distR="0" wp14:anchorId="6CAA019D" wp14:editId="772273DA">
            <wp:extent cx="2752725" cy="2082504"/>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2757784" cy="2086332"/>
                    </a:xfrm>
                    <a:prstGeom prst="rect">
                      <a:avLst/>
                    </a:prstGeom>
                  </pic:spPr>
                </pic:pic>
              </a:graphicData>
            </a:graphic>
          </wp:inline>
        </w:drawing>
      </w:r>
    </w:p>
    <w:p w:rsidR="00D703FE" w:rsidRDefault="00E87703">
      <w:pPr>
        <w:pStyle w:val="Heading2"/>
      </w:pPr>
      <w:bookmarkStart w:id="78" w:name="_Toc231657670"/>
      <w:r>
        <w:t>Appendix E -</w:t>
      </w:r>
      <w:r w:rsidR="00B31870">
        <w:t xml:space="preserve"> Model Comparison Detail (Per-Class Metrics)</w:t>
      </w:r>
      <w:bookmarkEnd w:id="78"/>
    </w:p>
    <w:tbl>
      <w:tblPr>
        <w:tblStyle w:val="TableGridLight"/>
        <w:tblW w:w="9360" w:type="dxa"/>
        <w:tblLook w:val="04A0" w:firstRow="1" w:lastRow="0" w:firstColumn="1" w:lastColumn="0" w:noHBand="0" w:noVBand="1"/>
      </w:tblPr>
      <w:tblGrid>
        <w:gridCol w:w="2340"/>
        <w:gridCol w:w="1755"/>
        <w:gridCol w:w="1755"/>
        <w:gridCol w:w="1755"/>
        <w:gridCol w:w="1755"/>
      </w:tblGrid>
      <w:tr w:rsidR="00CE6293" w:rsidRPr="00050D19" w:rsidTr="00E374A1">
        <w:trPr>
          <w:trHeight w:val="432"/>
        </w:trPr>
        <w:tc>
          <w:tcPr>
            <w:tcW w:w="2340" w:type="dxa"/>
          </w:tcPr>
          <w:p w:rsidR="00CE6293" w:rsidRPr="00613E78" w:rsidRDefault="00CE6293" w:rsidP="00E374A1">
            <w:pPr>
              <w:spacing w:line="360" w:lineRule="auto"/>
              <w:jc w:val="center"/>
            </w:pPr>
            <w:r w:rsidRPr="00613E78">
              <w:t>Model</w:t>
            </w:r>
          </w:p>
        </w:tc>
        <w:tc>
          <w:tcPr>
            <w:tcW w:w="1755" w:type="dxa"/>
          </w:tcPr>
          <w:p w:rsidR="00CE6293" w:rsidRPr="00613E78" w:rsidRDefault="00CE6293" w:rsidP="00E374A1">
            <w:pPr>
              <w:spacing w:line="360" w:lineRule="auto"/>
              <w:jc w:val="center"/>
            </w:pPr>
            <w:r w:rsidRPr="00613E78">
              <w:t>Accuracy</w:t>
            </w:r>
          </w:p>
        </w:tc>
        <w:tc>
          <w:tcPr>
            <w:tcW w:w="1755" w:type="dxa"/>
          </w:tcPr>
          <w:p w:rsidR="00CE6293" w:rsidRPr="00613E78" w:rsidRDefault="00CE6293" w:rsidP="00E374A1">
            <w:pPr>
              <w:spacing w:line="360" w:lineRule="auto"/>
              <w:jc w:val="center"/>
            </w:pPr>
            <w:r w:rsidRPr="00613E78">
              <w:t>Precision</w:t>
            </w:r>
          </w:p>
        </w:tc>
        <w:tc>
          <w:tcPr>
            <w:tcW w:w="1755" w:type="dxa"/>
          </w:tcPr>
          <w:p w:rsidR="00CE6293" w:rsidRPr="00613E78" w:rsidRDefault="00CE6293" w:rsidP="00E374A1">
            <w:pPr>
              <w:spacing w:line="360" w:lineRule="auto"/>
              <w:jc w:val="center"/>
            </w:pPr>
            <w:r w:rsidRPr="00613E78">
              <w:t>Recall</w:t>
            </w:r>
          </w:p>
        </w:tc>
        <w:tc>
          <w:tcPr>
            <w:tcW w:w="1755" w:type="dxa"/>
          </w:tcPr>
          <w:p w:rsidR="00CE6293" w:rsidRPr="00613E78" w:rsidRDefault="00CE6293" w:rsidP="00E374A1">
            <w:pPr>
              <w:spacing w:line="360" w:lineRule="auto"/>
              <w:jc w:val="center"/>
            </w:pPr>
            <w:r w:rsidRPr="00613E78">
              <w:t>F1-Score</w:t>
            </w:r>
          </w:p>
        </w:tc>
      </w:tr>
      <w:tr w:rsidR="00CE6293" w:rsidRPr="00050D19" w:rsidTr="00E374A1">
        <w:trPr>
          <w:trHeight w:val="432"/>
        </w:trPr>
        <w:tc>
          <w:tcPr>
            <w:tcW w:w="2340" w:type="dxa"/>
          </w:tcPr>
          <w:p w:rsidR="00CE6293" w:rsidRPr="00050D19" w:rsidRDefault="00CE6293" w:rsidP="00E374A1">
            <w:pPr>
              <w:spacing w:line="360" w:lineRule="auto"/>
              <w:jc w:val="center"/>
            </w:pPr>
            <w:r w:rsidRPr="00050D19">
              <w:rPr>
                <w:sz w:val="20"/>
                <w:szCs w:val="20"/>
              </w:rPr>
              <w:t>Decision Tree</w:t>
            </w:r>
          </w:p>
        </w:tc>
        <w:tc>
          <w:tcPr>
            <w:tcW w:w="1755" w:type="dxa"/>
          </w:tcPr>
          <w:p w:rsidR="00CE6293" w:rsidRPr="00050D19" w:rsidRDefault="00CE6293" w:rsidP="00E374A1">
            <w:pPr>
              <w:spacing w:line="360" w:lineRule="auto"/>
              <w:jc w:val="center"/>
            </w:pPr>
            <w:r w:rsidRPr="00050D19">
              <w:rPr>
                <w:sz w:val="20"/>
                <w:szCs w:val="20"/>
              </w:rPr>
              <w:t>91.9%</w:t>
            </w:r>
          </w:p>
        </w:tc>
        <w:tc>
          <w:tcPr>
            <w:tcW w:w="1755" w:type="dxa"/>
          </w:tcPr>
          <w:p w:rsidR="00CE6293" w:rsidRPr="00050D19" w:rsidRDefault="00CE6293" w:rsidP="00E374A1">
            <w:pPr>
              <w:spacing w:line="360" w:lineRule="auto"/>
              <w:jc w:val="center"/>
            </w:pPr>
            <w:r w:rsidRPr="00050D19">
              <w:rPr>
                <w:sz w:val="20"/>
                <w:szCs w:val="20"/>
              </w:rPr>
              <w:t>92.6%</w:t>
            </w:r>
          </w:p>
        </w:tc>
        <w:tc>
          <w:tcPr>
            <w:tcW w:w="1755" w:type="dxa"/>
          </w:tcPr>
          <w:p w:rsidR="00CE6293" w:rsidRPr="00050D19" w:rsidRDefault="00CE6293" w:rsidP="00E374A1">
            <w:pPr>
              <w:spacing w:line="360" w:lineRule="auto"/>
              <w:jc w:val="center"/>
            </w:pPr>
            <w:r w:rsidRPr="00050D19">
              <w:rPr>
                <w:sz w:val="20"/>
                <w:szCs w:val="20"/>
              </w:rPr>
              <w:t>90.5%</w:t>
            </w:r>
          </w:p>
        </w:tc>
        <w:tc>
          <w:tcPr>
            <w:tcW w:w="1755" w:type="dxa"/>
          </w:tcPr>
          <w:p w:rsidR="00CE6293" w:rsidRPr="00050D19" w:rsidRDefault="00CE6293" w:rsidP="00E374A1">
            <w:pPr>
              <w:spacing w:line="360" w:lineRule="auto"/>
              <w:jc w:val="center"/>
            </w:pPr>
            <w:r w:rsidRPr="00050D19">
              <w:rPr>
                <w:sz w:val="20"/>
                <w:szCs w:val="20"/>
              </w:rPr>
              <w:t>91.5%</w:t>
            </w:r>
          </w:p>
        </w:tc>
      </w:tr>
      <w:tr w:rsidR="00CE6293" w:rsidRPr="00050D19" w:rsidTr="00E374A1">
        <w:trPr>
          <w:trHeight w:val="432"/>
        </w:trPr>
        <w:tc>
          <w:tcPr>
            <w:tcW w:w="2340" w:type="dxa"/>
          </w:tcPr>
          <w:p w:rsidR="00CE6293" w:rsidRPr="00050D19" w:rsidRDefault="00CE6293" w:rsidP="00E374A1">
            <w:pPr>
              <w:spacing w:line="360" w:lineRule="auto"/>
              <w:jc w:val="center"/>
            </w:pPr>
            <w:r w:rsidRPr="00050D19">
              <w:rPr>
                <w:sz w:val="20"/>
                <w:szCs w:val="20"/>
              </w:rPr>
              <w:t>Random Forest</w:t>
            </w:r>
          </w:p>
        </w:tc>
        <w:tc>
          <w:tcPr>
            <w:tcW w:w="1755" w:type="dxa"/>
          </w:tcPr>
          <w:p w:rsidR="00CE6293" w:rsidRPr="00050D19" w:rsidRDefault="00CE6293" w:rsidP="00E374A1">
            <w:pPr>
              <w:spacing w:line="360" w:lineRule="auto"/>
              <w:jc w:val="center"/>
            </w:pPr>
            <w:r w:rsidRPr="00050D19">
              <w:rPr>
                <w:sz w:val="20"/>
                <w:szCs w:val="20"/>
              </w:rPr>
              <w:t>93.7%</w:t>
            </w:r>
          </w:p>
        </w:tc>
        <w:tc>
          <w:tcPr>
            <w:tcW w:w="1755" w:type="dxa"/>
          </w:tcPr>
          <w:p w:rsidR="00CE6293" w:rsidRPr="00050D19" w:rsidRDefault="00CE6293" w:rsidP="00E374A1">
            <w:pPr>
              <w:spacing w:line="360" w:lineRule="auto"/>
              <w:jc w:val="center"/>
            </w:pPr>
            <w:r w:rsidRPr="00050D19">
              <w:rPr>
                <w:sz w:val="20"/>
                <w:szCs w:val="20"/>
              </w:rPr>
              <w:t>93.4%</w:t>
            </w:r>
          </w:p>
        </w:tc>
        <w:tc>
          <w:tcPr>
            <w:tcW w:w="1755" w:type="dxa"/>
          </w:tcPr>
          <w:p w:rsidR="00CE6293" w:rsidRPr="00050D19" w:rsidRDefault="00CE6293" w:rsidP="00E374A1">
            <w:pPr>
              <w:spacing w:line="360" w:lineRule="auto"/>
              <w:jc w:val="center"/>
            </w:pPr>
            <w:r w:rsidRPr="00050D19">
              <w:rPr>
                <w:sz w:val="20"/>
                <w:szCs w:val="20"/>
              </w:rPr>
              <w:t>93.5%</w:t>
            </w:r>
          </w:p>
        </w:tc>
        <w:tc>
          <w:tcPr>
            <w:tcW w:w="1755" w:type="dxa"/>
          </w:tcPr>
          <w:p w:rsidR="00CE6293" w:rsidRPr="00050D19" w:rsidRDefault="00CE6293" w:rsidP="00E374A1">
            <w:pPr>
              <w:spacing w:line="360" w:lineRule="auto"/>
              <w:jc w:val="center"/>
            </w:pPr>
            <w:r w:rsidRPr="00050D19">
              <w:rPr>
                <w:sz w:val="20"/>
                <w:szCs w:val="20"/>
              </w:rPr>
              <w:t>93.5%</w:t>
            </w:r>
          </w:p>
        </w:tc>
      </w:tr>
      <w:tr w:rsidR="00CE6293" w:rsidRPr="00050D19" w:rsidTr="00E374A1">
        <w:trPr>
          <w:trHeight w:val="432"/>
        </w:trPr>
        <w:tc>
          <w:tcPr>
            <w:tcW w:w="2340" w:type="dxa"/>
          </w:tcPr>
          <w:p w:rsidR="00CE6293" w:rsidRPr="00050D19" w:rsidRDefault="00CE6293" w:rsidP="00E374A1">
            <w:pPr>
              <w:spacing w:line="360" w:lineRule="auto"/>
              <w:jc w:val="center"/>
            </w:pPr>
            <w:r w:rsidRPr="00050D19">
              <w:rPr>
                <w:sz w:val="20"/>
                <w:szCs w:val="20"/>
              </w:rPr>
              <w:t>SVM</w:t>
            </w:r>
          </w:p>
        </w:tc>
        <w:tc>
          <w:tcPr>
            <w:tcW w:w="1755" w:type="dxa"/>
          </w:tcPr>
          <w:p w:rsidR="00CE6293" w:rsidRPr="00050D19" w:rsidRDefault="00CE6293" w:rsidP="00E374A1">
            <w:pPr>
              <w:spacing w:line="360" w:lineRule="auto"/>
              <w:jc w:val="center"/>
            </w:pPr>
            <w:r w:rsidRPr="00050D19">
              <w:rPr>
                <w:sz w:val="20"/>
                <w:szCs w:val="20"/>
              </w:rPr>
              <w:t>92.1%</w:t>
            </w:r>
          </w:p>
        </w:tc>
        <w:tc>
          <w:tcPr>
            <w:tcW w:w="1755" w:type="dxa"/>
          </w:tcPr>
          <w:p w:rsidR="00CE6293" w:rsidRPr="00050D19" w:rsidRDefault="00CE6293" w:rsidP="00E374A1">
            <w:pPr>
              <w:spacing w:line="360" w:lineRule="auto"/>
              <w:jc w:val="center"/>
            </w:pPr>
            <w:r w:rsidRPr="00050D19">
              <w:rPr>
                <w:sz w:val="20"/>
                <w:szCs w:val="20"/>
              </w:rPr>
              <w:t>92.3%</w:t>
            </w:r>
          </w:p>
        </w:tc>
        <w:tc>
          <w:tcPr>
            <w:tcW w:w="1755" w:type="dxa"/>
          </w:tcPr>
          <w:p w:rsidR="00CE6293" w:rsidRPr="00050D19" w:rsidRDefault="00CE6293" w:rsidP="00E374A1">
            <w:pPr>
              <w:spacing w:line="360" w:lineRule="auto"/>
              <w:jc w:val="center"/>
            </w:pPr>
            <w:r w:rsidRPr="00050D19">
              <w:rPr>
                <w:sz w:val="20"/>
                <w:szCs w:val="20"/>
              </w:rPr>
              <w:t>91.1%</w:t>
            </w:r>
          </w:p>
        </w:tc>
        <w:tc>
          <w:tcPr>
            <w:tcW w:w="1755" w:type="dxa"/>
          </w:tcPr>
          <w:p w:rsidR="00CE6293" w:rsidRPr="00050D19" w:rsidRDefault="00CE6293" w:rsidP="00E374A1">
            <w:pPr>
              <w:spacing w:line="360" w:lineRule="auto"/>
              <w:jc w:val="center"/>
            </w:pPr>
            <w:r w:rsidRPr="00050D19">
              <w:rPr>
                <w:sz w:val="20"/>
                <w:szCs w:val="20"/>
              </w:rPr>
              <w:t>91.7%</w:t>
            </w:r>
          </w:p>
        </w:tc>
      </w:tr>
      <w:tr w:rsidR="00CE6293" w:rsidRPr="00050D19" w:rsidTr="00E374A1">
        <w:trPr>
          <w:trHeight w:val="432"/>
        </w:trPr>
        <w:tc>
          <w:tcPr>
            <w:tcW w:w="2340" w:type="dxa"/>
          </w:tcPr>
          <w:p w:rsidR="00CE6293" w:rsidRPr="00050D19" w:rsidRDefault="00CE6293" w:rsidP="00E374A1">
            <w:pPr>
              <w:spacing w:line="360" w:lineRule="auto"/>
              <w:jc w:val="center"/>
            </w:pPr>
            <w:r w:rsidRPr="00050D19">
              <w:rPr>
                <w:sz w:val="20"/>
                <w:szCs w:val="20"/>
              </w:rPr>
              <w:t>XGBoost</w:t>
            </w:r>
          </w:p>
        </w:tc>
        <w:tc>
          <w:tcPr>
            <w:tcW w:w="1755" w:type="dxa"/>
          </w:tcPr>
          <w:p w:rsidR="00CE6293" w:rsidRPr="00050D19" w:rsidRDefault="00CE6293" w:rsidP="00E374A1">
            <w:pPr>
              <w:spacing w:line="360" w:lineRule="auto"/>
              <w:jc w:val="center"/>
            </w:pPr>
            <w:r w:rsidRPr="00050D19">
              <w:rPr>
                <w:sz w:val="20"/>
                <w:szCs w:val="20"/>
              </w:rPr>
              <w:t>91.2%</w:t>
            </w:r>
          </w:p>
        </w:tc>
        <w:tc>
          <w:tcPr>
            <w:tcW w:w="1755" w:type="dxa"/>
          </w:tcPr>
          <w:p w:rsidR="00CE6293" w:rsidRPr="00050D19" w:rsidRDefault="00CE6293" w:rsidP="00E374A1">
            <w:pPr>
              <w:spacing w:line="360" w:lineRule="auto"/>
              <w:jc w:val="center"/>
            </w:pPr>
            <w:r w:rsidRPr="00050D19">
              <w:rPr>
                <w:sz w:val="20"/>
                <w:szCs w:val="20"/>
              </w:rPr>
              <w:t>90.5%</w:t>
            </w:r>
          </w:p>
        </w:tc>
        <w:tc>
          <w:tcPr>
            <w:tcW w:w="1755" w:type="dxa"/>
          </w:tcPr>
          <w:p w:rsidR="00CE6293" w:rsidRPr="00050D19" w:rsidRDefault="00CE6293" w:rsidP="00E374A1">
            <w:pPr>
              <w:spacing w:line="360" w:lineRule="auto"/>
              <w:jc w:val="center"/>
            </w:pPr>
            <w:r w:rsidRPr="00050D19">
              <w:rPr>
                <w:sz w:val="20"/>
                <w:szCs w:val="20"/>
              </w:rPr>
              <w:t>91.4%</w:t>
            </w:r>
          </w:p>
        </w:tc>
        <w:tc>
          <w:tcPr>
            <w:tcW w:w="1755" w:type="dxa"/>
          </w:tcPr>
          <w:p w:rsidR="00CE6293" w:rsidRPr="00050D19" w:rsidRDefault="00CE6293" w:rsidP="00E374A1">
            <w:pPr>
              <w:spacing w:line="360" w:lineRule="auto"/>
              <w:jc w:val="center"/>
            </w:pPr>
            <w:r w:rsidRPr="00050D19">
              <w:rPr>
                <w:sz w:val="20"/>
                <w:szCs w:val="20"/>
              </w:rPr>
              <w:t>90.9%</w:t>
            </w:r>
          </w:p>
        </w:tc>
      </w:tr>
    </w:tbl>
    <w:p w:rsidR="00CE6293" w:rsidRDefault="00CE6293">
      <w:pPr>
        <w:spacing w:before="80" w:after="80"/>
        <w:rPr>
          <w:color w:val="111111"/>
        </w:rPr>
      </w:pPr>
    </w:p>
    <w:p w:rsidR="00702D9E" w:rsidRDefault="00702D9E">
      <w:pPr>
        <w:spacing w:before="80" w:after="80"/>
      </w:pPr>
      <w:r>
        <w:rPr>
          <w:noProof/>
        </w:rPr>
        <w:lastRenderedPageBreak/>
        <w:drawing>
          <wp:anchor distT="0" distB="0" distL="114300" distR="114300" simplePos="0" relativeHeight="251660288" behindDoc="1" locked="0" layoutInCell="1" allowOverlap="1">
            <wp:simplePos x="0" y="0"/>
            <wp:positionH relativeFrom="column">
              <wp:posOffset>-381000</wp:posOffset>
            </wp:positionH>
            <wp:positionV relativeFrom="paragraph">
              <wp:posOffset>0</wp:posOffset>
            </wp:positionV>
            <wp:extent cx="4419600" cy="2410947"/>
            <wp:effectExtent l="0" t="0" r="0" b="8890"/>
            <wp:wrapTight wrapText="bothSides">
              <wp:wrapPolygon edited="0">
                <wp:start x="0" y="0"/>
                <wp:lineTo x="0" y="21509"/>
                <wp:lineTo x="21507" y="21509"/>
                <wp:lineTo x="2150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_comparis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9600" cy="2410947"/>
                    </a:xfrm>
                    <a:prstGeom prst="rect">
                      <a:avLst/>
                    </a:prstGeom>
                  </pic:spPr>
                </pic:pic>
              </a:graphicData>
            </a:graphic>
          </wp:anchor>
        </w:drawing>
      </w:r>
    </w:p>
    <w:p w:rsidR="00F1265E" w:rsidRDefault="00F1265E" w:rsidP="00F1265E">
      <w:pPr>
        <w:pStyle w:val="Heading2"/>
      </w:pPr>
      <w:bookmarkStart w:id="79" w:name="_Toc231657671"/>
      <w:r>
        <w:rPr>
          <w:noProof/>
        </w:rPr>
        <w:drawing>
          <wp:inline distT="0" distB="0" distL="0" distR="0">
            <wp:extent cx="4600575" cy="2299970"/>
            <wp:effectExtent l="0" t="0" r="952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ature_importan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0575" cy="2299970"/>
                    </a:xfrm>
                    <a:prstGeom prst="rect">
                      <a:avLst/>
                    </a:prstGeom>
                  </pic:spPr>
                </pic:pic>
              </a:graphicData>
            </a:graphic>
          </wp:inline>
        </w:drawing>
      </w:r>
      <w:bookmarkEnd w:id="79"/>
    </w:p>
    <w:sectPr w:rsidR="00F1265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0708" w:rsidRDefault="004E0708">
      <w:r>
        <w:separator/>
      </w:r>
    </w:p>
  </w:endnote>
  <w:endnote w:type="continuationSeparator" w:id="0">
    <w:p w:rsidR="004E0708" w:rsidRDefault="004E0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1EE" w:rsidRPr="00CE21EE" w:rsidRDefault="00CE21EE" w:rsidP="00CE21EE">
    <w:pPr>
      <w:jc w:val="center"/>
      <w:rPr>
        <w:sz w:val="18"/>
        <w:szCs w:val="18"/>
      </w:rPr>
    </w:pPr>
    <w:r w:rsidRPr="00CE21EE">
      <w:rPr>
        <w:sz w:val="18"/>
        <w:szCs w:val="18"/>
      </w:rPr>
      <w:t xml:space="preserve">Page </w:t>
    </w:r>
    <w:r w:rsidRPr="00CE21EE">
      <w:rPr>
        <w:sz w:val="18"/>
        <w:szCs w:val="18"/>
      </w:rPr>
      <w:fldChar w:fldCharType="begin"/>
    </w:r>
    <w:r w:rsidRPr="00CE21EE">
      <w:rPr>
        <w:sz w:val="18"/>
        <w:szCs w:val="18"/>
      </w:rPr>
      <w:instrText>PAGE</w:instrText>
    </w:r>
    <w:r w:rsidRPr="00CE21EE">
      <w:rPr>
        <w:sz w:val="18"/>
        <w:szCs w:val="18"/>
      </w:rPr>
      <w:fldChar w:fldCharType="separate"/>
    </w:r>
    <w:r w:rsidR="009E75AA">
      <w:rPr>
        <w:noProof/>
        <w:sz w:val="18"/>
        <w:szCs w:val="18"/>
      </w:rPr>
      <w:t>8</w:t>
    </w:r>
    <w:r w:rsidRPr="00CE21EE">
      <w:rPr>
        <w:sz w:val="18"/>
        <w:szCs w:val="18"/>
      </w:rPr>
      <w:fldChar w:fldCharType="end"/>
    </w:r>
    <w:r w:rsidRPr="00CE21EE">
      <w:rPr>
        <w:sz w:val="18"/>
        <w:szCs w:val="18"/>
      </w:rPr>
      <w:t xml:space="preserve"> of </w:t>
    </w:r>
    <w:r w:rsidRPr="00CE21EE">
      <w:rPr>
        <w:sz w:val="18"/>
        <w:szCs w:val="18"/>
      </w:rPr>
      <w:fldChar w:fldCharType="begin"/>
    </w:r>
    <w:r w:rsidRPr="00CE21EE">
      <w:rPr>
        <w:sz w:val="18"/>
        <w:szCs w:val="18"/>
      </w:rPr>
      <w:instrText>NUMPAGES</w:instrText>
    </w:r>
    <w:r w:rsidRPr="00CE21EE">
      <w:rPr>
        <w:sz w:val="18"/>
        <w:szCs w:val="18"/>
      </w:rPr>
      <w:fldChar w:fldCharType="separate"/>
    </w:r>
    <w:r w:rsidR="009E75AA">
      <w:rPr>
        <w:noProof/>
        <w:sz w:val="18"/>
        <w:szCs w:val="18"/>
      </w:rPr>
      <w:t>25</w:t>
    </w:r>
    <w:r w:rsidRPr="00CE21EE">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0708" w:rsidRDefault="004E0708">
      <w:r>
        <w:separator/>
      </w:r>
    </w:p>
  </w:footnote>
  <w:footnote w:type="continuationSeparator" w:id="0">
    <w:p w:rsidR="004E0708" w:rsidRDefault="004E07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1EE" w:rsidRPr="00CE21EE" w:rsidRDefault="00CE21EE" w:rsidP="00CE21EE">
    <w:pPr>
      <w:pStyle w:val="Header"/>
      <w:rPr>
        <w:rFonts w:asciiTheme="majorBidi" w:hAnsiTheme="majorBidi" w:cstheme="majorBidi"/>
        <w:sz w:val="10"/>
        <w:szCs w:val="10"/>
      </w:rPr>
    </w:pPr>
    <w:r w:rsidRPr="00CE21EE">
      <w:rPr>
        <w:rFonts w:asciiTheme="majorBidi" w:hAnsiTheme="majorBidi" w:cstheme="majorBidi"/>
        <w:sz w:val="24"/>
        <w:szCs w:val="24"/>
      </w:rPr>
      <w:t>Phishing Website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A7CF4"/>
    <w:multiLevelType w:val="hybridMultilevel"/>
    <w:tmpl w:val="EDD48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75DF9"/>
    <w:multiLevelType w:val="hybridMultilevel"/>
    <w:tmpl w:val="B25A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B1B63"/>
    <w:multiLevelType w:val="hybridMultilevel"/>
    <w:tmpl w:val="B7BEA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7375EC"/>
    <w:multiLevelType w:val="hybridMultilevel"/>
    <w:tmpl w:val="3E90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5A4B05"/>
    <w:multiLevelType w:val="hybridMultilevel"/>
    <w:tmpl w:val="67385714"/>
    <w:lvl w:ilvl="0" w:tplc="10FC01F8">
      <w:start w:val="1"/>
      <w:numFmt w:val="decimal"/>
      <w:lvlText w:val="%1."/>
      <w:lvlJc w:val="left"/>
      <w:pPr>
        <w:ind w:left="720" w:hanging="360"/>
      </w:pPr>
    </w:lvl>
    <w:lvl w:ilvl="1" w:tplc="F7C4DDD6">
      <w:numFmt w:val="decimal"/>
      <w:lvlText w:val=""/>
      <w:lvlJc w:val="left"/>
    </w:lvl>
    <w:lvl w:ilvl="2" w:tplc="053AFDE6">
      <w:numFmt w:val="decimal"/>
      <w:lvlText w:val=""/>
      <w:lvlJc w:val="left"/>
    </w:lvl>
    <w:lvl w:ilvl="3" w:tplc="EE4806C0">
      <w:numFmt w:val="decimal"/>
      <w:lvlText w:val=""/>
      <w:lvlJc w:val="left"/>
    </w:lvl>
    <w:lvl w:ilvl="4" w:tplc="2EC6A8D4">
      <w:numFmt w:val="decimal"/>
      <w:lvlText w:val=""/>
      <w:lvlJc w:val="left"/>
    </w:lvl>
    <w:lvl w:ilvl="5" w:tplc="6B4A52B0">
      <w:numFmt w:val="decimal"/>
      <w:lvlText w:val=""/>
      <w:lvlJc w:val="left"/>
    </w:lvl>
    <w:lvl w:ilvl="6" w:tplc="8BD0276C">
      <w:numFmt w:val="decimal"/>
      <w:lvlText w:val=""/>
      <w:lvlJc w:val="left"/>
    </w:lvl>
    <w:lvl w:ilvl="7" w:tplc="A4FE485A">
      <w:numFmt w:val="decimal"/>
      <w:lvlText w:val=""/>
      <w:lvlJc w:val="left"/>
    </w:lvl>
    <w:lvl w:ilvl="8" w:tplc="F632880C">
      <w:numFmt w:val="decimal"/>
      <w:lvlText w:val=""/>
      <w:lvlJc w:val="left"/>
    </w:lvl>
  </w:abstractNum>
  <w:abstractNum w:abstractNumId="5" w15:restartNumberingAfterBreak="0">
    <w:nsid w:val="621177C0"/>
    <w:multiLevelType w:val="hybridMultilevel"/>
    <w:tmpl w:val="A768CF7E"/>
    <w:lvl w:ilvl="0" w:tplc="9998C096">
      <w:start w:val="1"/>
      <w:numFmt w:val="bullet"/>
      <w:lvlText w:val="●"/>
      <w:lvlJc w:val="left"/>
      <w:pPr>
        <w:ind w:left="720" w:hanging="360"/>
      </w:pPr>
    </w:lvl>
    <w:lvl w:ilvl="1" w:tplc="C28AB862">
      <w:start w:val="1"/>
      <w:numFmt w:val="bullet"/>
      <w:lvlText w:val="○"/>
      <w:lvlJc w:val="left"/>
      <w:pPr>
        <w:ind w:left="1440" w:hanging="360"/>
      </w:pPr>
    </w:lvl>
    <w:lvl w:ilvl="2" w:tplc="0A0A6224">
      <w:start w:val="1"/>
      <w:numFmt w:val="bullet"/>
      <w:lvlText w:val="■"/>
      <w:lvlJc w:val="left"/>
      <w:pPr>
        <w:ind w:left="2160" w:hanging="360"/>
      </w:pPr>
    </w:lvl>
    <w:lvl w:ilvl="3" w:tplc="72D23AF2">
      <w:start w:val="1"/>
      <w:numFmt w:val="bullet"/>
      <w:lvlText w:val="●"/>
      <w:lvlJc w:val="left"/>
      <w:pPr>
        <w:ind w:left="2880" w:hanging="360"/>
      </w:pPr>
    </w:lvl>
    <w:lvl w:ilvl="4" w:tplc="BA9C9AE0">
      <w:start w:val="1"/>
      <w:numFmt w:val="bullet"/>
      <w:lvlText w:val="○"/>
      <w:lvlJc w:val="left"/>
      <w:pPr>
        <w:ind w:left="3600" w:hanging="360"/>
      </w:pPr>
    </w:lvl>
    <w:lvl w:ilvl="5" w:tplc="F98646D4">
      <w:start w:val="1"/>
      <w:numFmt w:val="bullet"/>
      <w:lvlText w:val="■"/>
      <w:lvlJc w:val="left"/>
      <w:pPr>
        <w:ind w:left="4320" w:hanging="360"/>
      </w:pPr>
    </w:lvl>
    <w:lvl w:ilvl="6" w:tplc="C8422ED8">
      <w:start w:val="1"/>
      <w:numFmt w:val="bullet"/>
      <w:lvlText w:val="●"/>
      <w:lvlJc w:val="left"/>
      <w:pPr>
        <w:ind w:left="5040" w:hanging="360"/>
      </w:pPr>
    </w:lvl>
    <w:lvl w:ilvl="7" w:tplc="96E8D57E">
      <w:start w:val="1"/>
      <w:numFmt w:val="bullet"/>
      <w:lvlText w:val="●"/>
      <w:lvlJc w:val="left"/>
      <w:pPr>
        <w:ind w:left="5760" w:hanging="360"/>
      </w:pPr>
    </w:lvl>
    <w:lvl w:ilvl="8" w:tplc="F1285114">
      <w:start w:val="1"/>
      <w:numFmt w:val="bullet"/>
      <w:lvlText w:val="●"/>
      <w:lvlJc w:val="left"/>
      <w:pPr>
        <w:ind w:left="6480" w:hanging="360"/>
      </w:pPr>
    </w:lvl>
  </w:abstractNum>
  <w:abstractNum w:abstractNumId="6" w15:restartNumberingAfterBreak="0">
    <w:nsid w:val="62E81D6D"/>
    <w:multiLevelType w:val="hybridMultilevel"/>
    <w:tmpl w:val="4B602946"/>
    <w:lvl w:ilvl="0" w:tplc="CB60AF2E">
      <w:start w:val="1"/>
      <w:numFmt w:val="bullet"/>
      <w:lvlText w:val="•"/>
      <w:lvlJc w:val="left"/>
      <w:pPr>
        <w:ind w:left="720" w:hanging="360"/>
      </w:pPr>
    </w:lvl>
    <w:lvl w:ilvl="1" w:tplc="17300080">
      <w:numFmt w:val="decimal"/>
      <w:lvlText w:val=""/>
      <w:lvlJc w:val="left"/>
    </w:lvl>
    <w:lvl w:ilvl="2" w:tplc="7754637E">
      <w:numFmt w:val="decimal"/>
      <w:lvlText w:val=""/>
      <w:lvlJc w:val="left"/>
    </w:lvl>
    <w:lvl w:ilvl="3" w:tplc="754ECA00">
      <w:numFmt w:val="decimal"/>
      <w:lvlText w:val=""/>
      <w:lvlJc w:val="left"/>
    </w:lvl>
    <w:lvl w:ilvl="4" w:tplc="14742B88">
      <w:numFmt w:val="decimal"/>
      <w:lvlText w:val=""/>
      <w:lvlJc w:val="left"/>
    </w:lvl>
    <w:lvl w:ilvl="5" w:tplc="6946FC88">
      <w:numFmt w:val="decimal"/>
      <w:lvlText w:val=""/>
      <w:lvlJc w:val="left"/>
    </w:lvl>
    <w:lvl w:ilvl="6" w:tplc="994A515C">
      <w:numFmt w:val="decimal"/>
      <w:lvlText w:val=""/>
      <w:lvlJc w:val="left"/>
    </w:lvl>
    <w:lvl w:ilvl="7" w:tplc="B9687B2A">
      <w:numFmt w:val="decimal"/>
      <w:lvlText w:val=""/>
      <w:lvlJc w:val="left"/>
    </w:lvl>
    <w:lvl w:ilvl="8" w:tplc="A0E86B1C">
      <w:numFmt w:val="decimal"/>
      <w:lvlText w:val=""/>
      <w:lvlJc w:val="left"/>
    </w:lvl>
  </w:abstractNum>
  <w:abstractNum w:abstractNumId="7" w15:restartNumberingAfterBreak="0">
    <w:nsid w:val="6E9D4DA3"/>
    <w:multiLevelType w:val="hybridMultilevel"/>
    <w:tmpl w:val="694C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A51BF2"/>
    <w:multiLevelType w:val="hybridMultilevel"/>
    <w:tmpl w:val="7BE6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91DE8"/>
    <w:multiLevelType w:val="hybridMultilevel"/>
    <w:tmpl w:val="17E8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46F61"/>
    <w:multiLevelType w:val="hybridMultilevel"/>
    <w:tmpl w:val="72CEE5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lvlOverride w:ilvl="0">
      <w:startOverride w:val="1"/>
    </w:lvlOverride>
  </w:num>
  <w:num w:numId="2">
    <w:abstractNumId w:val="6"/>
    <w:lvlOverride w:ilvl="0">
      <w:startOverride w:val="1"/>
    </w:lvlOverride>
  </w:num>
  <w:num w:numId="3">
    <w:abstractNumId w:val="4"/>
    <w:lvlOverride w:ilvl="0">
      <w:startOverride w:val="1"/>
    </w:lvlOverride>
  </w:num>
  <w:num w:numId="4">
    <w:abstractNumId w:val="2"/>
  </w:num>
  <w:num w:numId="5">
    <w:abstractNumId w:val="8"/>
  </w:num>
  <w:num w:numId="6">
    <w:abstractNumId w:val="3"/>
  </w:num>
  <w:num w:numId="7">
    <w:abstractNumId w:val="9"/>
  </w:num>
  <w:num w:numId="8">
    <w:abstractNumId w:val="1"/>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3FE"/>
    <w:rsid w:val="001558D0"/>
    <w:rsid w:val="001931C2"/>
    <w:rsid w:val="001D2280"/>
    <w:rsid w:val="00237146"/>
    <w:rsid w:val="00317F96"/>
    <w:rsid w:val="003214A8"/>
    <w:rsid w:val="003A2A67"/>
    <w:rsid w:val="004E0708"/>
    <w:rsid w:val="00654EE3"/>
    <w:rsid w:val="00702D9E"/>
    <w:rsid w:val="008E0DE1"/>
    <w:rsid w:val="009E75AA"/>
    <w:rsid w:val="00B31870"/>
    <w:rsid w:val="00B55112"/>
    <w:rsid w:val="00C20BEA"/>
    <w:rsid w:val="00CE21EE"/>
    <w:rsid w:val="00CE6293"/>
    <w:rsid w:val="00D05165"/>
    <w:rsid w:val="00D703FE"/>
    <w:rsid w:val="00D938FB"/>
    <w:rsid w:val="00E14329"/>
    <w:rsid w:val="00E87703"/>
    <w:rsid w:val="00F1265E"/>
    <w:rsid w:val="00F135FA"/>
    <w:rsid w:val="00F979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0A4FDF-1EBB-4BA3-ACF7-CF1F2962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F9794F"/>
    <w:pPr>
      <w:spacing w:before="300" w:after="160"/>
      <w:outlineLvl w:val="0"/>
    </w:pPr>
    <w:rPr>
      <w:rFonts w:asciiTheme="majorBidi" w:hAnsiTheme="majorBidi"/>
      <w:b/>
      <w:bCs/>
      <w:color w:val="000000" w:themeColor="text1"/>
      <w:sz w:val="32"/>
      <w:szCs w:val="32"/>
    </w:rPr>
  </w:style>
  <w:style w:type="paragraph" w:styleId="Heading2">
    <w:name w:val="heading 2"/>
    <w:qFormat/>
    <w:rsid w:val="00F9794F"/>
    <w:pPr>
      <w:spacing w:before="240" w:after="100"/>
      <w:outlineLvl w:val="1"/>
    </w:pPr>
    <w:rPr>
      <w:rFonts w:asciiTheme="majorBidi" w:hAnsiTheme="majorBidi"/>
      <w:b/>
      <w:bCs/>
      <w:sz w:val="26"/>
      <w:szCs w:val="26"/>
    </w:rPr>
  </w:style>
  <w:style w:type="paragraph" w:styleId="Heading3">
    <w:name w:val="heading 3"/>
    <w:qFormat/>
    <w:pPr>
      <w:spacing w:before="180" w:after="80"/>
      <w:outlineLvl w:val="2"/>
    </w:pPr>
    <w:rPr>
      <w:b/>
      <w:bCs/>
      <w:color w:val="6B7C9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1870"/>
    <w:pPr>
      <w:spacing w:after="100"/>
    </w:pPr>
  </w:style>
  <w:style w:type="paragraph" w:styleId="TOC2">
    <w:name w:val="toc 2"/>
    <w:basedOn w:val="Normal"/>
    <w:next w:val="Normal"/>
    <w:autoRedefine/>
    <w:uiPriority w:val="39"/>
    <w:unhideWhenUsed/>
    <w:rsid w:val="00B31870"/>
    <w:pPr>
      <w:spacing w:after="100"/>
      <w:ind w:left="220"/>
    </w:pPr>
  </w:style>
  <w:style w:type="paragraph" w:styleId="TOC3">
    <w:name w:val="toc 3"/>
    <w:basedOn w:val="Normal"/>
    <w:next w:val="Normal"/>
    <w:autoRedefine/>
    <w:uiPriority w:val="39"/>
    <w:unhideWhenUsed/>
    <w:rsid w:val="00B31870"/>
    <w:pPr>
      <w:spacing w:after="100"/>
      <w:ind w:left="440"/>
    </w:pPr>
  </w:style>
  <w:style w:type="table" w:styleId="TableGridLight">
    <w:name w:val="Grid Table Light"/>
    <w:basedOn w:val="TableNormal"/>
    <w:uiPriority w:val="40"/>
    <w:rsid w:val="00F9794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E21EE"/>
    <w:pPr>
      <w:tabs>
        <w:tab w:val="center" w:pos="4680"/>
        <w:tab w:val="right" w:pos="9360"/>
      </w:tabs>
    </w:pPr>
  </w:style>
  <w:style w:type="character" w:customStyle="1" w:styleId="HeaderChar">
    <w:name w:val="Header Char"/>
    <w:basedOn w:val="DefaultParagraphFont"/>
    <w:link w:val="Header"/>
    <w:uiPriority w:val="99"/>
    <w:rsid w:val="00CE21EE"/>
  </w:style>
  <w:style w:type="paragraph" w:styleId="Footer">
    <w:name w:val="footer"/>
    <w:basedOn w:val="Normal"/>
    <w:link w:val="FooterChar"/>
    <w:uiPriority w:val="99"/>
    <w:unhideWhenUsed/>
    <w:rsid w:val="00CE21EE"/>
    <w:pPr>
      <w:tabs>
        <w:tab w:val="center" w:pos="4680"/>
        <w:tab w:val="right" w:pos="9360"/>
      </w:tabs>
    </w:pPr>
  </w:style>
  <w:style w:type="character" w:customStyle="1" w:styleId="FooterChar">
    <w:name w:val="Footer Char"/>
    <w:basedOn w:val="DefaultParagraphFont"/>
    <w:link w:val="Footer"/>
    <w:uiPriority w:val="99"/>
    <w:rsid w:val="00CE2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41EE0-DBEA-48D3-8D39-69F84834D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25</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Muhammed Murtuza</dc:creator>
  <cp:lastModifiedBy>Muhammed Murtuza</cp:lastModifiedBy>
  <cp:revision>17</cp:revision>
  <dcterms:created xsi:type="dcterms:W3CDTF">2026-06-06T11:57:00Z</dcterms:created>
  <dcterms:modified xsi:type="dcterms:W3CDTF">2026-06-06T14:19:00Z</dcterms:modified>
</cp:coreProperties>
</file>