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89D0" w14:textId="77777777" w:rsidR="00A63CBD" w:rsidRPr="00553083" w:rsidRDefault="00A63CBD" w:rsidP="00A63CBD">
      <w:pPr>
        <w:rPr>
          <w:rFonts w:ascii="Book Antiqua" w:hAnsi="Book Antiqua"/>
          <w:b/>
          <w:bCs/>
          <w:sz w:val="36"/>
          <w:szCs w:val="36"/>
        </w:rPr>
      </w:pPr>
      <w:r w:rsidRPr="00553083">
        <w:rPr>
          <w:rFonts w:ascii="Book Antiqua" w:hAnsi="Book Antiqua"/>
          <w:b/>
          <w:bCs/>
          <w:sz w:val="36"/>
          <w:szCs w:val="36"/>
        </w:rPr>
        <w:t>COMPANY SPECIFIC SECTION</w:t>
      </w:r>
    </w:p>
    <w:p w14:paraId="5ACFD2DE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A targeted preparation module designed to help learners practice interview questions tailored to specific companies, roles, tools, and real placement patterns.</w:t>
      </w:r>
    </w:p>
    <w:p w14:paraId="71D97479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1. Role-Based Questions</w:t>
      </w:r>
    </w:p>
    <w:p w14:paraId="3E564064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What learners do:</w:t>
      </w:r>
    </w:p>
    <w:p w14:paraId="0DF10EAD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Practice interview questions customized for specific job roles such as software developer, data analyst, UI/UX designer, HR trainee, sales executive, operations associate, or content writer</w:t>
      </w:r>
      <w:r w:rsidRPr="00A63CBD">
        <w:rPr>
          <w:rFonts w:ascii="Book Antiqua" w:hAnsi="Book Antiqua"/>
        </w:rPr>
        <w:br/>
        <w:t>• Answer questions related to responsibilities, required skills, domain knowledge, and role expectations</w:t>
      </w:r>
      <w:r w:rsidRPr="00A63CBD">
        <w:rPr>
          <w:rFonts w:ascii="Book Antiqua" w:hAnsi="Book Antiqua"/>
        </w:rPr>
        <w:br/>
        <w:t>• Connect their experiences, strengths, and projects to role requirements</w:t>
      </w:r>
      <w:r w:rsidRPr="00A63CBD">
        <w:rPr>
          <w:rFonts w:ascii="Book Antiqua" w:hAnsi="Book Antiqua"/>
        </w:rPr>
        <w:br/>
        <w:t>• Practice short, structured, and confident explanations to justify role alignment</w:t>
      </w:r>
    </w:p>
    <w:p w14:paraId="73CCCE39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Why it matters:</w:t>
      </w:r>
    </w:p>
    <w:p w14:paraId="13105693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Helps learners prepare for the actual type of questions asked for their target job</w:t>
      </w:r>
      <w:r w:rsidRPr="00A63CBD">
        <w:rPr>
          <w:rFonts w:ascii="Book Antiqua" w:hAnsi="Book Antiqua"/>
        </w:rPr>
        <w:br/>
        <w:t>• Strengthens ability to show role–candidate fit</w:t>
      </w:r>
      <w:r w:rsidRPr="00A63CBD">
        <w:rPr>
          <w:rFonts w:ascii="Book Antiqua" w:hAnsi="Book Antiqua"/>
        </w:rPr>
        <w:br/>
        <w:t>• Builds clarity on responsibilities and expectations before the interview</w:t>
      </w:r>
      <w:r w:rsidRPr="00A63CBD">
        <w:rPr>
          <w:rFonts w:ascii="Book Antiqua" w:hAnsi="Book Antiqua"/>
        </w:rPr>
        <w:br/>
        <w:t>• Improves relevance and precision in answers</w:t>
      </w:r>
    </w:p>
    <w:p w14:paraId="74D5EE3C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 xml:space="preserve">Add </w:t>
      </w:r>
      <w:proofErr w:type="spellStart"/>
      <w:r w:rsidRPr="00A63CBD">
        <w:rPr>
          <w:rFonts w:ascii="Book Antiqua" w:hAnsi="Book Antiqua"/>
          <w:b/>
          <w:bCs/>
        </w:rPr>
        <w:t>ons</w:t>
      </w:r>
      <w:proofErr w:type="spellEnd"/>
      <w:r w:rsidRPr="00A63CBD">
        <w:rPr>
          <w:rFonts w:ascii="Book Antiqua" w:hAnsi="Book Antiqua"/>
          <w:b/>
          <w:bCs/>
        </w:rPr>
        <w:t>:</w:t>
      </w:r>
    </w:p>
    <w:p w14:paraId="4E2173C6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AI generates a detailed role matrix (skills, responsibilities, questions, expected answers)</w:t>
      </w:r>
      <w:r w:rsidRPr="00A63CBD">
        <w:rPr>
          <w:rFonts w:ascii="Book Antiqua" w:hAnsi="Book Antiqua"/>
        </w:rPr>
        <w:br/>
        <w:t>• Quick practice sets for fresher-level, entry-level, and mid-level job roles</w:t>
      </w:r>
    </w:p>
    <w:p w14:paraId="7463560F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2. Tool-Based Questions</w:t>
      </w:r>
    </w:p>
    <w:p w14:paraId="21E96334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What learners do:</w:t>
      </w:r>
    </w:p>
    <w:p w14:paraId="118F8F25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Answer questions related to specific tools used by the company: Excel, Power BI, SAP, Figma, Git, SQL tools, Java frameworks, Python libraries, CRM tools, or cloud platforms</w:t>
      </w:r>
      <w:r w:rsidRPr="00A63CBD">
        <w:rPr>
          <w:rFonts w:ascii="Book Antiqua" w:hAnsi="Book Antiqua"/>
        </w:rPr>
        <w:br/>
        <w:t>• Explain real-world use-cases, challenges, troubleshooting steps, and past experiences</w:t>
      </w:r>
      <w:r w:rsidRPr="00A63CBD">
        <w:rPr>
          <w:rFonts w:ascii="Book Antiqua" w:hAnsi="Book Antiqua"/>
        </w:rPr>
        <w:br/>
        <w:t>• Describe how these tools helped them accomplish tasks or solve problems</w:t>
      </w:r>
      <w:r w:rsidRPr="00A63CBD">
        <w:rPr>
          <w:rFonts w:ascii="Book Antiqua" w:hAnsi="Book Antiqua"/>
        </w:rPr>
        <w:br/>
        <w:t>• Practice simplifying technical features when speaking to HR</w:t>
      </w:r>
    </w:p>
    <w:p w14:paraId="4B733C55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Why it matters:</w:t>
      </w:r>
    </w:p>
    <w:p w14:paraId="1EDE6412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lastRenderedPageBreak/>
        <w:t>• Companies look for tool familiarity more than deep expertise</w:t>
      </w:r>
      <w:r w:rsidRPr="00A63CBD">
        <w:rPr>
          <w:rFonts w:ascii="Book Antiqua" w:hAnsi="Book Antiqua"/>
        </w:rPr>
        <w:br/>
        <w:t>• Shows technical readiness for the role</w:t>
      </w:r>
      <w:r w:rsidRPr="00A63CBD">
        <w:rPr>
          <w:rFonts w:ascii="Book Antiqua" w:hAnsi="Book Antiqua"/>
        </w:rPr>
        <w:br/>
        <w:t>• Improves the learner’s ability to explain tools confidently and practically</w:t>
      </w:r>
      <w:r w:rsidRPr="00A63CBD">
        <w:rPr>
          <w:rFonts w:ascii="Book Antiqua" w:hAnsi="Book Antiqua"/>
        </w:rPr>
        <w:br/>
        <w:t>• Helps learners sound job-ready and technically aware</w:t>
      </w:r>
    </w:p>
    <w:p w14:paraId="54B1BC30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 xml:space="preserve">Add </w:t>
      </w:r>
      <w:proofErr w:type="spellStart"/>
      <w:r w:rsidRPr="00A63CBD">
        <w:rPr>
          <w:rFonts w:ascii="Book Antiqua" w:hAnsi="Book Antiqua"/>
          <w:b/>
          <w:bCs/>
        </w:rPr>
        <w:t>ons</w:t>
      </w:r>
      <w:proofErr w:type="spellEnd"/>
      <w:r w:rsidRPr="00A63CBD">
        <w:rPr>
          <w:rFonts w:ascii="Book Antiqua" w:hAnsi="Book Antiqua"/>
          <w:b/>
          <w:bCs/>
        </w:rPr>
        <w:t>:</w:t>
      </w:r>
    </w:p>
    <w:p w14:paraId="418D5960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AI creates tool-specific flashcards and real-use case questions</w:t>
      </w:r>
      <w:r w:rsidRPr="00A63CBD">
        <w:rPr>
          <w:rFonts w:ascii="Book Antiqua" w:hAnsi="Book Antiqua"/>
        </w:rPr>
        <w:br/>
        <w:t>• Practice mode where learners explain a tool in 30, 60, or 90 seconds</w:t>
      </w:r>
    </w:p>
    <w:p w14:paraId="66AA8CD7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3. Based on Previously Asked Questions in Real Placements</w:t>
      </w:r>
    </w:p>
    <w:p w14:paraId="37EA138F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What learners do:</w:t>
      </w:r>
    </w:p>
    <w:p w14:paraId="29FD2DAA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Practice real interview questions asked in actual campus placements across companies</w:t>
      </w:r>
      <w:r w:rsidRPr="00A63CBD">
        <w:rPr>
          <w:rFonts w:ascii="Book Antiqua" w:hAnsi="Book Antiqua"/>
        </w:rPr>
        <w:br/>
        <w:t>• Review common patterns, difficulty levels, and frequently repeated questions</w:t>
      </w:r>
      <w:r w:rsidRPr="00A63CBD">
        <w:rPr>
          <w:rFonts w:ascii="Book Antiqua" w:hAnsi="Book Antiqua"/>
        </w:rPr>
        <w:br/>
        <w:t>• Build familiarity with company expectations, tone, and style</w:t>
      </w:r>
      <w:r w:rsidRPr="00A63CBD">
        <w:rPr>
          <w:rFonts w:ascii="Book Antiqua" w:hAnsi="Book Antiqua"/>
        </w:rPr>
        <w:br/>
        <w:t>• Prepare answers aligned with actual hiring patterns instead of generic questions</w:t>
      </w:r>
    </w:p>
    <w:p w14:paraId="70CDAEFE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Why it matters:</w:t>
      </w:r>
    </w:p>
    <w:p w14:paraId="1DBF371E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Gives learners a major advantage by learning from real past interviews</w:t>
      </w:r>
      <w:r w:rsidRPr="00A63CBD">
        <w:rPr>
          <w:rFonts w:ascii="Book Antiqua" w:hAnsi="Book Antiqua"/>
        </w:rPr>
        <w:br/>
        <w:t>• Reduces unpredictability</w:t>
      </w:r>
      <w:r w:rsidRPr="00A63CBD">
        <w:rPr>
          <w:rFonts w:ascii="Book Antiqua" w:hAnsi="Book Antiqua"/>
        </w:rPr>
        <w:br/>
        <w:t>• Helps them anticipate follow-up questions</w:t>
      </w:r>
      <w:r w:rsidRPr="00A63CBD">
        <w:rPr>
          <w:rFonts w:ascii="Book Antiqua" w:hAnsi="Book Antiqua"/>
        </w:rPr>
        <w:br/>
        <w:t>• Builds confidence through familiarity</w:t>
      </w:r>
    </w:p>
    <w:p w14:paraId="4BB242A7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 xml:space="preserve">Add </w:t>
      </w:r>
      <w:proofErr w:type="spellStart"/>
      <w:r w:rsidRPr="00A63CBD">
        <w:rPr>
          <w:rFonts w:ascii="Book Antiqua" w:hAnsi="Book Antiqua"/>
          <w:b/>
          <w:bCs/>
        </w:rPr>
        <w:t>ons</w:t>
      </w:r>
      <w:proofErr w:type="spellEnd"/>
      <w:r w:rsidRPr="00A63CBD">
        <w:rPr>
          <w:rFonts w:ascii="Book Antiqua" w:hAnsi="Book Antiqua"/>
          <w:b/>
          <w:bCs/>
        </w:rPr>
        <w:t>:</w:t>
      </w:r>
    </w:p>
    <w:p w14:paraId="10B3E8D2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AI offers company-wise question banks: TCS, Infosys, Wipro, Zoho, Accenture, HCL, Deloitte, Cognizant, L&amp;T, Tech Mahindra</w:t>
      </w:r>
      <w:r w:rsidRPr="00A63CBD">
        <w:rPr>
          <w:rFonts w:ascii="Book Antiqua" w:hAnsi="Book Antiqua"/>
        </w:rPr>
        <w:br/>
        <w:t>• Company difficulty-level filters: basic, moderate, advanced</w:t>
      </w:r>
    </w:p>
    <w:p w14:paraId="60F78632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DYNAMICS</w:t>
      </w:r>
    </w:p>
    <w:p w14:paraId="12E41810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A real-time, challenge-based practice system where learners train using interactive company-oriented simulations.</w:t>
      </w:r>
    </w:p>
    <w:p w14:paraId="537BE6DE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1. Pick Company Challenge</w:t>
      </w:r>
    </w:p>
    <w:p w14:paraId="5354B04F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What learners do:</w:t>
      </w:r>
    </w:p>
    <w:p w14:paraId="72FCA27C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Select a target company (e.g., Infosys, TCS, Deloitte, Zoho)</w:t>
      </w:r>
      <w:r w:rsidRPr="00A63CBD">
        <w:rPr>
          <w:rFonts w:ascii="Book Antiqua" w:hAnsi="Book Antiqua"/>
        </w:rPr>
        <w:br/>
        <w:t>• Complete a timed set of questions based on that company’s interview style</w:t>
      </w:r>
      <w:r w:rsidRPr="00A63CBD">
        <w:rPr>
          <w:rFonts w:ascii="Book Antiqua" w:hAnsi="Book Antiqua"/>
        </w:rPr>
        <w:br/>
      </w:r>
      <w:r w:rsidRPr="00A63CBD">
        <w:rPr>
          <w:rFonts w:ascii="Book Antiqua" w:hAnsi="Book Antiqua"/>
        </w:rPr>
        <w:lastRenderedPageBreak/>
        <w:t>• Respond to a mix of HR, technical HR, behavioral, and situational questions</w:t>
      </w:r>
      <w:r w:rsidRPr="00A63CBD">
        <w:rPr>
          <w:rFonts w:ascii="Book Antiqua" w:hAnsi="Book Antiqua"/>
        </w:rPr>
        <w:br/>
        <w:t>• Receive performance insights and targeted improvement points</w:t>
      </w:r>
    </w:p>
    <w:p w14:paraId="60F25C71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Why it matters:</w:t>
      </w:r>
    </w:p>
    <w:p w14:paraId="4CD13C62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Mimics the real company interview environment</w:t>
      </w:r>
      <w:r w:rsidRPr="00A63CBD">
        <w:rPr>
          <w:rFonts w:ascii="Book Antiqua" w:hAnsi="Book Antiqua"/>
        </w:rPr>
        <w:br/>
        <w:t>• Builds company-specific confidence</w:t>
      </w:r>
      <w:r w:rsidRPr="00A63CBD">
        <w:rPr>
          <w:rFonts w:ascii="Book Antiqua" w:hAnsi="Book Antiqua"/>
        </w:rPr>
        <w:br/>
        <w:t>• Helps learners adapt to varying interview styles and expectations</w:t>
      </w:r>
      <w:r w:rsidRPr="00A63CBD">
        <w:rPr>
          <w:rFonts w:ascii="Book Antiqua" w:hAnsi="Book Antiqua"/>
        </w:rPr>
        <w:br/>
        <w:t>• Strengthens preparedness through focused practice</w:t>
      </w:r>
    </w:p>
    <w:p w14:paraId="12065392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 xml:space="preserve">Add </w:t>
      </w:r>
      <w:proofErr w:type="spellStart"/>
      <w:r w:rsidRPr="00A63CBD">
        <w:rPr>
          <w:rFonts w:ascii="Book Antiqua" w:hAnsi="Book Antiqua"/>
          <w:b/>
          <w:bCs/>
        </w:rPr>
        <w:t>ons</w:t>
      </w:r>
      <w:proofErr w:type="spellEnd"/>
      <w:r w:rsidRPr="00A63CBD">
        <w:rPr>
          <w:rFonts w:ascii="Book Antiqua" w:hAnsi="Book Antiqua"/>
          <w:b/>
          <w:bCs/>
        </w:rPr>
        <w:t>:</w:t>
      </w:r>
    </w:p>
    <w:p w14:paraId="17C0C4F5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Multi-round company simulation (HR → Technical HR → Final Round)</w:t>
      </w:r>
      <w:r w:rsidRPr="00A63CBD">
        <w:rPr>
          <w:rFonts w:ascii="Book Antiqua" w:hAnsi="Book Antiqua"/>
        </w:rPr>
        <w:br/>
        <w:t>• AI-generated scorecard with company match percentage</w:t>
      </w:r>
    </w:p>
    <w:p w14:paraId="5950B854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2. Answer Domain-Specific Interview Questions</w:t>
      </w:r>
    </w:p>
    <w:p w14:paraId="08BC59BE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What learners do:</w:t>
      </w:r>
    </w:p>
    <w:p w14:paraId="3CCB7EBA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Practice answering questions from their specific domain: IT, finance, analytics, HR, marketing, operations, design</w:t>
      </w:r>
      <w:r w:rsidRPr="00A63CBD">
        <w:rPr>
          <w:rFonts w:ascii="Book Antiqua" w:hAnsi="Book Antiqua"/>
        </w:rPr>
        <w:br/>
        <w:t>• Explain domain concepts, tools, workflows, and common challenges</w:t>
      </w:r>
      <w:r w:rsidRPr="00A63CBD">
        <w:rPr>
          <w:rFonts w:ascii="Book Antiqua" w:hAnsi="Book Antiqua"/>
        </w:rPr>
        <w:br/>
        <w:t>• Demonstrate understanding of industry standards</w:t>
      </w:r>
      <w:r w:rsidRPr="00A63CBD">
        <w:rPr>
          <w:rFonts w:ascii="Book Antiqua" w:hAnsi="Book Antiqua"/>
        </w:rPr>
        <w:br/>
        <w:t>• Respond to scenario-based domain questions</w:t>
      </w:r>
    </w:p>
    <w:p w14:paraId="65C981F4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Why it matters:</w:t>
      </w:r>
    </w:p>
    <w:p w14:paraId="7E8B6C6A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Domain knowledge often decides final selection</w:t>
      </w:r>
      <w:r w:rsidRPr="00A63CBD">
        <w:rPr>
          <w:rFonts w:ascii="Book Antiqua" w:hAnsi="Book Antiqua"/>
        </w:rPr>
        <w:br/>
        <w:t>• Builds subject-matter credibility</w:t>
      </w:r>
      <w:r w:rsidRPr="00A63CBD">
        <w:rPr>
          <w:rFonts w:ascii="Book Antiqua" w:hAnsi="Book Antiqua"/>
        </w:rPr>
        <w:br/>
        <w:t>• Helps learners articulate professional knowledge clearly</w:t>
      </w:r>
      <w:r w:rsidRPr="00A63CBD">
        <w:rPr>
          <w:rFonts w:ascii="Book Antiqua" w:hAnsi="Book Antiqua"/>
        </w:rPr>
        <w:br/>
        <w:t>• Bridges academic learning with real job expectations</w:t>
      </w:r>
    </w:p>
    <w:p w14:paraId="45CB2B99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 xml:space="preserve">Add </w:t>
      </w:r>
      <w:proofErr w:type="spellStart"/>
      <w:r w:rsidRPr="00A63CBD">
        <w:rPr>
          <w:rFonts w:ascii="Book Antiqua" w:hAnsi="Book Antiqua"/>
          <w:b/>
          <w:bCs/>
        </w:rPr>
        <w:t>ons</w:t>
      </w:r>
      <w:proofErr w:type="spellEnd"/>
      <w:r w:rsidRPr="00A63CBD">
        <w:rPr>
          <w:rFonts w:ascii="Book Antiqua" w:hAnsi="Book Antiqua"/>
          <w:b/>
          <w:bCs/>
        </w:rPr>
        <w:t>:</w:t>
      </w:r>
    </w:p>
    <w:p w14:paraId="1E54679F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Domain challenge sets for 20+ fields</w:t>
      </w:r>
      <w:r w:rsidRPr="00A63CBD">
        <w:rPr>
          <w:rFonts w:ascii="Book Antiqua" w:hAnsi="Book Antiqua"/>
        </w:rPr>
        <w:br/>
        <w:t>• Role-based domain scoring and next-step suggestions</w:t>
      </w:r>
    </w:p>
    <w:p w14:paraId="27180CD7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3. Pick Tool Challenge</w:t>
      </w:r>
    </w:p>
    <w:p w14:paraId="60B151EB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>What learners do:</w:t>
      </w:r>
    </w:p>
    <w:p w14:paraId="0DA09EF5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Choose a tool (Excel, SQL, Figma, Git, Canva, Power BI, Python libraries)</w:t>
      </w:r>
      <w:r w:rsidRPr="00A63CBD">
        <w:rPr>
          <w:rFonts w:ascii="Book Antiqua" w:hAnsi="Book Antiqua"/>
        </w:rPr>
        <w:br/>
        <w:t>• Answer instant tool-related questions</w:t>
      </w:r>
      <w:r w:rsidRPr="00A63CBD">
        <w:rPr>
          <w:rFonts w:ascii="Book Antiqua" w:hAnsi="Book Antiqua"/>
        </w:rPr>
        <w:br/>
        <w:t>• Explain features, usage, troubleshooting, and examples</w:t>
      </w:r>
      <w:r w:rsidRPr="00A63CBD">
        <w:rPr>
          <w:rFonts w:ascii="Book Antiqua" w:hAnsi="Book Antiqua"/>
        </w:rPr>
        <w:br/>
        <w:t>• Respond to scenario questions involving real tool application</w:t>
      </w:r>
    </w:p>
    <w:p w14:paraId="65FED6C6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lastRenderedPageBreak/>
        <w:t>Why it matters:</w:t>
      </w:r>
    </w:p>
    <w:p w14:paraId="7C82457D" w14:textId="77777777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Builds readiness for practical tool discussions in interviews</w:t>
      </w:r>
      <w:r w:rsidRPr="00A63CBD">
        <w:rPr>
          <w:rFonts w:ascii="Book Antiqua" w:hAnsi="Book Antiqua"/>
        </w:rPr>
        <w:br/>
        <w:t>• Helps learners connect tool knowledge with real job tasks</w:t>
      </w:r>
      <w:r w:rsidRPr="00A63CBD">
        <w:rPr>
          <w:rFonts w:ascii="Book Antiqua" w:hAnsi="Book Antiqua"/>
        </w:rPr>
        <w:br/>
        <w:t>• Shows interviewers confidence in technical execution</w:t>
      </w:r>
    </w:p>
    <w:p w14:paraId="2CB0CB44" w14:textId="77777777" w:rsidR="00A63CBD" w:rsidRPr="00A63CBD" w:rsidRDefault="00A63CBD" w:rsidP="00A63CBD">
      <w:pPr>
        <w:rPr>
          <w:rFonts w:ascii="Book Antiqua" w:hAnsi="Book Antiqua"/>
          <w:b/>
          <w:bCs/>
        </w:rPr>
      </w:pPr>
      <w:r w:rsidRPr="00A63CBD">
        <w:rPr>
          <w:rFonts w:ascii="Book Antiqua" w:hAnsi="Book Antiqua"/>
          <w:b/>
          <w:bCs/>
        </w:rPr>
        <w:t xml:space="preserve">Add </w:t>
      </w:r>
      <w:proofErr w:type="spellStart"/>
      <w:r w:rsidRPr="00A63CBD">
        <w:rPr>
          <w:rFonts w:ascii="Book Antiqua" w:hAnsi="Book Antiqua"/>
          <w:b/>
          <w:bCs/>
        </w:rPr>
        <w:t>ons</w:t>
      </w:r>
      <w:proofErr w:type="spellEnd"/>
      <w:r w:rsidRPr="00A63CBD">
        <w:rPr>
          <w:rFonts w:ascii="Book Antiqua" w:hAnsi="Book Antiqua"/>
          <w:b/>
          <w:bCs/>
        </w:rPr>
        <w:t>:</w:t>
      </w:r>
    </w:p>
    <w:p w14:paraId="1572B71D" w14:textId="0C931230" w:rsidR="00A63CBD" w:rsidRPr="00A63CBD" w:rsidRDefault="00A63CBD" w:rsidP="00A63CBD">
      <w:pPr>
        <w:rPr>
          <w:rFonts w:ascii="Book Antiqua" w:hAnsi="Book Antiqua"/>
        </w:rPr>
      </w:pPr>
      <w:r w:rsidRPr="00A63CBD">
        <w:rPr>
          <w:rFonts w:ascii="Book Antiqua" w:hAnsi="Book Antiqua"/>
        </w:rPr>
        <w:t>• Instant “Explain this tool in 45 seconds” mode</w:t>
      </w:r>
      <w:r w:rsidRPr="00A63CBD">
        <w:rPr>
          <w:rFonts w:ascii="Book Antiqua" w:hAnsi="Book Antiqua"/>
        </w:rPr>
        <w:br/>
        <w:t xml:space="preserve">• </w:t>
      </w:r>
      <w:r w:rsidR="009A4EE7" w:rsidRPr="00A63CBD">
        <w:rPr>
          <w:rFonts w:ascii="Book Antiqua" w:hAnsi="Book Antiqua"/>
        </w:rPr>
        <w:t>multi-scenario</w:t>
      </w:r>
      <w:r w:rsidRPr="00A63CBD">
        <w:rPr>
          <w:rFonts w:ascii="Book Antiqua" w:hAnsi="Book Antiqua"/>
        </w:rPr>
        <w:t xml:space="preserve"> tool challenge (task breakdown, error handling, optimization ideas)</w:t>
      </w:r>
    </w:p>
    <w:p w14:paraId="1BDB31D6" w14:textId="77777777" w:rsidR="00925DF3" w:rsidRPr="00A63CBD" w:rsidRDefault="00925DF3">
      <w:pPr>
        <w:rPr>
          <w:rFonts w:ascii="Book Antiqua" w:hAnsi="Book Antiqua"/>
        </w:rPr>
      </w:pPr>
    </w:p>
    <w:sectPr w:rsidR="00925DF3" w:rsidRPr="00A63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BD"/>
    <w:rsid w:val="004155C8"/>
    <w:rsid w:val="00553083"/>
    <w:rsid w:val="006D2D6E"/>
    <w:rsid w:val="006D6BE7"/>
    <w:rsid w:val="00844C72"/>
    <w:rsid w:val="00911249"/>
    <w:rsid w:val="00925DF3"/>
    <w:rsid w:val="00975617"/>
    <w:rsid w:val="009A4EE7"/>
    <w:rsid w:val="00A6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C279"/>
  <w15:chartTrackingRefBased/>
  <w15:docId w15:val="{BBAE0E1D-3795-402A-9445-48B191F7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2025-12-01T09:06:00Z</dcterms:created>
  <dcterms:modified xsi:type="dcterms:W3CDTF">2025-12-02T10:35:00Z</dcterms:modified>
</cp:coreProperties>
</file>