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 w:val="0"/>
          <w:i w:val="0"/>
          <w:color w:val="000000"/>
          <w:sz w:val="22"/>
        </w:rPr>
        <w:t>St. Mary's Hospital</w:t>
      </w:r>
    </w:p>
    <w:p>
      <w:r>
        <w:rPr>
          <w:rFonts w:ascii="Calibri" w:hAnsi="Calibri"/>
          <w:b w:val="0"/>
          <w:i w:val="0"/>
          <w:color w:val="000000"/>
          <w:sz w:val="22"/>
        </w:rPr>
        <w:t>Patient ID: 12345</w:t>
      </w:r>
    </w:p>
    <w:p>
      <w:r>
        <w:rPr>
          <w:rFonts w:ascii="Calibri" w:hAnsi="Calibri"/>
          <w:b w:val="0"/>
          <w:i w:val="0"/>
          <w:color w:val="000000"/>
          <w:sz w:val="22"/>
        </w:rPr>
        <w:t>Patient Name: John Smith</w:t>
      </w:r>
    </w:p>
    <w:p>
      <w:r>
        <w:rPr>
          <w:rFonts w:ascii="Calibri" w:hAnsi="Calibri"/>
          <w:b w:val="0"/>
          <w:i w:val="0"/>
          <w:color w:val="000000"/>
          <w:sz w:val="22"/>
        </w:rPr>
        <w:t>Date: 2024-01-15</w:t>
      </w:r>
    </w:p>
    <w:p>
      <w:r>
        <w:rPr>
          <w:rFonts w:ascii="Calibri" w:hAnsi="Calibri"/>
          <w:b w:val="0"/>
          <w:i w:val="0"/>
          <w:color w:val="000000"/>
          <w:sz w:val="22"/>
        </w:rPr>
        <w:t>This patient was admitted for routine surgery and recovered well. The procedure was completed without complications and the patient was discharged after 3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