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D7" w:rsidRPr="001D4365" w:rsidRDefault="009F2CE3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32"/>
          <w:szCs w:val="32"/>
        </w:rPr>
        <w:t>Kaushik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b/>
          <w:sz w:val="32"/>
          <w:szCs w:val="32"/>
        </w:rPr>
        <w:t>Nagarajan</w:t>
      </w:r>
      <w:proofErr w:type="spellEnd"/>
      <w:r w:rsidR="002B5DE0">
        <w:rPr>
          <w:rFonts w:cstheme="minorHAnsi"/>
          <w:b/>
          <w:sz w:val="32"/>
          <w:szCs w:val="32"/>
        </w:rPr>
        <w:tab/>
      </w:r>
      <w:r w:rsidR="002B5DE0">
        <w:rPr>
          <w:rFonts w:cstheme="minorHAnsi"/>
          <w:b/>
          <w:sz w:val="32"/>
          <w:szCs w:val="32"/>
        </w:rPr>
        <w:tab/>
      </w:r>
      <w:r w:rsidR="002B5DE0">
        <w:rPr>
          <w:rFonts w:cstheme="minorHAnsi"/>
          <w:b/>
          <w:sz w:val="32"/>
          <w:szCs w:val="32"/>
        </w:rPr>
        <w:tab/>
      </w:r>
      <w:r w:rsidR="002B5DE0">
        <w:rPr>
          <w:rFonts w:cstheme="minorHAnsi"/>
          <w:b/>
          <w:sz w:val="32"/>
          <w:szCs w:val="32"/>
        </w:rPr>
        <w:tab/>
      </w:r>
      <w:r w:rsidR="002B5DE0">
        <w:rPr>
          <w:rFonts w:cstheme="minorHAnsi"/>
          <w:b/>
          <w:sz w:val="32"/>
          <w:szCs w:val="32"/>
        </w:rPr>
        <w:tab/>
        <w:t xml:space="preserve">      </w:t>
      </w:r>
      <w:r w:rsidR="00A50A5B" w:rsidRPr="001D4365">
        <w:rPr>
          <w:rFonts w:cstheme="minorHAnsi"/>
          <w:b/>
          <w:sz w:val="24"/>
          <w:szCs w:val="24"/>
        </w:rPr>
        <w:t>Email-id:</w:t>
      </w:r>
      <w:r>
        <w:rPr>
          <w:rFonts w:cstheme="minorHAnsi"/>
          <w:b/>
          <w:sz w:val="24"/>
          <w:szCs w:val="24"/>
        </w:rPr>
        <w:t>kaushik_n@ymail.com</w:t>
      </w:r>
    </w:p>
    <w:p w:rsidR="00A50A5B" w:rsidRPr="001D4365" w:rsidRDefault="00761B66" w:rsidP="00A50A5B">
      <w:pPr>
        <w:pStyle w:val="Heading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</w:t>
      </w:r>
      <w:r w:rsidR="00A50A5B" w:rsidRPr="001D436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obile: </w:t>
      </w:r>
      <w:r w:rsidR="009F2CE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9043223892</w:t>
      </w:r>
    </w:p>
    <w:p w:rsidR="00A50A5B" w:rsidRPr="001D4365" w:rsidRDefault="00A50A5B" w:rsidP="00A50A5B">
      <w:pPr>
        <w:pBdr>
          <w:bottom w:val="single" w:sz="4" w:space="1" w:color="auto"/>
        </w:pBdr>
        <w:rPr>
          <w:rFonts w:cstheme="minorHAnsi"/>
          <w:b/>
          <w:sz w:val="24"/>
          <w:szCs w:val="24"/>
        </w:rPr>
      </w:pPr>
    </w:p>
    <w:p w:rsidR="00212662" w:rsidRDefault="00212662" w:rsidP="00A50A5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CAREER OBJECTIVE </w:t>
      </w:r>
    </w:p>
    <w:p w:rsidR="00212662" w:rsidRPr="00212662" w:rsidRDefault="00212662" w:rsidP="00A50A5B">
      <w:pPr>
        <w:rPr>
          <w:rFonts w:cstheme="minorHAnsi"/>
          <w:b/>
          <w:sz w:val="26"/>
          <w:szCs w:val="26"/>
          <w:u w:val="single"/>
        </w:rPr>
      </w:pPr>
      <w:r w:rsidRPr="00212662">
        <w:rPr>
          <w:rFonts w:cstheme="minorHAnsi"/>
          <w:color w:val="333333"/>
          <w:sz w:val="26"/>
          <w:szCs w:val="26"/>
          <w:shd w:val="clear" w:color="auto" w:fill="FFFFFF"/>
        </w:rPr>
        <w:t>To succeed in an environm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ent of growth and innovation and</w:t>
      </w:r>
      <w:r w:rsidRPr="00212662">
        <w:rPr>
          <w:rFonts w:cstheme="minorHAnsi"/>
          <w:color w:val="333333"/>
          <w:sz w:val="26"/>
          <w:szCs w:val="26"/>
          <w:shd w:val="clear" w:color="auto" w:fill="FFFFFF"/>
        </w:rPr>
        <w:t xml:space="preserve"> earn a job which 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t>provide</w:t>
      </w:r>
      <w:r w:rsidR="00F0544E">
        <w:rPr>
          <w:rFonts w:cstheme="minorHAnsi"/>
          <w:color w:val="333333"/>
          <w:sz w:val="26"/>
          <w:szCs w:val="26"/>
          <w:shd w:val="clear" w:color="auto" w:fill="FFFFFF"/>
        </w:rPr>
        <w:t>s me job Satisfaction and</w:t>
      </w:r>
      <w:r w:rsidRPr="00212662">
        <w:rPr>
          <w:rFonts w:cstheme="minorHAnsi"/>
          <w:color w:val="333333"/>
          <w:sz w:val="26"/>
          <w:szCs w:val="26"/>
          <w:shd w:val="clear" w:color="auto" w:fill="FFFFFF"/>
        </w:rPr>
        <w:t xml:space="preserve"> self development and help me achieve personal as well as organization goals.</w:t>
      </w:r>
    </w:p>
    <w:p w:rsidR="007D511A" w:rsidRPr="00A0676F" w:rsidRDefault="00675232" w:rsidP="00A50A5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PROFESSIONAL SUMMARY</w:t>
      </w:r>
    </w:p>
    <w:p w:rsidR="007D511A" w:rsidRPr="00212662" w:rsidRDefault="007D511A" w:rsidP="00A50A5B">
      <w:pPr>
        <w:rPr>
          <w:rFonts w:cstheme="minorHAnsi"/>
          <w:sz w:val="26"/>
          <w:szCs w:val="26"/>
        </w:rPr>
      </w:pPr>
      <w:r w:rsidRPr="00212662">
        <w:rPr>
          <w:rFonts w:cstheme="minorHAnsi"/>
          <w:sz w:val="26"/>
          <w:szCs w:val="26"/>
        </w:rPr>
        <w:t>2</w:t>
      </w:r>
      <w:r w:rsidR="00B5472B" w:rsidRPr="00212662">
        <w:rPr>
          <w:rFonts w:cstheme="minorHAnsi"/>
          <w:sz w:val="26"/>
          <w:szCs w:val="26"/>
        </w:rPr>
        <w:t>.4</w:t>
      </w:r>
      <w:r w:rsidRPr="00212662">
        <w:rPr>
          <w:rFonts w:cstheme="minorHAnsi"/>
          <w:sz w:val="26"/>
          <w:szCs w:val="26"/>
        </w:rPr>
        <w:t xml:space="preserve"> Years of experience in IT Industry</w:t>
      </w:r>
    </w:p>
    <w:p w:rsidR="003400FD" w:rsidRPr="00212662" w:rsidRDefault="008F0B4D" w:rsidP="00462D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  <w:color w:val="000000"/>
          <w:sz w:val="26"/>
          <w:szCs w:val="26"/>
        </w:rPr>
      </w:pPr>
      <w:r w:rsidRPr="00212662">
        <w:rPr>
          <w:rFonts w:cstheme="minorHAnsi"/>
          <w:bCs/>
          <w:color w:val="000000"/>
          <w:sz w:val="26"/>
          <w:szCs w:val="26"/>
        </w:rPr>
        <w:t>2</w:t>
      </w:r>
      <w:r w:rsidR="00B5472B" w:rsidRPr="00212662">
        <w:rPr>
          <w:rFonts w:cstheme="minorHAnsi"/>
          <w:bCs/>
          <w:color w:val="000000"/>
          <w:sz w:val="26"/>
          <w:szCs w:val="26"/>
        </w:rPr>
        <w:t>.4</w:t>
      </w:r>
      <w:r w:rsidRPr="00212662">
        <w:rPr>
          <w:rFonts w:cstheme="minorHAnsi"/>
          <w:bCs/>
          <w:color w:val="000000"/>
          <w:sz w:val="26"/>
          <w:szCs w:val="26"/>
        </w:rPr>
        <w:t xml:space="preserve"> Years of experience in </w:t>
      </w:r>
      <w:proofErr w:type="spellStart"/>
      <w:r w:rsidRPr="00212662">
        <w:rPr>
          <w:rFonts w:cstheme="minorHAnsi"/>
          <w:bCs/>
          <w:color w:val="000000"/>
          <w:sz w:val="26"/>
          <w:szCs w:val="26"/>
        </w:rPr>
        <w:t>Finacle</w:t>
      </w:r>
      <w:proofErr w:type="spellEnd"/>
      <w:r w:rsidRPr="00212662">
        <w:rPr>
          <w:rFonts w:cstheme="minorHAnsi"/>
          <w:bCs/>
          <w:color w:val="000000"/>
          <w:sz w:val="26"/>
          <w:szCs w:val="26"/>
        </w:rPr>
        <w:t xml:space="preserve"> Banking solution Product Development.</w:t>
      </w:r>
    </w:p>
    <w:p w:rsidR="007D511A" w:rsidRPr="00212662" w:rsidRDefault="00462D24" w:rsidP="00462D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color w:val="000000"/>
          <w:sz w:val="26"/>
          <w:szCs w:val="26"/>
        </w:rPr>
      </w:pPr>
      <w:r w:rsidRPr="00212662">
        <w:rPr>
          <w:rFonts w:cstheme="minorHAnsi"/>
          <w:color w:val="000000"/>
          <w:sz w:val="26"/>
          <w:szCs w:val="26"/>
        </w:rPr>
        <w:t xml:space="preserve">Expertise knowledge in </w:t>
      </w:r>
      <w:proofErr w:type="spellStart"/>
      <w:r w:rsidR="00B5472B" w:rsidRPr="00212662">
        <w:rPr>
          <w:rFonts w:cstheme="minorHAnsi"/>
          <w:bCs/>
          <w:color w:val="000000"/>
          <w:sz w:val="26"/>
          <w:szCs w:val="26"/>
        </w:rPr>
        <w:t>Java</w:t>
      </w:r>
      <w:proofErr w:type="gramStart"/>
      <w:r w:rsidR="00B5472B" w:rsidRPr="00212662">
        <w:rPr>
          <w:rFonts w:cstheme="minorHAnsi"/>
          <w:bCs/>
          <w:color w:val="000000"/>
          <w:sz w:val="26"/>
          <w:szCs w:val="26"/>
        </w:rPr>
        <w:t>,C</w:t>
      </w:r>
      <w:proofErr w:type="spellEnd"/>
      <w:proofErr w:type="gramEnd"/>
      <w:r w:rsidR="00B5472B" w:rsidRPr="00212662">
        <w:rPr>
          <w:rFonts w:cstheme="minorHAnsi"/>
          <w:bCs/>
          <w:color w:val="000000"/>
          <w:sz w:val="26"/>
          <w:szCs w:val="26"/>
        </w:rPr>
        <w:t>++ &amp; UNIX.</w:t>
      </w:r>
    </w:p>
    <w:p w:rsidR="00462D24" w:rsidRPr="00212662" w:rsidRDefault="00B5472B" w:rsidP="00462D2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6"/>
          <w:szCs w:val="26"/>
        </w:rPr>
      </w:pPr>
      <w:r w:rsidRPr="00212662">
        <w:rPr>
          <w:rFonts w:cstheme="minorHAnsi"/>
          <w:bCs/>
          <w:color w:val="000000"/>
          <w:sz w:val="26"/>
          <w:szCs w:val="26"/>
        </w:rPr>
        <w:t>Strong Knowledge in</w:t>
      </w:r>
      <w:r w:rsidRPr="00212662">
        <w:rPr>
          <w:rFonts w:cstheme="minorHAnsi"/>
          <w:sz w:val="26"/>
          <w:szCs w:val="26"/>
        </w:rPr>
        <w:t>Banking Domain.</w:t>
      </w:r>
    </w:p>
    <w:p w:rsidR="00B5472B" w:rsidRPr="00212662" w:rsidRDefault="000757D1" w:rsidP="00462D2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6"/>
          <w:szCs w:val="26"/>
        </w:rPr>
      </w:pPr>
      <w:r w:rsidRPr="00212662">
        <w:rPr>
          <w:rFonts w:cstheme="minorHAnsi"/>
          <w:sz w:val="26"/>
          <w:szCs w:val="26"/>
        </w:rPr>
        <w:t>Have</w:t>
      </w:r>
      <w:r w:rsidR="00B5472B" w:rsidRPr="00212662">
        <w:rPr>
          <w:rFonts w:cstheme="minorHAnsi"/>
          <w:sz w:val="26"/>
          <w:szCs w:val="26"/>
        </w:rPr>
        <w:t xml:space="preserve"> worked in all the phases of SDLC</w:t>
      </w:r>
      <w:r w:rsidR="00AB22BC" w:rsidRPr="00212662">
        <w:rPr>
          <w:rFonts w:cstheme="minorHAnsi"/>
          <w:sz w:val="26"/>
          <w:szCs w:val="26"/>
        </w:rPr>
        <w:t>.</w:t>
      </w:r>
    </w:p>
    <w:p w:rsidR="00462D24" w:rsidRPr="00212662" w:rsidRDefault="00462D24" w:rsidP="00462D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00000"/>
          <w:sz w:val="26"/>
          <w:szCs w:val="26"/>
        </w:rPr>
      </w:pPr>
      <w:r w:rsidRPr="00212662">
        <w:rPr>
          <w:rFonts w:cstheme="minorHAnsi"/>
          <w:bCs/>
          <w:color w:val="000000"/>
          <w:sz w:val="26"/>
          <w:szCs w:val="26"/>
        </w:rPr>
        <w:t xml:space="preserve">Possess good </w:t>
      </w:r>
      <w:r w:rsidR="003F5C65" w:rsidRPr="00212662">
        <w:rPr>
          <w:rFonts w:cstheme="minorHAnsi"/>
          <w:bCs/>
          <w:color w:val="000000"/>
          <w:sz w:val="26"/>
          <w:szCs w:val="26"/>
        </w:rPr>
        <w:t xml:space="preserve">functional </w:t>
      </w:r>
      <w:r w:rsidRPr="00212662">
        <w:rPr>
          <w:rFonts w:cstheme="minorHAnsi"/>
          <w:bCs/>
          <w:color w:val="000000"/>
          <w:sz w:val="26"/>
          <w:szCs w:val="26"/>
        </w:rPr>
        <w:t>knowledge</w:t>
      </w:r>
      <w:r w:rsidR="003F5C65" w:rsidRPr="00212662">
        <w:rPr>
          <w:rFonts w:cstheme="minorHAnsi"/>
          <w:bCs/>
          <w:color w:val="000000"/>
          <w:sz w:val="26"/>
          <w:szCs w:val="26"/>
        </w:rPr>
        <w:t>.</w:t>
      </w:r>
    </w:p>
    <w:p w:rsidR="00462D24" w:rsidRPr="00212662" w:rsidRDefault="00462D24" w:rsidP="00462D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Cs/>
          <w:color w:val="000000"/>
          <w:sz w:val="26"/>
          <w:szCs w:val="26"/>
        </w:rPr>
      </w:pPr>
      <w:r w:rsidRPr="00212662">
        <w:rPr>
          <w:rFonts w:cstheme="minorHAnsi"/>
          <w:bCs/>
          <w:color w:val="000000"/>
          <w:sz w:val="26"/>
          <w:szCs w:val="26"/>
        </w:rPr>
        <w:t>Excellent communication</w:t>
      </w:r>
      <w:r w:rsidR="00B5472B" w:rsidRPr="00212662">
        <w:rPr>
          <w:rFonts w:cstheme="minorHAnsi"/>
          <w:bCs/>
          <w:color w:val="000000"/>
          <w:sz w:val="26"/>
          <w:szCs w:val="26"/>
        </w:rPr>
        <w:t xml:space="preserve"> skills &amp;</w:t>
      </w:r>
      <w:r w:rsidRPr="00212662">
        <w:rPr>
          <w:rFonts w:cstheme="minorHAnsi"/>
          <w:bCs/>
          <w:color w:val="000000"/>
          <w:sz w:val="26"/>
          <w:szCs w:val="26"/>
        </w:rPr>
        <w:t xml:space="preserve"> quick learner</w:t>
      </w:r>
      <w:r w:rsidR="00AB22BC" w:rsidRPr="00212662">
        <w:rPr>
          <w:rFonts w:cstheme="minorHAnsi"/>
          <w:bCs/>
          <w:color w:val="000000"/>
          <w:sz w:val="26"/>
          <w:szCs w:val="26"/>
        </w:rPr>
        <w:t>.</w:t>
      </w:r>
    </w:p>
    <w:p w:rsidR="0043020D" w:rsidRPr="001D4365" w:rsidRDefault="0043020D" w:rsidP="00462D2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43020D" w:rsidRPr="00A0676F" w:rsidRDefault="00675232" w:rsidP="0043020D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EXPERIENCE</w:t>
      </w:r>
    </w:p>
    <w:p w:rsidR="0043020D" w:rsidRPr="00212662" w:rsidRDefault="0043020D" w:rsidP="0043020D">
      <w:pPr>
        <w:rPr>
          <w:rFonts w:cstheme="minorHAnsi"/>
          <w:b/>
          <w:sz w:val="28"/>
          <w:szCs w:val="28"/>
        </w:rPr>
      </w:pPr>
      <w:proofErr w:type="spellStart"/>
      <w:r w:rsidRPr="00212662">
        <w:rPr>
          <w:rFonts w:cstheme="minorHAnsi"/>
          <w:b/>
          <w:sz w:val="28"/>
          <w:szCs w:val="28"/>
        </w:rPr>
        <w:t>Infosys</w:t>
      </w:r>
      <w:proofErr w:type="gramStart"/>
      <w:r w:rsidRPr="00212662">
        <w:rPr>
          <w:rFonts w:cstheme="minorHAnsi"/>
          <w:b/>
          <w:sz w:val="28"/>
          <w:szCs w:val="28"/>
        </w:rPr>
        <w:t>,India</w:t>
      </w:r>
      <w:proofErr w:type="spellEnd"/>
      <w:proofErr w:type="gramEnd"/>
      <w:r w:rsidRPr="00212662">
        <w:rPr>
          <w:rFonts w:cstheme="minorHAnsi"/>
          <w:b/>
          <w:sz w:val="28"/>
          <w:szCs w:val="28"/>
        </w:rPr>
        <w:t xml:space="preserve">                              -</w:t>
      </w:r>
      <w:r w:rsidR="00997667" w:rsidRPr="00212662">
        <w:rPr>
          <w:rFonts w:cstheme="minorHAnsi"/>
          <w:b/>
          <w:sz w:val="28"/>
          <w:szCs w:val="28"/>
        </w:rPr>
        <w:t xml:space="preserve"> </w:t>
      </w:r>
      <w:r w:rsidRPr="00212662">
        <w:rPr>
          <w:rFonts w:cstheme="minorHAnsi"/>
          <w:b/>
          <w:sz w:val="28"/>
          <w:szCs w:val="28"/>
        </w:rPr>
        <w:t xml:space="preserve"> September 2010 to Present</w:t>
      </w:r>
    </w:p>
    <w:p w:rsidR="0043020D" w:rsidRPr="00A0676F" w:rsidRDefault="00675232" w:rsidP="00DF3A58">
      <w:pPr>
        <w:tabs>
          <w:tab w:val="left" w:pos="5385"/>
        </w:tabs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PROJECT SUMMARY</w:t>
      </w:r>
    </w:p>
    <w:p w:rsidR="00C93CCF" w:rsidRDefault="00C93CCF" w:rsidP="00DF3A58">
      <w:pPr>
        <w:tabs>
          <w:tab w:val="left" w:pos="5385"/>
        </w:tabs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 xml:space="preserve">Project </w:t>
      </w:r>
      <w:proofErr w:type="gramStart"/>
      <w:r>
        <w:rPr>
          <w:rFonts w:cstheme="minorHAnsi"/>
          <w:b/>
          <w:sz w:val="26"/>
          <w:szCs w:val="26"/>
          <w:u w:val="single"/>
        </w:rPr>
        <w:t>Name</w:t>
      </w:r>
      <w:r w:rsidRPr="00C93CCF">
        <w:rPr>
          <w:rFonts w:cstheme="minorHAnsi"/>
          <w:sz w:val="26"/>
          <w:szCs w:val="26"/>
        </w:rPr>
        <w:t xml:space="preserve"> :</w:t>
      </w:r>
      <w:proofErr w:type="gramEnd"/>
      <w:r>
        <w:rPr>
          <w:rFonts w:cstheme="minorHAnsi"/>
          <w:sz w:val="26"/>
          <w:szCs w:val="26"/>
        </w:rPr>
        <w:t xml:space="preserve"> Foreign Currency Index Loans(FCIL)</w:t>
      </w:r>
    </w:p>
    <w:p w:rsidR="001C5AE7" w:rsidRPr="001D4365" w:rsidRDefault="001C5AE7" w:rsidP="00DF3A58">
      <w:pPr>
        <w:tabs>
          <w:tab w:val="left" w:pos="5385"/>
        </w:tabs>
        <w:rPr>
          <w:rFonts w:cstheme="minorHAnsi"/>
          <w:sz w:val="24"/>
          <w:szCs w:val="24"/>
        </w:rPr>
      </w:pPr>
      <w:r w:rsidRPr="00A0676F">
        <w:rPr>
          <w:rFonts w:cstheme="minorHAnsi"/>
          <w:b/>
          <w:sz w:val="26"/>
          <w:szCs w:val="26"/>
          <w:u w:val="single"/>
        </w:rPr>
        <w:t>Client:</w:t>
      </w:r>
      <w:r w:rsidR="008F0B4D" w:rsidRPr="008F0B4D">
        <w:rPr>
          <w:rFonts w:cstheme="minorHAnsi"/>
          <w:sz w:val="26"/>
          <w:szCs w:val="26"/>
        </w:rPr>
        <w:t>T-Bank</w:t>
      </w:r>
      <w:r w:rsidR="00DD11D6" w:rsidRPr="00DD11D6">
        <w:rPr>
          <w:rFonts w:cstheme="minorHAnsi"/>
          <w:sz w:val="24"/>
          <w:szCs w:val="24"/>
        </w:rPr>
        <w:t>(Turkey Bank)</w:t>
      </w:r>
    </w:p>
    <w:p w:rsidR="00B33F52" w:rsidRPr="001D4365" w:rsidRDefault="00B33F52" w:rsidP="00DF3A58">
      <w:pPr>
        <w:tabs>
          <w:tab w:val="left" w:pos="5385"/>
        </w:tabs>
        <w:rPr>
          <w:rFonts w:cstheme="minorHAnsi"/>
          <w:sz w:val="24"/>
          <w:szCs w:val="24"/>
        </w:rPr>
      </w:pPr>
      <w:r w:rsidRPr="00A0676F">
        <w:rPr>
          <w:rFonts w:cstheme="minorHAnsi"/>
          <w:b/>
          <w:sz w:val="26"/>
          <w:szCs w:val="26"/>
          <w:u w:val="single"/>
        </w:rPr>
        <w:t>Period</w:t>
      </w:r>
      <w:r w:rsidRPr="00C93CCF">
        <w:rPr>
          <w:rFonts w:cstheme="minorHAnsi"/>
          <w:sz w:val="24"/>
          <w:szCs w:val="24"/>
        </w:rPr>
        <w:t>:</w:t>
      </w:r>
      <w:r w:rsidR="00B5472B">
        <w:rPr>
          <w:rFonts w:cstheme="minorHAnsi"/>
          <w:sz w:val="24"/>
          <w:szCs w:val="24"/>
        </w:rPr>
        <w:t xml:space="preserve"> 5</w:t>
      </w:r>
      <w:r w:rsidRPr="001D4365">
        <w:rPr>
          <w:rFonts w:cstheme="minorHAnsi"/>
          <w:sz w:val="24"/>
          <w:szCs w:val="24"/>
        </w:rPr>
        <w:t xml:space="preserve"> months</w:t>
      </w:r>
    </w:p>
    <w:p w:rsidR="00B33F52" w:rsidRPr="00A0676F" w:rsidRDefault="00B33F52" w:rsidP="00DF3A58">
      <w:pPr>
        <w:tabs>
          <w:tab w:val="left" w:pos="5385"/>
        </w:tabs>
        <w:rPr>
          <w:rFonts w:cstheme="minorHAnsi"/>
          <w:b/>
          <w:color w:val="000000" w:themeColor="text1"/>
          <w:sz w:val="26"/>
          <w:szCs w:val="26"/>
          <w:u w:val="single"/>
        </w:rPr>
      </w:pPr>
      <w:r w:rsidRPr="00A0676F">
        <w:rPr>
          <w:rFonts w:cstheme="minorHAnsi"/>
          <w:b/>
          <w:color w:val="000000" w:themeColor="text1"/>
          <w:sz w:val="26"/>
          <w:szCs w:val="26"/>
          <w:u w:val="single"/>
        </w:rPr>
        <w:t>Project Details:</w:t>
      </w:r>
    </w:p>
    <w:p w:rsidR="005170B1" w:rsidRPr="00212662" w:rsidRDefault="00D70BAB" w:rsidP="005C114E">
      <w:pPr>
        <w:tabs>
          <w:tab w:val="left" w:pos="5385"/>
        </w:tabs>
        <w:rPr>
          <w:rFonts w:cstheme="minorHAnsi"/>
          <w:sz w:val="26"/>
          <w:szCs w:val="26"/>
        </w:rPr>
      </w:pPr>
      <w:r w:rsidRPr="00D70BAB">
        <w:rPr>
          <w:rFonts w:cstheme="minorHAnsi"/>
          <w:sz w:val="24"/>
          <w:szCs w:val="24"/>
        </w:rPr>
        <w:t xml:space="preserve">    </w:t>
      </w:r>
      <w:r w:rsidRPr="00212662">
        <w:rPr>
          <w:rFonts w:cstheme="minorHAnsi"/>
          <w:sz w:val="26"/>
          <w:szCs w:val="26"/>
        </w:rPr>
        <w:t>Foreign Currency Index Loans – The purpose of this project w</w:t>
      </w:r>
      <w:r w:rsidR="007F099E" w:rsidRPr="00212662">
        <w:rPr>
          <w:rFonts w:cstheme="minorHAnsi"/>
          <w:sz w:val="26"/>
          <w:szCs w:val="26"/>
        </w:rPr>
        <w:t xml:space="preserve">as to enable a customer to avail </w:t>
      </w:r>
      <w:r w:rsidRPr="00212662">
        <w:rPr>
          <w:rFonts w:cstheme="minorHAnsi"/>
          <w:sz w:val="26"/>
          <w:szCs w:val="26"/>
        </w:rPr>
        <w:t xml:space="preserve">loan in one currency and repay it in another currency. This feature was added as an enhancement to existing product using </w:t>
      </w:r>
      <w:proofErr w:type="spellStart"/>
      <w:r w:rsidRPr="00212662">
        <w:rPr>
          <w:rFonts w:cstheme="minorHAnsi"/>
          <w:sz w:val="26"/>
          <w:szCs w:val="26"/>
        </w:rPr>
        <w:t>Finacle</w:t>
      </w:r>
      <w:proofErr w:type="spellEnd"/>
      <w:r w:rsidRPr="00212662">
        <w:rPr>
          <w:rFonts w:cstheme="minorHAnsi"/>
          <w:sz w:val="26"/>
          <w:szCs w:val="26"/>
        </w:rPr>
        <w:t xml:space="preserve"> localization techniques.</w:t>
      </w:r>
    </w:p>
    <w:p w:rsidR="005C114E" w:rsidRPr="00212662" w:rsidRDefault="005C114E" w:rsidP="005C114E">
      <w:pPr>
        <w:tabs>
          <w:tab w:val="left" w:pos="5385"/>
        </w:tabs>
        <w:rPr>
          <w:rFonts w:cstheme="minorHAnsi"/>
          <w:sz w:val="26"/>
          <w:szCs w:val="26"/>
        </w:rPr>
      </w:pPr>
      <w:r w:rsidRPr="006664EF">
        <w:rPr>
          <w:rFonts w:cstheme="minorHAnsi"/>
          <w:b/>
          <w:sz w:val="26"/>
          <w:szCs w:val="26"/>
          <w:u w:val="single"/>
        </w:rPr>
        <w:t xml:space="preserve">Project </w:t>
      </w:r>
      <w:proofErr w:type="gramStart"/>
      <w:r w:rsidRPr="006664EF">
        <w:rPr>
          <w:rFonts w:cstheme="minorHAnsi"/>
          <w:b/>
          <w:sz w:val="26"/>
          <w:szCs w:val="26"/>
          <w:u w:val="single"/>
        </w:rPr>
        <w:t>Name</w:t>
      </w:r>
      <w:r w:rsidR="00090759" w:rsidRPr="00090759">
        <w:rPr>
          <w:rFonts w:cstheme="minorHAnsi"/>
          <w:sz w:val="26"/>
          <w:szCs w:val="26"/>
        </w:rPr>
        <w:t xml:space="preserve"> </w:t>
      </w:r>
      <w:r w:rsidRPr="00090759">
        <w:rPr>
          <w:rFonts w:cstheme="minorHAnsi"/>
          <w:sz w:val="26"/>
          <w:szCs w:val="26"/>
        </w:rPr>
        <w:t>:</w:t>
      </w:r>
      <w:proofErr w:type="gramEnd"/>
      <w:r w:rsidR="00090759" w:rsidRPr="00090759">
        <w:rPr>
          <w:rFonts w:cstheme="minorHAnsi"/>
          <w:sz w:val="26"/>
          <w:szCs w:val="26"/>
        </w:rPr>
        <w:t xml:space="preserve"> </w:t>
      </w:r>
      <w:r w:rsidR="00B5472B" w:rsidRPr="00212662">
        <w:rPr>
          <w:rFonts w:cstheme="minorHAnsi"/>
          <w:sz w:val="26"/>
          <w:szCs w:val="26"/>
        </w:rPr>
        <w:t>Islamic Banking</w:t>
      </w:r>
      <w:r w:rsidR="00C93CCF" w:rsidRPr="00212662">
        <w:rPr>
          <w:rFonts w:cstheme="minorHAnsi"/>
          <w:sz w:val="26"/>
          <w:szCs w:val="26"/>
        </w:rPr>
        <w:t xml:space="preserve"> - </w:t>
      </w:r>
      <w:proofErr w:type="spellStart"/>
      <w:r w:rsidR="00C93CCF" w:rsidRPr="00212662">
        <w:rPr>
          <w:rFonts w:cstheme="minorHAnsi"/>
          <w:sz w:val="26"/>
          <w:szCs w:val="26"/>
        </w:rPr>
        <w:t>Istisna</w:t>
      </w:r>
      <w:proofErr w:type="spellEnd"/>
    </w:p>
    <w:p w:rsidR="000757D1" w:rsidRDefault="000757D1" w:rsidP="005C114E">
      <w:pPr>
        <w:tabs>
          <w:tab w:val="left" w:pos="5385"/>
        </w:tabs>
        <w:rPr>
          <w:rFonts w:cstheme="minorHAnsi"/>
          <w:b/>
          <w:sz w:val="26"/>
          <w:szCs w:val="26"/>
          <w:u w:val="single"/>
        </w:rPr>
      </w:pPr>
      <w:proofErr w:type="gramStart"/>
      <w:r>
        <w:rPr>
          <w:rFonts w:cstheme="minorHAnsi"/>
          <w:b/>
          <w:sz w:val="26"/>
          <w:szCs w:val="26"/>
          <w:u w:val="single"/>
        </w:rPr>
        <w:lastRenderedPageBreak/>
        <w:t>Client</w:t>
      </w:r>
      <w:r w:rsidRPr="00C93CCF">
        <w:rPr>
          <w:rFonts w:cstheme="minorHAnsi"/>
          <w:sz w:val="26"/>
          <w:szCs w:val="26"/>
        </w:rPr>
        <w:t xml:space="preserve"> :</w:t>
      </w:r>
      <w:proofErr w:type="gramEnd"/>
      <w:r w:rsidRPr="000757D1">
        <w:rPr>
          <w:rFonts w:cstheme="minorHAnsi"/>
          <w:sz w:val="26"/>
          <w:szCs w:val="26"/>
        </w:rPr>
        <w:t xml:space="preserve">  Arab National Bank</w:t>
      </w:r>
      <w:r w:rsidR="007A5CDE">
        <w:rPr>
          <w:rFonts w:cstheme="minorHAnsi"/>
          <w:sz w:val="26"/>
          <w:szCs w:val="26"/>
        </w:rPr>
        <w:t xml:space="preserve"> and Other Banks in Middle East</w:t>
      </w:r>
    </w:p>
    <w:p w:rsidR="005C114E" w:rsidRPr="001D4365" w:rsidRDefault="005C114E" w:rsidP="005C114E">
      <w:pPr>
        <w:tabs>
          <w:tab w:val="left" w:pos="5385"/>
        </w:tabs>
        <w:rPr>
          <w:rFonts w:cstheme="minorHAnsi"/>
          <w:sz w:val="24"/>
          <w:szCs w:val="24"/>
        </w:rPr>
      </w:pPr>
      <w:r w:rsidRPr="006664EF">
        <w:rPr>
          <w:rFonts w:cstheme="minorHAnsi"/>
          <w:b/>
          <w:sz w:val="26"/>
          <w:szCs w:val="26"/>
          <w:u w:val="single"/>
        </w:rPr>
        <w:t>Period</w:t>
      </w:r>
      <w:proofErr w:type="gramStart"/>
      <w:r w:rsidRPr="00C93CCF">
        <w:rPr>
          <w:rFonts w:cstheme="minorHAnsi"/>
          <w:sz w:val="26"/>
          <w:szCs w:val="26"/>
        </w:rPr>
        <w:t>:</w:t>
      </w:r>
      <w:r w:rsidR="00C93CCF">
        <w:rPr>
          <w:rFonts w:cstheme="minorHAnsi"/>
          <w:sz w:val="24"/>
          <w:szCs w:val="24"/>
        </w:rPr>
        <w:t>8months</w:t>
      </w:r>
      <w:proofErr w:type="gramEnd"/>
    </w:p>
    <w:p w:rsidR="005C114E" w:rsidRPr="00212662" w:rsidRDefault="005C114E" w:rsidP="005C114E">
      <w:pPr>
        <w:tabs>
          <w:tab w:val="left" w:pos="5385"/>
        </w:tabs>
        <w:rPr>
          <w:rFonts w:cstheme="minorHAnsi"/>
          <w:color w:val="000000" w:themeColor="text1"/>
          <w:sz w:val="26"/>
          <w:szCs w:val="26"/>
        </w:rPr>
      </w:pPr>
      <w:r w:rsidRPr="006664EF">
        <w:rPr>
          <w:rFonts w:cstheme="minorHAnsi"/>
          <w:b/>
          <w:color w:val="000000" w:themeColor="text1"/>
          <w:sz w:val="26"/>
          <w:szCs w:val="26"/>
          <w:u w:val="single"/>
        </w:rPr>
        <w:t>Project Details</w:t>
      </w:r>
      <w:r w:rsidRPr="00C93CCF">
        <w:rPr>
          <w:rFonts w:cstheme="minorHAnsi"/>
          <w:color w:val="000000" w:themeColor="text1"/>
          <w:sz w:val="26"/>
          <w:szCs w:val="26"/>
        </w:rPr>
        <w:t>:</w:t>
      </w:r>
    </w:p>
    <w:p w:rsidR="00C93CCF" w:rsidRPr="00212662" w:rsidRDefault="007F3664" w:rsidP="005C114E">
      <w:pPr>
        <w:tabs>
          <w:tab w:val="left" w:pos="5385"/>
        </w:tabs>
        <w:rPr>
          <w:rFonts w:cstheme="minorHAnsi"/>
          <w:color w:val="000000" w:themeColor="text1"/>
          <w:sz w:val="26"/>
          <w:szCs w:val="26"/>
        </w:rPr>
      </w:pPr>
      <w:r w:rsidRPr="00212662">
        <w:rPr>
          <w:rFonts w:cstheme="minorHAnsi"/>
          <w:color w:val="000000"/>
          <w:sz w:val="26"/>
          <w:szCs w:val="26"/>
        </w:rPr>
        <w:t xml:space="preserve">                                    </w:t>
      </w:r>
      <w:r w:rsidR="00C93CCF" w:rsidRPr="00212662">
        <w:rPr>
          <w:rFonts w:cstheme="minorHAnsi"/>
          <w:color w:val="000000"/>
          <w:sz w:val="26"/>
          <w:szCs w:val="26"/>
        </w:rPr>
        <w:t xml:space="preserve">Islamic Finance is an alternate banking compared to a conventional </w:t>
      </w:r>
      <w:proofErr w:type="gramStart"/>
      <w:r w:rsidR="00C93CCF" w:rsidRPr="00212662">
        <w:rPr>
          <w:rFonts w:cstheme="minorHAnsi"/>
          <w:color w:val="000000"/>
          <w:sz w:val="26"/>
          <w:szCs w:val="26"/>
        </w:rPr>
        <w:t>banking,</w:t>
      </w:r>
      <w:proofErr w:type="gramEnd"/>
      <w:r w:rsidR="00C93CCF" w:rsidRPr="00212662">
        <w:rPr>
          <w:rFonts w:cstheme="minorHAnsi"/>
          <w:color w:val="000000"/>
          <w:sz w:val="26"/>
          <w:szCs w:val="26"/>
        </w:rPr>
        <w:t xml:space="preserve"> it offers Interest free banking facility to customers. Risks are shared equally between the bank and the customer.</w:t>
      </w:r>
      <w:r w:rsidRPr="00212662"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 w:rsidRPr="00212662">
        <w:rPr>
          <w:rFonts w:cstheme="minorHAnsi"/>
          <w:color w:val="000000"/>
          <w:sz w:val="26"/>
          <w:szCs w:val="26"/>
        </w:rPr>
        <w:t>Istisna</w:t>
      </w:r>
      <w:proofErr w:type="spellEnd"/>
      <w:r w:rsidRPr="00212662">
        <w:rPr>
          <w:rFonts w:cstheme="minorHAnsi"/>
          <w:color w:val="000000"/>
          <w:sz w:val="26"/>
          <w:szCs w:val="26"/>
        </w:rPr>
        <w:t xml:space="preserve"> (Manufacturing contracts) was implemented as a part of Islamic Banking.</w:t>
      </w:r>
    </w:p>
    <w:p w:rsidR="00683B61" w:rsidRPr="001D4365" w:rsidRDefault="00B5472B" w:rsidP="00683B61">
      <w:pPr>
        <w:tabs>
          <w:tab w:val="left" w:pos="5385"/>
        </w:tabs>
        <w:rPr>
          <w:rFonts w:cstheme="minorHAnsi"/>
          <w:sz w:val="24"/>
          <w:szCs w:val="24"/>
        </w:rPr>
      </w:pPr>
      <w:r>
        <w:rPr>
          <w:rFonts w:cstheme="minorHAnsi"/>
          <w:b/>
          <w:sz w:val="26"/>
          <w:szCs w:val="26"/>
          <w:u w:val="single"/>
        </w:rPr>
        <w:t xml:space="preserve">Current </w:t>
      </w:r>
      <w:r w:rsidR="00683B61" w:rsidRPr="000E5288">
        <w:rPr>
          <w:rFonts w:cstheme="minorHAnsi"/>
          <w:b/>
          <w:sz w:val="26"/>
          <w:szCs w:val="26"/>
          <w:u w:val="single"/>
        </w:rPr>
        <w:t>Project Name</w:t>
      </w:r>
      <w:r w:rsidR="00683B61" w:rsidRPr="000E5288">
        <w:rPr>
          <w:rFonts w:cstheme="minorHAnsi"/>
          <w:b/>
          <w:sz w:val="26"/>
          <w:szCs w:val="26"/>
        </w:rPr>
        <w:t>:</w:t>
      </w:r>
      <w:r w:rsidR="00212662">
        <w:rPr>
          <w:rFonts w:cstheme="minorHAnsi"/>
          <w:b/>
          <w:sz w:val="26"/>
          <w:szCs w:val="26"/>
        </w:rPr>
        <w:t xml:space="preserve"> </w:t>
      </w:r>
      <w:r w:rsidRPr="00212662">
        <w:rPr>
          <w:rFonts w:cstheme="minorHAnsi"/>
          <w:sz w:val="26"/>
          <w:szCs w:val="26"/>
        </w:rPr>
        <w:t>Leasing</w:t>
      </w:r>
    </w:p>
    <w:p w:rsidR="00C93CCF" w:rsidRDefault="00C93CCF" w:rsidP="00683B61">
      <w:pPr>
        <w:tabs>
          <w:tab w:val="left" w:pos="5385"/>
        </w:tabs>
        <w:rPr>
          <w:rFonts w:cstheme="minorHAnsi"/>
          <w:b/>
          <w:color w:val="000000" w:themeColor="text1"/>
          <w:sz w:val="26"/>
          <w:szCs w:val="26"/>
          <w:u w:val="single"/>
        </w:rPr>
      </w:pPr>
      <w:r>
        <w:rPr>
          <w:rFonts w:cstheme="minorHAnsi"/>
          <w:b/>
          <w:color w:val="000000" w:themeColor="text1"/>
          <w:sz w:val="26"/>
          <w:szCs w:val="26"/>
          <w:u w:val="single"/>
        </w:rPr>
        <w:t>Client</w:t>
      </w:r>
      <w:proofErr w:type="gramStart"/>
      <w:r w:rsidRPr="00C93CCF">
        <w:rPr>
          <w:rFonts w:cstheme="minorHAnsi"/>
          <w:color w:val="000000" w:themeColor="text1"/>
          <w:sz w:val="26"/>
          <w:szCs w:val="26"/>
        </w:rPr>
        <w:t>:</w:t>
      </w:r>
      <w:r w:rsidRPr="007A5CDE">
        <w:rPr>
          <w:rFonts w:cstheme="minorHAnsi"/>
          <w:color w:val="000000" w:themeColor="text1"/>
          <w:sz w:val="26"/>
          <w:szCs w:val="26"/>
        </w:rPr>
        <w:t>BRAMER</w:t>
      </w:r>
      <w:proofErr w:type="gramEnd"/>
      <w:r w:rsidRPr="007A5CDE">
        <w:rPr>
          <w:rFonts w:cstheme="minorHAnsi"/>
          <w:color w:val="000000" w:themeColor="text1"/>
          <w:sz w:val="26"/>
          <w:szCs w:val="26"/>
        </w:rPr>
        <w:t xml:space="preserve"> Bank</w:t>
      </w:r>
    </w:p>
    <w:p w:rsidR="00683B61" w:rsidRDefault="00683B61" w:rsidP="00683B61">
      <w:pPr>
        <w:tabs>
          <w:tab w:val="left" w:pos="5385"/>
        </w:tabs>
        <w:rPr>
          <w:rFonts w:cstheme="minorHAnsi"/>
          <w:b/>
          <w:color w:val="000000" w:themeColor="text1"/>
          <w:sz w:val="26"/>
          <w:szCs w:val="26"/>
        </w:rPr>
      </w:pPr>
      <w:r w:rsidRPr="00675232">
        <w:rPr>
          <w:rFonts w:cstheme="minorHAnsi"/>
          <w:b/>
          <w:color w:val="000000" w:themeColor="text1"/>
          <w:sz w:val="26"/>
          <w:szCs w:val="26"/>
          <w:u w:val="single"/>
        </w:rPr>
        <w:t>Project Details</w:t>
      </w:r>
      <w:r w:rsidRPr="00675232">
        <w:rPr>
          <w:rFonts w:cstheme="minorHAnsi"/>
          <w:b/>
          <w:color w:val="000000" w:themeColor="text1"/>
          <w:sz w:val="26"/>
          <w:szCs w:val="26"/>
        </w:rPr>
        <w:t>:</w:t>
      </w:r>
    </w:p>
    <w:p w:rsidR="00AB22BC" w:rsidRPr="00521922" w:rsidRDefault="00C93CCF" w:rsidP="00683B61">
      <w:pPr>
        <w:tabs>
          <w:tab w:val="left" w:pos="5385"/>
        </w:tabs>
        <w:rPr>
          <w:rFonts w:cstheme="minorHAnsi"/>
          <w:color w:val="000000" w:themeColor="text1"/>
          <w:sz w:val="26"/>
          <w:szCs w:val="26"/>
          <w:u w:val="single"/>
        </w:rPr>
      </w:pPr>
      <w:r>
        <w:rPr>
          <w:rFonts w:cstheme="minorHAnsi"/>
          <w:color w:val="000000" w:themeColor="text1"/>
          <w:sz w:val="26"/>
          <w:szCs w:val="26"/>
        </w:rPr>
        <w:t xml:space="preserve">                           Leasing</w:t>
      </w:r>
      <w:r w:rsidR="007F099E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is being implemented using AGILE</w:t>
      </w:r>
      <w:r w:rsidR="00AB22BC" w:rsidRPr="00521922">
        <w:rPr>
          <w:rFonts w:cstheme="minorHAnsi"/>
          <w:color w:val="000000" w:themeColor="text1"/>
          <w:sz w:val="26"/>
          <w:szCs w:val="26"/>
        </w:rPr>
        <w:t xml:space="preserve"> methodology. </w:t>
      </w:r>
      <w:r w:rsidR="00521922" w:rsidRPr="00521922">
        <w:rPr>
          <w:rFonts w:cstheme="minorHAnsi"/>
          <w:color w:val="000000" w:themeColor="text1"/>
          <w:sz w:val="26"/>
          <w:szCs w:val="26"/>
        </w:rPr>
        <w:t xml:space="preserve">Each module is delivered in sprints consisting of 22 days. The purpose of this project is to introduce </w:t>
      </w:r>
      <w:r w:rsidR="00493337">
        <w:rPr>
          <w:rFonts w:cstheme="minorHAnsi"/>
          <w:color w:val="000000" w:themeColor="text1"/>
          <w:sz w:val="26"/>
          <w:szCs w:val="26"/>
        </w:rPr>
        <w:t xml:space="preserve">the concept of leasing in </w:t>
      </w:r>
      <w:proofErr w:type="spellStart"/>
      <w:r w:rsidR="00493337">
        <w:rPr>
          <w:rFonts w:cstheme="minorHAnsi"/>
          <w:color w:val="000000" w:themeColor="text1"/>
          <w:sz w:val="26"/>
          <w:szCs w:val="26"/>
        </w:rPr>
        <w:t>Finacle</w:t>
      </w:r>
      <w:proofErr w:type="spellEnd"/>
      <w:r w:rsidR="00493337">
        <w:rPr>
          <w:rFonts w:cstheme="minorHAnsi"/>
          <w:color w:val="000000" w:themeColor="text1"/>
          <w:sz w:val="26"/>
          <w:szCs w:val="26"/>
        </w:rPr>
        <w:t>. This project covers the entire leasing life cycle.</w:t>
      </w:r>
    </w:p>
    <w:p w:rsidR="00683B61" w:rsidRPr="00675232" w:rsidRDefault="00683B61" w:rsidP="00683B61">
      <w:pPr>
        <w:spacing w:line="240" w:lineRule="auto"/>
        <w:rPr>
          <w:rFonts w:cstheme="minorHAnsi"/>
          <w:color w:val="000000"/>
          <w:sz w:val="26"/>
          <w:szCs w:val="26"/>
        </w:rPr>
      </w:pPr>
      <w:r w:rsidRPr="00675232">
        <w:rPr>
          <w:rFonts w:cstheme="minorHAnsi"/>
          <w:b/>
          <w:bCs/>
          <w:color w:val="000000"/>
          <w:sz w:val="26"/>
          <w:szCs w:val="26"/>
        </w:rPr>
        <w:t>Responsibilities</w:t>
      </w:r>
      <w:r w:rsidR="008F0B4D">
        <w:rPr>
          <w:rFonts w:cstheme="minorHAnsi"/>
          <w:b/>
          <w:bCs/>
          <w:color w:val="000000"/>
          <w:sz w:val="26"/>
          <w:szCs w:val="26"/>
        </w:rPr>
        <w:t>/Key Achievements</w:t>
      </w:r>
      <w:r w:rsidRPr="00675232">
        <w:rPr>
          <w:rFonts w:cstheme="minorHAnsi"/>
          <w:b/>
          <w:bCs/>
          <w:color w:val="000000"/>
          <w:sz w:val="26"/>
          <w:szCs w:val="26"/>
        </w:rPr>
        <w:t>:</w:t>
      </w:r>
    </w:p>
    <w:p w:rsidR="00683B61" w:rsidRPr="00212662" w:rsidRDefault="008F0B4D" w:rsidP="000757D1">
      <w:pPr>
        <w:pStyle w:val="ListParagraph"/>
        <w:numPr>
          <w:ilvl w:val="0"/>
          <w:numId w:val="7"/>
        </w:numPr>
        <w:rPr>
          <w:rFonts w:cstheme="minorHAnsi"/>
          <w:color w:val="000000"/>
          <w:sz w:val="26"/>
          <w:szCs w:val="26"/>
        </w:rPr>
      </w:pPr>
      <w:r w:rsidRPr="00212662">
        <w:rPr>
          <w:rFonts w:cstheme="minorHAnsi"/>
          <w:color w:val="000000"/>
          <w:sz w:val="26"/>
          <w:szCs w:val="26"/>
        </w:rPr>
        <w:t>Got Award twice for my Individual performance in T-Bank and Islamic Banking projects</w:t>
      </w:r>
      <w:r w:rsidR="000757D1" w:rsidRPr="00212662">
        <w:rPr>
          <w:rFonts w:cstheme="minorHAnsi"/>
          <w:color w:val="000000"/>
          <w:sz w:val="26"/>
          <w:szCs w:val="26"/>
        </w:rPr>
        <w:t>.</w:t>
      </w:r>
    </w:p>
    <w:p w:rsidR="008F7A85" w:rsidRPr="00212662" w:rsidRDefault="008F7A85" w:rsidP="000757D1">
      <w:pPr>
        <w:pStyle w:val="ListParagraph"/>
        <w:numPr>
          <w:ilvl w:val="0"/>
          <w:numId w:val="6"/>
        </w:numPr>
        <w:rPr>
          <w:rFonts w:cstheme="minorHAnsi"/>
          <w:color w:val="000000"/>
          <w:sz w:val="26"/>
          <w:szCs w:val="26"/>
        </w:rPr>
      </w:pPr>
      <w:proofErr w:type="gramStart"/>
      <w:r w:rsidRPr="00212662">
        <w:rPr>
          <w:rFonts w:cstheme="minorHAnsi"/>
          <w:color w:val="000000"/>
          <w:sz w:val="26"/>
          <w:szCs w:val="26"/>
        </w:rPr>
        <w:t>Rated</w:t>
      </w:r>
      <w:r w:rsidR="00C211EF" w:rsidRPr="00212662">
        <w:rPr>
          <w:rFonts w:cstheme="minorHAnsi"/>
          <w:color w:val="000000"/>
          <w:sz w:val="26"/>
          <w:szCs w:val="26"/>
        </w:rPr>
        <w:t>(</w:t>
      </w:r>
      <w:proofErr w:type="gramEnd"/>
      <w:r w:rsidR="00C211EF" w:rsidRPr="00212662">
        <w:rPr>
          <w:rFonts w:cstheme="minorHAnsi"/>
          <w:color w:val="000000"/>
          <w:sz w:val="26"/>
          <w:szCs w:val="26"/>
        </w:rPr>
        <w:t>CRR 1+)</w:t>
      </w:r>
      <w:r w:rsidRPr="00212662">
        <w:rPr>
          <w:rFonts w:cstheme="minorHAnsi"/>
          <w:color w:val="000000"/>
          <w:sz w:val="26"/>
          <w:szCs w:val="26"/>
        </w:rPr>
        <w:t xml:space="preserve"> among the top 5% </w:t>
      </w:r>
      <w:r w:rsidR="000757D1" w:rsidRPr="00212662">
        <w:rPr>
          <w:rFonts w:cstheme="minorHAnsi"/>
          <w:color w:val="000000"/>
          <w:sz w:val="26"/>
          <w:szCs w:val="26"/>
        </w:rPr>
        <w:t xml:space="preserve">of the </w:t>
      </w:r>
      <w:r w:rsidRPr="00212662">
        <w:rPr>
          <w:rFonts w:cstheme="minorHAnsi"/>
          <w:color w:val="000000"/>
          <w:sz w:val="26"/>
          <w:szCs w:val="26"/>
        </w:rPr>
        <w:t>performers at Infosys</w:t>
      </w:r>
      <w:r w:rsidR="000757D1" w:rsidRPr="00212662">
        <w:rPr>
          <w:rFonts w:cstheme="minorHAnsi"/>
          <w:color w:val="000000"/>
          <w:sz w:val="26"/>
          <w:szCs w:val="26"/>
        </w:rPr>
        <w:t>.</w:t>
      </w:r>
    </w:p>
    <w:p w:rsidR="009F2693" w:rsidRPr="00212662" w:rsidRDefault="009F2693" w:rsidP="000757D1">
      <w:pPr>
        <w:pStyle w:val="ListParagraph"/>
        <w:numPr>
          <w:ilvl w:val="0"/>
          <w:numId w:val="6"/>
        </w:numPr>
        <w:rPr>
          <w:rFonts w:cstheme="minorHAnsi"/>
          <w:color w:val="000000"/>
          <w:sz w:val="26"/>
          <w:szCs w:val="26"/>
        </w:rPr>
      </w:pPr>
      <w:r w:rsidRPr="00212662">
        <w:rPr>
          <w:rFonts w:cstheme="minorHAnsi"/>
          <w:color w:val="000000"/>
          <w:sz w:val="26"/>
          <w:szCs w:val="26"/>
        </w:rPr>
        <w:t xml:space="preserve">Cleared </w:t>
      </w:r>
      <w:proofErr w:type="spellStart"/>
      <w:r w:rsidRPr="00212662">
        <w:rPr>
          <w:rFonts w:cstheme="minorHAnsi"/>
          <w:color w:val="000000"/>
          <w:sz w:val="26"/>
          <w:szCs w:val="26"/>
        </w:rPr>
        <w:t>infosys’s</w:t>
      </w:r>
      <w:proofErr w:type="spellEnd"/>
      <w:r w:rsidRPr="00212662">
        <w:rPr>
          <w:rFonts w:cstheme="minorHAnsi"/>
          <w:color w:val="000000"/>
          <w:sz w:val="26"/>
          <w:szCs w:val="26"/>
        </w:rPr>
        <w:t xml:space="preserve"> internal </w:t>
      </w:r>
      <w:proofErr w:type="gramStart"/>
      <w:r w:rsidRPr="00212662">
        <w:rPr>
          <w:rFonts w:cstheme="minorHAnsi"/>
          <w:color w:val="000000"/>
          <w:sz w:val="26"/>
          <w:szCs w:val="26"/>
        </w:rPr>
        <w:t>Banking</w:t>
      </w:r>
      <w:proofErr w:type="gramEnd"/>
      <w:r w:rsidRPr="00212662">
        <w:rPr>
          <w:rFonts w:cstheme="minorHAnsi"/>
          <w:color w:val="000000"/>
          <w:sz w:val="26"/>
          <w:szCs w:val="26"/>
        </w:rPr>
        <w:t xml:space="preserve"> certifications.</w:t>
      </w:r>
    </w:p>
    <w:p w:rsidR="000757D1" w:rsidRDefault="000757D1" w:rsidP="00AF45AB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 Set</w:t>
      </w:r>
    </w:p>
    <w:p w:rsidR="000757D1" w:rsidRDefault="000757D1" w:rsidP="00AF45AB">
      <w:pPr>
        <w:pStyle w:val="NoSpacing"/>
        <w:rPr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3"/>
        <w:gridCol w:w="5368"/>
      </w:tblGrid>
      <w:tr w:rsidR="000757D1" w:rsidRPr="001D4365" w:rsidTr="00982220">
        <w:trPr>
          <w:trHeight w:val="426"/>
        </w:trPr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365">
              <w:rPr>
                <w:rFonts w:asciiTheme="minorHAnsi" w:hAnsiTheme="minorHAnsi" w:cstheme="minorHAnsi"/>
                <w:b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vAlign w:val="center"/>
          </w:tcPr>
          <w:p w:rsidR="000757D1" w:rsidRPr="001D4365" w:rsidRDefault="000757D1" w:rsidP="000757D1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D4365">
              <w:rPr>
                <w:rFonts w:cstheme="minorHAnsi"/>
                <w:sz w:val="24"/>
                <w:szCs w:val="24"/>
              </w:rPr>
              <w:t>Windows 7, Vista, XP,  UNIX</w:t>
            </w:r>
          </w:p>
        </w:tc>
      </w:tr>
      <w:tr w:rsidR="000757D1" w:rsidRPr="001D4365" w:rsidTr="00982220">
        <w:trPr>
          <w:trHeight w:val="426"/>
        </w:trPr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proofErr w:type="spellStart"/>
            <w:r w:rsidRPr="001D4365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Languages</w:t>
            </w:r>
            <w:proofErr w:type="spellEnd"/>
          </w:p>
        </w:tc>
        <w:tc>
          <w:tcPr>
            <w:tcW w:w="0" w:type="auto"/>
            <w:vAlign w:val="center"/>
          </w:tcPr>
          <w:p w:rsidR="001D5922" w:rsidRPr="001D4365" w:rsidRDefault="000757D1" w:rsidP="001D5922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1D436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JAVA,</w:t>
            </w:r>
            <w:r w:rsidR="00AB45C3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C,</w:t>
            </w:r>
            <w:r w:rsidRPr="001D436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 xml:space="preserve"> C</w:t>
            </w:r>
            <w:r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++</w:t>
            </w:r>
            <w:r w:rsidRPr="001D4365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,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Unix,Javascript</w:t>
            </w:r>
            <w:proofErr w:type="spellEnd"/>
          </w:p>
        </w:tc>
      </w:tr>
      <w:tr w:rsidR="000757D1" w:rsidRPr="001D4365" w:rsidTr="00982220">
        <w:trPr>
          <w:trHeight w:val="426"/>
        </w:trPr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365">
              <w:rPr>
                <w:rFonts w:asciiTheme="minorHAnsi" w:hAnsiTheme="minorHAnsi"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4365">
              <w:rPr>
                <w:rFonts w:asciiTheme="minorHAnsi" w:hAnsiTheme="minorHAnsi" w:cstheme="minorHAnsi"/>
                <w:sz w:val="24"/>
                <w:szCs w:val="24"/>
              </w:rPr>
              <w:t>Oracle</w:t>
            </w:r>
          </w:p>
        </w:tc>
      </w:tr>
      <w:tr w:rsidR="000757D1" w:rsidRPr="001D4365" w:rsidTr="00982220">
        <w:trPr>
          <w:trHeight w:val="426"/>
        </w:trPr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4365">
              <w:rPr>
                <w:rFonts w:asciiTheme="minorHAnsi" w:hAnsiTheme="minorHAnsi" w:cstheme="minorHAnsi"/>
                <w:b/>
                <w:sz w:val="24"/>
                <w:szCs w:val="24"/>
              </w:rPr>
              <w:t>Web Design language</w:t>
            </w:r>
          </w:p>
        </w:tc>
        <w:tc>
          <w:tcPr>
            <w:tcW w:w="0" w:type="auto"/>
            <w:vAlign w:val="center"/>
          </w:tcPr>
          <w:p w:rsidR="000757D1" w:rsidRPr="001D4365" w:rsidRDefault="000757D1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4365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</w:p>
        </w:tc>
      </w:tr>
      <w:tr w:rsidR="001D5922" w:rsidRPr="001D4365" w:rsidTr="00982220">
        <w:trPr>
          <w:trHeight w:val="426"/>
        </w:trPr>
        <w:tc>
          <w:tcPr>
            <w:tcW w:w="0" w:type="auto"/>
            <w:vAlign w:val="center"/>
          </w:tcPr>
          <w:p w:rsidR="001D5922" w:rsidRPr="001D4365" w:rsidRDefault="001D5922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Tools</w:t>
            </w:r>
          </w:p>
        </w:tc>
        <w:tc>
          <w:tcPr>
            <w:tcW w:w="0" w:type="auto"/>
            <w:vAlign w:val="center"/>
          </w:tcPr>
          <w:p w:rsidR="001D5922" w:rsidRPr="001D4365" w:rsidRDefault="001D5922" w:rsidP="00982220">
            <w:pPr>
              <w:pStyle w:val="PlainText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Finacle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Specific tools-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WorkBench,iReport,Jasper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etc.</w:t>
            </w:r>
          </w:p>
        </w:tc>
      </w:tr>
    </w:tbl>
    <w:p w:rsidR="000757D1" w:rsidRDefault="000757D1" w:rsidP="00AF45AB">
      <w:pPr>
        <w:pStyle w:val="NoSpacing"/>
        <w:rPr>
          <w:b/>
          <w:sz w:val="28"/>
          <w:szCs w:val="28"/>
          <w:u w:val="single"/>
        </w:rPr>
      </w:pPr>
    </w:p>
    <w:p w:rsidR="00C93CCF" w:rsidRDefault="00C93CCF" w:rsidP="00AF45AB">
      <w:pPr>
        <w:pStyle w:val="NoSpacing"/>
        <w:rPr>
          <w:b/>
          <w:sz w:val="28"/>
          <w:szCs w:val="28"/>
          <w:u w:val="single"/>
        </w:rPr>
      </w:pPr>
    </w:p>
    <w:p w:rsidR="00C93CCF" w:rsidRDefault="00C93CCF" w:rsidP="00AF45AB">
      <w:pPr>
        <w:pStyle w:val="NoSpacing"/>
        <w:rPr>
          <w:b/>
          <w:sz w:val="28"/>
          <w:szCs w:val="28"/>
          <w:u w:val="single"/>
        </w:rPr>
      </w:pPr>
    </w:p>
    <w:p w:rsidR="002C62CA" w:rsidRPr="00AF45AB" w:rsidRDefault="0098460D" w:rsidP="00AF45AB">
      <w:pPr>
        <w:pStyle w:val="NoSpacing"/>
        <w:rPr>
          <w:b/>
          <w:sz w:val="28"/>
          <w:szCs w:val="28"/>
          <w:u w:val="single"/>
        </w:rPr>
      </w:pPr>
      <w:bookmarkStart w:id="0" w:name="_GoBack"/>
      <w:bookmarkEnd w:id="0"/>
      <w:r w:rsidRPr="00AF45AB">
        <w:rPr>
          <w:b/>
          <w:sz w:val="28"/>
          <w:szCs w:val="28"/>
          <w:u w:val="single"/>
        </w:rPr>
        <w:lastRenderedPageBreak/>
        <w:t>Educational Qualification</w:t>
      </w:r>
    </w:p>
    <w:p w:rsidR="0098460D" w:rsidRDefault="0098460D" w:rsidP="0098460D">
      <w:pPr>
        <w:pStyle w:val="NoSpacing"/>
      </w:pPr>
    </w:p>
    <w:tbl>
      <w:tblPr>
        <w:tblW w:w="9135" w:type="dxa"/>
        <w:tblInd w:w="93" w:type="dxa"/>
        <w:tblLook w:val="04A0"/>
      </w:tblPr>
      <w:tblGrid>
        <w:gridCol w:w="1637"/>
        <w:gridCol w:w="2910"/>
        <w:gridCol w:w="1330"/>
        <w:gridCol w:w="1653"/>
        <w:gridCol w:w="1605"/>
      </w:tblGrid>
      <w:tr w:rsidR="002C62CA" w:rsidRPr="001D4365" w:rsidTr="005D7881">
        <w:trPr>
          <w:trHeight w:val="310"/>
        </w:trPr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   Examination  </w:t>
            </w:r>
          </w:p>
        </w:tc>
        <w:tc>
          <w:tcPr>
            <w:tcW w:w="2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Board/</w:t>
            </w:r>
          </w:p>
        </w:tc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Percentage%</w:t>
            </w:r>
          </w:p>
        </w:tc>
      </w:tr>
      <w:tr w:rsidR="002C62CA" w:rsidRPr="001D4365" w:rsidTr="005D7881">
        <w:trPr>
          <w:trHeight w:val="310"/>
        </w:trPr>
        <w:tc>
          <w:tcPr>
            <w:tcW w:w="1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C62CA" w:rsidRPr="001D4365" w:rsidTr="005D7881">
        <w:trPr>
          <w:trHeight w:val="620"/>
        </w:trPr>
        <w:tc>
          <w:tcPr>
            <w:tcW w:w="16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 xml:space="preserve">  B.E(Computer Science)</w:t>
            </w:r>
          </w:p>
        </w:tc>
        <w:tc>
          <w:tcPr>
            <w:tcW w:w="29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1D4365">
              <w:rPr>
                <w:rFonts w:cstheme="minorHAnsi"/>
                <w:color w:val="000000"/>
                <w:sz w:val="24"/>
                <w:szCs w:val="24"/>
              </w:rPr>
              <w:t>Jeppiaar</w:t>
            </w:r>
            <w:proofErr w:type="spellEnd"/>
            <w:r w:rsidRPr="001D4365">
              <w:rPr>
                <w:rFonts w:cstheme="minorHAnsi"/>
                <w:color w:val="000000"/>
                <w:sz w:val="24"/>
                <w:szCs w:val="24"/>
              </w:rPr>
              <w:t xml:space="preserve"> Engineering College, Chennai</w:t>
            </w:r>
          </w:p>
        </w:tc>
        <w:tc>
          <w:tcPr>
            <w:tcW w:w="13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Anna University</w:t>
            </w:r>
          </w:p>
        </w:tc>
        <w:tc>
          <w:tcPr>
            <w:tcW w:w="16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16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9F2CE3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82</w:t>
            </w:r>
            <w:r w:rsidR="002C62CA" w:rsidRPr="001D4365">
              <w:rPr>
                <w:rFonts w:cstheme="minorHAnsi"/>
                <w:color w:val="000000"/>
                <w:sz w:val="24"/>
                <w:szCs w:val="24"/>
              </w:rPr>
              <w:t>%</w:t>
            </w:r>
          </w:p>
        </w:tc>
      </w:tr>
      <w:tr w:rsidR="002C62CA" w:rsidRPr="001D4365" w:rsidTr="005D7881">
        <w:trPr>
          <w:trHeight w:val="295"/>
        </w:trPr>
        <w:tc>
          <w:tcPr>
            <w:tcW w:w="16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3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C62CA" w:rsidRPr="001D4365" w:rsidTr="005D7881">
        <w:trPr>
          <w:trHeight w:val="709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 xml:space="preserve"> Grade XII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9F2CE3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Sir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SivaswamiKalalaya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State Board, T.N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95%</w:t>
            </w:r>
          </w:p>
        </w:tc>
      </w:tr>
      <w:tr w:rsidR="002C62CA" w:rsidRPr="001D4365" w:rsidTr="005D7881">
        <w:trPr>
          <w:trHeight w:val="620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Grade X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9F2CE3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P.S.Senior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Secondary School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2C62CA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D4365">
              <w:rPr>
                <w:rFonts w:cstheme="minorHAnsi"/>
                <w:color w:val="000000"/>
                <w:sz w:val="24"/>
                <w:szCs w:val="24"/>
              </w:rPr>
              <w:t>2004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62CA" w:rsidRPr="001D4365" w:rsidRDefault="009F2CE3" w:rsidP="005D7881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90.8</w:t>
            </w:r>
            <w:r w:rsidR="002C62CA" w:rsidRPr="001D4365">
              <w:rPr>
                <w:rFonts w:cstheme="minorHAnsi"/>
                <w:color w:val="000000"/>
                <w:sz w:val="24"/>
                <w:szCs w:val="24"/>
              </w:rPr>
              <w:t>0%</w:t>
            </w:r>
          </w:p>
        </w:tc>
      </w:tr>
    </w:tbl>
    <w:p w:rsidR="00683B61" w:rsidRPr="001D4365" w:rsidRDefault="00683B61" w:rsidP="00683B61">
      <w:pPr>
        <w:suppressAutoHyphens/>
        <w:spacing w:after="60"/>
        <w:rPr>
          <w:rFonts w:cstheme="minorHAnsi"/>
          <w:color w:val="000000"/>
          <w:sz w:val="24"/>
          <w:szCs w:val="24"/>
        </w:rPr>
      </w:pPr>
    </w:p>
    <w:p w:rsidR="002C62CA" w:rsidRPr="001D4365" w:rsidRDefault="002C62CA" w:rsidP="002C62CA">
      <w:pPr>
        <w:spacing w:after="120"/>
        <w:rPr>
          <w:rFonts w:cstheme="minorHAnsi"/>
          <w:b/>
          <w:sz w:val="24"/>
          <w:szCs w:val="24"/>
          <w:u w:val="single"/>
        </w:rPr>
      </w:pPr>
      <w:r w:rsidRPr="001D4365">
        <w:rPr>
          <w:rFonts w:cstheme="minorHAnsi"/>
          <w:b/>
          <w:sz w:val="24"/>
          <w:szCs w:val="24"/>
          <w:u w:val="single"/>
        </w:rPr>
        <w:t>Personal Details:</w:t>
      </w:r>
    </w:p>
    <w:p w:rsidR="002C62CA" w:rsidRPr="00091B82" w:rsidRDefault="009F2CE3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  <w:r w:rsidRPr="00091B82">
        <w:rPr>
          <w:rFonts w:cstheme="minorHAnsi"/>
          <w:sz w:val="26"/>
          <w:szCs w:val="26"/>
        </w:rPr>
        <w:t>Date of Birth</w:t>
      </w:r>
      <w:r w:rsidRPr="00091B82">
        <w:rPr>
          <w:rFonts w:cstheme="minorHAnsi"/>
          <w:sz w:val="26"/>
          <w:szCs w:val="26"/>
        </w:rPr>
        <w:tab/>
      </w:r>
      <w:r w:rsidRPr="00091B82">
        <w:rPr>
          <w:rFonts w:cstheme="minorHAnsi"/>
          <w:sz w:val="26"/>
          <w:szCs w:val="26"/>
        </w:rPr>
        <w:tab/>
        <w:t>:  30/12</w:t>
      </w:r>
      <w:r w:rsidR="002C62CA" w:rsidRPr="00091B82">
        <w:rPr>
          <w:rFonts w:cstheme="minorHAnsi"/>
          <w:sz w:val="26"/>
          <w:szCs w:val="26"/>
        </w:rPr>
        <w:t xml:space="preserve">/1988 </w:t>
      </w:r>
    </w:p>
    <w:p w:rsidR="002C62CA" w:rsidRPr="00091B82" w:rsidRDefault="002C62CA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  <w:r w:rsidRPr="00091B82">
        <w:rPr>
          <w:rFonts w:cstheme="minorHAnsi"/>
          <w:sz w:val="26"/>
          <w:szCs w:val="26"/>
        </w:rPr>
        <w:t>Father's Name</w:t>
      </w:r>
      <w:r w:rsidRPr="00091B82">
        <w:rPr>
          <w:rFonts w:cstheme="minorHAnsi"/>
          <w:sz w:val="26"/>
          <w:szCs w:val="26"/>
        </w:rPr>
        <w:tab/>
        <w:t xml:space="preserve">:  </w:t>
      </w:r>
      <w:proofErr w:type="spellStart"/>
      <w:r w:rsidR="009F2CE3" w:rsidRPr="00091B82">
        <w:rPr>
          <w:rFonts w:cstheme="minorHAnsi"/>
          <w:sz w:val="26"/>
          <w:szCs w:val="26"/>
        </w:rPr>
        <w:t>H.Nagarajan</w:t>
      </w:r>
      <w:proofErr w:type="spellEnd"/>
    </w:p>
    <w:p w:rsidR="002C62CA" w:rsidRPr="00091B82" w:rsidRDefault="002C62CA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  <w:r w:rsidRPr="00091B82">
        <w:rPr>
          <w:rFonts w:cstheme="minorHAnsi"/>
          <w:sz w:val="26"/>
          <w:szCs w:val="26"/>
        </w:rPr>
        <w:t>Mother's Name</w:t>
      </w:r>
      <w:r w:rsidRPr="00091B82">
        <w:rPr>
          <w:rFonts w:cstheme="minorHAnsi"/>
          <w:sz w:val="26"/>
          <w:szCs w:val="26"/>
        </w:rPr>
        <w:tab/>
        <w:t xml:space="preserve">:  </w:t>
      </w:r>
      <w:proofErr w:type="spellStart"/>
      <w:r w:rsidRPr="00091B82">
        <w:rPr>
          <w:rFonts w:cstheme="minorHAnsi"/>
          <w:sz w:val="26"/>
          <w:szCs w:val="26"/>
        </w:rPr>
        <w:t>N.</w:t>
      </w:r>
      <w:r w:rsidR="009F2CE3" w:rsidRPr="00091B82">
        <w:rPr>
          <w:rFonts w:cstheme="minorHAnsi"/>
          <w:sz w:val="26"/>
          <w:szCs w:val="26"/>
        </w:rPr>
        <w:t>Thiripurasundari</w:t>
      </w:r>
      <w:proofErr w:type="spellEnd"/>
    </w:p>
    <w:p w:rsidR="002C62CA" w:rsidRPr="00091B82" w:rsidRDefault="002C62CA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  <w:r w:rsidRPr="00091B82">
        <w:rPr>
          <w:rFonts w:cstheme="minorHAnsi"/>
          <w:sz w:val="26"/>
          <w:szCs w:val="26"/>
        </w:rPr>
        <w:t>Nationality</w:t>
      </w:r>
      <w:r w:rsidRPr="00091B82">
        <w:rPr>
          <w:rFonts w:cstheme="minorHAnsi"/>
          <w:sz w:val="26"/>
          <w:szCs w:val="26"/>
        </w:rPr>
        <w:tab/>
      </w:r>
      <w:r w:rsidRPr="00091B82">
        <w:rPr>
          <w:rFonts w:cstheme="minorHAnsi"/>
          <w:sz w:val="26"/>
          <w:szCs w:val="26"/>
        </w:rPr>
        <w:tab/>
        <w:t>:  Indian</w:t>
      </w:r>
    </w:p>
    <w:p w:rsidR="002C62CA" w:rsidRPr="00091B82" w:rsidRDefault="009F2CE3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  <w:r w:rsidRPr="00091B82">
        <w:rPr>
          <w:rFonts w:cstheme="minorHAnsi"/>
          <w:sz w:val="26"/>
          <w:szCs w:val="26"/>
        </w:rPr>
        <w:t>Sex</w:t>
      </w:r>
      <w:r w:rsidRPr="00091B82">
        <w:rPr>
          <w:rFonts w:cstheme="minorHAnsi"/>
          <w:sz w:val="26"/>
          <w:szCs w:val="26"/>
        </w:rPr>
        <w:tab/>
      </w:r>
      <w:r w:rsidRPr="00091B82">
        <w:rPr>
          <w:rFonts w:cstheme="minorHAnsi"/>
          <w:sz w:val="26"/>
          <w:szCs w:val="26"/>
        </w:rPr>
        <w:tab/>
      </w:r>
      <w:r w:rsidRPr="00091B82">
        <w:rPr>
          <w:rFonts w:cstheme="minorHAnsi"/>
          <w:sz w:val="26"/>
          <w:szCs w:val="26"/>
        </w:rPr>
        <w:tab/>
        <w:t>:  Male</w:t>
      </w:r>
    </w:p>
    <w:p w:rsidR="002C62CA" w:rsidRPr="00091B82" w:rsidRDefault="002C62CA" w:rsidP="00091B82">
      <w:pPr>
        <w:pStyle w:val="ListParagraph"/>
        <w:spacing w:line="240" w:lineRule="auto"/>
        <w:ind w:left="0"/>
        <w:rPr>
          <w:rFonts w:cstheme="minorHAnsi"/>
          <w:sz w:val="26"/>
          <w:szCs w:val="26"/>
        </w:rPr>
      </w:pPr>
    </w:p>
    <w:sectPr w:rsidR="002C62CA" w:rsidRPr="00091B82" w:rsidSect="00E02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C3BBF"/>
    <w:multiLevelType w:val="hybridMultilevel"/>
    <w:tmpl w:val="FE5E0860"/>
    <w:lvl w:ilvl="0" w:tplc="78EA23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90C67"/>
    <w:multiLevelType w:val="hybridMultilevel"/>
    <w:tmpl w:val="A496A65C"/>
    <w:lvl w:ilvl="0" w:tplc="C2722594">
      <w:start w:val="1"/>
      <w:numFmt w:val="bullet"/>
      <w:lvlText w:val="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593EBB"/>
    <w:multiLevelType w:val="hybridMultilevel"/>
    <w:tmpl w:val="97481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C10A7C"/>
    <w:multiLevelType w:val="hybridMultilevel"/>
    <w:tmpl w:val="F5A6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B3A7E"/>
    <w:multiLevelType w:val="hybridMultilevel"/>
    <w:tmpl w:val="470C0944"/>
    <w:lvl w:ilvl="0" w:tplc="C2722594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BF5202"/>
    <w:multiLevelType w:val="hybridMultilevel"/>
    <w:tmpl w:val="1A708DFA"/>
    <w:lvl w:ilvl="0" w:tplc="F8104922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C6060"/>
    <w:multiLevelType w:val="hybridMultilevel"/>
    <w:tmpl w:val="15B4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A5B"/>
    <w:rsid w:val="000726D7"/>
    <w:rsid w:val="000757D1"/>
    <w:rsid w:val="00090759"/>
    <w:rsid w:val="00091B82"/>
    <w:rsid w:val="000D437F"/>
    <w:rsid w:val="000E5288"/>
    <w:rsid w:val="00113FBB"/>
    <w:rsid w:val="001B4994"/>
    <w:rsid w:val="001C5AE7"/>
    <w:rsid w:val="001D4365"/>
    <w:rsid w:val="001D5922"/>
    <w:rsid w:val="001F4D82"/>
    <w:rsid w:val="00212662"/>
    <w:rsid w:val="002B5DE0"/>
    <w:rsid w:val="002C62CA"/>
    <w:rsid w:val="00304B01"/>
    <w:rsid w:val="003400FD"/>
    <w:rsid w:val="003B504F"/>
    <w:rsid w:val="003F5C65"/>
    <w:rsid w:val="00410D20"/>
    <w:rsid w:val="0043020D"/>
    <w:rsid w:val="00452BE4"/>
    <w:rsid w:val="00462D24"/>
    <w:rsid w:val="00493337"/>
    <w:rsid w:val="004C3949"/>
    <w:rsid w:val="005170B1"/>
    <w:rsid w:val="00521922"/>
    <w:rsid w:val="00572AEB"/>
    <w:rsid w:val="005C114E"/>
    <w:rsid w:val="005C30BD"/>
    <w:rsid w:val="00621460"/>
    <w:rsid w:val="006664EF"/>
    <w:rsid w:val="00675232"/>
    <w:rsid w:val="00683B61"/>
    <w:rsid w:val="006C19C6"/>
    <w:rsid w:val="00761B66"/>
    <w:rsid w:val="007A5CDE"/>
    <w:rsid w:val="007D511A"/>
    <w:rsid w:val="007F099E"/>
    <w:rsid w:val="007F3664"/>
    <w:rsid w:val="007F6ACB"/>
    <w:rsid w:val="008F0B4D"/>
    <w:rsid w:val="008F7A85"/>
    <w:rsid w:val="0098460D"/>
    <w:rsid w:val="00997667"/>
    <w:rsid w:val="009F2693"/>
    <w:rsid w:val="009F2CE3"/>
    <w:rsid w:val="00A0676F"/>
    <w:rsid w:val="00A304CD"/>
    <w:rsid w:val="00A50A5B"/>
    <w:rsid w:val="00A50D78"/>
    <w:rsid w:val="00A81877"/>
    <w:rsid w:val="00AB22BC"/>
    <w:rsid w:val="00AB45C3"/>
    <w:rsid w:val="00AC43FF"/>
    <w:rsid w:val="00AF45AB"/>
    <w:rsid w:val="00B33F52"/>
    <w:rsid w:val="00B4399B"/>
    <w:rsid w:val="00B44F97"/>
    <w:rsid w:val="00B5472B"/>
    <w:rsid w:val="00B570BA"/>
    <w:rsid w:val="00BE3DC2"/>
    <w:rsid w:val="00C211EF"/>
    <w:rsid w:val="00C93CCF"/>
    <w:rsid w:val="00D70BAB"/>
    <w:rsid w:val="00D75DBA"/>
    <w:rsid w:val="00DA109B"/>
    <w:rsid w:val="00DD11D6"/>
    <w:rsid w:val="00DF0C58"/>
    <w:rsid w:val="00DF3A58"/>
    <w:rsid w:val="00E02CCC"/>
    <w:rsid w:val="00E763B9"/>
    <w:rsid w:val="00EB06D3"/>
    <w:rsid w:val="00F0544E"/>
    <w:rsid w:val="00F60E93"/>
    <w:rsid w:val="00F66963"/>
    <w:rsid w:val="00FF4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CC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A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A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0A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50A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50A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50A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50A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5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50A5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A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0A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0A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0A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0A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0A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0A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0A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7D511A"/>
    <w:pPr>
      <w:ind w:left="720"/>
      <w:contextualSpacing/>
    </w:pPr>
  </w:style>
  <w:style w:type="paragraph" w:styleId="PlainText">
    <w:name w:val="Plain Text"/>
    <w:basedOn w:val="Normal"/>
    <w:link w:val="PlainTextChar"/>
    <w:rsid w:val="00F60E9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0E93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91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chn-dsk-12</cp:lastModifiedBy>
  <cp:revision>2</cp:revision>
  <dcterms:created xsi:type="dcterms:W3CDTF">2013-06-24T09:09:00Z</dcterms:created>
  <dcterms:modified xsi:type="dcterms:W3CDTF">2013-06-24T09:09:00Z</dcterms:modified>
</cp:coreProperties>
</file>