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4DF" w:rsidRDefault="005C7961">
      <w:pPr>
        <w:keepNext/>
        <w:spacing w:before="240" w:after="120" w:line="240" w:lineRule="auto"/>
        <w:rPr>
          <w:rFonts w:ascii="Arial" w:eastAsia="Arial" w:hAnsi="Arial" w:cs="Arial"/>
          <w:b/>
          <w:sz w:val="24"/>
        </w:rPr>
      </w:pPr>
      <w:r>
        <w:rPr>
          <w:rFonts w:ascii="Arial" w:eastAsia="Arial" w:hAnsi="Arial" w:cs="Arial"/>
          <w:b/>
          <w:sz w:val="24"/>
        </w:rPr>
        <w:t xml:space="preserve">                           </w:t>
      </w:r>
      <w:r w:rsidR="00B444E9">
        <w:rPr>
          <w:rFonts w:ascii="Arial" w:eastAsia="Arial" w:hAnsi="Arial" w:cs="Arial"/>
          <w:b/>
          <w:sz w:val="24"/>
        </w:rPr>
        <w:t xml:space="preserve">                      </w:t>
      </w:r>
      <w:proofErr w:type="spellStart"/>
      <w:r w:rsidR="00B444E9">
        <w:rPr>
          <w:rFonts w:ascii="Arial" w:eastAsia="Arial" w:hAnsi="Arial" w:cs="Arial"/>
          <w:b/>
          <w:sz w:val="24"/>
        </w:rPr>
        <w:t>Anudeep</w:t>
      </w:r>
      <w:proofErr w:type="spellEnd"/>
      <w:r w:rsidR="00B444E9">
        <w:rPr>
          <w:rFonts w:ascii="Arial" w:eastAsia="Arial" w:hAnsi="Arial" w:cs="Arial"/>
          <w:b/>
          <w:sz w:val="24"/>
        </w:rPr>
        <w:t xml:space="preserve"> </w:t>
      </w:r>
      <w:proofErr w:type="spellStart"/>
      <w:r w:rsidR="00B444E9">
        <w:rPr>
          <w:rFonts w:ascii="Arial" w:eastAsia="Arial" w:hAnsi="Arial" w:cs="Arial"/>
          <w:b/>
          <w:sz w:val="24"/>
        </w:rPr>
        <w:t>Pattanasetty</w:t>
      </w:r>
      <w:proofErr w:type="spellEnd"/>
    </w:p>
    <w:p w:rsidR="008764DF" w:rsidRDefault="008764DF">
      <w:pPr>
        <w:keepNext/>
        <w:spacing w:after="120" w:line="240" w:lineRule="auto"/>
        <w:rPr>
          <w:rFonts w:ascii="Arial" w:eastAsia="Arial" w:hAnsi="Arial" w:cs="Arial"/>
          <w:b/>
        </w:rPr>
      </w:pPr>
    </w:p>
    <w:p w:rsidR="008764DF" w:rsidRDefault="005C7961">
      <w:pPr>
        <w:keepNext/>
        <w:spacing w:after="120" w:line="240" w:lineRule="auto"/>
        <w:rPr>
          <w:rFonts w:ascii="Arial" w:eastAsia="Arial" w:hAnsi="Arial" w:cs="Arial"/>
          <w:b/>
        </w:rPr>
      </w:pPr>
      <w:r>
        <w:rPr>
          <w:rFonts w:ascii="Arial" w:eastAsia="Arial" w:hAnsi="Arial" w:cs="Arial"/>
          <w:b/>
        </w:rPr>
        <w:t>Experience Summary</w:t>
      </w:r>
    </w:p>
    <w:p w:rsidR="005968FE" w:rsidRDefault="005968FE" w:rsidP="005968FE">
      <w:pPr>
        <w:numPr>
          <w:ilvl w:val="0"/>
          <w:numId w:val="7"/>
        </w:numPr>
        <w:tabs>
          <w:tab w:val="left" w:pos="720"/>
          <w:tab w:val="left" w:pos="360"/>
        </w:tabs>
        <w:spacing w:after="0" w:line="240" w:lineRule="auto"/>
        <w:ind w:left="360" w:hanging="360"/>
        <w:rPr>
          <w:rFonts w:ascii="Garamond" w:eastAsia="Garamond" w:hAnsi="Garamond" w:cs="Garamond"/>
          <w:color w:val="000000"/>
          <w:sz w:val="24"/>
        </w:rPr>
      </w:pPr>
      <w:r>
        <w:rPr>
          <w:rFonts w:ascii="Garamond" w:eastAsia="Garamond" w:hAnsi="Garamond" w:cs="Garamond"/>
          <w:color w:val="000000"/>
          <w:sz w:val="24"/>
        </w:rPr>
        <w:t>Overall experience of 2 years in Telecom Domain in J2EE development and SQL querying.</w:t>
      </w:r>
    </w:p>
    <w:p w:rsidR="005968FE" w:rsidRPr="00F31132" w:rsidRDefault="005968FE" w:rsidP="005968FE">
      <w:pPr>
        <w:numPr>
          <w:ilvl w:val="0"/>
          <w:numId w:val="7"/>
        </w:numPr>
        <w:tabs>
          <w:tab w:val="left" w:pos="720"/>
          <w:tab w:val="left" w:pos="360"/>
        </w:tabs>
        <w:spacing w:after="0" w:line="240" w:lineRule="auto"/>
        <w:ind w:left="360" w:hanging="360"/>
        <w:rPr>
          <w:rFonts w:ascii="Garamond" w:eastAsia="Garamond" w:hAnsi="Garamond" w:cs="Garamond"/>
          <w:color w:val="000000"/>
          <w:sz w:val="24"/>
        </w:rPr>
      </w:pPr>
      <w:r w:rsidRPr="00F31132">
        <w:rPr>
          <w:rFonts w:ascii="Garamond" w:eastAsia="Garamond" w:hAnsi="Garamond" w:cs="Garamond"/>
          <w:color w:val="000000"/>
          <w:sz w:val="24"/>
        </w:rPr>
        <w:t>Currently working on REST web Services and on Java advanced technologies like struts, springs, hiberna</w:t>
      </w:r>
      <w:r>
        <w:rPr>
          <w:rFonts w:ascii="Garamond" w:eastAsia="Garamond" w:hAnsi="Garamond" w:cs="Garamond"/>
          <w:color w:val="000000"/>
          <w:sz w:val="24"/>
        </w:rPr>
        <w:t>tes.</w:t>
      </w:r>
    </w:p>
    <w:p w:rsidR="00E70267" w:rsidRDefault="00E70267" w:rsidP="005968FE">
      <w:pPr>
        <w:tabs>
          <w:tab w:val="left" w:pos="720"/>
          <w:tab w:val="left" w:pos="360"/>
        </w:tabs>
        <w:spacing w:after="0" w:line="240" w:lineRule="auto"/>
        <w:ind w:left="360"/>
        <w:rPr>
          <w:rFonts w:ascii="Garamond" w:eastAsia="Garamond" w:hAnsi="Garamond" w:cs="Garamond"/>
          <w:color w:val="000000"/>
          <w:sz w:val="24"/>
        </w:rPr>
      </w:pPr>
      <w:r>
        <w:rPr>
          <w:rFonts w:ascii="Garamond" w:eastAsia="Garamond" w:hAnsi="Garamond" w:cs="Garamond"/>
          <w:color w:val="000000"/>
          <w:sz w:val="24"/>
        </w:rPr>
        <w:t>.</w:t>
      </w:r>
    </w:p>
    <w:p w:rsidR="00E70267" w:rsidRDefault="00E70267">
      <w:pPr>
        <w:keepNext/>
        <w:spacing w:after="120" w:line="240" w:lineRule="auto"/>
        <w:rPr>
          <w:rFonts w:ascii="Arial" w:eastAsia="Arial" w:hAnsi="Arial" w:cs="Arial"/>
          <w:b/>
        </w:rPr>
      </w:pPr>
    </w:p>
    <w:p w:rsidR="008764DF" w:rsidRDefault="005C7961">
      <w:pPr>
        <w:keepNext/>
        <w:spacing w:after="120" w:line="240" w:lineRule="auto"/>
        <w:rPr>
          <w:rFonts w:ascii="Arial" w:eastAsia="Arial" w:hAnsi="Arial" w:cs="Arial"/>
          <w:b/>
        </w:rPr>
      </w:pPr>
      <w:r>
        <w:rPr>
          <w:rFonts w:ascii="Arial" w:eastAsia="Arial" w:hAnsi="Arial" w:cs="Arial"/>
          <w:b/>
        </w:rPr>
        <w:t>Educational Credentials</w:t>
      </w:r>
    </w:p>
    <w:p w:rsidR="008764DF" w:rsidRDefault="005C7961">
      <w:pPr>
        <w:numPr>
          <w:ilvl w:val="0"/>
          <w:numId w:val="2"/>
        </w:numPr>
        <w:tabs>
          <w:tab w:val="left" w:pos="720"/>
        </w:tabs>
        <w:spacing w:after="0" w:line="240" w:lineRule="auto"/>
        <w:ind w:left="720" w:hanging="360"/>
        <w:jc w:val="both"/>
        <w:rPr>
          <w:rFonts w:ascii="Arial" w:eastAsia="Arial" w:hAnsi="Arial" w:cs="Arial"/>
          <w:b/>
        </w:rPr>
      </w:pPr>
      <w:r>
        <w:rPr>
          <w:rFonts w:ascii="Arial" w:eastAsia="Arial" w:hAnsi="Arial" w:cs="Arial"/>
          <w:b/>
        </w:rPr>
        <w:t xml:space="preserve">BE (Computer Science) </w:t>
      </w:r>
      <w:r>
        <w:rPr>
          <w:rFonts w:ascii="Arial" w:eastAsia="Arial" w:hAnsi="Arial" w:cs="Arial"/>
        </w:rPr>
        <w:t xml:space="preserve">from Sir M V I T Bangalore in 2011 </w:t>
      </w:r>
      <w:r w:rsidR="00DF6BEE">
        <w:rPr>
          <w:rFonts w:ascii="Arial" w:eastAsia="Arial" w:hAnsi="Arial" w:cs="Arial"/>
          <w:b/>
        </w:rPr>
        <w:t>with 76.4</w:t>
      </w:r>
      <w:r>
        <w:rPr>
          <w:rFonts w:ascii="Arial" w:eastAsia="Arial" w:hAnsi="Arial" w:cs="Arial"/>
          <w:b/>
        </w:rPr>
        <w:t>%</w:t>
      </w:r>
    </w:p>
    <w:p w:rsidR="008764DF" w:rsidRDefault="005C7961">
      <w:pPr>
        <w:numPr>
          <w:ilvl w:val="0"/>
          <w:numId w:val="2"/>
        </w:numPr>
        <w:tabs>
          <w:tab w:val="left" w:pos="720"/>
        </w:tabs>
        <w:spacing w:after="0" w:line="240" w:lineRule="auto"/>
        <w:ind w:left="720" w:hanging="360"/>
        <w:jc w:val="both"/>
        <w:rPr>
          <w:rFonts w:ascii="Arial" w:eastAsia="Arial" w:hAnsi="Arial" w:cs="Arial"/>
          <w:b/>
        </w:rPr>
      </w:pPr>
      <w:r>
        <w:rPr>
          <w:rFonts w:ascii="Arial" w:eastAsia="Arial" w:hAnsi="Arial" w:cs="Arial"/>
          <w:b/>
        </w:rPr>
        <w:t>12</w:t>
      </w:r>
      <w:r>
        <w:rPr>
          <w:rFonts w:ascii="Arial" w:eastAsia="Arial" w:hAnsi="Arial" w:cs="Arial"/>
          <w:b/>
          <w:vertAlign w:val="superscript"/>
        </w:rPr>
        <w:t>th</w:t>
      </w:r>
      <w:r>
        <w:rPr>
          <w:rFonts w:ascii="Arial" w:eastAsia="Arial" w:hAnsi="Arial" w:cs="Arial"/>
        </w:rPr>
        <w:t xml:space="preserve"> from Board of Intermediate Education in 2007 </w:t>
      </w:r>
      <w:r w:rsidR="00DF6BEE">
        <w:rPr>
          <w:rFonts w:ascii="Arial" w:eastAsia="Arial" w:hAnsi="Arial" w:cs="Arial"/>
          <w:b/>
        </w:rPr>
        <w:t>with 91.9</w:t>
      </w:r>
      <w:r>
        <w:rPr>
          <w:rFonts w:ascii="Arial" w:eastAsia="Arial" w:hAnsi="Arial" w:cs="Arial"/>
          <w:b/>
        </w:rPr>
        <w:t>%</w:t>
      </w:r>
    </w:p>
    <w:p w:rsidR="008764DF" w:rsidRDefault="005C7961">
      <w:pPr>
        <w:numPr>
          <w:ilvl w:val="0"/>
          <w:numId w:val="2"/>
        </w:numPr>
        <w:tabs>
          <w:tab w:val="left" w:pos="720"/>
        </w:tabs>
        <w:spacing w:after="0" w:line="240" w:lineRule="auto"/>
        <w:ind w:left="720" w:hanging="360"/>
        <w:jc w:val="both"/>
        <w:rPr>
          <w:rFonts w:ascii="Arial" w:eastAsia="Arial" w:hAnsi="Arial" w:cs="Arial"/>
          <w:b/>
        </w:rPr>
      </w:pPr>
      <w:r>
        <w:rPr>
          <w:rFonts w:ascii="Arial" w:eastAsia="Arial" w:hAnsi="Arial" w:cs="Arial"/>
          <w:b/>
        </w:rPr>
        <w:t>10</w:t>
      </w:r>
      <w:r>
        <w:rPr>
          <w:rFonts w:ascii="Arial" w:eastAsia="Arial" w:hAnsi="Arial" w:cs="Arial"/>
          <w:b/>
          <w:vertAlign w:val="superscript"/>
        </w:rPr>
        <w:t>th</w:t>
      </w:r>
      <w:r>
        <w:rPr>
          <w:rFonts w:ascii="Arial" w:eastAsia="Arial" w:hAnsi="Arial" w:cs="Arial"/>
        </w:rPr>
        <w:t xml:space="preserve">from Board of Secondary Education in 2005 </w:t>
      </w:r>
      <w:r w:rsidR="00DF6BEE">
        <w:rPr>
          <w:rFonts w:ascii="Arial" w:eastAsia="Arial" w:hAnsi="Arial" w:cs="Arial"/>
          <w:b/>
        </w:rPr>
        <w:t>with 84.16</w:t>
      </w:r>
      <w:r>
        <w:rPr>
          <w:rFonts w:ascii="Arial" w:eastAsia="Arial" w:hAnsi="Arial" w:cs="Arial"/>
          <w:b/>
        </w:rPr>
        <w:t>%</w:t>
      </w:r>
    </w:p>
    <w:p w:rsidR="008764DF" w:rsidRDefault="008764DF">
      <w:pPr>
        <w:spacing w:after="0" w:line="240" w:lineRule="auto"/>
        <w:ind w:left="720"/>
        <w:jc w:val="both"/>
        <w:rPr>
          <w:rFonts w:ascii="Arial" w:eastAsia="Arial" w:hAnsi="Arial" w:cs="Arial"/>
          <w:b/>
        </w:rPr>
      </w:pPr>
    </w:p>
    <w:p w:rsidR="008764DF" w:rsidRDefault="008764DF">
      <w:pPr>
        <w:spacing w:after="0" w:line="240" w:lineRule="auto"/>
        <w:jc w:val="both"/>
        <w:rPr>
          <w:rFonts w:ascii="Arial" w:eastAsia="Arial" w:hAnsi="Arial" w:cs="Arial"/>
          <w:b/>
        </w:rPr>
      </w:pPr>
    </w:p>
    <w:p w:rsidR="008764DF" w:rsidRDefault="005C7961">
      <w:pPr>
        <w:keepNext/>
        <w:spacing w:after="120" w:line="240" w:lineRule="auto"/>
        <w:rPr>
          <w:rFonts w:ascii="Arial" w:eastAsia="Arial" w:hAnsi="Arial" w:cs="Arial"/>
          <w:b/>
        </w:rPr>
      </w:pPr>
      <w:r>
        <w:rPr>
          <w:rFonts w:ascii="Arial" w:eastAsia="Arial" w:hAnsi="Arial" w:cs="Arial"/>
          <w:b/>
        </w:rPr>
        <w:t>Technical Proficiency</w:t>
      </w:r>
    </w:p>
    <w:p w:rsidR="008764DF" w:rsidRDefault="008764DF">
      <w:pPr>
        <w:spacing w:after="0" w:line="240" w:lineRule="auto"/>
        <w:jc w:val="both"/>
        <w:rPr>
          <w:rFonts w:ascii="Arial" w:eastAsia="Arial" w:hAnsi="Arial" w:cs="Arial"/>
          <w:b/>
        </w:rPr>
      </w:pPr>
    </w:p>
    <w:tbl>
      <w:tblPr>
        <w:tblpPr w:leftFromText="180" w:rightFromText="180" w:vertAnchor="text" w:horzAnchor="margin" w:tblpXSpec="center" w:tblpY="-42"/>
        <w:tblW w:w="0" w:type="auto"/>
        <w:tblCellMar>
          <w:left w:w="10" w:type="dxa"/>
          <w:right w:w="10" w:type="dxa"/>
        </w:tblCellMar>
        <w:tblLook w:val="04A0"/>
      </w:tblPr>
      <w:tblGrid>
        <w:gridCol w:w="1751"/>
        <w:gridCol w:w="5694"/>
      </w:tblGrid>
      <w:tr w:rsidR="00B444E9" w:rsidTr="00B444E9">
        <w:trPr>
          <w:trHeight w:val="260"/>
        </w:trPr>
        <w:tc>
          <w:tcPr>
            <w:tcW w:w="1751" w:type="dxa"/>
            <w:tcBorders>
              <w:top w:val="single" w:sz="12"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Languages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color w:val="000000"/>
              </w:rPr>
              <w:t xml:space="preserve"> Core Java, </w:t>
            </w:r>
            <w:r w:rsidR="003438F4">
              <w:rPr>
                <w:rFonts w:ascii="Garamond" w:eastAsia="Garamond" w:hAnsi="Garamond" w:cs="Garamond"/>
                <w:color w:val="000000"/>
              </w:rPr>
              <w:t>Advanced Java, Web services</w:t>
            </w:r>
          </w:p>
        </w:tc>
      </w:tr>
      <w:tr w:rsidR="00B444E9" w:rsidTr="00B444E9">
        <w:trPr>
          <w:trHeight w:val="245"/>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Databases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color w:val="000000"/>
              </w:rPr>
              <w:t>Oracle 11g/10g</w:t>
            </w:r>
          </w:p>
        </w:tc>
      </w:tr>
      <w:tr w:rsidR="00B444E9" w:rsidTr="00B444E9">
        <w:trPr>
          <w:trHeight w:val="260"/>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Operating Systems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color w:val="000000"/>
              </w:rPr>
              <w:t>Windows XP/7, Unix, Linux</w:t>
            </w:r>
          </w:p>
        </w:tc>
      </w:tr>
      <w:tr w:rsidR="00B444E9" w:rsidTr="00B444E9">
        <w:trPr>
          <w:trHeight w:val="612"/>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Frameworks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E427E6" w:rsidP="00B444E9">
            <w:r>
              <w:rPr>
                <w:rFonts w:ascii="Garamond" w:eastAsia="Garamond" w:hAnsi="Garamond" w:cs="Garamond"/>
                <w:color w:val="000000"/>
              </w:rPr>
              <w:t>Struts, Springs</w:t>
            </w:r>
            <w:r w:rsidR="00B444E9">
              <w:rPr>
                <w:rFonts w:ascii="Garamond" w:eastAsia="Garamond" w:hAnsi="Garamond" w:cs="Garamond"/>
                <w:color w:val="000000"/>
              </w:rPr>
              <w:t>, Hibernate</w:t>
            </w:r>
            <w:r>
              <w:rPr>
                <w:rFonts w:ascii="Garamond" w:eastAsia="Garamond" w:hAnsi="Garamond" w:cs="Garamond"/>
                <w:color w:val="000000"/>
              </w:rPr>
              <w:t>,JAXB</w:t>
            </w:r>
          </w:p>
        </w:tc>
      </w:tr>
      <w:tr w:rsidR="00B444E9" w:rsidTr="00B444E9">
        <w:trPr>
          <w:trHeight w:val="612"/>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Tools/IDEs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color w:val="000000"/>
              </w:rPr>
              <w:t>Eclipse, TOAD, HP QC, RTC, VSS, SQL Developer</w:t>
            </w:r>
          </w:p>
        </w:tc>
      </w:tr>
      <w:tr w:rsidR="00B444E9" w:rsidTr="00B444E9">
        <w:trPr>
          <w:trHeight w:val="65"/>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pPr>
              <w:rPr>
                <w:rFonts w:ascii="Garamond" w:eastAsia="Garamond" w:hAnsi="Garamond" w:cs="Garamond"/>
                <w:b/>
              </w:rPr>
            </w:pPr>
            <w:r>
              <w:rPr>
                <w:rFonts w:ascii="Garamond" w:eastAsia="Garamond" w:hAnsi="Garamond" w:cs="Garamond"/>
                <w:b/>
              </w:rPr>
              <w:t>Technologies/</w:t>
            </w:r>
          </w:p>
          <w:p w:rsidR="00B444E9" w:rsidRDefault="00B444E9" w:rsidP="00B444E9">
            <w:r>
              <w:rPr>
                <w:rFonts w:ascii="Garamond" w:eastAsia="Garamond" w:hAnsi="Garamond" w:cs="Garamond"/>
                <w:b/>
              </w:rPr>
              <w:t>Servers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rPr>
              <w:t xml:space="preserve">J2EE, Basics of </w:t>
            </w:r>
            <w:proofErr w:type="spellStart"/>
            <w:r>
              <w:rPr>
                <w:rFonts w:ascii="Garamond" w:eastAsia="Garamond" w:hAnsi="Garamond" w:cs="Garamond"/>
              </w:rPr>
              <w:t>Weblogic</w:t>
            </w:r>
            <w:proofErr w:type="spellEnd"/>
            <w:r>
              <w:rPr>
                <w:rFonts w:ascii="Garamond" w:eastAsia="Garamond" w:hAnsi="Garamond" w:cs="Garamond"/>
              </w:rPr>
              <w:t xml:space="preserve"> 10.x</w:t>
            </w:r>
          </w:p>
        </w:tc>
      </w:tr>
      <w:tr w:rsidR="00B444E9" w:rsidTr="00B444E9">
        <w:trPr>
          <w:trHeight w:val="65"/>
        </w:trPr>
        <w:tc>
          <w:tcPr>
            <w:tcW w:w="1751"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B444E9" w:rsidRDefault="00B444E9" w:rsidP="00B444E9">
            <w:r>
              <w:rPr>
                <w:rFonts w:ascii="Garamond" w:eastAsia="Garamond" w:hAnsi="Garamond" w:cs="Garamond"/>
                <w:b/>
              </w:rPr>
              <w:t>Web Technologies</w:t>
            </w:r>
          </w:p>
        </w:tc>
        <w:tc>
          <w:tcPr>
            <w:tcW w:w="569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B444E9" w:rsidRDefault="00B444E9" w:rsidP="00B444E9">
            <w:r>
              <w:rPr>
                <w:rFonts w:ascii="Garamond" w:eastAsia="Garamond" w:hAnsi="Garamond" w:cs="Garamond"/>
              </w:rPr>
              <w:t xml:space="preserve">RESTFUL Web services ,JSP, </w:t>
            </w:r>
            <w:proofErr w:type="spellStart"/>
            <w:r>
              <w:rPr>
                <w:rFonts w:ascii="Garamond" w:eastAsia="Garamond" w:hAnsi="Garamond" w:cs="Garamond"/>
              </w:rPr>
              <w:t>Servlets</w:t>
            </w:r>
            <w:proofErr w:type="spellEnd"/>
            <w:r>
              <w:rPr>
                <w:rFonts w:ascii="Garamond" w:eastAsia="Garamond" w:hAnsi="Garamond" w:cs="Garamond"/>
              </w:rPr>
              <w:t>, Xml</w:t>
            </w:r>
          </w:p>
        </w:tc>
      </w:tr>
    </w:tbl>
    <w:p w:rsidR="008764DF" w:rsidRDefault="008764DF">
      <w:pPr>
        <w:spacing w:after="0" w:line="240" w:lineRule="auto"/>
        <w:jc w:val="both"/>
        <w:rPr>
          <w:rFonts w:ascii="Arial" w:eastAsia="Arial" w:hAnsi="Arial" w:cs="Arial"/>
          <w:b/>
        </w:rPr>
      </w:pPr>
    </w:p>
    <w:p w:rsidR="008764DF" w:rsidRDefault="008764DF">
      <w:pPr>
        <w:spacing w:after="0" w:line="240" w:lineRule="auto"/>
        <w:jc w:val="both"/>
        <w:rPr>
          <w:rFonts w:ascii="Arial" w:eastAsia="Arial" w:hAnsi="Arial" w:cs="Arial"/>
          <w:b/>
        </w:rPr>
      </w:pPr>
    </w:p>
    <w:p w:rsidR="00B444E9" w:rsidRDefault="00B444E9">
      <w:pPr>
        <w:keepNext/>
        <w:spacing w:after="120" w:line="240" w:lineRule="auto"/>
        <w:rPr>
          <w:rFonts w:ascii="Arial" w:eastAsia="Arial" w:hAnsi="Arial" w:cs="Arial"/>
          <w:b/>
        </w:rPr>
      </w:pPr>
    </w:p>
    <w:p w:rsidR="00B444E9" w:rsidRDefault="00B444E9">
      <w:pPr>
        <w:keepNext/>
        <w:spacing w:after="120" w:line="240" w:lineRule="auto"/>
        <w:rPr>
          <w:rFonts w:ascii="Arial" w:eastAsia="Arial" w:hAnsi="Arial" w:cs="Arial"/>
          <w:b/>
        </w:rPr>
      </w:pPr>
    </w:p>
    <w:p w:rsidR="00B444E9" w:rsidRDefault="00B444E9">
      <w:pPr>
        <w:keepNext/>
        <w:spacing w:after="120" w:line="240" w:lineRule="auto"/>
        <w:rPr>
          <w:rFonts w:ascii="Arial" w:eastAsia="Arial" w:hAnsi="Arial" w:cs="Arial"/>
          <w:b/>
        </w:rPr>
      </w:pPr>
    </w:p>
    <w:p w:rsidR="00B444E9" w:rsidRDefault="00B444E9">
      <w:pPr>
        <w:keepNext/>
        <w:spacing w:after="120" w:line="240" w:lineRule="auto"/>
        <w:rPr>
          <w:rFonts w:ascii="Arial" w:eastAsia="Arial" w:hAnsi="Arial" w:cs="Arial"/>
          <w:b/>
        </w:rPr>
      </w:pPr>
    </w:p>
    <w:p w:rsidR="003438F4" w:rsidRDefault="003438F4">
      <w:pPr>
        <w:keepNext/>
        <w:spacing w:after="120" w:line="240" w:lineRule="auto"/>
        <w:rPr>
          <w:rFonts w:ascii="Arial" w:eastAsia="Arial" w:hAnsi="Arial" w:cs="Arial"/>
          <w:b/>
        </w:rPr>
      </w:pPr>
    </w:p>
    <w:p w:rsidR="003438F4" w:rsidRDefault="003438F4">
      <w:pPr>
        <w:keepNext/>
        <w:spacing w:after="120" w:line="240" w:lineRule="auto"/>
        <w:rPr>
          <w:rFonts w:ascii="Arial" w:eastAsia="Arial" w:hAnsi="Arial" w:cs="Arial"/>
          <w:b/>
        </w:rPr>
      </w:pPr>
    </w:p>
    <w:p w:rsidR="00E427E6" w:rsidRDefault="00E427E6">
      <w:pPr>
        <w:rPr>
          <w:rFonts w:ascii="Arial" w:eastAsia="Arial" w:hAnsi="Arial" w:cs="Arial"/>
          <w:b/>
        </w:rPr>
      </w:pPr>
      <w:r>
        <w:rPr>
          <w:rFonts w:ascii="Arial" w:eastAsia="Arial" w:hAnsi="Arial" w:cs="Arial"/>
          <w:b/>
        </w:rPr>
        <w:br w:type="page"/>
      </w:r>
    </w:p>
    <w:p w:rsidR="008764DF" w:rsidRDefault="005C7961">
      <w:pPr>
        <w:keepNext/>
        <w:spacing w:after="120" w:line="240" w:lineRule="auto"/>
        <w:rPr>
          <w:rFonts w:ascii="Arial" w:eastAsia="Arial" w:hAnsi="Arial" w:cs="Arial"/>
          <w:b/>
        </w:rPr>
      </w:pPr>
      <w:r>
        <w:rPr>
          <w:rFonts w:ascii="Arial" w:eastAsia="Arial" w:hAnsi="Arial" w:cs="Arial"/>
          <w:b/>
        </w:rPr>
        <w:lastRenderedPageBreak/>
        <w:t>Contact Details</w:t>
      </w:r>
    </w:p>
    <w:p w:rsidR="008764DF" w:rsidRDefault="00AC760C">
      <w:pPr>
        <w:spacing w:after="0" w:line="240" w:lineRule="auto"/>
        <w:jc w:val="both"/>
        <w:rPr>
          <w:rFonts w:ascii="Calibri" w:eastAsia="Calibri" w:hAnsi="Calibri" w:cs="Calibri"/>
        </w:rPr>
      </w:pPr>
      <w:r>
        <w:rPr>
          <w:rFonts w:ascii="Calibri" w:eastAsia="Calibri" w:hAnsi="Calibri" w:cs="Calibri"/>
        </w:rPr>
        <w:t>Mobile No. 8121766</w:t>
      </w:r>
      <w:r w:rsidR="00B444E9">
        <w:rPr>
          <w:rFonts w:ascii="Calibri" w:eastAsia="Calibri" w:hAnsi="Calibri" w:cs="Calibri"/>
        </w:rPr>
        <w:t>5</w:t>
      </w:r>
      <w:r>
        <w:rPr>
          <w:rFonts w:ascii="Calibri" w:eastAsia="Calibri" w:hAnsi="Calibri" w:cs="Calibri"/>
        </w:rPr>
        <w:t>04</w:t>
      </w:r>
    </w:p>
    <w:p w:rsidR="00B444E9" w:rsidRDefault="00B444E9">
      <w:pPr>
        <w:spacing w:after="0" w:line="240" w:lineRule="auto"/>
        <w:jc w:val="both"/>
        <w:rPr>
          <w:rFonts w:ascii="Calibri" w:eastAsia="Calibri" w:hAnsi="Calibri" w:cs="Calibri"/>
        </w:rPr>
      </w:pPr>
      <w:r>
        <w:rPr>
          <w:rFonts w:ascii="Calibri" w:eastAsia="Calibri" w:hAnsi="Calibri" w:cs="Calibri"/>
        </w:rPr>
        <w:t>Mail:  anudeepsb@gmail.com</w:t>
      </w:r>
    </w:p>
    <w:p w:rsidR="008764DF" w:rsidRDefault="008764DF">
      <w:pPr>
        <w:spacing w:after="0" w:line="240" w:lineRule="auto"/>
        <w:jc w:val="both"/>
        <w:rPr>
          <w:rFonts w:ascii="Calibri" w:eastAsia="Calibri" w:hAnsi="Calibri" w:cs="Calibri"/>
        </w:rPr>
      </w:pPr>
    </w:p>
    <w:p w:rsidR="008764DF" w:rsidRDefault="005C7961">
      <w:pPr>
        <w:keepNext/>
        <w:spacing w:after="120" w:line="240" w:lineRule="auto"/>
        <w:rPr>
          <w:rFonts w:ascii="Arial" w:eastAsia="Arial" w:hAnsi="Arial" w:cs="Arial"/>
          <w:b/>
        </w:rPr>
      </w:pPr>
      <w:r>
        <w:rPr>
          <w:rFonts w:ascii="Arial" w:eastAsia="Arial" w:hAnsi="Arial" w:cs="Arial"/>
          <w:b/>
        </w:rPr>
        <w:t>Key Accomplishments</w:t>
      </w:r>
    </w:p>
    <w:p w:rsidR="009013C8" w:rsidRDefault="009013C8" w:rsidP="009013C8">
      <w:pPr>
        <w:numPr>
          <w:ilvl w:val="0"/>
          <w:numId w:val="4"/>
        </w:numPr>
        <w:spacing w:after="0" w:line="240" w:lineRule="auto"/>
        <w:ind w:left="432" w:hanging="180"/>
        <w:rPr>
          <w:rFonts w:ascii="Garamond" w:eastAsia="Garamond" w:hAnsi="Garamond" w:cs="Garamond"/>
          <w:sz w:val="24"/>
        </w:rPr>
      </w:pPr>
      <w:r>
        <w:rPr>
          <w:rFonts w:ascii="Garamond" w:eastAsia="Garamond" w:hAnsi="Garamond" w:cs="Garamond"/>
          <w:sz w:val="24"/>
        </w:rPr>
        <w:t>Received “</w:t>
      </w:r>
      <w:r w:rsidRPr="00E15347">
        <w:rPr>
          <w:rFonts w:ascii="Garamond" w:eastAsia="Garamond" w:hAnsi="Garamond" w:cs="Garamond"/>
          <w:b/>
          <w:sz w:val="24"/>
        </w:rPr>
        <w:t>BRAVO</w:t>
      </w:r>
      <w:r>
        <w:rPr>
          <w:rFonts w:ascii="Garamond" w:eastAsia="Garamond" w:hAnsi="Garamond" w:cs="Garamond"/>
          <w:sz w:val="24"/>
        </w:rPr>
        <w:t>” award in Infosys for the exceptional contribution in the project in the unit level.</w:t>
      </w:r>
    </w:p>
    <w:p w:rsidR="009013C8" w:rsidRDefault="009013C8" w:rsidP="009013C8">
      <w:pPr>
        <w:numPr>
          <w:ilvl w:val="0"/>
          <w:numId w:val="4"/>
        </w:numPr>
        <w:spacing w:after="0" w:line="240" w:lineRule="auto"/>
        <w:ind w:left="432" w:hanging="180"/>
        <w:rPr>
          <w:rFonts w:ascii="Garamond" w:eastAsia="Garamond" w:hAnsi="Garamond" w:cs="Garamond"/>
          <w:sz w:val="24"/>
        </w:rPr>
      </w:pPr>
      <w:r>
        <w:rPr>
          <w:rFonts w:ascii="Garamond" w:eastAsia="Garamond" w:hAnsi="Garamond" w:cs="Garamond"/>
          <w:sz w:val="24"/>
        </w:rPr>
        <w:t xml:space="preserve">My team received the </w:t>
      </w:r>
      <w:r w:rsidRPr="00E15347">
        <w:rPr>
          <w:rFonts w:ascii="Garamond" w:eastAsia="Garamond" w:hAnsi="Garamond" w:cs="Garamond"/>
          <w:b/>
          <w:sz w:val="24"/>
        </w:rPr>
        <w:t>BEST TEAM</w:t>
      </w:r>
      <w:r>
        <w:rPr>
          <w:rFonts w:ascii="Garamond" w:eastAsia="Garamond" w:hAnsi="Garamond" w:cs="Garamond"/>
          <w:sz w:val="24"/>
        </w:rPr>
        <w:t xml:space="preserve"> award in Infosys at the unit level for its contributions to the company.</w:t>
      </w:r>
    </w:p>
    <w:p w:rsidR="009013C8" w:rsidRDefault="009013C8" w:rsidP="009013C8">
      <w:pPr>
        <w:numPr>
          <w:ilvl w:val="0"/>
          <w:numId w:val="4"/>
        </w:numPr>
        <w:spacing w:after="0" w:line="240" w:lineRule="auto"/>
        <w:ind w:left="432" w:hanging="180"/>
        <w:rPr>
          <w:rFonts w:ascii="Garamond" w:eastAsia="Garamond" w:hAnsi="Garamond" w:cs="Garamond"/>
          <w:sz w:val="24"/>
        </w:rPr>
      </w:pPr>
      <w:r>
        <w:rPr>
          <w:rFonts w:ascii="Garamond" w:eastAsia="Garamond" w:hAnsi="Garamond" w:cs="Garamond"/>
          <w:sz w:val="24"/>
        </w:rPr>
        <w:t xml:space="preserve">Published a </w:t>
      </w:r>
      <w:r w:rsidRPr="00E15347">
        <w:rPr>
          <w:rFonts w:ascii="Garamond" w:eastAsia="Garamond" w:hAnsi="Garamond" w:cs="Garamond"/>
          <w:b/>
          <w:sz w:val="24"/>
        </w:rPr>
        <w:t xml:space="preserve">BOK </w:t>
      </w:r>
      <w:r>
        <w:rPr>
          <w:rFonts w:ascii="Garamond" w:eastAsia="Garamond" w:hAnsi="Garamond" w:cs="Garamond"/>
          <w:sz w:val="24"/>
        </w:rPr>
        <w:t>(Book of Knowledge) on Auditing requirement in Infosys shop which has Patent Rights.</w:t>
      </w:r>
    </w:p>
    <w:p w:rsidR="009013C8" w:rsidRPr="00D8054D" w:rsidRDefault="009013C8" w:rsidP="009013C8">
      <w:pPr>
        <w:numPr>
          <w:ilvl w:val="0"/>
          <w:numId w:val="4"/>
        </w:numPr>
        <w:spacing w:after="0" w:line="240" w:lineRule="auto"/>
        <w:ind w:left="432" w:hanging="180"/>
        <w:rPr>
          <w:rFonts w:ascii="Garamond" w:eastAsia="Garamond" w:hAnsi="Garamond" w:cs="Garamond"/>
          <w:sz w:val="24"/>
        </w:rPr>
      </w:pPr>
      <w:r>
        <w:rPr>
          <w:rFonts w:ascii="Garamond" w:eastAsia="Garamond" w:hAnsi="Garamond" w:cs="Garamond"/>
          <w:sz w:val="24"/>
        </w:rPr>
        <w:t>Received appreciation for contributions to project with special reference to implementations like Audit, Reconciliation file generation and technical expertise brought to the project at Infosys Ltd.</w:t>
      </w:r>
    </w:p>
    <w:p w:rsidR="008764DF" w:rsidRPr="009013C8" w:rsidRDefault="009013C8" w:rsidP="009013C8">
      <w:pPr>
        <w:numPr>
          <w:ilvl w:val="0"/>
          <w:numId w:val="4"/>
        </w:numPr>
        <w:spacing w:after="0" w:line="240" w:lineRule="auto"/>
        <w:ind w:left="432" w:hanging="180"/>
        <w:rPr>
          <w:rFonts w:ascii="Garamond" w:eastAsia="Garamond" w:hAnsi="Garamond" w:cs="Garamond"/>
          <w:sz w:val="24"/>
        </w:rPr>
      </w:pPr>
      <w:r>
        <w:rPr>
          <w:rFonts w:ascii="Garamond" w:eastAsia="Garamond" w:hAnsi="Garamond" w:cs="Garamond"/>
          <w:sz w:val="24"/>
        </w:rPr>
        <w:t>Rated 1 during the individual performance rating for the year 2012-13.</w:t>
      </w:r>
      <w:r w:rsidR="005C7961" w:rsidRPr="009013C8">
        <w:rPr>
          <w:rFonts w:ascii="Garamond" w:eastAsia="Garamond" w:hAnsi="Garamond" w:cs="Garamond"/>
          <w:sz w:val="24"/>
        </w:rPr>
        <w:t>Received multiple appreciations from Clients and Onsite Managers for quality deliverables and excellent analysis on requirements</w:t>
      </w:r>
    </w:p>
    <w:p w:rsidR="008764DF" w:rsidRDefault="008764DF" w:rsidP="009013C8">
      <w:pPr>
        <w:tabs>
          <w:tab w:val="left" w:pos="720"/>
        </w:tabs>
        <w:suppressAutoHyphens/>
        <w:spacing w:after="0" w:line="240" w:lineRule="auto"/>
        <w:jc w:val="both"/>
        <w:rPr>
          <w:rFonts w:ascii="Arial" w:eastAsia="Arial" w:hAnsi="Arial" w:cs="Arial"/>
        </w:rPr>
      </w:pPr>
    </w:p>
    <w:p w:rsidR="008764DF" w:rsidRDefault="008764DF">
      <w:pPr>
        <w:spacing w:after="0" w:line="240" w:lineRule="auto"/>
        <w:jc w:val="both"/>
        <w:rPr>
          <w:rFonts w:ascii="Arial" w:eastAsia="Arial" w:hAnsi="Arial" w:cs="Arial"/>
        </w:rPr>
      </w:pPr>
    </w:p>
    <w:p w:rsidR="008764DF" w:rsidRDefault="005C7961">
      <w:pPr>
        <w:tabs>
          <w:tab w:val="left" w:pos="5940"/>
        </w:tabs>
        <w:spacing w:after="0" w:line="240" w:lineRule="auto"/>
        <w:rPr>
          <w:rFonts w:ascii="Arial" w:eastAsia="Arial" w:hAnsi="Arial" w:cs="Arial"/>
          <w:b/>
        </w:rPr>
      </w:pPr>
      <w:r>
        <w:rPr>
          <w:rFonts w:ascii="Arial" w:eastAsia="Arial" w:hAnsi="Arial" w:cs="Arial"/>
          <w:b/>
        </w:rPr>
        <w:t>Project Experience</w:t>
      </w:r>
    </w:p>
    <w:p w:rsidR="008764DF" w:rsidRDefault="008764DF">
      <w:pPr>
        <w:tabs>
          <w:tab w:val="left" w:pos="5940"/>
        </w:tabs>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1813"/>
        <w:gridCol w:w="7655"/>
      </w:tblGrid>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Client</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3438F4">
            <w:pPr>
              <w:suppressAutoHyphens/>
              <w:jc w:val="both"/>
            </w:pPr>
            <w:proofErr w:type="spellStart"/>
            <w:r>
              <w:rPr>
                <w:rFonts w:ascii="Trebuchet MS" w:eastAsia="Trebuchet MS" w:hAnsi="Trebuchet MS" w:cs="Trebuchet MS"/>
                <w:b/>
              </w:rPr>
              <w:t>Vodafone,Hyderabad</w:t>
            </w:r>
            <w:proofErr w:type="spellEnd"/>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Duration</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rPr>
              <w:t>Nov’11 – Present</w:t>
            </w:r>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Team Size</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3438F4">
            <w:pPr>
              <w:suppressAutoHyphens/>
              <w:jc w:val="both"/>
            </w:pPr>
            <w:r>
              <w:rPr>
                <w:rFonts w:ascii="Trebuchet MS" w:eastAsia="Trebuchet MS" w:hAnsi="Trebuchet MS" w:cs="Trebuchet MS"/>
              </w:rPr>
              <w:t>65</w:t>
            </w:r>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Platform used</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rPr>
              <w:t>Windows XP (Development)</w:t>
            </w:r>
            <w:r w:rsidR="003438F4">
              <w:rPr>
                <w:rFonts w:ascii="Trebuchet MS" w:eastAsia="Trebuchet MS" w:hAnsi="Trebuchet MS" w:cs="Trebuchet MS"/>
              </w:rPr>
              <w:t>,Windows 7</w:t>
            </w:r>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Tools used</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3438F4">
            <w:pPr>
              <w:jc w:val="both"/>
            </w:pPr>
            <w:r>
              <w:rPr>
                <w:rFonts w:ascii="Garamond" w:eastAsia="Garamond" w:hAnsi="Garamond" w:cs="Garamond"/>
                <w:color w:val="000000"/>
              </w:rPr>
              <w:t>Eclipse, TOAD, HP QC, RTC, VSS, SQL Developer</w:t>
            </w:r>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Description</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438F4" w:rsidRDefault="003438F4" w:rsidP="003438F4">
            <w:pPr>
              <w:numPr>
                <w:ilvl w:val="0"/>
                <w:numId w:val="9"/>
              </w:numPr>
              <w:spacing w:after="0" w:line="240" w:lineRule="auto"/>
              <w:ind w:left="432" w:hanging="180"/>
              <w:rPr>
                <w:rFonts w:ascii="Garamond" w:eastAsia="Garamond" w:hAnsi="Garamond" w:cs="Garamond"/>
                <w:sz w:val="24"/>
              </w:rPr>
            </w:pPr>
            <w:r>
              <w:rPr>
                <w:rFonts w:ascii="Garamond" w:eastAsia="Garamond" w:hAnsi="Garamond" w:cs="Garamond"/>
                <w:sz w:val="24"/>
              </w:rPr>
              <w:t xml:space="preserve">Vodafone Group has established the online program to support its overall strategic objectives </w:t>
            </w:r>
          </w:p>
          <w:p w:rsidR="003438F4" w:rsidRDefault="003438F4" w:rsidP="003438F4">
            <w:pPr>
              <w:numPr>
                <w:ilvl w:val="0"/>
                <w:numId w:val="9"/>
              </w:numPr>
              <w:spacing w:after="0" w:line="240" w:lineRule="auto"/>
              <w:ind w:left="432" w:hanging="180"/>
              <w:rPr>
                <w:rFonts w:ascii="Garamond" w:eastAsia="Garamond" w:hAnsi="Garamond" w:cs="Garamond"/>
                <w:sz w:val="24"/>
              </w:rPr>
            </w:pPr>
            <w:r>
              <w:rPr>
                <w:rFonts w:ascii="Garamond" w:eastAsia="Garamond" w:hAnsi="Garamond" w:cs="Garamond"/>
                <w:sz w:val="24"/>
              </w:rPr>
              <w:t xml:space="preserve">Vodafone group intends to roll out the Oracle E-Billing package across various Vodafone local markets (Countries). As part of this initiation, there are multiple releases of Oracle E-Billing which would be implemented at each of the local markets. The </w:t>
            </w:r>
            <w:proofErr w:type="spellStart"/>
            <w:r>
              <w:rPr>
                <w:rFonts w:ascii="Garamond" w:eastAsia="Garamond" w:hAnsi="Garamond" w:cs="Garamond"/>
                <w:sz w:val="24"/>
              </w:rPr>
              <w:t>eBPA</w:t>
            </w:r>
            <w:proofErr w:type="spellEnd"/>
            <w:r>
              <w:rPr>
                <w:rFonts w:ascii="Garamond" w:eastAsia="Garamond" w:hAnsi="Garamond" w:cs="Garamond"/>
                <w:sz w:val="24"/>
              </w:rPr>
              <w:t xml:space="preserve"> release 1.0 which is based on Oracle E-Billing 6.0.2 was implemented at 3 local markets (South Africa, Czech Republic and Portugal) with B2B functionality. </w:t>
            </w:r>
          </w:p>
          <w:p w:rsidR="003438F4" w:rsidRDefault="003438F4" w:rsidP="003438F4">
            <w:pPr>
              <w:numPr>
                <w:ilvl w:val="0"/>
                <w:numId w:val="9"/>
              </w:numPr>
              <w:tabs>
                <w:tab w:val="left" w:pos="1800"/>
                <w:tab w:val="left" w:pos="1980"/>
              </w:tabs>
              <w:spacing w:after="0" w:line="240" w:lineRule="auto"/>
              <w:ind w:left="432" w:hanging="180"/>
              <w:rPr>
                <w:rFonts w:ascii="Garamond" w:eastAsia="Garamond" w:hAnsi="Garamond" w:cs="Garamond"/>
                <w:sz w:val="24"/>
              </w:rPr>
            </w:pPr>
            <w:r>
              <w:rPr>
                <w:rFonts w:ascii="Garamond" w:eastAsia="Garamond" w:hAnsi="Garamond" w:cs="Garamond"/>
                <w:sz w:val="24"/>
              </w:rPr>
              <w:t xml:space="preserve">Release 1.5 of Vodafone </w:t>
            </w:r>
            <w:proofErr w:type="spellStart"/>
            <w:r>
              <w:rPr>
                <w:rFonts w:ascii="Garamond" w:eastAsia="Garamond" w:hAnsi="Garamond" w:cs="Garamond"/>
                <w:sz w:val="24"/>
              </w:rPr>
              <w:t>eBPA</w:t>
            </w:r>
            <w:proofErr w:type="spellEnd"/>
            <w:r>
              <w:rPr>
                <w:rFonts w:ascii="Garamond" w:eastAsia="Garamond" w:hAnsi="Garamond" w:cs="Garamond"/>
                <w:sz w:val="24"/>
              </w:rPr>
              <w:t xml:space="preserve"> is based on Oracle E-Billing 6.0.4 package and the customizations are done for all the 3 local markets (Turkey, Hungary and Netherlands) as part of </w:t>
            </w:r>
            <w:proofErr w:type="spellStart"/>
            <w:r>
              <w:rPr>
                <w:rFonts w:ascii="Garamond" w:eastAsia="Garamond" w:hAnsi="Garamond" w:cs="Garamond"/>
                <w:sz w:val="24"/>
              </w:rPr>
              <w:t>eBPA</w:t>
            </w:r>
            <w:proofErr w:type="spellEnd"/>
            <w:r>
              <w:rPr>
                <w:rFonts w:ascii="Garamond" w:eastAsia="Garamond" w:hAnsi="Garamond" w:cs="Garamond"/>
                <w:sz w:val="24"/>
              </w:rPr>
              <w:t xml:space="preserve"> R1.5.    </w:t>
            </w:r>
          </w:p>
          <w:p w:rsidR="008764DF" w:rsidRPr="003438F4" w:rsidRDefault="003438F4" w:rsidP="003438F4">
            <w:pPr>
              <w:numPr>
                <w:ilvl w:val="0"/>
                <w:numId w:val="9"/>
              </w:numPr>
              <w:tabs>
                <w:tab w:val="left" w:pos="1800"/>
                <w:tab w:val="left" w:pos="1980"/>
              </w:tabs>
              <w:spacing w:after="0" w:line="240" w:lineRule="auto"/>
              <w:ind w:left="432" w:hanging="180"/>
              <w:rPr>
                <w:rFonts w:ascii="Garamond" w:eastAsia="Garamond" w:hAnsi="Garamond" w:cs="Garamond"/>
                <w:sz w:val="24"/>
              </w:rPr>
            </w:pPr>
            <w:r w:rsidRPr="003438F4">
              <w:rPr>
                <w:rFonts w:ascii="Garamond" w:eastAsia="Garamond" w:hAnsi="Garamond" w:cs="Garamond"/>
                <w:sz w:val="24"/>
              </w:rPr>
              <w:t xml:space="preserve">Release 2.0 of Vodafone </w:t>
            </w:r>
            <w:proofErr w:type="spellStart"/>
            <w:r w:rsidRPr="003438F4">
              <w:rPr>
                <w:rFonts w:ascii="Garamond" w:eastAsia="Garamond" w:hAnsi="Garamond" w:cs="Garamond"/>
                <w:sz w:val="24"/>
              </w:rPr>
              <w:t>eBPA</w:t>
            </w:r>
            <w:proofErr w:type="spellEnd"/>
            <w:r w:rsidRPr="003438F4">
              <w:rPr>
                <w:rFonts w:ascii="Garamond" w:eastAsia="Garamond" w:hAnsi="Garamond" w:cs="Garamond"/>
                <w:sz w:val="24"/>
              </w:rPr>
              <w:t xml:space="preserve"> is based on Oracle E-Billing 6.0.1 package and the customizations are done Germany which I am presently working on.</w:t>
            </w:r>
          </w:p>
        </w:tc>
      </w:tr>
      <w:tr w:rsidR="008764DF" w:rsidTr="003438F4">
        <w:trPr>
          <w:trHeight w:val="1"/>
        </w:trPr>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64DF" w:rsidRDefault="005C7961">
            <w:pPr>
              <w:suppressAutoHyphens/>
              <w:jc w:val="both"/>
            </w:pPr>
            <w:r>
              <w:rPr>
                <w:rFonts w:ascii="Trebuchet MS" w:eastAsia="Trebuchet MS" w:hAnsi="Trebuchet MS" w:cs="Trebuchet MS"/>
                <w:b/>
              </w:rPr>
              <w:t>Responsibilities</w:t>
            </w:r>
          </w:p>
        </w:tc>
        <w:tc>
          <w:tcPr>
            <w:tcW w:w="76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3438F4" w:rsidRDefault="003438F4" w:rsidP="003438F4">
            <w:pPr>
              <w:numPr>
                <w:ilvl w:val="0"/>
                <w:numId w:val="10"/>
              </w:numPr>
              <w:spacing w:after="0" w:line="240" w:lineRule="auto"/>
              <w:ind w:left="432" w:hanging="180"/>
              <w:rPr>
                <w:rFonts w:ascii="Garamond" w:eastAsia="Garamond" w:hAnsi="Garamond" w:cs="Garamond"/>
                <w:sz w:val="24"/>
              </w:rPr>
            </w:pPr>
            <w:r>
              <w:rPr>
                <w:rFonts w:ascii="Garamond" w:eastAsia="Garamond" w:hAnsi="Garamond" w:cs="Garamond"/>
                <w:sz w:val="24"/>
              </w:rPr>
              <w:t>Designed and developed code for Oracle-</w:t>
            </w:r>
            <w:proofErr w:type="spellStart"/>
            <w:r>
              <w:rPr>
                <w:rFonts w:ascii="Garamond" w:eastAsia="Garamond" w:hAnsi="Garamond" w:cs="Garamond"/>
                <w:sz w:val="24"/>
              </w:rPr>
              <w:t>eBilling</w:t>
            </w:r>
            <w:proofErr w:type="spellEnd"/>
            <w:r>
              <w:rPr>
                <w:rFonts w:ascii="Garamond" w:eastAsia="Garamond" w:hAnsi="Garamond" w:cs="Garamond"/>
                <w:sz w:val="24"/>
              </w:rPr>
              <w:t xml:space="preserve"> (Vodafone) application by customizing it according to the local market client’s requirements and was involved in 3 Local Markets</w:t>
            </w:r>
            <w:r w:rsidRPr="000C3605">
              <w:rPr>
                <w:rFonts w:ascii="Garamond" w:eastAsia="Garamond" w:hAnsi="Garamond" w:cs="Garamond"/>
                <w:sz w:val="24"/>
              </w:rPr>
              <w:t xml:space="preserve"> above mentioned roll outs.</w:t>
            </w:r>
          </w:p>
          <w:p w:rsidR="003438F4" w:rsidRPr="000C3605" w:rsidRDefault="003438F4" w:rsidP="003438F4">
            <w:pPr>
              <w:spacing w:after="0" w:line="240" w:lineRule="auto"/>
              <w:ind w:left="432"/>
              <w:rPr>
                <w:rFonts w:ascii="Garamond" w:eastAsia="Garamond" w:hAnsi="Garamond" w:cs="Garamond"/>
                <w:sz w:val="24"/>
              </w:rPr>
            </w:pPr>
          </w:p>
          <w:p w:rsidR="003438F4" w:rsidRDefault="003438F4" w:rsidP="003438F4">
            <w:pPr>
              <w:numPr>
                <w:ilvl w:val="0"/>
                <w:numId w:val="10"/>
              </w:numPr>
              <w:spacing w:after="0" w:line="240" w:lineRule="auto"/>
              <w:ind w:left="432" w:hanging="180"/>
              <w:rPr>
                <w:rFonts w:ascii="Garamond" w:eastAsia="Garamond" w:hAnsi="Garamond" w:cs="Garamond"/>
                <w:sz w:val="24"/>
              </w:rPr>
            </w:pPr>
            <w:r w:rsidRPr="000C3605">
              <w:rPr>
                <w:rFonts w:ascii="Garamond" w:eastAsia="Garamond" w:hAnsi="Garamond" w:cs="Garamond"/>
                <w:b/>
                <w:sz w:val="24"/>
              </w:rPr>
              <w:t>Vodacom South Africa</w:t>
            </w:r>
            <w:r>
              <w:rPr>
                <w:rFonts w:ascii="Garamond" w:eastAsia="Garamond" w:hAnsi="Garamond" w:cs="Garamond"/>
                <w:sz w:val="24"/>
              </w:rPr>
              <w:t>: I have implemented complex requirements like Web Application audit, multiple currencies for Vodacom South Africa. As part of this requirement worked on core Java and Java advanced frame works Struts1.0</w:t>
            </w:r>
            <w:proofErr w:type="gramStart"/>
            <w:r>
              <w:rPr>
                <w:rFonts w:ascii="Garamond" w:eastAsia="Garamond" w:hAnsi="Garamond" w:cs="Garamond"/>
                <w:sz w:val="24"/>
              </w:rPr>
              <w:t>,Springs</w:t>
            </w:r>
            <w:proofErr w:type="gramEnd"/>
            <w:r>
              <w:rPr>
                <w:rFonts w:ascii="Garamond" w:eastAsia="Garamond" w:hAnsi="Garamond" w:cs="Garamond"/>
                <w:sz w:val="24"/>
              </w:rPr>
              <w:t xml:space="preserve"> 2.0,Hibernate 3.0. These implementations helped the Vodacom to improve their business great deal and Infosys received exceptional feedback from the client.</w:t>
            </w:r>
          </w:p>
          <w:p w:rsidR="003438F4" w:rsidRDefault="003438F4" w:rsidP="003438F4">
            <w:pPr>
              <w:spacing w:after="0" w:line="240" w:lineRule="auto"/>
              <w:ind w:left="432"/>
              <w:rPr>
                <w:rFonts w:ascii="Garamond" w:eastAsia="Garamond" w:hAnsi="Garamond" w:cs="Garamond"/>
                <w:sz w:val="24"/>
              </w:rPr>
            </w:pPr>
          </w:p>
          <w:p w:rsidR="003438F4" w:rsidRDefault="003438F4" w:rsidP="003438F4">
            <w:pPr>
              <w:numPr>
                <w:ilvl w:val="0"/>
                <w:numId w:val="10"/>
              </w:numPr>
              <w:spacing w:after="0" w:line="240" w:lineRule="auto"/>
              <w:ind w:left="432" w:hanging="180"/>
              <w:rPr>
                <w:rFonts w:ascii="Garamond" w:eastAsia="Garamond" w:hAnsi="Garamond" w:cs="Garamond"/>
                <w:sz w:val="24"/>
              </w:rPr>
            </w:pPr>
            <w:r w:rsidRPr="000C3605">
              <w:rPr>
                <w:rFonts w:ascii="Garamond" w:eastAsia="Garamond" w:hAnsi="Garamond" w:cs="Garamond"/>
                <w:b/>
                <w:sz w:val="24"/>
              </w:rPr>
              <w:t>Vodafone Czech Republic:</w:t>
            </w:r>
            <w:r>
              <w:rPr>
                <w:rFonts w:ascii="Garamond" w:eastAsia="Garamond" w:hAnsi="Garamond" w:cs="Garamond"/>
                <w:color w:val="0000FF"/>
              </w:rPr>
              <w:t xml:space="preserve"> </w:t>
            </w:r>
            <w:r>
              <w:rPr>
                <w:rFonts w:ascii="Garamond" w:eastAsia="Garamond" w:hAnsi="Garamond" w:cs="Garamond"/>
                <w:sz w:val="24"/>
              </w:rPr>
              <w:t xml:space="preserve">The second project implementation which I am involved was CSV extract reconciliation files generation of Vodafone Czech Republic. The CSV extracts must be generated every day which contains the user details and status of those users like active, locked, deleted etc. Shell scripts, Core Java, Hibernate were the technologies used for this implementation. Apart from development I was involved in this project from design phase and drafted design documents like </w:t>
            </w:r>
            <w:proofErr w:type="gramStart"/>
            <w:r>
              <w:rPr>
                <w:rFonts w:ascii="Garamond" w:eastAsia="Garamond" w:hAnsi="Garamond" w:cs="Garamond"/>
                <w:sz w:val="24"/>
              </w:rPr>
              <w:t>HLD(</w:t>
            </w:r>
            <w:proofErr w:type="gramEnd"/>
            <w:r>
              <w:rPr>
                <w:rFonts w:ascii="Garamond" w:eastAsia="Garamond" w:hAnsi="Garamond" w:cs="Garamond"/>
                <w:sz w:val="24"/>
              </w:rPr>
              <w:t>High Level Design), DLD(Detail Level Design) ,LLD(Low Level Design) for the complex requirements.</w:t>
            </w:r>
          </w:p>
          <w:p w:rsidR="003438F4" w:rsidRDefault="003438F4" w:rsidP="003438F4">
            <w:pPr>
              <w:pStyle w:val="ListParagraph"/>
              <w:rPr>
                <w:rFonts w:ascii="Garamond" w:eastAsia="Garamond" w:hAnsi="Garamond" w:cs="Garamond"/>
                <w:sz w:val="24"/>
              </w:rPr>
            </w:pPr>
          </w:p>
          <w:p w:rsidR="003438F4" w:rsidRDefault="003438F4" w:rsidP="003438F4">
            <w:pPr>
              <w:numPr>
                <w:ilvl w:val="0"/>
                <w:numId w:val="10"/>
              </w:numPr>
              <w:spacing w:after="0" w:line="240" w:lineRule="auto"/>
              <w:ind w:left="432" w:hanging="180"/>
              <w:rPr>
                <w:rFonts w:ascii="Garamond" w:eastAsia="Garamond" w:hAnsi="Garamond" w:cs="Garamond"/>
                <w:sz w:val="24"/>
              </w:rPr>
            </w:pPr>
            <w:r w:rsidRPr="00EA55C6">
              <w:rPr>
                <w:rFonts w:ascii="Garamond" w:eastAsia="Garamond" w:hAnsi="Garamond" w:cs="Garamond"/>
                <w:b/>
                <w:sz w:val="24"/>
              </w:rPr>
              <w:t>Vodafone Germany:</w:t>
            </w:r>
            <w:r>
              <w:rPr>
                <w:rFonts w:ascii="Garamond" w:eastAsia="Garamond" w:hAnsi="Garamond" w:cs="Garamond"/>
                <w:b/>
                <w:sz w:val="24"/>
              </w:rPr>
              <w:t xml:space="preserve"> </w:t>
            </w:r>
            <w:r w:rsidRPr="00EA55C6">
              <w:rPr>
                <w:rFonts w:ascii="Garamond" w:eastAsia="Garamond" w:hAnsi="Garamond" w:cs="Garamond"/>
                <w:sz w:val="24"/>
              </w:rPr>
              <w:t>I am currently wor</w:t>
            </w:r>
            <w:r>
              <w:rPr>
                <w:rFonts w:ascii="Garamond" w:eastAsia="Garamond" w:hAnsi="Garamond" w:cs="Garamond"/>
                <w:sz w:val="24"/>
              </w:rPr>
              <w:t>k</w:t>
            </w:r>
            <w:r w:rsidRPr="00EA55C6">
              <w:rPr>
                <w:rFonts w:ascii="Garamond" w:eastAsia="Garamond" w:hAnsi="Garamond" w:cs="Garamond"/>
                <w:sz w:val="24"/>
              </w:rPr>
              <w:t>ing on RESTFUL Mobile API</w:t>
            </w:r>
            <w:r>
              <w:rPr>
                <w:rFonts w:ascii="Garamond" w:eastAsia="Garamond" w:hAnsi="Garamond" w:cs="Garamond"/>
                <w:sz w:val="24"/>
              </w:rPr>
              <w:t xml:space="preserve"> for Germany Local Market roll out</w:t>
            </w:r>
            <w:r w:rsidRPr="00EA55C6">
              <w:rPr>
                <w:rFonts w:ascii="Garamond" w:eastAsia="Garamond" w:hAnsi="Garamond" w:cs="Garamond"/>
                <w:sz w:val="24"/>
              </w:rPr>
              <w:t>. For business logic implementation</w:t>
            </w:r>
            <w:r>
              <w:rPr>
                <w:rFonts w:ascii="Garamond" w:eastAsia="Garamond" w:hAnsi="Garamond" w:cs="Garamond"/>
                <w:sz w:val="24"/>
              </w:rPr>
              <w:t xml:space="preserve"> </w:t>
            </w:r>
            <w:r w:rsidRPr="00EA55C6">
              <w:rPr>
                <w:rFonts w:ascii="Garamond" w:eastAsia="Garamond" w:hAnsi="Garamond" w:cs="Garamond"/>
                <w:sz w:val="24"/>
              </w:rPr>
              <w:t>Springs frame wor</w:t>
            </w:r>
            <w:r>
              <w:rPr>
                <w:rFonts w:ascii="Garamond" w:eastAsia="Garamond" w:hAnsi="Garamond" w:cs="Garamond"/>
                <w:sz w:val="24"/>
              </w:rPr>
              <w:t>k</w:t>
            </w:r>
            <w:r w:rsidRPr="00EA55C6">
              <w:rPr>
                <w:rFonts w:ascii="Garamond" w:eastAsia="Garamond" w:hAnsi="Garamond" w:cs="Garamond"/>
                <w:sz w:val="24"/>
              </w:rPr>
              <w:t xml:space="preserve"> is being used and for data base operations we are using Hibernates.</w:t>
            </w:r>
            <w:r>
              <w:rPr>
                <w:rFonts w:ascii="Garamond" w:eastAsia="Garamond" w:hAnsi="Garamond" w:cs="Garamond"/>
                <w:sz w:val="24"/>
              </w:rPr>
              <w:t xml:space="preserve"> </w:t>
            </w:r>
            <w:r w:rsidRPr="00EA55C6">
              <w:rPr>
                <w:rFonts w:ascii="Garamond" w:eastAsia="Garamond" w:hAnsi="Garamond" w:cs="Garamond"/>
                <w:sz w:val="24"/>
              </w:rPr>
              <w:t>Apart from this wor</w:t>
            </w:r>
            <w:r>
              <w:rPr>
                <w:rFonts w:ascii="Garamond" w:eastAsia="Garamond" w:hAnsi="Garamond" w:cs="Garamond"/>
                <w:sz w:val="24"/>
              </w:rPr>
              <w:t>k</w:t>
            </w:r>
            <w:r w:rsidRPr="00EA55C6">
              <w:rPr>
                <w:rFonts w:ascii="Garamond" w:eastAsia="Garamond" w:hAnsi="Garamond" w:cs="Garamond"/>
                <w:sz w:val="24"/>
              </w:rPr>
              <w:t>ing on the complex re</w:t>
            </w:r>
            <w:r>
              <w:rPr>
                <w:rFonts w:ascii="Garamond" w:eastAsia="Garamond" w:hAnsi="Garamond" w:cs="Garamond"/>
                <w:sz w:val="24"/>
              </w:rPr>
              <w:t>q</w:t>
            </w:r>
            <w:r w:rsidRPr="00EA55C6">
              <w:rPr>
                <w:rFonts w:ascii="Garamond" w:eastAsia="Garamond" w:hAnsi="Garamond" w:cs="Garamond"/>
                <w:sz w:val="24"/>
              </w:rPr>
              <w:t>uirement called SSO where user will be authenticated and registe</w:t>
            </w:r>
            <w:r>
              <w:rPr>
                <w:rFonts w:ascii="Garamond" w:eastAsia="Garamond" w:hAnsi="Garamond" w:cs="Garamond"/>
                <w:sz w:val="24"/>
              </w:rPr>
              <w:t>re</w:t>
            </w:r>
            <w:r w:rsidRPr="00EA55C6">
              <w:rPr>
                <w:rFonts w:ascii="Garamond" w:eastAsia="Garamond" w:hAnsi="Garamond" w:cs="Garamond"/>
                <w:sz w:val="24"/>
              </w:rPr>
              <w:t>d through the RESTFUL web</w:t>
            </w:r>
            <w:r>
              <w:rPr>
                <w:rFonts w:ascii="Garamond" w:eastAsia="Garamond" w:hAnsi="Garamond" w:cs="Garamond"/>
                <w:sz w:val="24"/>
              </w:rPr>
              <w:t xml:space="preserve"> service call during first time log in</w:t>
            </w:r>
            <w:r w:rsidRPr="00EA55C6">
              <w:rPr>
                <w:rFonts w:ascii="Garamond" w:eastAsia="Garamond" w:hAnsi="Garamond" w:cs="Garamond"/>
                <w:sz w:val="24"/>
              </w:rPr>
              <w:t xml:space="preserve">. </w:t>
            </w:r>
          </w:p>
          <w:p w:rsidR="008764DF" w:rsidRDefault="008764DF" w:rsidP="003438F4">
            <w:pPr>
              <w:tabs>
                <w:tab w:val="left" w:pos="720"/>
              </w:tabs>
              <w:spacing w:after="0" w:line="240" w:lineRule="auto"/>
              <w:ind w:left="252"/>
              <w:jc w:val="both"/>
            </w:pPr>
          </w:p>
        </w:tc>
      </w:tr>
    </w:tbl>
    <w:p w:rsidR="00344AA6" w:rsidRDefault="00344AA6" w:rsidP="00344AA6">
      <w:pPr>
        <w:keepNext/>
        <w:tabs>
          <w:tab w:val="left" w:pos="360"/>
          <w:tab w:val="left" w:pos="8640"/>
        </w:tabs>
        <w:spacing w:before="60" w:after="60" w:line="260" w:lineRule="auto"/>
        <w:ind w:right="-1800"/>
        <w:rPr>
          <w:rFonts w:ascii="Arial" w:eastAsia="Arial" w:hAnsi="Arial" w:cs="Arial"/>
          <w:b/>
          <w:color w:val="000000"/>
        </w:rPr>
      </w:pPr>
    </w:p>
    <w:p w:rsidR="00AA4760" w:rsidRPr="00AA4760" w:rsidRDefault="00AA4760" w:rsidP="00C54BC2">
      <w:pPr>
        <w:keepNext/>
        <w:tabs>
          <w:tab w:val="left" w:pos="360"/>
          <w:tab w:val="left" w:pos="8640"/>
        </w:tabs>
        <w:spacing w:before="60" w:after="60" w:line="260" w:lineRule="auto"/>
        <w:ind w:left="360" w:right="-1800"/>
        <w:rPr>
          <w:rFonts w:ascii="Arial" w:eastAsia="Arial" w:hAnsi="Arial" w:cs="Arial"/>
          <w:b/>
          <w:color w:val="000000"/>
        </w:rPr>
      </w:pPr>
    </w:p>
    <w:p w:rsidR="00C54BC2" w:rsidRDefault="00C54BC2" w:rsidP="00C54BC2">
      <w:pPr>
        <w:keepNext/>
        <w:tabs>
          <w:tab w:val="left" w:pos="360"/>
          <w:tab w:val="left" w:pos="8640"/>
        </w:tabs>
        <w:spacing w:before="60" w:after="60" w:line="260" w:lineRule="auto"/>
        <w:ind w:left="360" w:right="-1800"/>
        <w:rPr>
          <w:rFonts w:ascii="Arial" w:eastAsia="Arial" w:hAnsi="Arial" w:cs="Arial"/>
          <w:b/>
          <w:color w:val="000000"/>
        </w:rPr>
      </w:pPr>
    </w:p>
    <w:p w:rsidR="008764DF" w:rsidRDefault="005C7961">
      <w:pPr>
        <w:keepNext/>
        <w:numPr>
          <w:ilvl w:val="0"/>
          <w:numId w:val="5"/>
        </w:numPr>
        <w:tabs>
          <w:tab w:val="left" w:pos="360"/>
          <w:tab w:val="left" w:pos="8640"/>
        </w:tabs>
        <w:spacing w:before="60" w:after="60" w:line="260" w:lineRule="auto"/>
        <w:ind w:left="360" w:right="-1800" w:hanging="360"/>
        <w:rPr>
          <w:rFonts w:ascii="Arial" w:eastAsia="Arial" w:hAnsi="Arial" w:cs="Arial"/>
          <w:b/>
          <w:color w:val="000000"/>
        </w:rPr>
      </w:pPr>
      <w:r>
        <w:rPr>
          <w:rFonts w:ascii="Arial" w:eastAsia="Arial" w:hAnsi="Arial" w:cs="Arial"/>
          <w:b/>
          <w:color w:val="000000"/>
        </w:rPr>
        <w:t>Personal Details:</w:t>
      </w:r>
    </w:p>
    <w:tbl>
      <w:tblPr>
        <w:tblW w:w="0" w:type="auto"/>
        <w:tblCellMar>
          <w:left w:w="10" w:type="dxa"/>
          <w:right w:w="10" w:type="dxa"/>
        </w:tblCellMar>
        <w:tblLook w:val="04A0"/>
      </w:tblPr>
      <w:tblGrid>
        <w:gridCol w:w="3045"/>
        <w:gridCol w:w="5304"/>
      </w:tblGrid>
      <w:tr w:rsidR="00A87623" w:rsidTr="00C32A63">
        <w:trPr>
          <w:trHeight w:val="260"/>
        </w:trPr>
        <w:tc>
          <w:tcPr>
            <w:tcW w:w="3045" w:type="dxa"/>
            <w:tcBorders>
              <w:top w:val="single" w:sz="12"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Date of Birth</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23-April-1990</w:t>
            </w:r>
          </w:p>
        </w:tc>
      </w:tr>
      <w:tr w:rsidR="00A87623" w:rsidTr="00C32A63">
        <w:trPr>
          <w:trHeight w:val="260"/>
        </w:trPr>
        <w:tc>
          <w:tcPr>
            <w:tcW w:w="3045" w:type="dxa"/>
            <w:tcBorders>
              <w:top w:val="single" w:sz="12"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Contact No.</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3C2AD6">
            <w:r>
              <w:rPr>
                <w:rFonts w:eastAsia="Garamond"/>
              </w:rPr>
              <w:t>+91-8121766</w:t>
            </w:r>
            <w:r w:rsidR="00755E17">
              <w:rPr>
                <w:rFonts w:eastAsia="Garamond"/>
              </w:rPr>
              <w:t>5</w:t>
            </w:r>
            <w:r>
              <w:rPr>
                <w:rFonts w:eastAsia="Garamond"/>
              </w:rPr>
              <w:t>04</w:t>
            </w:r>
          </w:p>
        </w:tc>
      </w:tr>
      <w:tr w:rsidR="00A87623" w:rsidTr="00C32A63">
        <w:trPr>
          <w:trHeight w:val="260"/>
        </w:trPr>
        <w:tc>
          <w:tcPr>
            <w:tcW w:w="3045" w:type="dxa"/>
            <w:tcBorders>
              <w:top w:val="single" w:sz="12"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Month &amp;Year of Graduation</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June 2011</w:t>
            </w:r>
          </w:p>
        </w:tc>
      </w:tr>
      <w:tr w:rsidR="00A87623" w:rsidTr="00C32A63">
        <w:trPr>
          <w:trHeight w:val="245"/>
        </w:trPr>
        <w:tc>
          <w:tcPr>
            <w:tcW w:w="3045"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E-mail ID</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anudeepsb@gmail.com</w:t>
            </w:r>
          </w:p>
        </w:tc>
      </w:tr>
      <w:tr w:rsidR="00A87623" w:rsidTr="00C32A63">
        <w:trPr>
          <w:trHeight w:val="245"/>
        </w:trPr>
        <w:tc>
          <w:tcPr>
            <w:tcW w:w="3045"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Passport No.</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J8439897</w:t>
            </w:r>
          </w:p>
        </w:tc>
      </w:tr>
      <w:tr w:rsidR="00A87623" w:rsidTr="00C32A63">
        <w:trPr>
          <w:trHeight w:val="260"/>
        </w:trPr>
        <w:tc>
          <w:tcPr>
            <w:tcW w:w="3045"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Date of Issue</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24-Aug-2011</w:t>
            </w:r>
          </w:p>
        </w:tc>
      </w:tr>
      <w:tr w:rsidR="00A87623" w:rsidTr="00C32A63">
        <w:trPr>
          <w:trHeight w:val="612"/>
        </w:trPr>
        <w:tc>
          <w:tcPr>
            <w:tcW w:w="3045" w:type="dxa"/>
            <w:tcBorders>
              <w:top w:val="single" w:sz="6" w:space="0" w:color="000000"/>
              <w:left w:val="single" w:sz="12" w:space="0" w:color="000000"/>
              <w:bottom w:val="single" w:sz="6" w:space="0" w:color="000000"/>
              <w:right w:val="single" w:sz="12" w:space="0" w:color="000000"/>
            </w:tcBorders>
            <w:shd w:val="clear" w:color="auto" w:fill="FFFFFF"/>
            <w:tcMar>
              <w:left w:w="108" w:type="dxa"/>
              <w:right w:w="108" w:type="dxa"/>
            </w:tcMar>
          </w:tcPr>
          <w:p w:rsidR="00A87623" w:rsidRDefault="00A87623" w:rsidP="00C32A63">
            <w:r>
              <w:rPr>
                <w:rFonts w:ascii="Garamond" w:eastAsia="Garamond" w:hAnsi="Garamond" w:cs="Garamond"/>
                <w:b/>
              </w:rPr>
              <w:t>Date of Expiry</w:t>
            </w:r>
          </w:p>
        </w:tc>
        <w:tc>
          <w:tcPr>
            <w:tcW w:w="5304" w:type="dxa"/>
            <w:tcBorders>
              <w:top w:val="single" w:sz="12" w:space="0" w:color="000000"/>
              <w:left w:val="single" w:sz="12" w:space="0" w:color="000000"/>
              <w:bottom w:val="single" w:sz="12" w:space="0" w:color="000000"/>
              <w:right w:val="single" w:sz="12" w:space="0" w:color="000000"/>
            </w:tcBorders>
            <w:shd w:val="clear" w:color="auto" w:fill="auto"/>
            <w:tcMar>
              <w:left w:w="108" w:type="dxa"/>
              <w:right w:w="108" w:type="dxa"/>
            </w:tcMar>
          </w:tcPr>
          <w:p w:rsidR="00A87623" w:rsidRDefault="00A87623" w:rsidP="00C32A63">
            <w:r>
              <w:rPr>
                <w:rFonts w:ascii="Garamond" w:eastAsia="Garamond" w:hAnsi="Garamond" w:cs="Garamond"/>
                <w:color w:val="000000"/>
              </w:rPr>
              <w:t>23-Aug-2021</w:t>
            </w:r>
          </w:p>
        </w:tc>
      </w:tr>
    </w:tbl>
    <w:p w:rsidR="008764DF" w:rsidRPr="00A87623" w:rsidRDefault="008764DF" w:rsidP="00A87623">
      <w:pPr>
        <w:keepNext/>
        <w:tabs>
          <w:tab w:val="left" w:pos="360"/>
        </w:tabs>
        <w:spacing w:before="60" w:after="60" w:line="260" w:lineRule="auto"/>
        <w:ind w:left="360"/>
        <w:rPr>
          <w:rFonts w:ascii="Arial" w:eastAsia="Arial" w:hAnsi="Arial" w:cs="Arial"/>
          <w:color w:val="000000"/>
        </w:rPr>
      </w:pPr>
    </w:p>
    <w:p w:rsidR="008764DF" w:rsidRDefault="008764DF">
      <w:pPr>
        <w:tabs>
          <w:tab w:val="left" w:pos="10260"/>
          <w:tab w:val="left" w:pos="10350"/>
        </w:tabs>
        <w:rPr>
          <w:rFonts w:ascii="Calibri" w:eastAsia="Calibri" w:hAnsi="Calibri" w:cs="Calibri"/>
        </w:rPr>
      </w:pPr>
    </w:p>
    <w:sectPr w:rsidR="008764DF" w:rsidSect="002334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A4881"/>
    <w:multiLevelType w:val="multilevel"/>
    <w:tmpl w:val="89B2D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334C3E"/>
    <w:multiLevelType w:val="multilevel"/>
    <w:tmpl w:val="3452B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163970"/>
    <w:multiLevelType w:val="multilevel"/>
    <w:tmpl w:val="9C865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F441A87"/>
    <w:multiLevelType w:val="multilevel"/>
    <w:tmpl w:val="4E1C0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881DDF"/>
    <w:multiLevelType w:val="multilevel"/>
    <w:tmpl w:val="69BCD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C65F59"/>
    <w:multiLevelType w:val="multilevel"/>
    <w:tmpl w:val="44283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00549DD"/>
    <w:multiLevelType w:val="multilevel"/>
    <w:tmpl w:val="DDDA97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0C46F0A"/>
    <w:multiLevelType w:val="multilevel"/>
    <w:tmpl w:val="68F4E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4412A19"/>
    <w:multiLevelType w:val="multilevel"/>
    <w:tmpl w:val="8A5C7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4830B83"/>
    <w:multiLevelType w:val="multilevel"/>
    <w:tmpl w:val="AF92F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7"/>
  </w:num>
  <w:num w:numId="3">
    <w:abstractNumId w:val="9"/>
  </w:num>
  <w:num w:numId="4">
    <w:abstractNumId w:val="5"/>
  </w:num>
  <w:num w:numId="5">
    <w:abstractNumId w:val="0"/>
  </w:num>
  <w:num w:numId="6">
    <w:abstractNumId w:val="2"/>
  </w:num>
  <w:num w:numId="7">
    <w:abstractNumId w:val="4"/>
  </w:num>
  <w:num w:numId="8">
    <w:abstractNumId w:val="3"/>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764DF"/>
    <w:rsid w:val="000146A1"/>
    <w:rsid w:val="000A2525"/>
    <w:rsid w:val="00146D45"/>
    <w:rsid w:val="002334CF"/>
    <w:rsid w:val="00246D7B"/>
    <w:rsid w:val="002A6F15"/>
    <w:rsid w:val="002E4C72"/>
    <w:rsid w:val="00303EFB"/>
    <w:rsid w:val="003075B0"/>
    <w:rsid w:val="003438F4"/>
    <w:rsid w:val="00344AA6"/>
    <w:rsid w:val="003C2AD6"/>
    <w:rsid w:val="004D71CB"/>
    <w:rsid w:val="005968FE"/>
    <w:rsid w:val="005A01D5"/>
    <w:rsid w:val="005C7961"/>
    <w:rsid w:val="005E61D8"/>
    <w:rsid w:val="00671908"/>
    <w:rsid w:val="00755E17"/>
    <w:rsid w:val="008764DF"/>
    <w:rsid w:val="008D02F7"/>
    <w:rsid w:val="008F61CC"/>
    <w:rsid w:val="009013C8"/>
    <w:rsid w:val="00A87623"/>
    <w:rsid w:val="00AA4760"/>
    <w:rsid w:val="00AC760C"/>
    <w:rsid w:val="00AF6DC2"/>
    <w:rsid w:val="00B444E9"/>
    <w:rsid w:val="00B5180B"/>
    <w:rsid w:val="00C54BC2"/>
    <w:rsid w:val="00CA6B7E"/>
    <w:rsid w:val="00CC4097"/>
    <w:rsid w:val="00D9485C"/>
    <w:rsid w:val="00DF6BEE"/>
    <w:rsid w:val="00E427E6"/>
    <w:rsid w:val="00E70267"/>
    <w:rsid w:val="00F006B9"/>
    <w:rsid w:val="00F51F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chn-dsk-12</cp:lastModifiedBy>
  <cp:revision>2</cp:revision>
  <dcterms:created xsi:type="dcterms:W3CDTF">2013-07-26T09:58:00Z</dcterms:created>
  <dcterms:modified xsi:type="dcterms:W3CDTF">2013-07-26T09:58:00Z</dcterms:modified>
</cp:coreProperties>
</file>