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RELATÓRIO DE AUDITORIA DE QUALIDADE</w:t>
      </w:r>
    </w:p>
    <w:p>
      <w:pPr>
        <w:pBdr>
          <w:bottom w:val="single" w:color="1E40AF" w:sz="10" w:space="8"/>
        </w:pBdr>
        <w:spacing w:after="400"/>
        <w:jc w:val="center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Sprint 3 — Testes de Regressão e Health Check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1. Identificação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Nome do Aluno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[SEU NOME COMPLETO]</w:t>
            </w:r>
          </w:p>
        </w:tc>
      </w:tr>
      <w:tr>
        <w:tc>
          <w:tcPr>
            <w:tcW w:type="dxa" w:w="26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Turma / Disciplina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[SUA TURMA] — Desenvolvimento Full Stack</w:t>
            </w:r>
          </w:p>
        </w:tc>
      </w:tr>
      <w:tr>
        <w:tc>
          <w:tcPr>
            <w:tcW w:type="dxa" w:w="26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da Auditoria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[DD/MM/AAAA]</w:t>
            </w:r>
          </w:p>
        </w:tc>
      </w:tr>
      <w:tr>
        <w:tc>
          <w:tcPr>
            <w:tcW w:type="dxa" w:w="26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Repositório GitHub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https://github.com/seu-usuario/seu-repo</w:t>
            </w:r>
          </w:p>
        </w:tc>
      </w:tr>
      <w:tr>
        <w:tc>
          <w:tcPr>
            <w:tcW w:type="dxa" w:w="26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Front-end (Vercel)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https://seu-projeto.vercel.app</w:t>
            </w:r>
          </w:p>
        </w:tc>
      </w:tr>
      <w:tr>
        <w:tc>
          <w:tcPr>
            <w:tcW w:type="dxa" w:w="26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Back-end (Render)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https://seu-backend.onrender.com</w:t>
            </w:r>
          </w:p>
        </w:tc>
      </w:tr>
      <w:tr>
        <w:tc>
          <w:tcPr>
            <w:tcW w:type="dxa" w:w="26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https://seu-backend.onrender.com/api/health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2. Escopo da auditoria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Esta auditoria cobriu o ambiente de produção da aplicação, executando testes de regressão de ponta a ponta sobre as funcionalidades entregues nos trimestres anteriores: autenticação com JWT, persistência de histórico no MongoDB, upload e análise de imagens via Cloudinary e Gemini, e execução autônoma de funções externas (Function Calling).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Além dos testes, foi implementado um endpoint público de health check e um indicador visual de disponibilidade no front-end, conforme especificação da sprint.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3. Matriz de testes de regressão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Preencha a coluna Status com [PASSOU] ou [FALHOU]. Testes que falharam devem ser detalhados na seção 4.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500"/>
        <w:gridCol w:w="3186"/>
        <w:gridCol w:w="1100"/>
        <w:gridCol w:w="1600"/>
      </w:tblGrid>
      <w:tr>
        <w:trPr>
          <w:tblHeader/>
        </w:trPr>
        <w:tc>
          <w:tcPr>
            <w:tcW w:type="dxa" w:w="640"/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Cenário testado</w:t>
            </w:r>
          </w:p>
        </w:tc>
        <w:tc>
          <w:tcPr>
            <w:tcW w:type="dxa" w:w="3186"/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100"/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T01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Cadastro de novo usuário</w:t>
            </w:r>
          </w:p>
        </w:tc>
        <w:tc>
          <w:tcPr>
            <w:tcW w:type="dxa" w:w="318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 criada com e-mail inédito e senha criptografada no banco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T02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e emissão de token</w:t>
            </w:r>
          </w:p>
        </w:tc>
        <w:tc>
          <w:tcPr>
            <w:tcW w:type="dxa" w:w="318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válido retorna JWT e libera a tela de chat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T03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Logout</w:t>
            </w:r>
          </w:p>
        </w:tc>
        <w:tc>
          <w:tcPr>
            <w:tcW w:type="dxa" w:w="318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 é removido do storage e o acesso é revogado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T04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Proteção de rota (aba anônima)</w:t>
            </w:r>
          </w:p>
        </w:tc>
        <w:tc>
          <w:tcPr>
            <w:tcW w:type="dxa" w:w="318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URL do chat sem login redireciona para a tela de login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T05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Proteção de API sem token</w:t>
            </w:r>
          </w:p>
        </w:tc>
        <w:tc>
          <w:tcPr>
            <w:tcW w:type="dxa" w:w="318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Requisição a rota protegida sem Bearer retorna 401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T06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Memória de contexto</w:t>
            </w:r>
          </w:p>
        </w:tc>
        <w:tc>
          <w:tcPr>
            <w:tcW w:type="dxa" w:w="318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IA lembra o nome informado em mensagens anteriores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T07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Limpar histórico</w:t>
            </w:r>
          </w:p>
        </w:tc>
        <w:tc>
          <w:tcPr>
            <w:tcW w:type="dxa" w:w="318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botão apaga as mensagens no MongoDB, não só na tela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T08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Upload multimodal</w:t>
            </w:r>
          </w:p>
        </w:tc>
        <w:tc>
          <w:tcPr>
            <w:tcW w:type="dxa" w:w="318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Imagem sobe para o Cloudinary e retorna URL válida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T09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Visão computacional</w:t>
            </w:r>
          </w:p>
        </w:tc>
        <w:tc>
          <w:tcPr>
            <w:tcW w:type="dxa" w:w="318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IA acerta a cor do objeto enviado na imagem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T10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Function Calling (clima)</w:t>
            </w:r>
          </w:p>
        </w:tc>
        <w:tc>
          <w:tcPr>
            <w:tcW w:type="dxa" w:w="318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Pergunta sobre Tóquio retorna temperatura real da API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T11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Health check público</w:t>
            </w:r>
          </w:p>
        </w:tc>
        <w:tc>
          <w:tcPr>
            <w:tcW w:type="dxa" w:w="318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/api/health responde 200 com JSON, sem exigir token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T12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Indicador visual no front</w:t>
            </w:r>
          </w:p>
        </w:tc>
        <w:tc>
          <w:tcPr>
            <w:tcW w:type="dxa" w:w="318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Luz verde ao carregar a página com a API no ar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Resumo: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[X] de 12 testes aprovados · [Y] falhas identificadas · [Z] corrigidas nesta sprint.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4. Bugs encontrados e corrigidos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Documente aqui, com honestidade, pelo menos um problema encontrado na revisão. Descrever uma falha ainda não resolvida e explicar a dificuldade vale mais do que omiti-la.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B91C1C"/>
          <w:sz w:val="23"/>
          <w:szCs w:val="23"/>
        </w:rPr>
        <w:t xml:space="preserve">Bug #1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Onde aconteceu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[Ex.: tela de chat / rota POST /api/chat / upload de imagem]</w:t>
            </w:r>
          </w:p>
        </w:tc>
      </w:tr>
      <w:tr>
        <w:tc>
          <w:tcPr>
            <w:tcW w:type="dxa" w:w="23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Como reproduzir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[Ex.: 1) fazer login  2) enviar imagem maior que 5 MB  3) observar]</w:t>
            </w:r>
          </w:p>
        </w:tc>
      </w:tr>
      <w:tr>
        <w:tc>
          <w:tcPr>
            <w:tcW w:type="dxa" w:w="23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Comportamento observado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[Ex.: a tela travava no "carregando" e nada era exibido]</w:t>
            </w:r>
          </w:p>
        </w:tc>
      </w:tr>
      <w:tr>
        <w:tc>
          <w:tcPr>
            <w:tcW w:type="dxa" w:w="23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Comportamento esperado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[Ex.: mensagem de erro amigável informando o limite de tamanho]</w:t>
            </w:r>
          </w:p>
        </w:tc>
      </w:tr>
      <w:tr>
        <w:tc>
          <w:tcPr>
            <w:tcW w:type="dxa" w:w="23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Causa raiz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[Ex.: o erro do Multer não era capturado, a Promise ficava pendente]</w:t>
            </w:r>
          </w:p>
        </w:tc>
      </w:tr>
      <w:tr>
        <w:tc>
          <w:tcPr>
            <w:tcW w:type="dxa" w:w="23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Correção aplicada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[Ex.: adicionei try/catch no controller e limits.fileSize no Multer]</w:t>
            </w:r>
          </w:p>
        </w:tc>
      </w:tr>
      <w:tr>
        <w:tc>
          <w:tcPr>
            <w:tcW w:type="dxa" w:w="23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[CORRIGIDO / PENDENTE]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B91C1C"/>
          <w:sz w:val="23"/>
          <w:szCs w:val="23"/>
        </w:rPr>
        <w:t xml:space="preserve">Bug #2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Onde aconteceu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[Ex.: tela de chat / rota POST /api/chat / upload de imagem]</w:t>
            </w:r>
          </w:p>
        </w:tc>
      </w:tr>
      <w:tr>
        <w:tc>
          <w:tcPr>
            <w:tcW w:type="dxa" w:w="23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Como reproduzir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[Ex.: 1) fazer login  2) enviar imagem maior que 5 MB  3) observar]</w:t>
            </w:r>
          </w:p>
        </w:tc>
      </w:tr>
      <w:tr>
        <w:tc>
          <w:tcPr>
            <w:tcW w:type="dxa" w:w="23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Comportamento observado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[Ex.: a tela travava no "carregando" e nada era exibido]</w:t>
            </w:r>
          </w:p>
        </w:tc>
      </w:tr>
      <w:tr>
        <w:tc>
          <w:tcPr>
            <w:tcW w:type="dxa" w:w="23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Comportamento esperado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[Ex.: mensagem de erro amigável informando o limite de tamanho]</w:t>
            </w:r>
          </w:p>
        </w:tc>
      </w:tr>
      <w:tr>
        <w:tc>
          <w:tcPr>
            <w:tcW w:type="dxa" w:w="23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Causa raiz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[Ex.: o erro do Multer não era capturado, a Promise ficava pendente]</w:t>
            </w:r>
          </w:p>
        </w:tc>
      </w:tr>
      <w:tr>
        <w:tc>
          <w:tcPr>
            <w:tcW w:type="dxa" w:w="23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Correção aplicada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[Ex.: adicionei try/catch no controller e limits.fileSize no Multer]</w:t>
            </w:r>
          </w:p>
        </w:tc>
      </w:tr>
      <w:tr>
        <w:tc>
          <w:tcPr>
            <w:tcW w:type="dxa" w:w="23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[CORRIGIDO / PENDENTE]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5. Upgrade de arquitetura: Health Check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Endpoint implementado: </w:t>
      </w:r>
      <w:r>
        <w:rPr>
          <w:rFonts w:ascii="Consolas" w:cs="Consolas" w:eastAsia="Consolas" w:hAnsi="Consolas"/>
          <w:b/>
          <w:bCs/>
          <w:sz w:val="21"/>
          <w:szCs w:val="21"/>
        </w:rPr>
        <w:t xml:space="preserve">GET /api/health</w:t>
      </w:r>
      <w:r>
        <w:rPr>
          <w:rFonts w:ascii="Calibri" w:cs="Calibri" w:eastAsia="Calibri" w:hAnsi="Calibri"/>
          <w:sz w:val="22"/>
          <w:szCs w:val="22"/>
        </w:rPr>
        <w:t xml:space="preserve"> — rota pública, registrada antes do middleware de autenticação.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rota verifica o estado da conexão com o MongoDB e executa um comando de ping com timeout de 3 segundos. Em caso de sucesso responde 200 OK; se o banco estiver indisponível, responde 503 Service Unavailable sem derrubar o processo. O front-end consulta esse endpoint ao carregar a página e exibe uma luz verde (Sistema Operacional) ou vermelha (API Offline) no canto da tela.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Evidência 1 — resposta JSON do endpoint em produção: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1"/>
                <w:szCs w:val="21"/>
              </w:rPr>
              <w:t xml:space="preserve">[ COLE AQUI O PRINT DA ROTA /api/health RESPONDENDO NO NAVEGADOR OU NO POSTMAN ]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Evidência 2 — indicador visual no front-end: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1"/>
                <w:szCs w:val="21"/>
              </w:rPr>
              <w:t xml:space="preserve">[ COLE AQUI O PRINT DA TELA DE CHAT COM A LUZ VERDE ACESA ]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6. Desafio Hacker — UptimeRobot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i/>
          <w:iCs/>
          <w:color w:val="9CA3AF"/>
          <w:sz w:val="22"/>
          <w:szCs w:val="22"/>
        </w:rPr>
        <w:t xml:space="preserve">[ IMPLEMENTADO / NÃO IMPLEMENTADO ]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plano gratuito do Render hiberna a instância após 15 minutos de inatividade, causando um cold start de até 50 segundos na primeira requisição. Para mitigar isso, foi configurado um monitor HTTP(s) no UptimeRobot apontando para o endpoint de health check, com intervalo de 14 minutos. O ping periódico mantém o serviço ativo e o tempo de resposta imediato.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9CA3AF"/>
          <w:sz w:val="22"/>
          <w:szCs w:val="22"/>
        </w:rPr>
        <w:t xml:space="preserve">[ Descreva aqui o resultado observado: tempo de resposta antes e depois, percentual de uptime registrado, ou a dificuldade encontrada caso não tenha conseguido configurar. 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1"/>
                <w:szCs w:val="21"/>
              </w:rPr>
              <w:t xml:space="preserve">[ COLE AQUI O PRINT DO PAINEL DO UPTIMEROBOT COM O MONITOR "UP" ]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7. Auditoria do repositório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 arquivo .env NÃO está versionado no GitHub (confirmado via busca no repositório e no .gitignore): [ OK / PENDENTE 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 arquivo .env.example está atualizado com todas as variáveis necessárias: [ OK / PENDENTE 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 README.md descreve o projeto, as tecnologias e o passo a passo de instalação: [ OK / PENDENTE 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Nenhuma chave de API foi encontrada hard-coded no código-fonte: [ OK / PENDENTE 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 histórico de commits não contém segredos expostos em versões anteriores: [ OK / PENDENTE ]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8. Conclusão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9CA3AF"/>
          <w:sz w:val="22"/>
          <w:szCs w:val="22"/>
        </w:rPr>
        <w:t xml:space="preserve">[ Escreva de 4 a 8 linhas: qual o estado geral do sistema, o que está estável, o que ainda precisa de atenção e quais são os próximos passos técnicos. Seja direto e honesto — um relatório que aponta limitações reais é mais confiável do que um que declara tudo perfeito. ]</w:t>
      </w:r>
    </w:p>
    <w:p>
      <w:pPr>
        <w:spacing w:before="700"/>
        <w:jc w:val="center"/>
      </w:pPr>
      <w:r>
        <w:rPr>
          <w:rFonts w:ascii="Calibri" w:cs="Calibri" w:eastAsia="Calibri" w:hAnsi="Calibri"/>
          <w:color w:val="9CA3AF"/>
          <w:sz w:val="22"/>
          <w:szCs w:val="22"/>
        </w:rPr>
        <w:t xml:space="preserve">_______________________________________</w:t>
      </w:r>
    </w:p>
    <w:p>
      <w:pPr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[SEU NOME] — Engenheiro de QA responsável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CA3AF"/>
        <w:sz w:val="18"/>
        <w:szCs w:val="18"/>
      </w:rPr>
      <w:t xml:space="preserve">Página </w:t>
    </w:r>
    <w:r>
      <w:rPr>
        <w:rFonts w:ascii="Calibri" w:cs="Calibri" w:eastAsia="Calibri" w:hAnsi="Calibri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2026-09-16T10:59:46.382Z</dcterms:created>
  <dcterms:modified xsi:type="dcterms:W3CDTF">2026-09-16T10:59:46.382Z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