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244" w:rsidRPr="00615244" w:rsidRDefault="00615244" w:rsidP="00615244">
      <w:pPr>
        <w:pStyle w:val="1"/>
        <w:jc w:val="center"/>
        <w:rPr>
          <w:rFonts w:cs="Times New Roman"/>
          <w:szCs w:val="28"/>
        </w:rPr>
      </w:pPr>
      <w:bookmarkStart w:id="0" w:name="_Toc229831788"/>
      <w:r w:rsidRPr="00615244">
        <w:rPr>
          <w:rFonts w:cs="Times New Roman"/>
          <w:szCs w:val="28"/>
        </w:rPr>
        <w:t>Практическое занятие</w:t>
      </w:r>
      <w:bookmarkEnd w:id="0"/>
    </w:p>
    <w:p w:rsidR="00615244" w:rsidRDefault="00615244" w:rsidP="00615244">
      <w:pPr>
        <w:pStyle w:val="a4"/>
        <w:jc w:val="center"/>
        <w:rPr>
          <w:sz w:val="28"/>
          <w:szCs w:val="28"/>
        </w:rPr>
      </w:pPr>
      <w:r w:rsidRPr="00615244">
        <w:rPr>
          <w:rStyle w:val="a3"/>
          <w:b w:val="0"/>
          <w:sz w:val="28"/>
          <w:szCs w:val="28"/>
        </w:rPr>
        <w:t>Тема:</w:t>
      </w:r>
      <w:r w:rsidRPr="00615244">
        <w:rPr>
          <w:sz w:val="28"/>
          <w:szCs w:val="28"/>
        </w:rPr>
        <w:t xml:space="preserve"> Разработка перечня </w:t>
      </w:r>
      <w:r w:rsidRPr="00615244">
        <w:rPr>
          <w:rStyle w:val="a3"/>
          <w:b w:val="0"/>
          <w:sz w:val="28"/>
          <w:szCs w:val="28"/>
        </w:rPr>
        <w:t>артефактов</w:t>
      </w:r>
      <w:r w:rsidRPr="00615244">
        <w:rPr>
          <w:sz w:val="28"/>
          <w:szCs w:val="28"/>
        </w:rPr>
        <w:t xml:space="preserve"> и </w:t>
      </w:r>
      <w:r w:rsidRPr="00615244">
        <w:rPr>
          <w:rStyle w:val="a3"/>
          <w:b w:val="0"/>
          <w:sz w:val="28"/>
          <w:szCs w:val="28"/>
        </w:rPr>
        <w:t>протоколов</w:t>
      </w:r>
      <w:r w:rsidRPr="00615244">
        <w:rPr>
          <w:sz w:val="28"/>
          <w:szCs w:val="28"/>
        </w:rPr>
        <w:t xml:space="preserve"> проекта.</w:t>
      </w:r>
    </w:p>
    <w:p w:rsidR="00611F7A" w:rsidRDefault="00611F7A" w:rsidP="00615244">
      <w:pPr>
        <w:pStyle w:val="a4"/>
        <w:jc w:val="center"/>
        <w:rPr>
          <w:sz w:val="28"/>
          <w:szCs w:val="28"/>
        </w:rPr>
      </w:pPr>
    </w:p>
    <w:p w:rsidR="00611F7A" w:rsidRDefault="00611F7A" w:rsidP="00615244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Вариант 4</w:t>
      </w:r>
    </w:p>
    <w:p w:rsidR="00611F7A" w:rsidRPr="00615244" w:rsidRDefault="00611F7A" w:rsidP="00615244">
      <w:pPr>
        <w:pStyle w:val="a4"/>
        <w:jc w:val="center"/>
        <w:rPr>
          <w:sz w:val="28"/>
          <w:szCs w:val="28"/>
        </w:rPr>
      </w:pPr>
      <w:r w:rsidRPr="00611F7A">
        <w:rPr>
          <w:sz w:val="28"/>
          <w:szCs w:val="28"/>
        </w:rPr>
        <w:t>Конвертер величин</w:t>
      </w: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Default="00615244" w:rsidP="00615244">
      <w:pPr>
        <w:shd w:val="clear" w:color="auto" w:fill="FFFFFF"/>
        <w:spacing w:before="480" w:after="240" w:line="450" w:lineRule="atLeast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Pr="00611F7A" w:rsidRDefault="00611F7A" w:rsidP="00611F7A">
      <w:pPr>
        <w:shd w:val="clear" w:color="auto" w:fill="FFFFFF"/>
        <w:spacing w:before="480" w:after="240" w:line="450" w:lineRule="atLeast"/>
        <w:jc w:val="right"/>
        <w:outlineLvl w:val="2"/>
        <w:rPr>
          <w:rFonts w:eastAsia="Times New Roman"/>
          <w:bCs/>
          <w:color w:val="0F1115"/>
          <w:lang w:eastAsia="ru-RU"/>
        </w:rPr>
      </w:pPr>
      <w:r w:rsidRPr="00611F7A">
        <w:rPr>
          <w:rFonts w:eastAsia="Times New Roman"/>
          <w:bCs/>
          <w:color w:val="0F1115"/>
          <w:lang w:eastAsia="ru-RU"/>
        </w:rPr>
        <w:t xml:space="preserve">Выполнил </w:t>
      </w:r>
      <w:proofErr w:type="spellStart"/>
      <w:r w:rsidRPr="00611F7A">
        <w:rPr>
          <w:rFonts w:eastAsia="Times New Roman"/>
          <w:bCs/>
          <w:color w:val="0F1115"/>
          <w:lang w:eastAsia="ru-RU"/>
        </w:rPr>
        <w:t>Крашаков</w:t>
      </w:r>
      <w:proofErr w:type="spellEnd"/>
      <w:r w:rsidRPr="00611F7A">
        <w:rPr>
          <w:rFonts w:eastAsia="Times New Roman"/>
          <w:bCs/>
          <w:color w:val="0F1115"/>
          <w:lang w:eastAsia="ru-RU"/>
        </w:rPr>
        <w:t xml:space="preserve"> Арсений ИСП-23К</w:t>
      </w:r>
    </w:p>
    <w:sdt>
      <w:sdtPr>
        <w:id w:val="-20595628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611F7A" w:rsidRPr="00611F7A" w:rsidRDefault="00611F7A">
          <w:pPr>
            <w:pStyle w:val="a5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11F7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r w:rsidRPr="00611F7A">
            <w:fldChar w:fldCharType="begin"/>
          </w:r>
          <w:r w:rsidRPr="00611F7A">
            <w:instrText xml:space="preserve"> TOC \o "1-3" \h \z \u </w:instrText>
          </w:r>
          <w:r w:rsidRPr="00611F7A">
            <w:fldChar w:fldCharType="separate"/>
          </w:r>
          <w:hyperlink w:anchor="_Toc229831788" w:history="1">
            <w:r w:rsidRPr="00611F7A">
              <w:rPr>
                <w:rStyle w:val="a6"/>
                <w:noProof/>
                <w:color w:val="auto"/>
              </w:rPr>
              <w:t>Практическое занятие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_Toc229831788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831789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1 .Описание проекта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_Toc229831789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831790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2. Перечень артефактов проекта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_Toc229831790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831791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3. Перечень протоколов проекта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_Toc229831791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831792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4. Структура выбранных документов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_Toc229831792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793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4.1. Структура артефакта «Техническое задание»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_Toc229831793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794" w:history="1">
            <w:r w:rsidRPr="00611F7A">
              <w:rPr>
                <w:rStyle w:val="a6"/>
                <w:noProof/>
                <w:color w:val="auto"/>
              </w:rPr>
              <w:t>4.2. Структура протокола «Протокол тестирования»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_Toc229831794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Pr="00611F7A" w:rsidRDefault="00611F7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831795" w:history="1">
            <w:r w:rsidRPr="00611F7A">
              <w:rPr>
                <w:rStyle w:val="a6"/>
                <w:rFonts w:eastAsia="Times New Roman"/>
                <w:noProof/>
                <w:color w:val="auto"/>
                <w:lang w:eastAsia="ru-RU"/>
              </w:rPr>
              <w:t>5. Выводы</w:t>
            </w:r>
            <w:r w:rsidRPr="00611F7A">
              <w:rPr>
                <w:noProof/>
                <w:webHidden/>
              </w:rPr>
              <w:tab/>
            </w:r>
            <w:r w:rsidRPr="00611F7A">
              <w:rPr>
                <w:noProof/>
                <w:webHidden/>
              </w:rPr>
              <w:fldChar w:fldCharType="begin"/>
            </w:r>
            <w:r w:rsidRPr="00611F7A">
              <w:rPr>
                <w:noProof/>
                <w:webHidden/>
              </w:rPr>
              <w:instrText xml:space="preserve"> PAGEREF _Toc229831795 \h </w:instrText>
            </w:r>
            <w:r w:rsidRPr="00611F7A">
              <w:rPr>
                <w:noProof/>
                <w:webHidden/>
              </w:rPr>
            </w:r>
            <w:r w:rsidRPr="00611F7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611F7A">
              <w:rPr>
                <w:noProof/>
                <w:webHidden/>
              </w:rPr>
              <w:fldChar w:fldCharType="end"/>
            </w:r>
          </w:hyperlink>
        </w:p>
        <w:p w:rsidR="00611F7A" w:rsidRDefault="00611F7A">
          <w:r w:rsidRPr="00611F7A">
            <w:rPr>
              <w:b/>
              <w:bCs/>
            </w:rPr>
            <w:fldChar w:fldCharType="end"/>
          </w:r>
        </w:p>
        <w:bookmarkStart w:id="1" w:name="_GoBack" w:displacedByCustomXml="next"/>
        <w:bookmarkEnd w:id="1" w:displacedByCustomXml="next"/>
      </w:sdtContent>
    </w:sdt>
    <w:p w:rsidR="00615244" w:rsidRPr="00615244" w:rsidRDefault="00FB0A6C" w:rsidP="00FB0A6C">
      <w:pPr>
        <w:pStyle w:val="1"/>
        <w:rPr>
          <w:rFonts w:eastAsia="Times New Roman"/>
          <w:lang w:eastAsia="ru-RU"/>
        </w:rPr>
      </w:pPr>
      <w:bookmarkStart w:id="2" w:name="_Toc229831789"/>
      <w:proofErr w:type="gramStart"/>
      <w:r>
        <w:rPr>
          <w:rFonts w:eastAsia="Times New Roman"/>
          <w:lang w:eastAsia="ru-RU"/>
        </w:rPr>
        <w:lastRenderedPageBreak/>
        <w:t>1 .</w:t>
      </w:r>
      <w:r w:rsidR="00615244" w:rsidRPr="00615244">
        <w:rPr>
          <w:rFonts w:eastAsia="Times New Roman"/>
          <w:lang w:eastAsia="ru-RU"/>
        </w:rPr>
        <w:t>Описание</w:t>
      </w:r>
      <w:proofErr w:type="gramEnd"/>
      <w:r w:rsidR="00615244" w:rsidRPr="00615244">
        <w:rPr>
          <w:rFonts w:eastAsia="Times New Roman"/>
          <w:lang w:eastAsia="ru-RU"/>
        </w:rPr>
        <w:t xml:space="preserve"> проекта</w:t>
      </w:r>
      <w:bookmarkEnd w:id="2"/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Название проекта:</w:t>
      </w:r>
      <w:r w:rsidRPr="00615244">
        <w:rPr>
          <w:rFonts w:eastAsia="Times New Roman"/>
          <w:color w:val="0F1115"/>
          <w:lang w:eastAsia="ru-RU"/>
        </w:rPr>
        <w:t> Конвертер величин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Краткое назначение:</w:t>
      </w:r>
      <w:r w:rsidRPr="00615244">
        <w:rPr>
          <w:rFonts w:eastAsia="Times New Roman"/>
          <w:color w:val="0F1115"/>
          <w:lang w:eastAsia="ru-RU"/>
        </w:rPr>
        <w:t> Программное приложение для перевода значений физических величин (длина, масса, объём, площадь, скорость, температура, время и т.д.) из одной единицы измерения в другую. Предназначен для использования студентами, инженерами, строителями и широким кругом пользователей в повседневных задачах.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Основные функции: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Выбор категории величин (длина, масса, объём, площадь, скорость, температура, время, давление, энергия).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Ввод числового значения пользователем </w:t>
      </w:r>
      <w:proofErr w:type="gramStart"/>
      <w:r w:rsidRPr="00615244">
        <w:rPr>
          <w:rFonts w:eastAsia="Times New Roman"/>
          <w:color w:val="0F1115"/>
          <w:lang w:eastAsia="ru-RU"/>
        </w:rPr>
        <w:t>в ручную</w:t>
      </w:r>
      <w:proofErr w:type="gramEnd"/>
      <w:r w:rsidRPr="00615244">
        <w:rPr>
          <w:rFonts w:eastAsia="Times New Roman"/>
          <w:color w:val="0F1115"/>
          <w:lang w:eastAsia="ru-RU"/>
        </w:rPr>
        <w:t xml:space="preserve"> или с использованием кнопок.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Выбор исходной единицы измерения (например, «метр»).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Выбор целевой единицы измерения (например, «километр»).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Мгновенное отображение результата конвертации с заданной точностью.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Сохранение истории последних операций (до 20 конвертаций) с возможностью повторного использования.</w:t>
      </w:r>
    </w:p>
    <w:p w:rsidR="00615244" w:rsidRPr="00615244" w:rsidRDefault="00615244" w:rsidP="00615244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Копирование результата в буфер обмена одной кнопкой.</w:t>
      </w:r>
    </w:p>
    <w:p w:rsidR="00615244" w:rsidRPr="00615244" w:rsidRDefault="00615244" w:rsidP="00615244">
      <w:pPr>
        <w:shd w:val="clear" w:color="auto" w:fill="FFFFFF"/>
        <w:spacing w:before="480" w:after="480" w:line="360" w:lineRule="auto"/>
        <w:ind w:firstLine="851"/>
        <w:rPr>
          <w:rFonts w:eastAsia="Times New Roman"/>
          <w:color w:val="0F1115"/>
          <w:lang w:eastAsia="ru-RU"/>
        </w:rPr>
      </w:pPr>
    </w:p>
    <w:p w:rsidR="00FB0A6C" w:rsidRDefault="00FB0A6C" w:rsidP="00615244">
      <w:pPr>
        <w:shd w:val="clear" w:color="auto" w:fill="FFFFFF"/>
        <w:spacing w:before="480" w:after="240" w:line="360" w:lineRule="auto"/>
        <w:ind w:firstLine="851"/>
        <w:outlineLvl w:val="2"/>
        <w:rPr>
          <w:rFonts w:eastAsia="Times New Roman"/>
          <w:b/>
          <w:bCs/>
          <w:color w:val="0F1115"/>
          <w:lang w:eastAsia="ru-RU"/>
        </w:rPr>
      </w:pPr>
    </w:p>
    <w:p w:rsidR="00FB0A6C" w:rsidRDefault="00FB0A6C" w:rsidP="00615244">
      <w:pPr>
        <w:shd w:val="clear" w:color="auto" w:fill="FFFFFF"/>
        <w:spacing w:before="480" w:after="240" w:line="360" w:lineRule="auto"/>
        <w:ind w:firstLine="851"/>
        <w:outlineLvl w:val="2"/>
        <w:rPr>
          <w:rFonts w:eastAsia="Times New Roman"/>
          <w:b/>
          <w:bCs/>
          <w:color w:val="0F1115"/>
          <w:lang w:eastAsia="ru-RU"/>
        </w:rPr>
      </w:pPr>
    </w:p>
    <w:p w:rsidR="00FB0A6C" w:rsidRDefault="00FB0A6C" w:rsidP="00615244">
      <w:pPr>
        <w:shd w:val="clear" w:color="auto" w:fill="FFFFFF"/>
        <w:spacing w:before="480" w:after="240" w:line="360" w:lineRule="auto"/>
        <w:ind w:firstLine="851"/>
        <w:outlineLvl w:val="2"/>
        <w:rPr>
          <w:rFonts w:eastAsia="Times New Roman"/>
          <w:b/>
          <w:bCs/>
          <w:color w:val="0F1115"/>
          <w:lang w:eastAsia="ru-RU"/>
        </w:rPr>
      </w:pPr>
    </w:p>
    <w:p w:rsidR="00615244" w:rsidRPr="00615244" w:rsidRDefault="00615244" w:rsidP="00FB0A6C">
      <w:pPr>
        <w:pStyle w:val="1"/>
        <w:rPr>
          <w:rFonts w:eastAsia="Times New Roman"/>
          <w:lang w:eastAsia="ru-RU"/>
        </w:rPr>
      </w:pPr>
      <w:bookmarkStart w:id="3" w:name="_Toc229831790"/>
      <w:r w:rsidRPr="00615244">
        <w:rPr>
          <w:rFonts w:eastAsia="Times New Roman"/>
          <w:lang w:eastAsia="ru-RU"/>
        </w:rPr>
        <w:lastRenderedPageBreak/>
        <w:t>2. Перечень артефактов проекта</w:t>
      </w:r>
      <w:bookmarkEnd w:id="3"/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1: Техническое задание</w:t>
      </w:r>
      <w:r w:rsidRPr="00615244">
        <w:rPr>
          <w:rFonts w:eastAsia="Times New Roman"/>
          <w:color w:val="0F1115"/>
          <w:lang w:eastAsia="ru-RU"/>
        </w:rPr>
        <w:br/>
        <w:t>Назначение: Формальное описание всех требований к функциональности, интерфейсу, точности и производительности конвертера. Является основным документом для разработки и приёмки. Формат: DOCX. Кто создаёт: Аналитик. Этап использования: Инициация и планирование проекта.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2: Диаграмма вариантов использования (</w:t>
      </w:r>
      <w:proofErr w:type="spellStart"/>
      <w:r w:rsidRPr="00615244">
        <w:rPr>
          <w:rFonts w:eastAsia="Times New Roman"/>
          <w:b/>
          <w:bCs/>
          <w:color w:val="0F1115"/>
          <w:lang w:eastAsia="ru-RU"/>
        </w:rPr>
        <w:t>Use</w:t>
      </w:r>
      <w:proofErr w:type="spellEnd"/>
      <w:r w:rsidRPr="00615244">
        <w:rPr>
          <w:rFonts w:eastAsia="Times New Roman"/>
          <w:b/>
          <w:bCs/>
          <w:color w:val="0F1115"/>
          <w:lang w:eastAsia="ru-RU"/>
        </w:rPr>
        <w:t xml:space="preserve"> </w:t>
      </w:r>
      <w:proofErr w:type="spellStart"/>
      <w:r w:rsidRPr="00615244">
        <w:rPr>
          <w:rFonts w:eastAsia="Times New Roman"/>
          <w:b/>
          <w:bCs/>
          <w:color w:val="0F1115"/>
          <w:lang w:eastAsia="ru-RU"/>
        </w:rPr>
        <w:t>Case</w:t>
      </w:r>
      <w:proofErr w:type="spellEnd"/>
      <w:r w:rsidRPr="00615244">
        <w:rPr>
          <w:rFonts w:eastAsia="Times New Roman"/>
          <w:b/>
          <w:bCs/>
          <w:color w:val="0F1115"/>
          <w:lang w:eastAsia="ru-RU"/>
        </w:rPr>
        <w:t xml:space="preserve"> </w:t>
      </w:r>
      <w:proofErr w:type="spellStart"/>
      <w:r w:rsidRPr="00615244">
        <w:rPr>
          <w:rFonts w:eastAsia="Times New Roman"/>
          <w:b/>
          <w:bCs/>
          <w:color w:val="0F1115"/>
          <w:lang w:eastAsia="ru-RU"/>
        </w:rPr>
        <w:t>Diagram</w:t>
      </w:r>
      <w:proofErr w:type="spellEnd"/>
      <w:r w:rsidRPr="00615244">
        <w:rPr>
          <w:rFonts w:eastAsia="Times New Roman"/>
          <w:b/>
          <w:bCs/>
          <w:color w:val="0F1115"/>
          <w:lang w:eastAsia="ru-RU"/>
        </w:rPr>
        <w:t>)</w:t>
      </w:r>
      <w:r w:rsidRPr="00615244">
        <w:rPr>
          <w:rFonts w:eastAsia="Times New Roman"/>
          <w:color w:val="0F1115"/>
          <w:lang w:eastAsia="ru-RU"/>
        </w:rPr>
        <w:br/>
        <w:t>Назначение: Визуальное отображение взаимодействия пользователя с системой. Показывает, какие действия может выполнять пользователь (конвертировать, сохранять историю, менять тему и т.д.). Формат: PNG. Кто создаёт: Архитектор или системный аналитик. Этап использования: Проектирование.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3: Диаграмма классов</w:t>
      </w:r>
      <w:r w:rsidRPr="00615244">
        <w:rPr>
          <w:rFonts w:eastAsia="Times New Roman"/>
          <w:color w:val="0F1115"/>
          <w:lang w:eastAsia="ru-RU"/>
        </w:rPr>
        <w:br/>
        <w:t>Назначение: Описание объектной модели программы — классы «Категория», «</w:t>
      </w:r>
      <w:proofErr w:type="spellStart"/>
      <w:r w:rsidRPr="00615244">
        <w:rPr>
          <w:rFonts w:eastAsia="Times New Roman"/>
          <w:color w:val="0F1115"/>
          <w:lang w:eastAsia="ru-RU"/>
        </w:rPr>
        <w:t>ЕдиницаИзмерения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», «Конвертер», «История», их атрибуты (название, коэффициент) и методы (конвертировать(), </w:t>
      </w:r>
      <w:proofErr w:type="spellStart"/>
      <w:r w:rsidRPr="00615244">
        <w:rPr>
          <w:rFonts w:eastAsia="Times New Roman"/>
          <w:color w:val="0F1115"/>
          <w:lang w:eastAsia="ru-RU"/>
        </w:rPr>
        <w:t>добавитьВИсторию</w:t>
      </w:r>
      <w:proofErr w:type="spellEnd"/>
      <w:r w:rsidRPr="00615244">
        <w:rPr>
          <w:rFonts w:eastAsia="Times New Roman"/>
          <w:color w:val="0F1115"/>
          <w:lang w:eastAsia="ru-RU"/>
        </w:rPr>
        <w:t>()). Формат: PNG. Кто создаёт: Разработчик или архитектор. Этап использования: Детальное проектирование.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4: Архитектурная схема компонентов</w:t>
      </w:r>
      <w:r w:rsidRPr="00615244">
        <w:rPr>
          <w:rFonts w:eastAsia="Times New Roman"/>
          <w:color w:val="0F1115"/>
          <w:lang w:eastAsia="ru-RU"/>
        </w:rPr>
        <w:br/>
        <w:t xml:space="preserve">Назначение: Отображение слоёв и модулей системы: пользовательский интерфейс (UI), модуль бизнес-логики (алгоритмы конвертации), слой данных (справочник коэффициентов перевода и хранилище истории), модуль экспорта. Формат: PNG или </w:t>
      </w:r>
      <w:proofErr w:type="spellStart"/>
      <w:r w:rsidRPr="00615244">
        <w:rPr>
          <w:rFonts w:eastAsia="Times New Roman"/>
          <w:color w:val="0F1115"/>
          <w:lang w:eastAsia="ru-RU"/>
        </w:rPr>
        <w:t>DrawIO</w:t>
      </w:r>
      <w:proofErr w:type="spellEnd"/>
      <w:r w:rsidRPr="00615244">
        <w:rPr>
          <w:rFonts w:eastAsia="Times New Roman"/>
          <w:color w:val="0F1115"/>
          <w:lang w:eastAsia="ru-RU"/>
        </w:rPr>
        <w:t>. Кто создаёт: Архитектор. Этап использования: Проектирование архитектуры.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5: Исходный код</w:t>
      </w:r>
      <w:r w:rsidRPr="00615244">
        <w:rPr>
          <w:rFonts w:eastAsia="Times New Roman"/>
          <w:color w:val="0F1115"/>
          <w:lang w:eastAsia="ru-RU"/>
        </w:rPr>
        <w:br/>
        <w:t xml:space="preserve">Назначение: Реализация всех функций конвертера — алгоритмов перевода единиц, обработки пользовательского ввода, графического интерфейса, </w:t>
      </w:r>
      <w:r w:rsidRPr="00615244">
        <w:rPr>
          <w:rFonts w:eastAsia="Times New Roman"/>
          <w:color w:val="0F1115"/>
          <w:lang w:eastAsia="ru-RU"/>
        </w:rPr>
        <w:lastRenderedPageBreak/>
        <w:t xml:space="preserve">сохранения истории и экспорта файлов. Формат: CS (для C# WPF или </w:t>
      </w:r>
      <w:proofErr w:type="spellStart"/>
      <w:r w:rsidRPr="00615244">
        <w:rPr>
          <w:rFonts w:eastAsia="Times New Roman"/>
          <w:color w:val="0F1115"/>
          <w:lang w:eastAsia="ru-RU"/>
        </w:rPr>
        <w:t>WinForms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) или PY (для </w:t>
      </w:r>
      <w:proofErr w:type="spellStart"/>
      <w:r w:rsidRPr="00615244">
        <w:rPr>
          <w:rFonts w:eastAsia="Times New Roman"/>
          <w:color w:val="0F1115"/>
          <w:lang w:eastAsia="ru-RU"/>
        </w:rPr>
        <w:t>Python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с </w:t>
      </w:r>
      <w:proofErr w:type="spellStart"/>
      <w:r w:rsidRPr="00615244">
        <w:rPr>
          <w:rFonts w:eastAsia="Times New Roman"/>
          <w:color w:val="0F1115"/>
          <w:lang w:eastAsia="ru-RU"/>
        </w:rPr>
        <w:t>Tkinter</w:t>
      </w:r>
      <w:proofErr w:type="spellEnd"/>
      <w:r w:rsidRPr="00615244">
        <w:rPr>
          <w:rFonts w:eastAsia="Times New Roman"/>
          <w:color w:val="0F1115"/>
          <w:lang w:eastAsia="ru-RU"/>
        </w:rPr>
        <w:t>/</w:t>
      </w:r>
      <w:proofErr w:type="spellStart"/>
      <w:r w:rsidRPr="00615244">
        <w:rPr>
          <w:rFonts w:eastAsia="Times New Roman"/>
          <w:color w:val="0F1115"/>
          <w:lang w:eastAsia="ru-RU"/>
        </w:rPr>
        <w:t>PyQt</w:t>
      </w:r>
      <w:proofErr w:type="spellEnd"/>
      <w:r w:rsidRPr="00615244">
        <w:rPr>
          <w:rFonts w:eastAsia="Times New Roman"/>
          <w:color w:val="0F1115"/>
          <w:lang w:eastAsia="ru-RU"/>
        </w:rPr>
        <w:t>). Кто создаёт: Разработчик. Этап использования: Разработка.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6: Справочник единиц измерения (JSON-файл или база данных)</w:t>
      </w:r>
      <w:r w:rsidRPr="00615244">
        <w:rPr>
          <w:rFonts w:eastAsia="Times New Roman"/>
          <w:color w:val="0F1115"/>
          <w:lang w:eastAsia="ru-RU"/>
        </w:rPr>
        <w:br/>
        <w:t xml:space="preserve">Назначение: Хранение всех поддерживаемых категорий, единиц измерения и коэффициентов перевода относительно базовой единицы. Например, для длины базовая единица — метр. Формат: JSON (как простой конфигурационный файл) или </w:t>
      </w:r>
      <w:proofErr w:type="spellStart"/>
      <w:r w:rsidRPr="00615244">
        <w:rPr>
          <w:rFonts w:eastAsia="Times New Roman"/>
          <w:color w:val="0F1115"/>
          <w:lang w:eastAsia="ru-RU"/>
        </w:rPr>
        <w:t>SQLite</w:t>
      </w:r>
      <w:proofErr w:type="spellEnd"/>
      <w:r w:rsidRPr="00615244">
        <w:rPr>
          <w:rFonts w:eastAsia="Times New Roman"/>
          <w:color w:val="0F1115"/>
          <w:lang w:eastAsia="ru-RU"/>
        </w:rPr>
        <w:t>. Кто создаёт: Аналитик совместно с разработчиком. Этап использования: Разработка и последующее сопровождение (добавление новых единиц).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7: Пользовательская документация</w:t>
      </w:r>
      <w:r w:rsidRPr="00615244">
        <w:rPr>
          <w:rFonts w:eastAsia="Times New Roman"/>
          <w:color w:val="0F1115"/>
          <w:lang w:eastAsia="ru-RU"/>
        </w:rPr>
        <w:br/>
        <w:t>Назначение: Инструкция для конечного пользователя — как установить конвертер, как выбрать категорию и единицы, как пользоваться историей, как экспортировать результат. Формат: PDF. Кто создаёт: Технический писатель. Этап использования: Сопровождение и тестирование перед релизом.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Артефакт 8: Набор тест-кейсов</w:t>
      </w:r>
      <w:r w:rsidRPr="00615244">
        <w:rPr>
          <w:rFonts w:eastAsia="Times New Roman"/>
          <w:color w:val="0F1115"/>
          <w:lang w:eastAsia="ru-RU"/>
        </w:rPr>
        <w:br/>
        <w:t xml:space="preserve">Назначение: Детальные сценарии для проверки корректности работы конвертера. Включают позитивные тесты (1 км = 1000 м), негативные (ввод букв вместо чисел, деление на ноль, пустые поля), граничные значения (очень большие и маленькие числа). Формат: XLSX или </w:t>
      </w:r>
      <w:proofErr w:type="spellStart"/>
      <w:r w:rsidRPr="00615244">
        <w:rPr>
          <w:rFonts w:eastAsia="Times New Roman"/>
          <w:color w:val="0F1115"/>
          <w:lang w:eastAsia="ru-RU"/>
        </w:rPr>
        <w:t>Markdown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. Кто создаёт: </w:t>
      </w:r>
      <w:proofErr w:type="spellStart"/>
      <w:r w:rsidRPr="00615244">
        <w:rPr>
          <w:rFonts w:eastAsia="Times New Roman"/>
          <w:color w:val="0F1115"/>
          <w:lang w:eastAsia="ru-RU"/>
        </w:rPr>
        <w:t>Тестировщик</w:t>
      </w:r>
      <w:proofErr w:type="spellEnd"/>
      <w:r w:rsidRPr="00615244">
        <w:rPr>
          <w:rFonts w:eastAsia="Times New Roman"/>
          <w:color w:val="0F1115"/>
          <w:lang w:eastAsia="ru-RU"/>
        </w:rPr>
        <w:t>. Этап использования: Тестирование.</w:t>
      </w:r>
    </w:p>
    <w:p w:rsidR="00615244" w:rsidRPr="00615244" w:rsidRDefault="00615244" w:rsidP="00615244">
      <w:pPr>
        <w:shd w:val="clear" w:color="auto" w:fill="FFFFFF"/>
        <w:spacing w:before="480" w:after="480" w:line="360" w:lineRule="auto"/>
        <w:ind w:firstLine="851"/>
        <w:rPr>
          <w:rFonts w:eastAsia="Times New Roman"/>
          <w:color w:val="0F1115"/>
          <w:lang w:eastAsia="ru-RU"/>
        </w:rPr>
      </w:pPr>
    </w:p>
    <w:p w:rsidR="00615244" w:rsidRPr="00615244" w:rsidRDefault="00615244" w:rsidP="00FB0A6C">
      <w:pPr>
        <w:pStyle w:val="1"/>
        <w:rPr>
          <w:rFonts w:eastAsia="Times New Roman"/>
          <w:lang w:eastAsia="ru-RU"/>
        </w:rPr>
      </w:pPr>
      <w:bookmarkStart w:id="4" w:name="_Toc229831791"/>
      <w:r w:rsidRPr="00615244">
        <w:rPr>
          <w:rFonts w:eastAsia="Times New Roman"/>
          <w:lang w:eastAsia="ru-RU"/>
        </w:rPr>
        <w:lastRenderedPageBreak/>
        <w:t>3. Перечень протоколов проекта</w:t>
      </w:r>
      <w:bookmarkEnd w:id="4"/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Протокол 1: Протокол совещания</w:t>
      </w:r>
      <w:r w:rsidRPr="00615244">
        <w:rPr>
          <w:rFonts w:eastAsia="Times New Roman"/>
          <w:color w:val="0F1115"/>
          <w:lang w:eastAsia="ru-RU"/>
        </w:rPr>
        <w:br/>
        <w:t>Цель: Фиксация всех обсуждений команды — какие категории величин включать в первую очередь, какой интерфейс выбрать, как распределить задачи, какие сроки. Периодичность: Один раз в неделю (встреча на 30 минут). Ответственный: Менеджер проекта. Формат хранения: DOCX.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Протокол 2: Протокол тестирования</w:t>
      </w:r>
      <w:r w:rsidRPr="00615244">
        <w:rPr>
          <w:rFonts w:eastAsia="Times New Roman"/>
          <w:color w:val="0F1115"/>
          <w:lang w:eastAsia="ru-RU"/>
        </w:rPr>
        <w:br/>
        <w:t xml:space="preserve">Цель: Документирование результатов выполнения тест-кейсов. Фиксируется, какие тесты пройдены, какие не пройдены, какие дефекты обнаружены (например, «при вводе букв программа вылетает»). Периодичность: После каждого цикла тестирования (например, после завершения разработки очередного модуля). Ответственный: </w:t>
      </w:r>
      <w:proofErr w:type="spellStart"/>
      <w:r w:rsidRPr="00615244">
        <w:rPr>
          <w:rFonts w:eastAsia="Times New Roman"/>
          <w:color w:val="0F1115"/>
          <w:lang w:eastAsia="ru-RU"/>
        </w:rPr>
        <w:t>Тестировщик</w:t>
      </w:r>
      <w:proofErr w:type="spellEnd"/>
      <w:r w:rsidRPr="00615244">
        <w:rPr>
          <w:rFonts w:eastAsia="Times New Roman"/>
          <w:color w:val="0F1115"/>
          <w:lang w:eastAsia="ru-RU"/>
        </w:rPr>
        <w:t>. Формат хранения: DOCX.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Протокол 3: Протокол приёмки</w:t>
      </w:r>
      <w:r w:rsidRPr="00615244">
        <w:rPr>
          <w:rFonts w:eastAsia="Times New Roman"/>
          <w:color w:val="0F1115"/>
          <w:lang w:eastAsia="ru-RU"/>
        </w:rPr>
        <w:br/>
        <w:t xml:space="preserve">Цель: Официальное подтверждение того, что конвертер полностью соответствует техническому заданию и готов к передаче заказчику или к публичному выпуску. Подписывается обеими сторонами. Периодичность: </w:t>
      </w:r>
      <w:proofErr w:type="spellStart"/>
      <w:r w:rsidRPr="00615244">
        <w:rPr>
          <w:rFonts w:eastAsia="Times New Roman"/>
          <w:color w:val="0F1115"/>
          <w:lang w:eastAsia="ru-RU"/>
        </w:rPr>
        <w:t>Единоразово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— в конце проекта перед релизом. Ответственный: Заказчик (или преподаватель) и менеджер проекта. Формат хранения: DOCX с подписями.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b/>
          <w:bCs/>
          <w:color w:val="0F1115"/>
          <w:lang w:eastAsia="ru-RU"/>
        </w:rPr>
        <w:t>Протокол 4: Протокол изменения требований</w:t>
      </w:r>
      <w:r w:rsidRPr="00615244">
        <w:rPr>
          <w:rFonts w:eastAsia="Times New Roman"/>
          <w:color w:val="0F1115"/>
          <w:lang w:eastAsia="ru-RU"/>
        </w:rPr>
        <w:br/>
        <w:t xml:space="preserve">Цель: Фиксация любых изменений в требованиях, которые возникают в процессе разработки. Например, «добавить поддержку единиц давления (Паскаль, бар)» или «изменить точность округления с 3 до 6 знаков». Периодичность: По мере поступления запросов от заказчика или команды. Ответственный: Аналитик. Формат хранения: DOCX или </w:t>
      </w:r>
      <w:proofErr w:type="spellStart"/>
      <w:r w:rsidRPr="00615244">
        <w:rPr>
          <w:rFonts w:eastAsia="Times New Roman"/>
          <w:color w:val="0F1115"/>
          <w:lang w:eastAsia="ru-RU"/>
        </w:rPr>
        <w:t>Markdown</w:t>
      </w:r>
      <w:proofErr w:type="spellEnd"/>
      <w:r w:rsidRPr="00615244">
        <w:rPr>
          <w:rFonts w:eastAsia="Times New Roman"/>
          <w:color w:val="0F1115"/>
          <w:lang w:eastAsia="ru-RU"/>
        </w:rPr>
        <w:t>.</w:t>
      </w:r>
    </w:p>
    <w:p w:rsidR="00615244" w:rsidRPr="00615244" w:rsidRDefault="00615244" w:rsidP="00615244">
      <w:pPr>
        <w:shd w:val="clear" w:color="auto" w:fill="FFFFFF"/>
        <w:spacing w:before="480" w:after="480" w:line="360" w:lineRule="auto"/>
        <w:ind w:firstLine="851"/>
        <w:rPr>
          <w:rFonts w:eastAsia="Times New Roman"/>
          <w:color w:val="0F1115"/>
          <w:lang w:eastAsia="ru-RU"/>
        </w:rPr>
      </w:pPr>
    </w:p>
    <w:p w:rsidR="00615244" w:rsidRPr="00615244" w:rsidRDefault="00615244" w:rsidP="00FB0A6C">
      <w:pPr>
        <w:pStyle w:val="1"/>
        <w:rPr>
          <w:rFonts w:eastAsia="Times New Roman"/>
          <w:lang w:eastAsia="ru-RU"/>
        </w:rPr>
      </w:pPr>
      <w:bookmarkStart w:id="5" w:name="_Toc229831792"/>
      <w:r w:rsidRPr="00615244">
        <w:rPr>
          <w:rFonts w:eastAsia="Times New Roman"/>
          <w:lang w:eastAsia="ru-RU"/>
        </w:rPr>
        <w:lastRenderedPageBreak/>
        <w:t>4. Структура выбранных документов</w:t>
      </w:r>
      <w:bookmarkEnd w:id="5"/>
    </w:p>
    <w:p w:rsidR="00615244" w:rsidRPr="00615244" w:rsidRDefault="00615244" w:rsidP="00FB0A6C">
      <w:pPr>
        <w:pStyle w:val="2"/>
        <w:rPr>
          <w:rFonts w:eastAsia="Times New Roman"/>
          <w:lang w:eastAsia="ru-RU"/>
        </w:rPr>
      </w:pPr>
      <w:bookmarkStart w:id="6" w:name="_Toc229831793"/>
      <w:r w:rsidRPr="00615244">
        <w:rPr>
          <w:rFonts w:eastAsia="Times New Roman"/>
          <w:lang w:eastAsia="ru-RU"/>
        </w:rPr>
        <w:t>4.1. Структура артефакта «Техническое задание»</w:t>
      </w:r>
      <w:bookmarkEnd w:id="6"/>
    </w:p>
    <w:p w:rsidR="00615244" w:rsidRP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Введение</w:t>
      </w:r>
      <w:r w:rsidRPr="00615244">
        <w:rPr>
          <w:rFonts w:eastAsia="Times New Roman"/>
          <w:color w:val="0F1115"/>
          <w:lang w:eastAsia="ru-RU"/>
        </w:rPr>
        <w:br/>
        <w:t>1.1. Назначение системы (конвертер для быстрого перевода единиц)</w:t>
      </w:r>
      <w:r w:rsidRPr="00615244">
        <w:rPr>
          <w:rFonts w:eastAsia="Times New Roman"/>
          <w:color w:val="0F1115"/>
          <w:lang w:eastAsia="ru-RU"/>
        </w:rPr>
        <w:br/>
        <w:t>1.2. Область применения (образование, строительство, кулинария, бытовые задачи)</w:t>
      </w:r>
    </w:p>
    <w:p w:rsidR="00615244" w:rsidRP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Цели и задачи проекта</w:t>
      </w:r>
    </w:p>
    <w:p w:rsidR="00615244" w:rsidRPr="00615244" w:rsidRDefault="00615244" w:rsidP="00615244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Создать точный, быстрый и удобный конвертер с минимальным порогом входа.</w:t>
      </w:r>
    </w:p>
    <w:p w:rsidR="00615244" w:rsidRP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Функциональные требования</w:t>
      </w:r>
      <w:r w:rsidRPr="00615244">
        <w:rPr>
          <w:rFonts w:eastAsia="Times New Roman"/>
          <w:color w:val="0F1115"/>
          <w:lang w:eastAsia="ru-RU"/>
        </w:rPr>
        <w:br/>
        <w:t>3.1. Поддерживаемые категории величин (не менее 8: длина, масса, объём, площадь, скорость, температура, время, давление)</w:t>
      </w:r>
      <w:r w:rsidRPr="00615244">
        <w:rPr>
          <w:rFonts w:eastAsia="Times New Roman"/>
          <w:color w:val="0F1115"/>
          <w:lang w:eastAsia="ru-RU"/>
        </w:rPr>
        <w:br/>
        <w:t>3.2. Алгоритм конвертации — через базовую единицу каждой категории</w:t>
      </w:r>
      <w:r w:rsidRPr="00615244">
        <w:rPr>
          <w:rFonts w:eastAsia="Times New Roman"/>
          <w:color w:val="0F1115"/>
          <w:lang w:eastAsia="ru-RU"/>
        </w:rPr>
        <w:br/>
        <w:t>3.3. Интерфейс пользователя: главное окно, поле ввода числа, два выпадающих списка (исходная и целевая единицы), кнопка «Скопировать результат», переключатель темы</w:t>
      </w:r>
      <w:r w:rsidRPr="00615244">
        <w:rPr>
          <w:rFonts w:eastAsia="Times New Roman"/>
          <w:color w:val="0F1115"/>
          <w:lang w:eastAsia="ru-RU"/>
        </w:rPr>
        <w:br/>
        <w:t>3.4. Сохранение истории последних 20 операций с возможностью повторного выбора</w:t>
      </w:r>
      <w:r w:rsidRPr="00615244">
        <w:rPr>
          <w:rFonts w:eastAsia="Times New Roman"/>
          <w:color w:val="0F1115"/>
          <w:lang w:eastAsia="ru-RU"/>
        </w:rPr>
        <w:br/>
        <w:t>3.5. Экспорт результата в .</w:t>
      </w:r>
      <w:proofErr w:type="spellStart"/>
      <w:r w:rsidRPr="00615244">
        <w:rPr>
          <w:rFonts w:eastAsia="Times New Roman"/>
          <w:color w:val="0F1115"/>
          <w:lang w:eastAsia="ru-RU"/>
        </w:rPr>
        <w:t>txt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файл</w:t>
      </w:r>
    </w:p>
    <w:p w:rsidR="00615244" w:rsidRP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Нефункциональные требования</w:t>
      </w:r>
      <w:r w:rsidRPr="00615244">
        <w:rPr>
          <w:rFonts w:eastAsia="Times New Roman"/>
          <w:color w:val="0F1115"/>
          <w:lang w:eastAsia="ru-RU"/>
        </w:rPr>
        <w:br/>
        <w:t>4.1. Производительность: результат отображается менее чем за 0,1 секунды</w:t>
      </w:r>
      <w:r w:rsidRPr="00615244">
        <w:rPr>
          <w:rFonts w:eastAsia="Times New Roman"/>
          <w:color w:val="0F1115"/>
          <w:lang w:eastAsia="ru-RU"/>
        </w:rPr>
        <w:br/>
        <w:t>4.2. Точность: округление до 6 знаков после запятой</w:t>
      </w:r>
      <w:r w:rsidRPr="00615244">
        <w:rPr>
          <w:rFonts w:eastAsia="Times New Roman"/>
          <w:color w:val="0F1115"/>
          <w:lang w:eastAsia="ru-RU"/>
        </w:rPr>
        <w:br/>
        <w:t>4.3. Надёжность: при любом некорректном вводе программа выводит сообщение об ошибке, а не завершается</w:t>
      </w:r>
      <w:r w:rsidRPr="00615244">
        <w:rPr>
          <w:rFonts w:eastAsia="Times New Roman"/>
          <w:color w:val="0F1115"/>
          <w:lang w:eastAsia="ru-RU"/>
        </w:rPr>
        <w:br/>
        <w:t>4.4. Удобство: интерфейс интуитивно понятен, все подписи на русском языке</w:t>
      </w:r>
    </w:p>
    <w:p w:rsidR="00615244" w:rsidRP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Ограничения</w:t>
      </w:r>
      <w:r w:rsidRPr="00615244">
        <w:rPr>
          <w:rFonts w:eastAsia="Times New Roman"/>
          <w:color w:val="0F1115"/>
          <w:lang w:eastAsia="ru-RU"/>
        </w:rPr>
        <w:br/>
        <w:t xml:space="preserve">5.1. Первая версия работает только на </w:t>
      </w:r>
      <w:proofErr w:type="spellStart"/>
      <w:r w:rsidRPr="00615244">
        <w:rPr>
          <w:rFonts w:eastAsia="Times New Roman"/>
          <w:color w:val="0F1115"/>
          <w:lang w:eastAsia="ru-RU"/>
        </w:rPr>
        <w:t>Windows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10 и выше</w:t>
      </w:r>
      <w:r w:rsidRPr="00615244">
        <w:rPr>
          <w:rFonts w:eastAsia="Times New Roman"/>
          <w:color w:val="0F1115"/>
          <w:lang w:eastAsia="ru-RU"/>
        </w:rPr>
        <w:br/>
        <w:t>5.2. Приложение не требует подключения к интернету</w:t>
      </w:r>
      <w:r w:rsidRPr="00615244">
        <w:rPr>
          <w:rFonts w:eastAsia="Times New Roman"/>
          <w:color w:val="0F1115"/>
          <w:lang w:eastAsia="ru-RU"/>
        </w:rPr>
        <w:br/>
      </w:r>
      <w:r w:rsidRPr="00615244">
        <w:rPr>
          <w:rFonts w:eastAsia="Times New Roman"/>
          <w:color w:val="0F1115"/>
          <w:lang w:eastAsia="ru-RU"/>
        </w:rPr>
        <w:lastRenderedPageBreak/>
        <w:t>5.3. Справочник коэффициентов встроен в приложение и не обновляется автоматически</w:t>
      </w:r>
    </w:p>
    <w:p w:rsidR="00615244" w:rsidRDefault="00615244" w:rsidP="00615244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Критерии приёмки</w:t>
      </w:r>
      <w:r w:rsidRPr="00615244">
        <w:rPr>
          <w:rFonts w:eastAsia="Times New Roman"/>
          <w:color w:val="0F1115"/>
          <w:lang w:eastAsia="ru-RU"/>
        </w:rPr>
        <w:br/>
        <w:t>6.1. Корректно работают конвертации для всех заявленных 8 категорий</w:t>
      </w:r>
      <w:r w:rsidRPr="00615244">
        <w:rPr>
          <w:rFonts w:eastAsia="Times New Roman"/>
          <w:color w:val="0F1115"/>
          <w:lang w:eastAsia="ru-RU"/>
        </w:rPr>
        <w:br/>
        <w:t>6.2. При вводе букв, пустой строки, отрицательных чисел (для массы, длины и др.) выводится понятное сообщение об ошибке</w:t>
      </w:r>
      <w:r w:rsidRPr="00615244">
        <w:rPr>
          <w:rFonts w:eastAsia="Times New Roman"/>
          <w:color w:val="0F1115"/>
          <w:lang w:eastAsia="ru-RU"/>
        </w:rPr>
        <w:br/>
        <w:t>6.3. История сохраняется между сеансами работы</w:t>
      </w:r>
      <w:r w:rsidRPr="00615244">
        <w:rPr>
          <w:rFonts w:eastAsia="Times New Roman"/>
          <w:color w:val="0F1115"/>
          <w:lang w:eastAsia="ru-RU"/>
        </w:rPr>
        <w:br/>
        <w:t>6.4. Присутствует руководство пользователя формата PDF</w:t>
      </w:r>
      <w:r w:rsidRPr="00615244">
        <w:rPr>
          <w:rFonts w:eastAsia="Times New Roman"/>
          <w:color w:val="0F1115"/>
          <w:lang w:eastAsia="ru-RU"/>
        </w:rPr>
        <w:br/>
        <w:t>6.5. Все тест-кейсы, разработанные для первой версии, пройдены успешно</w:t>
      </w:r>
    </w:p>
    <w:p w:rsidR="00611F7A" w:rsidRPr="00615244" w:rsidRDefault="00611F7A" w:rsidP="00611F7A">
      <w:pPr>
        <w:shd w:val="clear" w:color="auto" w:fill="FFFFFF"/>
        <w:spacing w:before="100" w:beforeAutospacing="1" w:after="0" w:line="360" w:lineRule="auto"/>
        <w:ind w:left="851"/>
        <w:rPr>
          <w:rFonts w:eastAsia="Times New Roman"/>
          <w:color w:val="0F1115"/>
          <w:lang w:eastAsia="ru-RU"/>
        </w:rPr>
      </w:pPr>
    </w:p>
    <w:p w:rsidR="00615244" w:rsidRPr="00FB0A6C" w:rsidRDefault="00615244" w:rsidP="00FB0A6C">
      <w:pPr>
        <w:pStyle w:val="2"/>
      </w:pPr>
      <w:bookmarkStart w:id="7" w:name="_Toc229831794"/>
      <w:r w:rsidRPr="00FB0A6C">
        <w:t>4.2. Структура протокола «Протокол тестирования»</w:t>
      </w:r>
      <w:bookmarkEnd w:id="7"/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Идентификатор протокола (например, ПТ-Конвертер-01 от 16.05.2026)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Дата проведения тестирования и версия приложения (например, v1.0 </w:t>
      </w:r>
      <w:proofErr w:type="spellStart"/>
      <w:r w:rsidRPr="00615244">
        <w:rPr>
          <w:rFonts w:eastAsia="Times New Roman"/>
          <w:color w:val="0F1115"/>
          <w:lang w:eastAsia="ru-RU"/>
        </w:rPr>
        <w:t>Beta</w:t>
      </w:r>
      <w:proofErr w:type="spellEnd"/>
      <w:r w:rsidRPr="00615244">
        <w:rPr>
          <w:rFonts w:eastAsia="Times New Roman"/>
          <w:color w:val="0F1115"/>
          <w:lang w:eastAsia="ru-RU"/>
        </w:rPr>
        <w:t>)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Ответственный </w:t>
      </w:r>
      <w:proofErr w:type="spellStart"/>
      <w:r w:rsidRPr="00615244">
        <w:rPr>
          <w:rFonts w:eastAsia="Times New Roman"/>
          <w:color w:val="0F1115"/>
          <w:lang w:eastAsia="ru-RU"/>
        </w:rPr>
        <w:t>тестировщик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(ФИО, должность)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Сводка тестирования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Общее количество выполненных тест-кейсов: 25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Пройдено успешно: 23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Не пройдено: 2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Процент успешного прохождения: 92%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Детальные результаты по каждому тесту (описательно)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Тест ТК-01 «Перевод 1 километра в метры». Ожидаемый результат: 1000 м. Фактический результат: 1000 м. Статус: Пройден.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Тест ТК-02 «Перевод 0 градусов Цельсия в Фаренгейты». Ожидаемый результат: 32°F. Фактический результат: 32°F. Статус: Пройден.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Тест ТК-03 «Ввод букв в поле числа». Ожидаемый результат: сообщение «Ошибка: введите число». Фактический результат: программа </w:t>
      </w:r>
      <w:r w:rsidRPr="00615244">
        <w:rPr>
          <w:rFonts w:eastAsia="Times New Roman"/>
          <w:color w:val="0F1115"/>
          <w:lang w:eastAsia="ru-RU"/>
        </w:rPr>
        <w:lastRenderedPageBreak/>
        <w:t>завершилась с ошибкой. Статус: Не пройден. Дефект: отсутствует обработка исключений.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Тест ТК-04 «Сохранение истории после конвертации». Ожидаемый результат: в списке истории появляется новая запись. Фактический результат: запись появляется. Статус: Пройден.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(И так далее по каждому тесту)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Список найденных дефектов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Дефект №1 (критичный). Описание: ввод букв в числовое поле вызывает </w:t>
      </w:r>
      <w:proofErr w:type="spellStart"/>
      <w:r w:rsidRPr="00615244">
        <w:rPr>
          <w:rFonts w:eastAsia="Times New Roman"/>
          <w:color w:val="0F1115"/>
          <w:lang w:eastAsia="ru-RU"/>
        </w:rPr>
        <w:t>краш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приложения. Шаги воспроизведения: запустить приложение, в поле «Значение» ввести «</w:t>
      </w:r>
      <w:proofErr w:type="spellStart"/>
      <w:r w:rsidRPr="00615244">
        <w:rPr>
          <w:rFonts w:eastAsia="Times New Roman"/>
          <w:color w:val="0F1115"/>
          <w:lang w:eastAsia="ru-RU"/>
        </w:rPr>
        <w:t>abc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». Приоритет: </w:t>
      </w:r>
      <w:proofErr w:type="spellStart"/>
      <w:r w:rsidRPr="00615244">
        <w:rPr>
          <w:rFonts w:eastAsia="Times New Roman"/>
          <w:color w:val="0F1115"/>
          <w:lang w:eastAsia="ru-RU"/>
        </w:rPr>
        <w:t>Critical</w:t>
      </w:r>
      <w:proofErr w:type="spellEnd"/>
      <w:r w:rsidRPr="00615244">
        <w:rPr>
          <w:rFonts w:eastAsia="Times New Roman"/>
          <w:color w:val="0F1115"/>
          <w:lang w:eastAsia="ru-RU"/>
        </w:rPr>
        <w:t>. Статус: Открыт.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Дефект №2 (незначительный). Описание: при смене темы на тёмную кнопка «Скопировать» становится плохо видимой. Приоритет: </w:t>
      </w:r>
      <w:proofErr w:type="spellStart"/>
      <w:r w:rsidRPr="00615244">
        <w:rPr>
          <w:rFonts w:eastAsia="Times New Roman"/>
          <w:color w:val="0F1115"/>
          <w:lang w:eastAsia="ru-RU"/>
        </w:rPr>
        <w:t>Minor</w:t>
      </w:r>
      <w:proofErr w:type="spellEnd"/>
      <w:r w:rsidRPr="00615244">
        <w:rPr>
          <w:rFonts w:eastAsia="Times New Roman"/>
          <w:color w:val="0F1115"/>
          <w:lang w:eastAsia="ru-RU"/>
        </w:rPr>
        <w:t>. Статус: Открыт.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Рекомендации </w:t>
      </w:r>
      <w:proofErr w:type="spellStart"/>
      <w:r w:rsidRPr="00615244">
        <w:rPr>
          <w:rFonts w:eastAsia="Times New Roman"/>
          <w:color w:val="0F1115"/>
          <w:lang w:eastAsia="ru-RU"/>
        </w:rPr>
        <w:t>тестировщика</w:t>
      </w:r>
      <w:proofErr w:type="spellEnd"/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Исправить обработку нечислового ввода в первую очередь (дефект №1).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После исправления провести регрессионное тестирование всех тестов, связанных с вводом данных.</w:t>
      </w:r>
    </w:p>
    <w:p w:rsidR="00615244" w:rsidRPr="00615244" w:rsidRDefault="00615244" w:rsidP="00615244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Для дефекта №2 — изменить цвета кнопки для тёмной темы.</w:t>
      </w:r>
    </w:p>
    <w:p w:rsidR="00615244" w:rsidRPr="00615244" w:rsidRDefault="00615244" w:rsidP="00615244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 xml:space="preserve">Подпись </w:t>
      </w:r>
      <w:proofErr w:type="spellStart"/>
      <w:r w:rsidRPr="00615244">
        <w:rPr>
          <w:rFonts w:eastAsia="Times New Roman"/>
          <w:color w:val="0F1115"/>
          <w:lang w:eastAsia="ru-RU"/>
        </w:rPr>
        <w:t>тестировщика</w:t>
      </w:r>
      <w:proofErr w:type="spellEnd"/>
      <w:r w:rsidRPr="00615244">
        <w:rPr>
          <w:rFonts w:eastAsia="Times New Roman"/>
          <w:color w:val="0F1115"/>
          <w:lang w:eastAsia="ru-RU"/>
        </w:rPr>
        <w:t xml:space="preserve"> с расшифровкой и датой</w:t>
      </w:r>
    </w:p>
    <w:p w:rsidR="00615244" w:rsidRPr="00615244" w:rsidRDefault="00615244" w:rsidP="00615244">
      <w:pPr>
        <w:shd w:val="clear" w:color="auto" w:fill="FFFFFF"/>
        <w:spacing w:before="480" w:after="480" w:line="360" w:lineRule="auto"/>
        <w:ind w:firstLine="851"/>
        <w:rPr>
          <w:rFonts w:eastAsia="Times New Roman"/>
          <w:color w:val="0F1115"/>
          <w:lang w:eastAsia="ru-RU"/>
        </w:rPr>
      </w:pPr>
    </w:p>
    <w:p w:rsidR="00615244" w:rsidRPr="00615244" w:rsidRDefault="00615244" w:rsidP="00FB0A6C">
      <w:pPr>
        <w:pStyle w:val="1"/>
        <w:rPr>
          <w:rFonts w:eastAsia="Times New Roman"/>
          <w:lang w:eastAsia="ru-RU"/>
        </w:rPr>
      </w:pPr>
      <w:bookmarkStart w:id="8" w:name="_Toc229831795"/>
      <w:r w:rsidRPr="00615244">
        <w:rPr>
          <w:rFonts w:eastAsia="Times New Roman"/>
          <w:lang w:eastAsia="ru-RU"/>
        </w:rPr>
        <w:lastRenderedPageBreak/>
        <w:t>5. Выводы</w:t>
      </w:r>
      <w:bookmarkEnd w:id="8"/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В ходе выполнения практической работы был разработан полный перечень артефактов и протоколов для учебного проекта «Конвертер величин».</w:t>
      </w:r>
    </w:p>
    <w:p w:rsidR="00615244" w:rsidRPr="00615244" w:rsidRDefault="00615244" w:rsidP="00615244">
      <w:pPr>
        <w:shd w:val="clear" w:color="auto" w:fill="FFFFFF"/>
        <w:spacing w:before="240" w:after="240" w:line="360" w:lineRule="auto"/>
        <w:ind w:firstLine="851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Основные результаты работы:</w:t>
      </w:r>
    </w:p>
    <w:p w:rsidR="00615244" w:rsidRPr="00615244" w:rsidRDefault="00615244" w:rsidP="00611F7A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Сформировано 8 артефактов, которые покрывают все этапы жизненного цикла разработки: от инициации (техническое задание) до сопровождения (пользовательская документация). Каждый артефакт имеет чёткое назначение, формат, автора и этап использования.</w:t>
      </w:r>
    </w:p>
    <w:p w:rsidR="00615244" w:rsidRPr="00615244" w:rsidRDefault="00615244" w:rsidP="00611F7A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Разработано 4 протокола, обеспечивающих управленческую прозрачность: протокол совещаний фиксирует командные решения, протокол тестирования — результаты проверок, протокол приёмки — готовность продукта, протокол изменений — контроль корректировок требований.</w:t>
      </w:r>
    </w:p>
    <w:p w:rsidR="00615244" w:rsidRPr="00615244" w:rsidRDefault="00615244" w:rsidP="00611F7A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F1115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Приведены детальные структуры ключевых документов (технического задания и протокола тестирования), которые могут быть непосредственно использованы в реальной разработке.</w:t>
      </w:r>
    </w:p>
    <w:p w:rsidR="00615244" w:rsidRPr="00615244" w:rsidRDefault="00615244" w:rsidP="00615244">
      <w:pPr>
        <w:shd w:val="clear" w:color="auto" w:fill="FFFFFF"/>
        <w:spacing w:before="240" w:after="100" w:afterAutospacing="1" w:line="360" w:lineRule="auto"/>
        <w:ind w:firstLine="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5244">
        <w:rPr>
          <w:rFonts w:eastAsia="Times New Roman"/>
          <w:color w:val="0F1115"/>
          <w:lang w:eastAsia="ru-RU"/>
        </w:rPr>
        <w:t>Таким образом, даже для такого относительно небольшого проекта, как конвертер величин, предварительное определение состава артефактов и протоколов позволяет структурировать работу команды, избежать хаоса в документации, чётко распределить ответственность и обеспечить управляемость процесса разработки. Данный подход может быть масштабирован на любые другие программные проекты</w:t>
      </w:r>
      <w:r w:rsidRPr="006152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C01A4" w:rsidRDefault="00611F7A" w:rsidP="00615244">
      <w:pPr>
        <w:spacing w:line="360" w:lineRule="auto"/>
        <w:ind w:firstLine="851"/>
      </w:pPr>
    </w:p>
    <w:sectPr w:rsidR="003C0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A1397"/>
    <w:multiLevelType w:val="multilevel"/>
    <w:tmpl w:val="719839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15E06"/>
    <w:multiLevelType w:val="multilevel"/>
    <w:tmpl w:val="A52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62BF3"/>
    <w:multiLevelType w:val="multilevel"/>
    <w:tmpl w:val="AF5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09244D"/>
    <w:multiLevelType w:val="multilevel"/>
    <w:tmpl w:val="ADF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C05A8"/>
    <w:multiLevelType w:val="multilevel"/>
    <w:tmpl w:val="549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C1D"/>
    <w:rsid w:val="00574C1D"/>
    <w:rsid w:val="00611F7A"/>
    <w:rsid w:val="00615244"/>
    <w:rsid w:val="00B44EF3"/>
    <w:rsid w:val="00C136DD"/>
    <w:rsid w:val="00F7531B"/>
    <w:rsid w:val="00FB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6F34"/>
  <w15:chartTrackingRefBased/>
  <w15:docId w15:val="{14F2DCB5-C2A5-4C0E-A9C9-E12E0C6D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A6C"/>
    <w:pPr>
      <w:keepNext/>
      <w:keepLines/>
      <w:pageBreakBefore/>
      <w:spacing w:before="240" w:after="0" w:line="360" w:lineRule="auto"/>
      <w:jc w:val="both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0A6C"/>
    <w:pPr>
      <w:keepNext/>
      <w:keepLines/>
      <w:spacing w:before="40" w:after="0" w:line="480" w:lineRule="auto"/>
      <w:jc w:val="both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link w:val="30"/>
    <w:uiPriority w:val="9"/>
    <w:qFormat/>
    <w:rsid w:val="0061524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1524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5244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15244"/>
    <w:rPr>
      <w:rFonts w:eastAsia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1524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1524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B0A6C"/>
    <w:rPr>
      <w:rFonts w:eastAsiaTheme="majorEastAsia" w:cstheme="majorBidi"/>
      <w:szCs w:val="32"/>
    </w:rPr>
  </w:style>
  <w:style w:type="paragraph" w:styleId="a4">
    <w:name w:val="Normal (Web)"/>
    <w:basedOn w:val="a"/>
    <w:uiPriority w:val="99"/>
    <w:unhideWhenUsed/>
    <w:rsid w:val="0061524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0A6C"/>
    <w:rPr>
      <w:rFonts w:eastAsiaTheme="majorEastAsia" w:cstheme="majorBidi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611F7A"/>
    <w:pPr>
      <w:pageBreakBefore w:val="0"/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1F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11F7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611F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4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EB60E-748A-4C4E-BFB0-21901339F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2026-05-16T10:28:00Z</dcterms:created>
  <dcterms:modified xsi:type="dcterms:W3CDTF">2026-05-16T10:54:00Z</dcterms:modified>
</cp:coreProperties>
</file>