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Giriş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 hatırla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Şifreni mi unuttun?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Üye değil misin?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Şimdi üye 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Kayıt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Tüm Şartları Kabul Ediyorum.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Zaten üye misin?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Giriş Yap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