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1.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/>
        <w:drawing>
          <wp:inline distB="0" distT="0" distL="0" distR="0">
            <wp:extent cx="5935345" cy="158305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583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2.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/>
        <w:drawing>
          <wp:inline distB="0" distT="0" distL="0" distR="0">
            <wp:extent cx="5935345" cy="133794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337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3.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Имеется информация по клиентам (выборка для разработки appl_score_sample.csv):</w:t>
      </w:r>
    </w:p>
    <w:tbl>
      <w:tblPr>
        <w:tblStyle w:val="Table1"/>
        <w:tblW w:w="8241.0" w:type="dxa"/>
        <w:jc w:val="left"/>
        <w:tblLayout w:type="fixed"/>
        <w:tblLook w:val="0400"/>
      </w:tblPr>
      <w:tblGrid>
        <w:gridCol w:w="2941"/>
        <w:gridCol w:w="5300"/>
        <w:tblGridChange w:id="0">
          <w:tblGrid>
            <w:gridCol w:w="2941"/>
            <w:gridCol w:w="5300"/>
          </w:tblGrid>
        </w:tblGridChange>
      </w:tblGrid>
      <w:tr>
        <w:trPr>
          <w:cantSplit w:val="0"/>
          <w:trHeight w:val="31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CLIENT_ID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 клиента 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 (0 - женский, 1 - мужской)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CHILD_FLAG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признак наличия детей (1/0-есть/нет) 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REALTY_FLAG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признак наличия недвижимости (1/0-есть/нет) 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ACCOUNTS_FLAG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признак счета в Банке (1/0-есть/нет)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E_MAIL_FLAG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признак наличия электронной почты (1/0-есть/нет)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DCI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доход в руб.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PROFIT_FAMILY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доход семьи в руб.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UCI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доход по неосновному месту работы в руб.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FOREIGN_PASSPORT_FLAG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признак наличия паспорта (1/0-есть/нет) </w:t>
            </w:r>
          </w:p>
        </w:tc>
      </w:tr>
      <w:tr>
        <w:trPr>
          <w:cantSplit w:val="0"/>
          <w:trHeight w:val="563.96484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STANDING_IN_MONTHS_LAST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стаж работы на последнем месте работы в мес.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образование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TRANSPORT_AMOUNT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количество ТС в собственности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Target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целевой признак (который нужно предсказать)</w:t>
            </w:r>
          </w:p>
        </w:tc>
      </w:tr>
    </w:tbl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715.0" w:type="dxa"/>
        <w:jc w:val="left"/>
        <w:tblLayout w:type="fixed"/>
        <w:tblLook w:val="0400"/>
      </w:tblPr>
      <w:tblGrid>
        <w:gridCol w:w="2715"/>
        <w:tblGridChange w:id="0">
          <w:tblGrid>
            <w:gridCol w:w="27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EDUCATION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1 - ученая степень/MBA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2 - второе высшее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3 - высшее;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4 - неоконченное высшее;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5 - - среднее специальное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6 - среднее;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7 - ниже среднего;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-1 - не указано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Необходимо любым способом (на выбор кандидата) с наибольшей точностью с помощью этой информации спрогнозировать целевой признак Тarget (бинарный признак 1/0).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Выбор метода моделирования и итоговой модели обосновать. Обоснование необходимо сделать по максимально возможному количеству критериев.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Является ли Ваш прогноз стабильным? Не переобучили ли Вы модель? (обосновать)</w:t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4.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Написать код SQL – запроса к таблице данных из задачи 3 (каждая задача решается одним запросом):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Количество уникальных/неуникальных Client_id.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Посчитать долю значений целевого признака (target=1) в разрезе категорий образования.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сколько в среднем доход семьи заемщиков с Client_id=2n, больше дохода семьи заемщиков с Client_id=2n+1, где n - произвольное целое число.</w:t>
      </w:r>
    </w:p>
    <w:p w:rsidR="00000000" w:rsidDel="00000000" w:rsidP="00000000" w:rsidRDefault="00000000" w:rsidRPr="00000000" w14:paraId="0000003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5.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dataframe с именем subset_1 сохраните только первые 20 строк и только 1 и 5 колонку.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dataframe subset_2 сохраните только тех клиентов-мужчин, у которых значения переменной STANDING_IN_MONTHS_LAST строго больше 50.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Создайте две новые переменных: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 = DCI + UCI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CI_ln = натуральный логарифм переменной CI.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данных рассчитайте среднее значение переменной CI для каждого типа образования (переменная EDUCATION), в получившемся dataframe переменная EDUCATION не должна превратиться в индекс. Также переименуйте колонку со средним значением CI в MEAN_CI.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переменной TRANSPORT_AMOUNT замените все отрицательные значения на медианное значение переменной TRANSPORT_AMOUNT (без учета отрицательных значений, разумеется).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6339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MXO7lFGV2wNSvMXOdML6OCTJeA==">AMUW2mVI/rapTKR8u//hzb0VQ4jZ9179WM931fC55GletvMaAUTN2sDzwc5OSurbCWcZ13fO3O6Pmo0WUJBm2ZZtb0WuaaInQmvBHwwb4k3eD1b0gYy2mCfXy+xViT85axsQO4hC1KiY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2019-07-05T09:33:00Z</dcterms:created>
  <dc:creator>Карев А.В.</dc:creator>
</cp:coreProperties>
</file>