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7816E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7816E9" w:rsidRPr="007E7447" w:rsidRDefault="007816E9" w:rsidP="007816E9">
      <w:pPr>
        <w:bidi/>
        <w:jc w:val="center"/>
        <w:rPr>
          <w:b/>
          <w:bCs/>
          <w:sz w:val="16"/>
          <w:szCs w:val="16"/>
          <w:rtl/>
          <w:lang w:bidi="ar-LY"/>
        </w:rPr>
      </w:pPr>
    </w:p>
    <w:p w:rsidR="007816E9" w:rsidRDefault="007816E9" w:rsidP="007816E9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7816E9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93669A" w:rsidRPr="0093669A" w:rsidTr="009D7F3F">
        <w:trPr>
          <w:trHeight w:val="22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متابعة المعاملات الصادرة من رئيس الهيئة</w:t>
            </w:r>
            <w:r w:rsidR="000A5FC2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b/>
                <w:bCs/>
              </w:rPr>
            </w:pPr>
            <w:r w:rsidRPr="0093669A">
              <w:rPr>
                <w:rFonts w:cs="Arial"/>
                <w:b/>
                <w:bCs/>
                <w:rtl/>
              </w:rPr>
              <w:t>اســــــــــم الخدمـــة</w:t>
            </w:r>
            <w:r w:rsidRPr="0093669A">
              <w:rPr>
                <w:rFonts w:cs="Arial" w:hint="cs"/>
                <w:b/>
                <w:bCs/>
                <w:rtl/>
              </w:rPr>
              <w:t>:</w:t>
            </w:r>
          </w:p>
        </w:tc>
      </w:tr>
      <w:tr w:rsidR="0093669A" w:rsidRPr="0093669A" w:rsidTr="009D7F3F">
        <w:trPr>
          <w:trHeight w:val="80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مدير إدارة الاستراتيجية والتخطيط والمتابعة</w:t>
            </w:r>
            <w:r w:rsidR="0093669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D7F3F" w:rsidRPr="0093669A" w:rsidRDefault="009D7F3F" w:rsidP="004316EA">
            <w:pPr>
              <w:bidi/>
              <w:spacing w:after="100" w:afterAutospacing="1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الغرض من الخدمة هو متابعة جميع المعاملات الخاصة برئيس الهيئة سواء داخل الهيئة أو خارجها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نبذة عن الخدمة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رئيس قسم المتابعة</w:t>
            </w:r>
            <w:r w:rsidR="0093669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رئيس الهيئة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الجهة طالبة الخدمة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خدمات إدارية</w:t>
            </w:r>
            <w:r w:rsidR="0093669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نموذج المتابعة.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4316EA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النماذج المستخدمة</w:t>
            </w:r>
          </w:p>
        </w:tc>
      </w:tr>
      <w:tr w:rsidR="0093669A" w:rsidRPr="0093669A" w:rsidTr="004316EA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المرفقات حسب نوع المعاملة.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المرفقات المطلوبة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رسوم الخدمة</w:t>
            </w:r>
          </w:p>
        </w:tc>
      </w:tr>
      <w:tr w:rsidR="0093669A" w:rsidRPr="0093669A" w:rsidTr="004316EA">
        <w:trPr>
          <w:trHeight w:val="630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/>
                <w:rtl/>
                <w:lang w:bidi="ar-LY"/>
              </w:rPr>
              <w:t>قانون رقم 12 لسنة 2010(قانون علاقات العمل)</w:t>
            </w:r>
            <w:r w:rsidRPr="0093669A">
              <w:rPr>
                <w:rFonts w:cs="Arial" w:hint="cs"/>
                <w:rtl/>
                <w:lang w:bidi="ar-LY"/>
              </w:rPr>
              <w:t>.</w:t>
            </w:r>
          </w:p>
          <w:p w:rsidR="009D7F3F" w:rsidRPr="0093669A" w:rsidRDefault="009D7F3F" w:rsidP="009D7F3F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/>
                <w:rtl/>
                <w:lang w:bidi="ar-LY"/>
              </w:rPr>
              <w:t>تعديل رقم 13 لسنة 2010.</w:t>
            </w:r>
          </w:p>
          <w:p w:rsidR="009D7F3F" w:rsidRPr="0093669A" w:rsidRDefault="009D7F3F" w:rsidP="009D7F3F">
            <w:pPr>
              <w:pStyle w:val="ListParagraph"/>
              <w:numPr>
                <w:ilvl w:val="0"/>
                <w:numId w:val="16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اللائحة ا</w:t>
            </w:r>
            <w:r w:rsidRPr="0093669A">
              <w:rPr>
                <w:rFonts w:cs="Arial"/>
                <w:rtl/>
                <w:lang w:bidi="ar-LY"/>
              </w:rPr>
              <w:t>لداخلية للهيئة.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  <w:lang w:bidi="ar-LY"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طريقة الدفع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يدوي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تقرير عن الوضع الحالي للمعاملة.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المخرجات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1-25 في الشهر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يدوي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طريقة التسليم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3669A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  <w:lang w:bidi="ar-LY"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 xml:space="preserve"> 10 موظفين.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عدد العاملين</w:t>
            </w:r>
          </w:p>
        </w:tc>
      </w:tr>
      <w:tr w:rsidR="0093669A" w:rsidRPr="0093669A" w:rsidTr="0093669A">
        <w:trPr>
          <w:trHeight w:val="25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3669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كل شركات القطاع</w:t>
            </w:r>
            <w:r w:rsidR="0093669A" w:rsidRPr="0093669A">
              <w:rPr>
                <w:rFonts w:cs="Arial" w:hint="cs"/>
                <w:rtl/>
                <w:lang w:bidi="ar-LY"/>
              </w:rPr>
              <w:t>.</w:t>
            </w:r>
          </w:p>
          <w:p w:rsidR="009D7F3F" w:rsidRPr="0093669A" w:rsidRDefault="009D7F3F" w:rsidP="0093669A">
            <w:pPr>
              <w:pStyle w:val="ListParagraph"/>
              <w:numPr>
                <w:ilvl w:val="0"/>
                <w:numId w:val="21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جميع الجهات خارج القطاع</w:t>
            </w:r>
            <w:r w:rsidR="0093669A" w:rsidRPr="0093669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1-2 أسبوع</w:t>
            </w:r>
            <w:r w:rsidR="0093669A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متوسط زمن تقديم الخدمة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ورقي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متوسط عدد الطلبات الراجعة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9D7F3F" w:rsidRPr="0093669A" w:rsidRDefault="009D7F3F" w:rsidP="009D7F3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محفوظات مكتب رئيس الهيئة.</w:t>
            </w:r>
          </w:p>
          <w:p w:rsidR="009D7F3F" w:rsidRPr="0093669A" w:rsidRDefault="009D7F3F" w:rsidP="009D7F3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محفوظات إدارة الاستراتيجية والتخطيط والمتابعة.</w:t>
            </w:r>
          </w:p>
          <w:p w:rsidR="009D7F3F" w:rsidRPr="0093669A" w:rsidRDefault="009D7F3F" w:rsidP="009D7F3F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الدوري العام.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 xml:space="preserve">6 في </w:t>
            </w:r>
            <w:r w:rsidR="0093669A">
              <w:rPr>
                <w:rFonts w:cs="Arial" w:hint="cs"/>
                <w:rtl/>
                <w:lang w:bidi="ar-LY"/>
              </w:rPr>
              <w:t>أسبوع.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متوسط عدد الطلب على الخدمة</w:t>
            </w:r>
          </w:p>
        </w:tc>
      </w:tr>
      <w:tr w:rsidR="0093669A" w:rsidRPr="0093669A" w:rsidTr="009D7F3F">
        <w:trPr>
          <w:trHeight w:val="17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93669A">
              <w:rPr>
                <w:rFonts w:cs="Arial" w:hint="cs"/>
                <w:rtl/>
                <w:lang w:bidi="ar-LY"/>
              </w:rPr>
              <w:t>لا يوجد.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9D7F3F" w:rsidRPr="0093669A" w:rsidRDefault="009D7F3F" w:rsidP="009D7F3F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  <w:r w:rsidRPr="0093669A">
              <w:rPr>
                <w:rFonts w:cs="Arial"/>
                <w:b/>
                <w:bCs/>
                <w:rtl/>
              </w:rPr>
              <w:t>ملاحظات</w:t>
            </w:r>
          </w:p>
        </w:tc>
      </w:tr>
    </w:tbl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Pr="009A5556" w:rsidRDefault="007816E9" w:rsidP="007816E9">
      <w:pPr>
        <w:bidi/>
        <w:spacing w:after="0" w:line="240" w:lineRule="auto"/>
        <w:rPr>
          <w:sz w:val="8"/>
          <w:szCs w:val="8"/>
        </w:rPr>
      </w:pPr>
    </w:p>
    <w:p w:rsidR="00E839F1" w:rsidRDefault="00E839F1" w:rsidP="00E839F1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D925B4" w:rsidRDefault="00D925B4" w:rsidP="00D925B4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D925B4" w:rsidRDefault="00D925B4" w:rsidP="00D925B4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D925B4" w:rsidRDefault="00D925B4" w:rsidP="00D925B4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D925B4" w:rsidRDefault="00D925B4" w:rsidP="00D925B4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D925B4" w:rsidRDefault="00D925B4" w:rsidP="00D925B4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D925B4" w:rsidRDefault="00D925B4" w:rsidP="00D925B4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D925B4" w:rsidRDefault="00D925B4" w:rsidP="00D925B4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D925B4" w:rsidRDefault="00D925B4" w:rsidP="00D925B4">
      <w:pPr>
        <w:bidi/>
        <w:spacing w:after="0" w:line="240" w:lineRule="auto"/>
        <w:rPr>
          <w:sz w:val="14"/>
          <w:szCs w:val="14"/>
          <w:rtl/>
          <w:lang w:bidi="ar-LY"/>
        </w:rPr>
      </w:pPr>
    </w:p>
    <w:p w:rsidR="007244ED" w:rsidRPr="007244ED" w:rsidRDefault="007244ED" w:rsidP="007244ED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  <w:r w:rsidRPr="007244ED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t xml:space="preserve">اسم الخدمــــة: </w:t>
      </w:r>
      <w:r w:rsidRPr="007244ED"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>متابعة المعاملات الصادرة من رئيس الهيئة</w:t>
      </w:r>
    </w:p>
    <w:p w:rsidR="00E839F1" w:rsidRPr="009A5556" w:rsidRDefault="00E839F1" w:rsidP="00E839F1">
      <w:pPr>
        <w:bidi/>
        <w:spacing w:after="0" w:line="240" w:lineRule="auto"/>
        <w:rPr>
          <w:sz w:val="14"/>
          <w:szCs w:val="14"/>
          <w:rtl/>
          <w:lang w:bidi="ar-LY"/>
        </w:rPr>
      </w:pPr>
    </w:p>
    <w:tbl>
      <w:tblPr>
        <w:tblW w:w="1424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600"/>
        <w:gridCol w:w="2700"/>
        <w:gridCol w:w="2080"/>
        <w:gridCol w:w="2340"/>
        <w:gridCol w:w="3960"/>
        <w:gridCol w:w="560"/>
      </w:tblGrid>
      <w:tr w:rsidR="00264611" w:rsidRPr="00E839F1" w:rsidTr="00D925B4">
        <w:trPr>
          <w:trHeight w:val="498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4611" w:rsidRPr="00E839F1" w:rsidRDefault="00264611" w:rsidP="00D925B4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المخرجات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4611" w:rsidRPr="00E839F1" w:rsidRDefault="00264611" w:rsidP="00D925B4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4611" w:rsidRPr="00E839F1" w:rsidRDefault="00264611" w:rsidP="00D925B4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4611" w:rsidRPr="00E839F1" w:rsidRDefault="00264611" w:rsidP="00D925B4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4611" w:rsidRPr="00E839F1" w:rsidRDefault="00264611" w:rsidP="00D925B4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64611" w:rsidRPr="00E839F1" w:rsidRDefault="00264611" w:rsidP="00D925B4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D925B4" w:rsidRPr="00E839F1" w:rsidTr="00D925B4">
        <w:trPr>
          <w:trHeight w:val="58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كتاب</w:t>
            </w:r>
            <w:r w:rsidRPr="007C20DC">
              <w:rPr>
                <w:rFonts w:hint="cs"/>
                <w:rtl/>
              </w:rPr>
              <w:t xml:space="preserve"> بخصوص متابعة المعاملة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كتاب</w:t>
            </w:r>
            <w:r w:rsidRPr="007C20DC">
              <w:rPr>
                <w:rFonts w:hint="cs"/>
                <w:rtl/>
              </w:rPr>
              <w:t xml:space="preserve"> بخصوص متابعة المعاملة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موظف محفوظات الادارة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يستلم الموظف المختص بأرشيف إدارة الاستراتيجية والتخطيط والمتابعة كتاب بخصوص متابعة المعاملة.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7244ED" w:rsidP="00D925B4">
            <w:pPr>
              <w:bidi/>
              <w:spacing w:after="0"/>
            </w:pPr>
            <w:r>
              <w:rPr>
                <w:rFonts w:hint="cs"/>
                <w:rtl/>
              </w:rPr>
              <w:t>1</w:t>
            </w:r>
          </w:p>
        </w:tc>
      </w:tr>
      <w:tr w:rsidR="00D925B4" w:rsidRPr="00E839F1" w:rsidTr="00D925B4">
        <w:trPr>
          <w:trHeight w:val="256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كتاب</w:t>
            </w:r>
            <w:r w:rsidRPr="007C20DC">
              <w:rPr>
                <w:rFonts w:hint="cs"/>
                <w:rtl/>
              </w:rPr>
              <w:t xml:space="preserve"> بخصوص متابعة المعاملة</w:t>
            </w:r>
            <w:r>
              <w:rPr>
                <w:rFonts w:hint="cs"/>
                <w:rtl/>
              </w:rPr>
              <w:t xml:space="preserve"> مسجل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كتاب</w:t>
            </w:r>
            <w:r w:rsidRPr="007C20DC">
              <w:rPr>
                <w:rFonts w:hint="cs"/>
                <w:rtl/>
              </w:rPr>
              <w:t xml:space="preserve"> بخصوص متابعة المعاملة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موظف محفوظات الادارة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925B4" w:rsidRPr="0023685B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يسجل الموظف المختص الكتاب بأرشيف إدارة الاستراتيجية والتخطيط والمتابعة في السجل الوارد ويحيله إلي مدير إدارة الاستراتيجية والتخطيط والمتابعة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7244ED" w:rsidP="00D925B4">
            <w:pPr>
              <w:bidi/>
              <w:spacing w:after="0"/>
            </w:pPr>
            <w:r>
              <w:rPr>
                <w:rFonts w:hint="cs"/>
                <w:rtl/>
              </w:rPr>
              <w:t>2</w:t>
            </w:r>
          </w:p>
        </w:tc>
      </w:tr>
      <w:tr w:rsidR="00D925B4" w:rsidRPr="00E839F1" w:rsidTr="00D925B4">
        <w:trPr>
          <w:trHeight w:val="18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كتاب مسجل للإجراء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كتاب</w:t>
            </w:r>
            <w:r w:rsidRPr="007C20DC">
              <w:rPr>
                <w:rFonts w:hint="cs"/>
                <w:rtl/>
              </w:rPr>
              <w:t xml:space="preserve"> بخصوص متابعة المعاملة</w:t>
            </w:r>
            <w:r>
              <w:rPr>
                <w:rFonts w:hint="cs"/>
                <w:rtl/>
              </w:rPr>
              <w:t xml:space="preserve"> مسجل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مدير إدارة الاستراتيجية والتخطيط والمتابعة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يهمش مدير إدارة الاستراتيجية والتخطيط والمتابعة على الكتاب للإجراء ويحيله إلى رئيس قسم المتابعة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7244ED" w:rsidP="00D925B4">
            <w:pPr>
              <w:bidi/>
              <w:spacing w:after="0"/>
            </w:pPr>
            <w:r>
              <w:rPr>
                <w:rFonts w:hint="cs"/>
                <w:rtl/>
              </w:rPr>
              <w:t>3</w:t>
            </w:r>
          </w:p>
        </w:tc>
      </w:tr>
      <w:tr w:rsidR="00D925B4" w:rsidRPr="00E839F1" w:rsidTr="00D925B4">
        <w:trPr>
          <w:trHeight w:val="553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تكليف موظف لمتابعة الموضوع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كتاب مسجل للإجراء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رئيس قسم المتابعة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 xml:space="preserve">يكلف رئيس قسم المتابعة أحد الموظفين لمتابعة سير تنفيذ المعاملة 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7244ED" w:rsidP="00D925B4">
            <w:pPr>
              <w:bidi/>
              <w:spacing w:after="0"/>
            </w:pPr>
            <w:r>
              <w:rPr>
                <w:rFonts w:hint="cs"/>
                <w:rtl/>
              </w:rPr>
              <w:t>4</w:t>
            </w:r>
          </w:p>
        </w:tc>
      </w:tr>
      <w:tr w:rsidR="00D925B4" w:rsidRPr="00E839F1" w:rsidTr="00D925B4">
        <w:trPr>
          <w:trHeight w:val="283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مسودة تقرير سير إجراء المعاملة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تكليف موظف لمتابعة الموضوع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الموظف المختص بالمتابعة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925B4" w:rsidRDefault="00D925B4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يعد الموظف المختص مسودة رد بخصوص المعاملة ويحيله لرئيس قسم المتابعة للمراجعة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7244ED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9D7F3F" w:rsidRPr="00E839F1" w:rsidTr="00D925B4">
        <w:trPr>
          <w:trHeight w:val="18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 (5)</w:t>
            </w:r>
          </w:p>
          <w:p w:rsidR="009D7F3F" w:rsidRDefault="00D925B4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لا توجد ملاحظات (7)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7F3F" w:rsidRDefault="009D7F3F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مسودة تقرير سير إجراء المعاملة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7F3F" w:rsidRDefault="00D925B4" w:rsidP="00D925B4">
            <w:pPr>
              <w:pStyle w:val="ListParagraph"/>
              <w:numPr>
                <w:ilvl w:val="0"/>
                <w:numId w:val="17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9D7F3F" w:rsidRPr="00E839F1" w:rsidRDefault="00D925B4" w:rsidP="00D925B4">
            <w:pPr>
              <w:pStyle w:val="ListParagraph"/>
              <w:numPr>
                <w:ilvl w:val="0"/>
                <w:numId w:val="17"/>
              </w:numPr>
              <w:bidi/>
              <w:spacing w:after="0"/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7F3F" w:rsidRDefault="009D7F3F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رئيس قسم المتابعة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9D7F3F" w:rsidRDefault="009D7F3F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يراجع رئيس قسم المتابعة التقرير ويبدي ملاحظاته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9D7F3F" w:rsidRDefault="007244ED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D925B4" w:rsidRPr="00E839F1" w:rsidTr="00D925B4">
        <w:trPr>
          <w:trHeight w:val="736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pStyle w:val="ListParagraph"/>
              <w:numPr>
                <w:ilvl w:val="0"/>
                <w:numId w:val="18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 xml:space="preserve">رد بخصوص المعاملة </w:t>
            </w:r>
          </w:p>
          <w:p w:rsidR="00D925B4" w:rsidRDefault="00D925B4" w:rsidP="00D925B4">
            <w:pPr>
              <w:pStyle w:val="ListParagraph"/>
              <w:numPr>
                <w:ilvl w:val="0"/>
                <w:numId w:val="18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مسودة تقرير سير إجراء المعاملة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مسودة تقرير سير إجراء المعاملة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رئيس قسم المتابعة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925B4" w:rsidRPr="00E839F1" w:rsidRDefault="00B3387E" w:rsidP="00D925B4">
            <w:pPr>
              <w:bidi/>
              <w:spacing w:after="0"/>
            </w:pPr>
            <w:r w:rsidRPr="00305AA2">
              <w:rPr>
                <w:rFonts w:hint="cs"/>
                <w:rtl/>
              </w:rPr>
              <w:t>يوافق</w:t>
            </w:r>
            <w:r w:rsidR="00D925B4" w:rsidRPr="00305AA2">
              <w:rPr>
                <w:rFonts w:hint="cs"/>
                <w:rtl/>
              </w:rPr>
              <w:t xml:space="preserve"> </w:t>
            </w:r>
            <w:r w:rsidR="00D925B4">
              <w:rPr>
                <w:rFonts w:hint="cs"/>
                <w:rtl/>
              </w:rPr>
              <w:t>رئيس قسم المتابعة التقرير ويعد رد بالخصوص المعاملة ويحله إلي مدير إدارة الاستراتيجية والتخطيط والمتابعة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7</w:t>
            </w:r>
          </w:p>
        </w:tc>
      </w:tr>
      <w:tr w:rsidR="00D925B4" w:rsidRPr="00E839F1" w:rsidTr="00D925B4">
        <w:trPr>
          <w:trHeight w:val="385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>
              <w:rPr>
                <w:rFonts w:hint="cs"/>
                <w:rtl/>
              </w:rPr>
              <w:t>توجد ملاحظات (6)</w:t>
            </w:r>
          </w:p>
          <w:p w:rsidR="00D925B4" w:rsidRPr="00FE2375" w:rsidRDefault="00D925B4" w:rsidP="00D925B4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لا توجد ملاحظات (9)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>
              <w:rPr>
                <w:rFonts w:hint="cs"/>
                <w:rtl/>
              </w:rPr>
              <w:t xml:space="preserve">رد بخصوص المعاملة </w:t>
            </w:r>
          </w:p>
          <w:p w:rsidR="00D925B4" w:rsidRPr="00FE2375" w:rsidRDefault="00D925B4" w:rsidP="00D925B4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مسودة تقرير سير إجراء المعاملة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D925B4" w:rsidRPr="00FE2375" w:rsidRDefault="00D925B4" w:rsidP="00D925B4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FE2375" w:rsidRDefault="00D925B4" w:rsidP="00D925B4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925B4" w:rsidRPr="00FE2375" w:rsidRDefault="00D925B4" w:rsidP="00D925B4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يعاين</w:t>
            </w:r>
            <w:r w:rsidRPr="00FE2375">
              <w:rPr>
                <w:rFonts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 والمتابعة الرد ويقرر.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8</w:t>
            </w:r>
          </w:p>
        </w:tc>
      </w:tr>
      <w:tr w:rsidR="00D925B4" w:rsidRPr="00E839F1" w:rsidTr="00D925B4">
        <w:trPr>
          <w:trHeight w:val="736"/>
          <w:jc w:val="center"/>
        </w:trPr>
        <w:tc>
          <w:tcPr>
            <w:tcW w:w="26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Default="00D925B4" w:rsidP="00D925B4">
            <w:pPr>
              <w:pStyle w:val="ListParagraph"/>
              <w:numPr>
                <w:ilvl w:val="0"/>
                <w:numId w:val="19"/>
              </w:numPr>
              <w:bidi/>
              <w:spacing w:after="0"/>
            </w:pPr>
            <w:r>
              <w:rPr>
                <w:rFonts w:hint="cs"/>
                <w:rtl/>
              </w:rPr>
              <w:t xml:space="preserve">رد بخصوص المعاملة </w:t>
            </w:r>
          </w:p>
          <w:p w:rsidR="00D925B4" w:rsidRPr="00FE2375" w:rsidRDefault="00D925B4" w:rsidP="00D925B4">
            <w:pPr>
              <w:pStyle w:val="ListParagraph"/>
              <w:numPr>
                <w:ilvl w:val="0"/>
                <w:numId w:val="19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مسودة تقرير سير إجراء المعاملة</w:t>
            </w:r>
          </w:p>
        </w:tc>
        <w:tc>
          <w:tcPr>
            <w:tcW w:w="27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FE2375" w:rsidRDefault="00D925B4" w:rsidP="00D925B4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08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FE2375" w:rsidRDefault="00D925B4" w:rsidP="00D925B4">
            <w:pPr>
              <w:bidi/>
              <w:spacing w:after="0"/>
            </w:pPr>
          </w:p>
        </w:tc>
        <w:tc>
          <w:tcPr>
            <w:tcW w:w="234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FE2375" w:rsidRDefault="00D925B4" w:rsidP="00D925B4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39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D925B4" w:rsidRPr="00FE2375" w:rsidRDefault="00D925B4" w:rsidP="00D925B4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يعتمد 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الرد و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التقرير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ويحيله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>إلي رئيس الهيئة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D925B4" w:rsidRPr="00E839F1" w:rsidRDefault="00D925B4" w:rsidP="00D925B4">
            <w:pPr>
              <w:bidi/>
              <w:spacing w:after="0"/>
            </w:pPr>
            <w:r>
              <w:rPr>
                <w:rFonts w:hint="cs"/>
                <w:rtl/>
              </w:rPr>
              <w:t>9</w:t>
            </w:r>
          </w:p>
        </w:tc>
      </w:tr>
    </w:tbl>
    <w:p w:rsidR="00305AA2" w:rsidRDefault="00305AA2" w:rsidP="007244ED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305AA2" w:rsidRDefault="00305AA2" w:rsidP="00305AA2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305AA2" w:rsidRDefault="00305AA2" w:rsidP="00305AA2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7244ED" w:rsidRPr="007244ED" w:rsidRDefault="007244ED" w:rsidP="00305AA2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  <w:r w:rsidRPr="007244ED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 xml:space="preserve">اسم الخدمــــة: </w:t>
      </w:r>
      <w:r w:rsidRPr="007244ED">
        <w:rPr>
          <w:rFonts w:cs="Arial" w:hint="cs"/>
          <w:b/>
          <w:bCs/>
          <w:color w:val="323E4F" w:themeColor="text2" w:themeShade="BF"/>
          <w:sz w:val="28"/>
          <w:szCs w:val="28"/>
          <w:rtl/>
          <w:lang w:bidi="ar-LY"/>
        </w:rPr>
        <w:t>متابعة المعاملات الصادرة من رئيس الهيئة</w:t>
      </w:r>
    </w:p>
    <w:p w:rsidR="00E839F1" w:rsidRPr="00E839F1" w:rsidRDefault="00E839F1" w:rsidP="00E839F1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الإسم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E839F1" w:rsidTr="00B47523">
        <w:tc>
          <w:tcPr>
            <w:tcW w:w="835" w:type="dxa"/>
          </w:tcPr>
          <w:p w:rsidR="00E839F1" w:rsidRPr="00FB32FF" w:rsidRDefault="00E839F1" w:rsidP="00C22583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E839F1" w:rsidRPr="002A6E0B" w:rsidRDefault="002A6E0B" w:rsidP="00C22583">
            <w:pPr>
              <w:bidi/>
              <w:rPr>
                <w:color w:val="1F4E79" w:themeColor="accent5" w:themeShade="80"/>
                <w:sz w:val="28"/>
                <w:szCs w:val="28"/>
                <w:rtl/>
                <w:lang w:bidi="ar-LY"/>
              </w:rPr>
            </w:pPr>
            <w:r w:rsidRPr="002A6E0B">
              <w:rPr>
                <w:rFonts w:hint="cs"/>
                <w:color w:val="1F4E79" w:themeColor="accent5" w:themeShade="80"/>
                <w:sz w:val="28"/>
                <w:szCs w:val="28"/>
                <w:rtl/>
                <w:lang w:bidi="ar-LY"/>
              </w:rPr>
              <w:t>حسب نوع المعاملة</w:t>
            </w:r>
          </w:p>
        </w:tc>
        <w:tc>
          <w:tcPr>
            <w:tcW w:w="2265" w:type="dxa"/>
          </w:tcPr>
          <w:p w:rsidR="00E839F1" w:rsidRDefault="00E839F1" w:rsidP="00C22583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7816E9" w:rsidRDefault="007816E9" w:rsidP="007816E9">
      <w:pPr>
        <w:bidi/>
        <w:rPr>
          <w:rtl/>
        </w:rPr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40"/>
        <w:gridCol w:w="2060"/>
        <w:gridCol w:w="2600"/>
        <w:gridCol w:w="2435"/>
        <w:gridCol w:w="2145"/>
        <w:gridCol w:w="1920"/>
      </w:tblGrid>
      <w:tr w:rsidR="007244ED" w:rsidRPr="00E839F1" w:rsidTr="004316EA">
        <w:trPr>
          <w:trHeight w:val="405"/>
          <w:jc w:val="right"/>
        </w:trPr>
        <w:tc>
          <w:tcPr>
            <w:tcW w:w="2440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7244ED" w:rsidRPr="00E839F1" w:rsidRDefault="007244ED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160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7244ED" w:rsidRPr="00E839F1" w:rsidRDefault="007244ED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7244ED" w:rsidRPr="00E839F1" w:rsidTr="004316EA">
        <w:trPr>
          <w:trHeight w:val="233"/>
          <w:jc w:val="right"/>
        </w:trPr>
        <w:tc>
          <w:tcPr>
            <w:tcW w:w="244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E839F1" w:rsidRDefault="007244ED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06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E839F1" w:rsidRDefault="007244ED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60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E839F1" w:rsidRDefault="007244ED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43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E839F1" w:rsidRDefault="007244ED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1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E839F1" w:rsidRDefault="007244ED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     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E839F1" w:rsidRDefault="007244ED" w:rsidP="004316EA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اعداد </w:t>
            </w:r>
          </w:p>
        </w:tc>
      </w:tr>
      <w:tr w:rsidR="007244ED" w:rsidRPr="00E839F1" w:rsidTr="00DD7402">
        <w:trPr>
          <w:trHeight w:val="1034"/>
          <w:jc w:val="right"/>
        </w:trPr>
        <w:tc>
          <w:tcPr>
            <w:tcW w:w="24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244ED" w:rsidRPr="00E839F1" w:rsidRDefault="007244ED" w:rsidP="007244E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0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7244ED" w:rsidRPr="00E839F1" w:rsidRDefault="00305AA2" w:rsidP="007244E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17/04/2017</w:t>
            </w:r>
          </w:p>
        </w:tc>
        <w:tc>
          <w:tcPr>
            <w:tcW w:w="26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244ED" w:rsidRPr="00E839F1" w:rsidRDefault="00DD7402" w:rsidP="007244E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7244ED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عبد الله الدباشي</w:t>
            </w:r>
          </w:p>
        </w:tc>
        <w:tc>
          <w:tcPr>
            <w:tcW w:w="24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E839F1" w:rsidRDefault="00DD7402" w:rsidP="007244E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7244ED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احمد الحمادي</w:t>
            </w:r>
          </w:p>
        </w:tc>
        <w:tc>
          <w:tcPr>
            <w:tcW w:w="214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252907" w:rsidRDefault="007244ED" w:rsidP="007244ED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25290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سعاد بحري</w:t>
            </w:r>
          </w:p>
          <w:p w:rsidR="007244ED" w:rsidRDefault="007244ED" w:rsidP="007244ED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lang w:bidi="ar-LY"/>
              </w:rPr>
            </w:pPr>
            <w:r w:rsidRPr="0025290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زينب العربي</w:t>
            </w:r>
          </w:p>
          <w:p w:rsidR="007244ED" w:rsidRPr="00252907" w:rsidRDefault="007244ED" w:rsidP="007244ED">
            <w:pPr>
              <w:pStyle w:val="ListParagraph"/>
              <w:numPr>
                <w:ilvl w:val="0"/>
                <w:numId w:val="20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مهند التركي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244ED" w:rsidRPr="00E839F1" w:rsidRDefault="007244ED" w:rsidP="007244ED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عائشة أبودينة</w:t>
            </w:r>
          </w:p>
        </w:tc>
      </w:tr>
    </w:tbl>
    <w:p w:rsidR="00847662" w:rsidRDefault="003E510C" w:rsidP="007816E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D97C3E" w:rsidRDefault="00D97C3E" w:rsidP="00D97C3E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D97C3E" w:rsidRDefault="00D97C3E" w:rsidP="00B47523">
      <w:pPr>
        <w:pBdr>
          <w:bottom w:val="single" w:sz="6" w:space="1" w:color="auto"/>
        </w:pBdr>
        <w:bidi/>
        <w:spacing w:line="480" w:lineRule="auto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</w:p>
    <w:p w:rsidR="00B47523" w:rsidRPr="0093669A" w:rsidRDefault="00B47523" w:rsidP="00B47523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"/>
          <w:szCs w:val="2"/>
          <w:lang w:bidi="ar-LY"/>
        </w:rPr>
      </w:pPr>
    </w:p>
    <w:sectPr w:rsidR="00B47523" w:rsidRPr="0093669A" w:rsidSect="00B47523">
      <w:headerReference w:type="default" r:id="rId8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510C" w:rsidRDefault="003E510C" w:rsidP="007816E9">
      <w:pPr>
        <w:spacing w:after="0" w:line="240" w:lineRule="auto"/>
      </w:pPr>
      <w:r>
        <w:separator/>
      </w:r>
    </w:p>
  </w:endnote>
  <w:endnote w:type="continuationSeparator" w:id="0">
    <w:p w:rsidR="003E510C" w:rsidRDefault="003E510C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510C" w:rsidRDefault="003E510C" w:rsidP="007816E9">
      <w:pPr>
        <w:spacing w:after="0" w:line="240" w:lineRule="auto"/>
      </w:pPr>
      <w:r>
        <w:separator/>
      </w:r>
    </w:p>
  </w:footnote>
  <w:footnote w:type="continuationSeparator" w:id="0">
    <w:p w:rsidR="003E510C" w:rsidRDefault="003E510C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6931F41" wp14:editId="1522E5C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F205D"/>
    <w:multiLevelType w:val="hybridMultilevel"/>
    <w:tmpl w:val="87126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DB5ECB"/>
    <w:multiLevelType w:val="hybridMultilevel"/>
    <w:tmpl w:val="D02A4F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387C49"/>
    <w:multiLevelType w:val="hybridMultilevel"/>
    <w:tmpl w:val="B3F688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5E7632"/>
    <w:multiLevelType w:val="hybridMultilevel"/>
    <w:tmpl w:val="3E2EC3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E42366"/>
    <w:multiLevelType w:val="hybridMultilevel"/>
    <w:tmpl w:val="522482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B39105D"/>
    <w:multiLevelType w:val="hybridMultilevel"/>
    <w:tmpl w:val="E0C2F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E7363E"/>
    <w:multiLevelType w:val="hybridMultilevel"/>
    <w:tmpl w:val="6D7E04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19"/>
  </w:num>
  <w:num w:numId="5">
    <w:abstractNumId w:val="16"/>
  </w:num>
  <w:num w:numId="6">
    <w:abstractNumId w:val="12"/>
  </w:num>
  <w:num w:numId="7">
    <w:abstractNumId w:val="11"/>
  </w:num>
  <w:num w:numId="8">
    <w:abstractNumId w:val="18"/>
  </w:num>
  <w:num w:numId="9">
    <w:abstractNumId w:val="8"/>
  </w:num>
  <w:num w:numId="10">
    <w:abstractNumId w:val="4"/>
  </w:num>
  <w:num w:numId="11">
    <w:abstractNumId w:val="9"/>
  </w:num>
  <w:num w:numId="12">
    <w:abstractNumId w:val="3"/>
  </w:num>
  <w:num w:numId="13">
    <w:abstractNumId w:val="17"/>
  </w:num>
  <w:num w:numId="14">
    <w:abstractNumId w:val="5"/>
  </w:num>
  <w:num w:numId="15">
    <w:abstractNumId w:val="13"/>
  </w:num>
  <w:num w:numId="16">
    <w:abstractNumId w:val="15"/>
  </w:num>
  <w:num w:numId="17">
    <w:abstractNumId w:val="14"/>
  </w:num>
  <w:num w:numId="18">
    <w:abstractNumId w:val="2"/>
  </w:num>
  <w:num w:numId="19">
    <w:abstractNumId w:val="20"/>
  </w:num>
  <w:num w:numId="20">
    <w:abstractNumId w:val="10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336B5"/>
    <w:rsid w:val="000A5FC2"/>
    <w:rsid w:val="00130ED0"/>
    <w:rsid w:val="00142113"/>
    <w:rsid w:val="001915BA"/>
    <w:rsid w:val="00206675"/>
    <w:rsid w:val="002101E7"/>
    <w:rsid w:val="0023685B"/>
    <w:rsid w:val="00242254"/>
    <w:rsid w:val="00264611"/>
    <w:rsid w:val="00266222"/>
    <w:rsid w:val="0028443B"/>
    <w:rsid w:val="002A6E0B"/>
    <w:rsid w:val="002F38FE"/>
    <w:rsid w:val="00305AA2"/>
    <w:rsid w:val="00392B53"/>
    <w:rsid w:val="003E510C"/>
    <w:rsid w:val="00436834"/>
    <w:rsid w:val="00445DF6"/>
    <w:rsid w:val="00476D2C"/>
    <w:rsid w:val="00497006"/>
    <w:rsid w:val="004D4708"/>
    <w:rsid w:val="004F211D"/>
    <w:rsid w:val="0050563E"/>
    <w:rsid w:val="00582DDB"/>
    <w:rsid w:val="005A7BB3"/>
    <w:rsid w:val="006D240C"/>
    <w:rsid w:val="007244ED"/>
    <w:rsid w:val="007816E9"/>
    <w:rsid w:val="007A06A1"/>
    <w:rsid w:val="007F52EE"/>
    <w:rsid w:val="00873641"/>
    <w:rsid w:val="008A641F"/>
    <w:rsid w:val="0093669A"/>
    <w:rsid w:val="009D7F3F"/>
    <w:rsid w:val="009E2F8D"/>
    <w:rsid w:val="00A211AD"/>
    <w:rsid w:val="00B11359"/>
    <w:rsid w:val="00B3387E"/>
    <w:rsid w:val="00B47523"/>
    <w:rsid w:val="00B55387"/>
    <w:rsid w:val="00BF4D89"/>
    <w:rsid w:val="00CE4344"/>
    <w:rsid w:val="00D021F4"/>
    <w:rsid w:val="00D925B4"/>
    <w:rsid w:val="00D93556"/>
    <w:rsid w:val="00D97C3E"/>
    <w:rsid w:val="00DD7402"/>
    <w:rsid w:val="00E839F1"/>
    <w:rsid w:val="00F00705"/>
    <w:rsid w:val="00F81928"/>
    <w:rsid w:val="00FB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C181-F24B-414E-AA9F-8DC0BE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9F2E3-FD33-4DAB-AF75-18892B3A0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ElGhoul</dc:creator>
  <cp:keywords/>
  <dc:description/>
  <cp:lastModifiedBy>Elhadi</cp:lastModifiedBy>
  <cp:revision>2</cp:revision>
  <dcterms:created xsi:type="dcterms:W3CDTF">2017-10-04T19:03:00Z</dcterms:created>
  <dcterms:modified xsi:type="dcterms:W3CDTF">2017-10-04T19:03:00Z</dcterms:modified>
</cp:coreProperties>
</file>