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E50FA">
      <w:pPr>
        <w:jc w:val="center"/>
        <w:rPr>
          <w:rFonts w:ascii="Times New Roman" w:hAnsi="Times New Roman" w:cs="Times New Roman"/>
        </w:rPr>
      </w:pPr>
      <w:r>
        <w:rPr>
          <w:rFonts w:ascii="Times New Roman" w:hAnsi="Times New Roman" w:cs="Times New Roman"/>
        </w:rPr>
        <w:drawing>
          <wp:inline distT="0" distB="0" distL="0" distR="0">
            <wp:extent cx="3409950" cy="2545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21038" cy="2554512"/>
                    </a:xfrm>
                    <a:prstGeom prst="rect">
                      <a:avLst/>
                    </a:prstGeom>
                  </pic:spPr>
                </pic:pic>
              </a:graphicData>
            </a:graphic>
          </wp:inline>
        </w:drawing>
      </w:r>
    </w:p>
    <w:p w14:paraId="7B05739D">
      <w:pPr>
        <w:rPr>
          <w:rFonts w:ascii="Times New Roman" w:hAnsi="Times New Roman" w:cs="Times New Roman"/>
          <w:b/>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t>Project Title:</w:t>
      </w:r>
    </w:p>
    <w:p w14:paraId="1B314459">
      <w:pPr>
        <w:jc w:val="center"/>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bCs/>
          <w:sz w:val="24"/>
          <w:szCs w:val="24"/>
        </w:rPr>
        <w:t>AI Model to Predict Student Dropout Risk</w:t>
      </w:r>
    </w:p>
    <w:p w14:paraId="4C17DCFA">
      <w:pPr>
        <w:rPr>
          <w:rFonts w:ascii="Times New Roman" w:hAnsi="Times New Roman" w:cs="Times New Roman"/>
          <w:b/>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t>Submitted by:</w:t>
      </w:r>
    </w:p>
    <w:p w14:paraId="4A854A12">
      <w:pPr>
        <w:spacing w:line="240" w:lineRule="auto"/>
        <w:jc w:val="center"/>
        <w:rPr>
          <w:rFonts w:ascii="Times New Roman" w:hAnsi="Times New Roman" w:eastAsia="Times New Roman" w:cs="Times New Roman"/>
          <w:bCs/>
          <w:color w:val="000000"/>
          <w:sz w:val="24"/>
          <w:szCs w:val="24"/>
          <w14:shadow w14:blurRad="38100" w14:dist="19050" w14:dir="2700000" w14:sx="100000" w14:sy="100000" w14:kx="0" w14:ky="0" w14:algn="tl">
            <w14:srgbClr w14:val="000000">
              <w14:alpha w14:val="60000"/>
            </w14:srgbClr>
          </w14:shadow>
        </w:rPr>
      </w:pPr>
      <w:r>
        <w:rPr>
          <w:rFonts w:ascii="Times New Roman" w:hAnsi="Times New Roman" w:eastAsia="Times New Roman" w:cs="Times New Roman"/>
          <w:bCs/>
          <w:color w:val="000000"/>
          <w:sz w:val="24"/>
          <w:szCs w:val="24"/>
          <w14:shadow w14:blurRad="38100" w14:dist="19050" w14:dir="2700000" w14:sx="100000" w14:sy="100000" w14:kx="0" w14:ky="0" w14:algn="tl">
            <w14:srgbClr w14:val="000000">
              <w14:alpha w14:val="60000"/>
            </w14:srgbClr>
          </w14:shadow>
        </w:rPr>
        <w:t xml:space="preserve">              Musa Bin Abdullah   233576       Muhammad Danial  233588</w:t>
      </w:r>
    </w:p>
    <w:p w14:paraId="767779EA">
      <w:pPr>
        <w:spacing w:line="240" w:lineRule="auto"/>
        <w:rPr>
          <w:rFonts w:ascii="Times New Roman" w:hAnsi="Times New Roman" w:eastAsia="Times New Roman" w:cs="Times New Roman"/>
          <w:bCs/>
          <w:color w:val="000000"/>
          <w:sz w:val="24"/>
          <w:szCs w:val="24"/>
          <w14:shadow w14:blurRad="38100" w14:dist="19050" w14:dir="2700000" w14:sx="100000" w14:sy="100000" w14:kx="0" w14:ky="0" w14:algn="tl">
            <w14:srgbClr w14:val="000000">
              <w14:alpha w14:val="60000"/>
            </w14:srgbClr>
          </w14:shadow>
        </w:rPr>
      </w:pPr>
      <w:r>
        <w:rPr>
          <w:rFonts w:ascii="Times New Roman" w:hAnsi="Times New Roman" w:eastAsia="Times New Roman" w:cs="Times New Roman"/>
          <w:bCs/>
          <w:color w:val="000000"/>
          <w:sz w:val="24"/>
          <w:szCs w:val="24"/>
          <w14:shadow w14:blurRad="38100" w14:dist="19050" w14:dir="2700000" w14:sx="100000" w14:sy="100000" w14:kx="0" w14:ky="0" w14:algn="tl">
            <w14:srgbClr w14:val="000000">
              <w14:alpha w14:val="60000"/>
            </w14:srgbClr>
          </w14:shadow>
        </w:rPr>
        <w:t xml:space="preserve">                                    Muhammad Musa    233598         Abdullah Altaf         233558</w:t>
      </w:r>
    </w:p>
    <w:p w14:paraId="608CFCFE">
      <w:pPr>
        <w:rPr>
          <w:rFonts w:ascii="Times New Roman" w:hAnsi="Times New Roman" w:cs="Times New Roman"/>
          <w:b/>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t>Group No:</w:t>
      </w:r>
    </w:p>
    <w:p w14:paraId="1BD28733">
      <w:pPr>
        <w:spacing w:line="240" w:lineRule="auto"/>
        <w:jc w:val="center"/>
        <w:rPr>
          <w:rFonts w:ascii="Times New Roman" w:hAnsi="Times New Roman" w:cs="Times New Roman"/>
          <w:bCs/>
          <w:sz w:val="32"/>
          <w:szCs w:val="32"/>
        </w:rPr>
      </w:pPr>
      <w:r>
        <w:rPr>
          <w:rFonts w:ascii="Times New Roman" w:hAnsi="Times New Roman" w:eastAsia="Times New Roman" w:cs="Times New Roman"/>
          <w:bCs/>
          <w:color w:val="000000"/>
          <w:sz w:val="32"/>
          <w:szCs w:val="32"/>
          <w14:shadow w14:blurRad="38100" w14:dist="19050" w14:dir="2700000" w14:sx="100000" w14:sy="100000" w14:kx="0" w14:ky="0" w14:algn="tl">
            <w14:srgbClr w14:val="000000">
              <w14:alpha w14:val="60000"/>
            </w14:srgbClr>
          </w14:shadow>
        </w:rPr>
        <w:t>09</w:t>
      </w:r>
    </w:p>
    <w:p w14:paraId="76996AB8">
      <w:pPr>
        <w:rPr>
          <w:rFonts w:ascii="Times New Roman" w:hAnsi="Times New Roman" w:cs="Times New Roman"/>
          <w:b/>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t>Course Name:</w:t>
      </w:r>
    </w:p>
    <w:p w14:paraId="76A001B6">
      <w:pPr>
        <w:jc w:val="center"/>
        <w:rPr>
          <w:rFonts w:ascii="Times New Roman" w:hAnsi="Times New Roman" w:cs="Times New Roman"/>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t>Artificial Intelligence (CS344)</w:t>
      </w:r>
    </w:p>
    <w:p w14:paraId="736EA078">
      <w:pPr>
        <w:rPr>
          <w:rFonts w:ascii="Times New Roman" w:hAnsi="Times New Roman" w:cs="Times New Roman"/>
          <w:b/>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t>Department:</w:t>
      </w:r>
    </w:p>
    <w:p w14:paraId="760F1772">
      <w:pPr>
        <w:jc w:val="center"/>
        <w:rPr>
          <w:rFonts w:ascii="Times New Roman" w:hAnsi="Times New Roman" w:cs="Times New Roman"/>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t>Computer Science</w:t>
      </w:r>
    </w:p>
    <w:p w14:paraId="3C037A5C">
      <w:pPr>
        <w:rPr>
          <w:rFonts w:ascii="Times New Roman" w:hAnsi="Times New Roman" w:cs="Times New Roman"/>
          <w:b/>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t>Semester &amp; Year:</w:t>
      </w:r>
    </w:p>
    <w:p w14:paraId="6C79DE55">
      <w:pPr>
        <w:jc w:val="center"/>
        <w:rPr>
          <w:rFonts w:ascii="Times New Roman" w:hAnsi="Times New Roman" w:cs="Times New Roman"/>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t>Fall 2025</w:t>
      </w:r>
    </w:p>
    <w:p w14:paraId="1A534497">
      <w:pPr>
        <w:rPr>
          <w:rFonts w:ascii="Times New Roman" w:hAnsi="Times New Roman" w:cs="Times New Roman"/>
          <w:b/>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t>Submitted to:</w:t>
      </w:r>
    </w:p>
    <w:p w14:paraId="077B02F1">
      <w:pPr>
        <w:jc w:val="center"/>
        <w:rPr>
          <w:rFonts w:ascii="Times New Roman" w:hAnsi="Times New Roman" w:cs="Times New Roman"/>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32"/>
          <w:szCs w:val="18"/>
          <w14:shadow w14:blurRad="38100" w14:dist="19050" w14:dir="2700000" w14:sx="100000" w14:sy="100000" w14:kx="0" w14:ky="0" w14:algn="tl">
            <w14:schemeClr w14:val="dk1">
              <w14:alpha w14:val="60000"/>
            </w14:schemeClr>
          </w14:shadow>
          <w14:textFill>
            <w14:solidFill>
              <w14:schemeClr w14:val="tx1"/>
            </w14:solidFill>
          </w14:textFill>
        </w:rPr>
        <w:t>Madam Atika</w:t>
      </w:r>
    </w:p>
    <w:sdt>
      <w:sdtPr>
        <w:rPr>
          <w:rFonts w:ascii="Times New Roman" w:hAnsi="Times New Roman" w:eastAsia="Calibri" w:cs="Times New Roman"/>
          <w:kern w:val="2"/>
          <w:sz w:val="24"/>
          <w:szCs w:val="24"/>
          <w14:ligatures w14:val="standardContextual"/>
        </w:rPr>
        <w:id w:val="95840069"/>
        <w:docPartObj>
          <w:docPartGallery w:val="Table of Contents"/>
          <w:docPartUnique/>
        </w:docPartObj>
      </w:sdtPr>
      <w:sdtEndPr>
        <w:rPr>
          <w:rFonts w:ascii="Times New Roman" w:hAnsi="Times New Roman" w:eastAsia="Calibri" w:cs="Times New Roman"/>
          <w:b/>
          <w:bCs/>
          <w:kern w:val="2"/>
          <w:sz w:val="24"/>
          <w:szCs w:val="24"/>
          <w14:ligatures w14:val="standardContextual"/>
        </w:rPr>
      </w:sdtEndPr>
      <w:sdtContent>
        <w:p w14:paraId="152C7FDD">
          <w:pPr>
            <w:keepNext/>
            <w:keepLines/>
            <w:spacing w:before="240" w:after="0"/>
            <w:jc w:val="both"/>
            <w:rPr>
              <w:rFonts w:ascii="Times New Roman" w:hAnsi="Times New Roman" w:eastAsia="Times New Roman" w:cs="Times New Roman"/>
              <w:b/>
              <w:bCs/>
              <w:color w:val="2F5496"/>
              <w:sz w:val="36"/>
              <w:szCs w:val="36"/>
            </w:rPr>
          </w:pPr>
          <w:r>
            <w:rPr>
              <w:rFonts w:ascii="Times New Roman" w:hAnsi="Times New Roman" w:eastAsia="Times New Roman" w:cs="Times New Roman"/>
              <w:b/>
              <w:bCs/>
              <w:color w:val="2F5496"/>
              <w:sz w:val="36"/>
              <w:szCs w:val="36"/>
            </w:rPr>
            <w:t>Contents:</w:t>
          </w:r>
        </w:p>
        <w:p w14:paraId="6732107B">
          <w:pPr>
            <w:pStyle w:val="14"/>
            <w:tabs>
              <w:tab w:val="left" w:pos="480"/>
              <w:tab w:val="right" w:leader="dot" w:pos="9350"/>
            </w:tabs>
            <w:rPr>
              <w:rFonts w:eastAsiaTheme="minorEastAsia"/>
              <w:kern w:val="2"/>
              <w:sz w:val="24"/>
              <w:szCs w:val="24"/>
              <w14:ligatures w14:val="standardContextual"/>
            </w:rPr>
          </w:pPr>
          <w:r>
            <w:rPr>
              <w:rFonts w:ascii="Times New Roman" w:hAnsi="Times New Roman" w:eastAsia="Calibri" w:cs="Times New Roman"/>
              <w:kern w:val="2"/>
              <w:sz w:val="36"/>
              <w:szCs w:val="36"/>
              <w14:ligatures w14:val="standardContextual"/>
            </w:rPr>
            <w:fldChar w:fldCharType="begin"/>
          </w:r>
          <w:r>
            <w:rPr>
              <w:rFonts w:ascii="Times New Roman" w:hAnsi="Times New Roman" w:eastAsia="Calibri" w:cs="Times New Roman"/>
              <w:kern w:val="2"/>
              <w:sz w:val="36"/>
              <w:szCs w:val="36"/>
              <w14:ligatures w14:val="standardContextual"/>
            </w:rPr>
            <w:instrText xml:space="preserve"> TOC \o "1-3" \h \z \u </w:instrText>
          </w:r>
          <w:r>
            <w:rPr>
              <w:rFonts w:ascii="Times New Roman" w:hAnsi="Times New Roman" w:eastAsia="Calibri" w:cs="Times New Roman"/>
              <w:kern w:val="2"/>
              <w:sz w:val="36"/>
              <w:szCs w:val="36"/>
              <w14:ligatures w14:val="standardContextual"/>
            </w:rPr>
            <w:fldChar w:fldCharType="separate"/>
          </w:r>
          <w:r>
            <w:fldChar w:fldCharType="begin"/>
          </w:r>
          <w:r>
            <w:instrText xml:space="preserve"> HYPERLINK \l "_Toc217607949" </w:instrText>
          </w:r>
          <w:r>
            <w:fldChar w:fldCharType="separate"/>
          </w:r>
          <w:r>
            <w:rPr>
              <w:rStyle w:val="11"/>
              <w:rFonts w:ascii="Times New Roman" w:hAnsi="Times New Roman" w:eastAsia="Calibri" w:cs="Times New Roman"/>
              <w:b/>
              <w:bCs/>
            </w:rPr>
            <w:t>1.</w:t>
          </w:r>
          <w:r>
            <w:rPr>
              <w:rFonts w:eastAsiaTheme="minorEastAsia"/>
              <w:kern w:val="2"/>
              <w:sz w:val="24"/>
              <w:szCs w:val="24"/>
              <w14:ligatures w14:val="standardContextual"/>
            </w:rPr>
            <w:tab/>
          </w:r>
          <w:r>
            <w:rPr>
              <w:rStyle w:val="11"/>
              <w:rFonts w:ascii="Times New Roman" w:hAnsi="Times New Roman" w:eastAsia="Calibri" w:cs="Times New Roman"/>
              <w:b/>
              <w:bCs/>
            </w:rPr>
            <w:t>Introduction:</w:t>
          </w:r>
          <w:r>
            <w:tab/>
          </w:r>
          <w:r>
            <w:fldChar w:fldCharType="begin"/>
          </w:r>
          <w:r>
            <w:instrText xml:space="preserve"> PAGEREF _Toc217607949 \h </w:instrText>
          </w:r>
          <w:r>
            <w:fldChar w:fldCharType="separate"/>
          </w:r>
          <w:r>
            <w:t>3</w:t>
          </w:r>
          <w:r>
            <w:fldChar w:fldCharType="end"/>
          </w:r>
          <w:r>
            <w:fldChar w:fldCharType="end"/>
          </w:r>
        </w:p>
        <w:p w14:paraId="06AF3EAA">
          <w:pPr>
            <w:pStyle w:val="14"/>
            <w:tabs>
              <w:tab w:val="left" w:pos="480"/>
              <w:tab w:val="right" w:leader="dot" w:pos="9350"/>
            </w:tabs>
            <w:rPr>
              <w:rFonts w:eastAsiaTheme="minorEastAsia"/>
              <w:kern w:val="2"/>
              <w:sz w:val="24"/>
              <w:szCs w:val="24"/>
              <w14:ligatures w14:val="standardContextual"/>
            </w:rPr>
          </w:pPr>
          <w:r>
            <w:fldChar w:fldCharType="begin"/>
          </w:r>
          <w:r>
            <w:instrText xml:space="preserve"> HYPERLINK \l "_Toc217607950" </w:instrText>
          </w:r>
          <w:r>
            <w:fldChar w:fldCharType="separate"/>
          </w:r>
          <w:r>
            <w:rPr>
              <w:rStyle w:val="11"/>
              <w:rFonts w:ascii="Times New Roman" w:hAnsi="Times New Roman" w:eastAsia="Calibri" w:cs="Times New Roman"/>
              <w:b/>
              <w:bCs/>
            </w:rPr>
            <w:t>2.</w:t>
          </w:r>
          <w:r>
            <w:rPr>
              <w:rFonts w:eastAsiaTheme="minorEastAsia"/>
              <w:kern w:val="2"/>
              <w:sz w:val="24"/>
              <w:szCs w:val="24"/>
              <w14:ligatures w14:val="standardContextual"/>
            </w:rPr>
            <w:tab/>
          </w:r>
          <w:r>
            <w:rPr>
              <w:rStyle w:val="11"/>
              <w:rFonts w:ascii="Times New Roman" w:hAnsi="Times New Roman" w:eastAsia="Calibri" w:cs="Times New Roman"/>
              <w:b/>
              <w:bCs/>
            </w:rPr>
            <w:t>Problem Statment:</w:t>
          </w:r>
          <w:r>
            <w:tab/>
          </w:r>
          <w:r>
            <w:fldChar w:fldCharType="begin"/>
          </w:r>
          <w:r>
            <w:instrText xml:space="preserve"> PAGEREF _Toc217607950 \h </w:instrText>
          </w:r>
          <w:r>
            <w:fldChar w:fldCharType="separate"/>
          </w:r>
          <w:r>
            <w:t>3</w:t>
          </w:r>
          <w:r>
            <w:fldChar w:fldCharType="end"/>
          </w:r>
          <w:r>
            <w:fldChar w:fldCharType="end"/>
          </w:r>
        </w:p>
        <w:p w14:paraId="0C03BC87">
          <w:pPr>
            <w:pStyle w:val="14"/>
            <w:tabs>
              <w:tab w:val="left" w:pos="480"/>
              <w:tab w:val="right" w:leader="dot" w:pos="9350"/>
            </w:tabs>
            <w:rPr>
              <w:rFonts w:eastAsiaTheme="minorEastAsia"/>
              <w:kern w:val="2"/>
              <w:sz w:val="24"/>
              <w:szCs w:val="24"/>
              <w14:ligatures w14:val="standardContextual"/>
            </w:rPr>
          </w:pPr>
          <w:r>
            <w:fldChar w:fldCharType="begin"/>
          </w:r>
          <w:r>
            <w:instrText xml:space="preserve"> HYPERLINK \l "_Toc217607951" </w:instrText>
          </w:r>
          <w:r>
            <w:fldChar w:fldCharType="separate"/>
          </w:r>
          <w:r>
            <w:rPr>
              <w:rStyle w:val="11"/>
              <w:rFonts w:ascii="Times New Roman" w:hAnsi="Times New Roman" w:eastAsia="Calibri" w:cs="Times New Roman"/>
              <w:b/>
              <w:bCs/>
            </w:rPr>
            <w:t>3.</w:t>
          </w:r>
          <w:r>
            <w:rPr>
              <w:rFonts w:eastAsiaTheme="minorEastAsia"/>
              <w:kern w:val="2"/>
              <w:sz w:val="24"/>
              <w:szCs w:val="24"/>
              <w14:ligatures w14:val="standardContextual"/>
            </w:rPr>
            <w:tab/>
          </w:r>
          <w:r>
            <w:rPr>
              <w:rStyle w:val="11"/>
              <w:rFonts w:ascii="Times New Roman" w:hAnsi="Times New Roman" w:eastAsia="Calibri" w:cs="Times New Roman"/>
              <w:b/>
              <w:bCs/>
            </w:rPr>
            <w:t>Objectives:</w:t>
          </w:r>
          <w:r>
            <w:tab/>
          </w:r>
          <w:r>
            <w:fldChar w:fldCharType="begin"/>
          </w:r>
          <w:r>
            <w:instrText xml:space="preserve"> PAGEREF _Toc217607951 \h </w:instrText>
          </w:r>
          <w:r>
            <w:fldChar w:fldCharType="separate"/>
          </w:r>
          <w:r>
            <w:t>3</w:t>
          </w:r>
          <w:r>
            <w:fldChar w:fldCharType="end"/>
          </w:r>
          <w:r>
            <w:fldChar w:fldCharType="end"/>
          </w:r>
        </w:p>
        <w:p w14:paraId="06644670">
          <w:pPr>
            <w:pStyle w:val="14"/>
            <w:tabs>
              <w:tab w:val="right" w:leader="dot" w:pos="9350"/>
            </w:tabs>
            <w:rPr>
              <w:rFonts w:eastAsiaTheme="minorEastAsia"/>
              <w:kern w:val="2"/>
              <w:sz w:val="24"/>
              <w:szCs w:val="24"/>
              <w14:ligatures w14:val="standardContextual"/>
            </w:rPr>
          </w:pPr>
          <w:r>
            <w:fldChar w:fldCharType="begin"/>
          </w:r>
          <w:r>
            <w:instrText xml:space="preserve"> HYPERLINK \l "_Toc217607952" </w:instrText>
          </w:r>
          <w:r>
            <w:fldChar w:fldCharType="separate"/>
          </w:r>
          <w:r>
            <w:rPr>
              <w:rStyle w:val="11"/>
              <w:b/>
              <w:bCs/>
            </w:rPr>
            <w:t>4. DATASET DESCRIPTION</w:t>
          </w:r>
          <w:r>
            <w:tab/>
          </w:r>
          <w:r>
            <w:fldChar w:fldCharType="begin"/>
          </w:r>
          <w:r>
            <w:instrText xml:space="preserve"> PAGEREF _Toc217607952 \h </w:instrText>
          </w:r>
          <w:r>
            <w:fldChar w:fldCharType="separate"/>
          </w:r>
          <w:r>
            <w:t>4</w:t>
          </w:r>
          <w:r>
            <w:fldChar w:fldCharType="end"/>
          </w:r>
          <w:r>
            <w:fldChar w:fldCharType="end"/>
          </w:r>
        </w:p>
        <w:p w14:paraId="4FEEDD6D">
          <w:pPr>
            <w:pStyle w:val="14"/>
            <w:tabs>
              <w:tab w:val="right" w:leader="dot" w:pos="9350"/>
            </w:tabs>
            <w:rPr>
              <w:rFonts w:eastAsiaTheme="minorEastAsia"/>
              <w:kern w:val="2"/>
              <w:sz w:val="24"/>
              <w:szCs w:val="24"/>
              <w14:ligatures w14:val="standardContextual"/>
            </w:rPr>
          </w:pPr>
          <w:r>
            <w:fldChar w:fldCharType="begin"/>
          </w:r>
          <w:r>
            <w:instrText xml:space="preserve"> HYPERLINK \l "_Toc217607953" </w:instrText>
          </w:r>
          <w:r>
            <w:fldChar w:fldCharType="separate"/>
          </w:r>
          <w:r>
            <w:rPr>
              <w:rStyle w:val="11"/>
              <w:b/>
              <w:bCs/>
            </w:rPr>
            <w:t>5. METHODOLOGY</w:t>
          </w:r>
          <w:r>
            <w:tab/>
          </w:r>
          <w:r>
            <w:fldChar w:fldCharType="begin"/>
          </w:r>
          <w:r>
            <w:instrText xml:space="preserve"> PAGEREF _Toc217607953 \h </w:instrText>
          </w:r>
          <w:r>
            <w:fldChar w:fldCharType="separate"/>
          </w:r>
          <w:r>
            <w:t>5</w:t>
          </w:r>
          <w:r>
            <w:fldChar w:fldCharType="end"/>
          </w:r>
          <w:r>
            <w:fldChar w:fldCharType="end"/>
          </w:r>
        </w:p>
        <w:p w14:paraId="19B174EB">
          <w:pPr>
            <w:pStyle w:val="15"/>
            <w:tabs>
              <w:tab w:val="right" w:leader="dot" w:pos="9350"/>
            </w:tabs>
            <w:rPr>
              <w:rFonts w:eastAsiaTheme="minorEastAsia"/>
              <w:kern w:val="2"/>
              <w:sz w:val="24"/>
              <w:szCs w:val="24"/>
              <w14:ligatures w14:val="standardContextual"/>
            </w:rPr>
          </w:pPr>
          <w:r>
            <w:fldChar w:fldCharType="begin"/>
          </w:r>
          <w:r>
            <w:instrText xml:space="preserve"> HYPERLINK \l "_Toc217607954" </w:instrText>
          </w:r>
          <w:r>
            <w:fldChar w:fldCharType="separate"/>
          </w:r>
          <w:r>
            <w:rPr>
              <w:rStyle w:val="11"/>
              <w:b/>
              <w:bCs/>
            </w:rPr>
            <w:t>5.1 Machine Learning Methodology</w:t>
          </w:r>
          <w:r>
            <w:tab/>
          </w:r>
          <w:r>
            <w:fldChar w:fldCharType="begin"/>
          </w:r>
          <w:r>
            <w:instrText xml:space="preserve"> PAGEREF _Toc217607954 \h </w:instrText>
          </w:r>
          <w:r>
            <w:fldChar w:fldCharType="separate"/>
          </w:r>
          <w:r>
            <w:t>5</w:t>
          </w:r>
          <w:r>
            <w:fldChar w:fldCharType="end"/>
          </w:r>
          <w:r>
            <w:fldChar w:fldCharType="end"/>
          </w:r>
        </w:p>
        <w:p w14:paraId="47DF1870">
          <w:pPr>
            <w:pStyle w:val="14"/>
            <w:tabs>
              <w:tab w:val="right" w:leader="dot" w:pos="9350"/>
            </w:tabs>
            <w:rPr>
              <w:rFonts w:eastAsiaTheme="minorEastAsia"/>
              <w:kern w:val="2"/>
              <w:sz w:val="24"/>
              <w:szCs w:val="24"/>
              <w14:ligatures w14:val="standardContextual"/>
            </w:rPr>
          </w:pPr>
          <w:r>
            <w:fldChar w:fldCharType="begin"/>
          </w:r>
          <w:r>
            <w:instrText xml:space="preserve"> HYPERLINK \l "_Toc217607955" </w:instrText>
          </w:r>
          <w:r>
            <w:fldChar w:fldCharType="separate"/>
          </w:r>
          <w:r>
            <w:rPr>
              <w:rStyle w:val="11"/>
              <w:b/>
              <w:bCs/>
            </w:rPr>
            <w:t>6. Implementation Details</w:t>
          </w:r>
          <w:r>
            <w:tab/>
          </w:r>
          <w:r>
            <w:fldChar w:fldCharType="begin"/>
          </w:r>
          <w:r>
            <w:instrText xml:space="preserve"> PAGEREF _Toc217607955 \h </w:instrText>
          </w:r>
          <w:r>
            <w:fldChar w:fldCharType="separate"/>
          </w:r>
          <w:r>
            <w:t>6</w:t>
          </w:r>
          <w:r>
            <w:fldChar w:fldCharType="end"/>
          </w:r>
          <w:r>
            <w:fldChar w:fldCharType="end"/>
          </w:r>
        </w:p>
        <w:p w14:paraId="54B95BF3">
          <w:pPr>
            <w:pStyle w:val="15"/>
            <w:tabs>
              <w:tab w:val="right" w:leader="dot" w:pos="9350"/>
            </w:tabs>
            <w:rPr>
              <w:rFonts w:eastAsiaTheme="minorEastAsia"/>
              <w:kern w:val="2"/>
              <w:sz w:val="24"/>
              <w:szCs w:val="24"/>
              <w14:ligatures w14:val="standardContextual"/>
            </w:rPr>
          </w:pPr>
          <w:r>
            <w:fldChar w:fldCharType="begin"/>
          </w:r>
          <w:r>
            <w:instrText xml:space="preserve"> HYPERLINK \l "_Toc217607956" </w:instrText>
          </w:r>
          <w:r>
            <w:fldChar w:fldCharType="separate"/>
          </w:r>
          <w:r>
            <w:rPr>
              <w:rStyle w:val="11"/>
              <w:b/>
              <w:bCs/>
            </w:rPr>
            <w:t>6.1 Technology stack</w:t>
          </w:r>
          <w:r>
            <w:tab/>
          </w:r>
          <w:r>
            <w:fldChar w:fldCharType="begin"/>
          </w:r>
          <w:r>
            <w:instrText xml:space="preserve"> PAGEREF _Toc217607956 \h </w:instrText>
          </w:r>
          <w:r>
            <w:fldChar w:fldCharType="separate"/>
          </w:r>
          <w:r>
            <w:t>6</w:t>
          </w:r>
          <w:r>
            <w:fldChar w:fldCharType="end"/>
          </w:r>
          <w:r>
            <w:fldChar w:fldCharType="end"/>
          </w:r>
        </w:p>
        <w:p w14:paraId="66095C41">
          <w:pPr>
            <w:pStyle w:val="14"/>
            <w:tabs>
              <w:tab w:val="right" w:leader="dot" w:pos="9350"/>
            </w:tabs>
            <w:rPr>
              <w:rFonts w:eastAsiaTheme="minorEastAsia"/>
              <w:kern w:val="2"/>
              <w:sz w:val="24"/>
              <w:szCs w:val="24"/>
              <w14:ligatures w14:val="standardContextual"/>
            </w:rPr>
          </w:pPr>
          <w:r>
            <w:fldChar w:fldCharType="begin"/>
          </w:r>
          <w:r>
            <w:instrText xml:space="preserve"> HYPERLINK \l "_Toc217607957" </w:instrText>
          </w:r>
          <w:r>
            <w:fldChar w:fldCharType="separate"/>
          </w:r>
          <w:r>
            <w:rPr>
              <w:rStyle w:val="11"/>
              <w:b/>
              <w:bCs/>
            </w:rPr>
            <w:t>7. Results and Discussion</w:t>
          </w:r>
          <w:r>
            <w:tab/>
          </w:r>
          <w:r>
            <w:fldChar w:fldCharType="begin"/>
          </w:r>
          <w:r>
            <w:instrText xml:space="preserve"> PAGEREF _Toc217607957 \h </w:instrText>
          </w:r>
          <w:r>
            <w:fldChar w:fldCharType="separate"/>
          </w:r>
          <w:r>
            <w:t>6</w:t>
          </w:r>
          <w:r>
            <w:fldChar w:fldCharType="end"/>
          </w:r>
          <w:r>
            <w:fldChar w:fldCharType="end"/>
          </w:r>
        </w:p>
        <w:p w14:paraId="102527CC">
          <w:pPr>
            <w:pStyle w:val="15"/>
            <w:tabs>
              <w:tab w:val="right" w:leader="dot" w:pos="9350"/>
            </w:tabs>
            <w:rPr>
              <w:rFonts w:eastAsiaTheme="minorEastAsia"/>
              <w:kern w:val="2"/>
              <w:sz w:val="24"/>
              <w:szCs w:val="24"/>
              <w14:ligatures w14:val="standardContextual"/>
            </w:rPr>
          </w:pPr>
          <w:r>
            <w:fldChar w:fldCharType="begin"/>
          </w:r>
          <w:r>
            <w:instrText xml:space="preserve"> HYPERLINK \l "_Toc217607958" </w:instrText>
          </w:r>
          <w:r>
            <w:fldChar w:fldCharType="separate"/>
          </w:r>
          <w:r>
            <w:rPr>
              <w:rStyle w:val="11"/>
              <w:b/>
              <w:bCs/>
            </w:rPr>
            <w:t>7.1 Model Performance</w:t>
          </w:r>
          <w:r>
            <w:tab/>
          </w:r>
          <w:r>
            <w:fldChar w:fldCharType="begin"/>
          </w:r>
          <w:r>
            <w:instrText xml:space="preserve"> PAGEREF _Toc217607958 \h </w:instrText>
          </w:r>
          <w:r>
            <w:fldChar w:fldCharType="separate"/>
          </w:r>
          <w:r>
            <w:t>6</w:t>
          </w:r>
          <w:r>
            <w:fldChar w:fldCharType="end"/>
          </w:r>
          <w:r>
            <w:fldChar w:fldCharType="end"/>
          </w:r>
        </w:p>
        <w:p w14:paraId="7C746C16">
          <w:pPr>
            <w:pStyle w:val="15"/>
            <w:tabs>
              <w:tab w:val="right" w:leader="dot" w:pos="9350"/>
            </w:tabs>
            <w:rPr>
              <w:rFonts w:eastAsiaTheme="minorEastAsia"/>
              <w:kern w:val="2"/>
              <w:sz w:val="24"/>
              <w:szCs w:val="24"/>
              <w14:ligatures w14:val="standardContextual"/>
            </w:rPr>
          </w:pPr>
          <w:r>
            <w:fldChar w:fldCharType="begin"/>
          </w:r>
          <w:r>
            <w:instrText xml:space="preserve"> HYPERLINK \l "_Toc217607959" </w:instrText>
          </w:r>
          <w:r>
            <w:fldChar w:fldCharType="separate"/>
          </w:r>
          <w:r>
            <w:rPr>
              <w:rStyle w:val="11"/>
              <w:b/>
              <w:bCs/>
            </w:rPr>
            <w:t>7.2 Feature Importance Analysis</w:t>
          </w:r>
          <w:r>
            <w:tab/>
          </w:r>
          <w:r>
            <w:fldChar w:fldCharType="begin"/>
          </w:r>
          <w:r>
            <w:instrText xml:space="preserve"> PAGEREF _Toc217607959 \h </w:instrText>
          </w:r>
          <w:r>
            <w:fldChar w:fldCharType="separate"/>
          </w:r>
          <w:r>
            <w:t>6</w:t>
          </w:r>
          <w:r>
            <w:fldChar w:fldCharType="end"/>
          </w:r>
          <w:r>
            <w:fldChar w:fldCharType="end"/>
          </w:r>
        </w:p>
        <w:p w14:paraId="196383ED">
          <w:pPr>
            <w:pStyle w:val="15"/>
            <w:tabs>
              <w:tab w:val="right" w:leader="dot" w:pos="9350"/>
            </w:tabs>
            <w:rPr>
              <w:rFonts w:eastAsiaTheme="minorEastAsia"/>
              <w:kern w:val="2"/>
              <w:sz w:val="24"/>
              <w:szCs w:val="24"/>
              <w14:ligatures w14:val="standardContextual"/>
            </w:rPr>
          </w:pPr>
          <w:r>
            <w:fldChar w:fldCharType="begin"/>
          </w:r>
          <w:r>
            <w:instrText xml:space="preserve"> HYPERLINK \l "_Toc217607960" </w:instrText>
          </w:r>
          <w:r>
            <w:fldChar w:fldCharType="separate"/>
          </w:r>
          <w:r>
            <w:rPr>
              <w:rStyle w:val="11"/>
              <w:b/>
              <w:bCs/>
            </w:rPr>
            <w:t>7.3 Interactive Dashboard Output</w:t>
          </w:r>
          <w:r>
            <w:tab/>
          </w:r>
          <w:r>
            <w:fldChar w:fldCharType="begin"/>
          </w:r>
          <w:r>
            <w:instrText xml:space="preserve"> PAGEREF _Toc217607960 \h </w:instrText>
          </w:r>
          <w:r>
            <w:fldChar w:fldCharType="separate"/>
          </w:r>
          <w:r>
            <w:t>7</w:t>
          </w:r>
          <w:r>
            <w:fldChar w:fldCharType="end"/>
          </w:r>
          <w:r>
            <w:fldChar w:fldCharType="end"/>
          </w:r>
        </w:p>
        <w:p w14:paraId="19C8DF5C">
          <w:pPr>
            <w:pStyle w:val="14"/>
            <w:tabs>
              <w:tab w:val="right" w:leader="dot" w:pos="9350"/>
            </w:tabs>
            <w:rPr>
              <w:rFonts w:eastAsiaTheme="minorEastAsia"/>
              <w:kern w:val="2"/>
              <w:sz w:val="24"/>
              <w:szCs w:val="24"/>
              <w14:ligatures w14:val="standardContextual"/>
            </w:rPr>
          </w:pPr>
          <w:r>
            <w:fldChar w:fldCharType="begin"/>
          </w:r>
          <w:r>
            <w:instrText xml:space="preserve"> HYPERLINK \l "_Toc217607961" </w:instrText>
          </w:r>
          <w:r>
            <w:fldChar w:fldCharType="separate"/>
          </w:r>
          <w:r>
            <w:rPr>
              <w:rStyle w:val="11"/>
              <w:b/>
              <w:bCs/>
            </w:rPr>
            <w:t>8. CONCLUSION</w:t>
          </w:r>
          <w:r>
            <w:tab/>
          </w:r>
          <w:r>
            <w:fldChar w:fldCharType="begin"/>
          </w:r>
          <w:r>
            <w:instrText xml:space="preserve"> PAGEREF _Toc217607961 \h </w:instrText>
          </w:r>
          <w:r>
            <w:fldChar w:fldCharType="separate"/>
          </w:r>
          <w:r>
            <w:t>7</w:t>
          </w:r>
          <w:r>
            <w:fldChar w:fldCharType="end"/>
          </w:r>
          <w:r>
            <w:fldChar w:fldCharType="end"/>
          </w:r>
        </w:p>
        <w:p w14:paraId="4A2D921B">
          <w:pPr>
            <w:pStyle w:val="14"/>
            <w:tabs>
              <w:tab w:val="right" w:leader="dot" w:pos="9350"/>
            </w:tabs>
            <w:rPr>
              <w:rFonts w:eastAsiaTheme="minorEastAsia"/>
              <w:kern w:val="2"/>
              <w:sz w:val="24"/>
              <w:szCs w:val="24"/>
              <w14:ligatures w14:val="standardContextual"/>
            </w:rPr>
          </w:pPr>
          <w:r>
            <w:fldChar w:fldCharType="begin"/>
          </w:r>
          <w:r>
            <w:instrText xml:space="preserve"> HYPERLINK \l "_Toc217607962" </w:instrText>
          </w:r>
          <w:r>
            <w:fldChar w:fldCharType="separate"/>
          </w:r>
          <w:r>
            <w:rPr>
              <w:rStyle w:val="11"/>
              <w:b/>
              <w:bCs/>
            </w:rPr>
            <w:t>9. Future Work</w:t>
          </w:r>
          <w:r>
            <w:tab/>
          </w:r>
          <w:r>
            <w:fldChar w:fldCharType="begin"/>
          </w:r>
          <w:r>
            <w:instrText xml:space="preserve"> PAGEREF _Toc217607962 \h </w:instrText>
          </w:r>
          <w:r>
            <w:fldChar w:fldCharType="separate"/>
          </w:r>
          <w:r>
            <w:t>7</w:t>
          </w:r>
          <w:r>
            <w:fldChar w:fldCharType="end"/>
          </w:r>
          <w:r>
            <w:fldChar w:fldCharType="end"/>
          </w:r>
        </w:p>
        <w:p w14:paraId="514AECCD">
          <w:pPr>
            <w:pStyle w:val="14"/>
            <w:tabs>
              <w:tab w:val="right" w:leader="dot" w:pos="9350"/>
            </w:tabs>
            <w:rPr>
              <w:rFonts w:eastAsiaTheme="minorEastAsia"/>
              <w:kern w:val="2"/>
              <w:sz w:val="24"/>
              <w:szCs w:val="24"/>
              <w14:ligatures w14:val="standardContextual"/>
            </w:rPr>
          </w:pPr>
          <w:r>
            <w:fldChar w:fldCharType="begin"/>
          </w:r>
          <w:r>
            <w:instrText xml:space="preserve"> HYPERLINK \l "_Toc217607963" </w:instrText>
          </w:r>
          <w:r>
            <w:fldChar w:fldCharType="separate"/>
          </w:r>
          <w:r>
            <w:rPr>
              <w:rStyle w:val="11"/>
              <w:b/>
              <w:bCs/>
            </w:rPr>
            <w:t>10. Future Work</w:t>
          </w:r>
          <w:r>
            <w:tab/>
          </w:r>
          <w:r>
            <w:fldChar w:fldCharType="begin"/>
          </w:r>
          <w:r>
            <w:instrText xml:space="preserve"> PAGEREF _Toc217607963 \h </w:instrText>
          </w:r>
          <w:r>
            <w:fldChar w:fldCharType="separate"/>
          </w:r>
          <w:r>
            <w:t>8</w:t>
          </w:r>
          <w:r>
            <w:fldChar w:fldCharType="end"/>
          </w:r>
          <w:r>
            <w:fldChar w:fldCharType="end"/>
          </w:r>
        </w:p>
        <w:p w14:paraId="426B49E4">
          <w:pPr>
            <w:pStyle w:val="14"/>
            <w:tabs>
              <w:tab w:val="right" w:leader="dot" w:pos="9350"/>
            </w:tabs>
            <w:rPr>
              <w:rFonts w:eastAsiaTheme="minorEastAsia"/>
              <w:kern w:val="2"/>
              <w:sz w:val="24"/>
              <w:szCs w:val="24"/>
              <w14:ligatures w14:val="standardContextual"/>
            </w:rPr>
          </w:pPr>
          <w:r>
            <w:fldChar w:fldCharType="begin"/>
          </w:r>
          <w:r>
            <w:instrText xml:space="preserve"> HYPERLINK \l "_Toc217607964" </w:instrText>
          </w:r>
          <w:r>
            <w:fldChar w:fldCharType="separate"/>
          </w:r>
          <w:r>
            <w:rPr>
              <w:rStyle w:val="11"/>
              <w:b/>
              <w:bCs/>
            </w:rPr>
            <w:t>11. Appendix</w:t>
          </w:r>
          <w:r>
            <w:tab/>
          </w:r>
          <w:r>
            <w:fldChar w:fldCharType="begin"/>
          </w:r>
          <w:r>
            <w:instrText xml:space="preserve"> PAGEREF _Toc217607964 \h </w:instrText>
          </w:r>
          <w:r>
            <w:fldChar w:fldCharType="separate"/>
          </w:r>
          <w:r>
            <w:t>8</w:t>
          </w:r>
          <w:r>
            <w:fldChar w:fldCharType="end"/>
          </w:r>
          <w:r>
            <w:fldChar w:fldCharType="end"/>
          </w:r>
        </w:p>
        <w:p w14:paraId="28FE8C5E">
          <w:pPr>
            <w:pStyle w:val="15"/>
            <w:tabs>
              <w:tab w:val="right" w:leader="dot" w:pos="9350"/>
            </w:tabs>
            <w:rPr>
              <w:rFonts w:eastAsiaTheme="minorEastAsia"/>
              <w:kern w:val="2"/>
              <w:sz w:val="24"/>
              <w:szCs w:val="24"/>
              <w14:ligatures w14:val="standardContextual"/>
            </w:rPr>
          </w:pPr>
          <w:r>
            <w:fldChar w:fldCharType="begin"/>
          </w:r>
          <w:r>
            <w:instrText xml:space="preserve"> HYPERLINK \l "_Toc217607965" </w:instrText>
          </w:r>
          <w:r>
            <w:fldChar w:fldCharType="separate"/>
          </w:r>
          <w:r>
            <w:rPr>
              <w:rStyle w:val="11"/>
              <w:b/>
              <w:bCs/>
            </w:rPr>
            <w:t>11.1 Data Overview</w:t>
          </w:r>
          <w:r>
            <w:tab/>
          </w:r>
          <w:r>
            <w:fldChar w:fldCharType="begin"/>
          </w:r>
          <w:r>
            <w:instrText xml:space="preserve"> PAGEREF _Toc217607965 \h </w:instrText>
          </w:r>
          <w:r>
            <w:fldChar w:fldCharType="separate"/>
          </w:r>
          <w:r>
            <w:t>8</w:t>
          </w:r>
          <w:r>
            <w:fldChar w:fldCharType="end"/>
          </w:r>
          <w:r>
            <w:fldChar w:fldCharType="end"/>
          </w:r>
        </w:p>
        <w:p w14:paraId="485BB223">
          <w:pPr>
            <w:pStyle w:val="15"/>
            <w:tabs>
              <w:tab w:val="right" w:leader="dot" w:pos="9350"/>
            </w:tabs>
            <w:rPr>
              <w:rFonts w:eastAsiaTheme="minorEastAsia"/>
              <w:kern w:val="2"/>
              <w:sz w:val="24"/>
              <w:szCs w:val="24"/>
              <w14:ligatures w14:val="standardContextual"/>
            </w:rPr>
          </w:pPr>
          <w:r>
            <w:fldChar w:fldCharType="begin"/>
          </w:r>
          <w:r>
            <w:instrText xml:space="preserve"> HYPERLINK \l "_Toc217607966" </w:instrText>
          </w:r>
          <w:r>
            <w:fldChar w:fldCharType="separate"/>
          </w:r>
          <w:r>
            <w:rPr>
              <w:rStyle w:val="11"/>
              <w:b/>
              <w:bCs/>
            </w:rPr>
            <w:t>11.2 Exploratory Data Analysis</w:t>
          </w:r>
          <w:r>
            <w:tab/>
          </w:r>
          <w:r>
            <w:fldChar w:fldCharType="begin"/>
          </w:r>
          <w:r>
            <w:instrText xml:space="preserve"> PAGEREF _Toc217607966 \h </w:instrText>
          </w:r>
          <w:r>
            <w:fldChar w:fldCharType="separate"/>
          </w:r>
          <w:r>
            <w:t>9</w:t>
          </w:r>
          <w:r>
            <w:fldChar w:fldCharType="end"/>
          </w:r>
          <w:r>
            <w:fldChar w:fldCharType="end"/>
          </w:r>
        </w:p>
        <w:p w14:paraId="00CDC734">
          <w:pPr>
            <w:pStyle w:val="15"/>
            <w:tabs>
              <w:tab w:val="right" w:leader="dot" w:pos="9350"/>
            </w:tabs>
            <w:rPr>
              <w:rFonts w:eastAsiaTheme="minorEastAsia"/>
              <w:kern w:val="2"/>
              <w:sz w:val="24"/>
              <w:szCs w:val="24"/>
              <w14:ligatures w14:val="standardContextual"/>
            </w:rPr>
          </w:pPr>
          <w:r>
            <w:fldChar w:fldCharType="begin"/>
          </w:r>
          <w:r>
            <w:instrText xml:space="preserve"> HYPERLINK \l "_Toc217607967" </w:instrText>
          </w:r>
          <w:r>
            <w:fldChar w:fldCharType="separate"/>
          </w:r>
          <w:r>
            <w:rPr>
              <w:rStyle w:val="11"/>
              <w:b/>
              <w:bCs/>
            </w:rPr>
            <w:t>11.3 Model training and Evaluation</w:t>
          </w:r>
          <w:r>
            <w:tab/>
          </w:r>
          <w:r>
            <w:fldChar w:fldCharType="begin"/>
          </w:r>
          <w:r>
            <w:instrText xml:space="preserve"> PAGEREF _Toc217607967 \h </w:instrText>
          </w:r>
          <w:r>
            <w:fldChar w:fldCharType="separate"/>
          </w:r>
          <w:r>
            <w:t>9</w:t>
          </w:r>
          <w:r>
            <w:fldChar w:fldCharType="end"/>
          </w:r>
          <w:r>
            <w:fldChar w:fldCharType="end"/>
          </w:r>
        </w:p>
        <w:p w14:paraId="715FCB3D">
          <w:pPr>
            <w:pStyle w:val="15"/>
            <w:tabs>
              <w:tab w:val="right" w:leader="dot" w:pos="9350"/>
            </w:tabs>
            <w:rPr>
              <w:rFonts w:eastAsiaTheme="minorEastAsia"/>
              <w:kern w:val="2"/>
              <w:sz w:val="24"/>
              <w:szCs w:val="24"/>
              <w14:ligatures w14:val="standardContextual"/>
            </w:rPr>
          </w:pPr>
          <w:r>
            <w:fldChar w:fldCharType="begin"/>
          </w:r>
          <w:r>
            <w:instrText xml:space="preserve"> HYPERLINK \l "_Toc217607968" </w:instrText>
          </w:r>
          <w:r>
            <w:fldChar w:fldCharType="separate"/>
          </w:r>
          <w:r>
            <w:rPr>
              <w:rStyle w:val="11"/>
              <w:b/>
              <w:bCs/>
            </w:rPr>
            <w:t>11.4 Dropout Prediction</w:t>
          </w:r>
          <w:r>
            <w:tab/>
          </w:r>
          <w:r>
            <w:fldChar w:fldCharType="begin"/>
          </w:r>
          <w:r>
            <w:instrText xml:space="preserve"> PAGEREF _Toc217607968 \h </w:instrText>
          </w:r>
          <w:r>
            <w:fldChar w:fldCharType="separate"/>
          </w:r>
          <w:r>
            <w:t>9</w:t>
          </w:r>
          <w:r>
            <w:fldChar w:fldCharType="end"/>
          </w:r>
          <w:r>
            <w:fldChar w:fldCharType="end"/>
          </w:r>
        </w:p>
        <w:p w14:paraId="0304C998">
          <w:pPr>
            <w:pStyle w:val="14"/>
            <w:tabs>
              <w:tab w:val="right" w:leader="dot" w:pos="9350"/>
            </w:tabs>
            <w:rPr>
              <w:rFonts w:eastAsiaTheme="minorEastAsia"/>
              <w:kern w:val="2"/>
              <w:sz w:val="24"/>
              <w:szCs w:val="24"/>
              <w14:ligatures w14:val="standardContextual"/>
            </w:rPr>
          </w:pPr>
          <w:r>
            <w:fldChar w:fldCharType="begin"/>
          </w:r>
          <w:r>
            <w:instrText xml:space="preserve"> HYPERLINK \l "_Toc217607969" </w:instrText>
          </w:r>
          <w:r>
            <w:fldChar w:fldCharType="separate"/>
          </w:r>
          <w:r>
            <w:rPr>
              <w:rStyle w:val="11"/>
              <w:b/>
              <w:bCs/>
            </w:rPr>
            <w:t>12. Evaluation Sheet</w:t>
          </w:r>
          <w:r>
            <w:tab/>
          </w:r>
          <w:r>
            <w:fldChar w:fldCharType="begin"/>
          </w:r>
          <w:r>
            <w:instrText xml:space="preserve"> PAGEREF _Toc217607969 \h </w:instrText>
          </w:r>
          <w:r>
            <w:fldChar w:fldCharType="separate"/>
          </w:r>
          <w:r>
            <w:t>10</w:t>
          </w:r>
          <w:r>
            <w:fldChar w:fldCharType="end"/>
          </w:r>
          <w:r>
            <w:fldChar w:fldCharType="end"/>
          </w:r>
        </w:p>
        <w:p w14:paraId="69B6708F">
          <w:pPr>
            <w:spacing w:line="278" w:lineRule="auto"/>
            <w:jc w:val="both"/>
            <w:rPr>
              <w:rFonts w:ascii="Times New Roman" w:hAnsi="Times New Roman" w:eastAsia="Calibri" w:cs="Times New Roman"/>
              <w:b/>
              <w:bCs/>
              <w:kern w:val="2"/>
              <w:sz w:val="24"/>
              <w:szCs w:val="24"/>
              <w14:ligatures w14:val="standardContextual"/>
            </w:rPr>
          </w:pPr>
          <w:r>
            <w:rPr>
              <w:rFonts w:ascii="Times New Roman" w:hAnsi="Times New Roman" w:eastAsia="Calibri" w:cs="Times New Roman"/>
              <w:bCs/>
              <w:kern w:val="2"/>
              <w:sz w:val="36"/>
              <w:szCs w:val="36"/>
              <w14:ligatures w14:val="standardContextual"/>
            </w:rPr>
            <w:fldChar w:fldCharType="end"/>
          </w:r>
        </w:p>
      </w:sdtContent>
    </w:sdt>
    <w:p w14:paraId="1708FB77">
      <w:pPr>
        <w:spacing w:after="0" w:line="240" w:lineRule="auto"/>
        <w:rPr>
          <w:rFonts w:ascii="Times New Roman" w:hAnsi="Times New Roman" w:cs="Times New Roman"/>
          <w:b/>
          <w:color w:val="000000" w:themeColor="text1"/>
          <w:sz w:val="36"/>
          <w:szCs w:val="21"/>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color w:val="000000" w:themeColor="text1"/>
          <w:sz w:val="36"/>
          <w:szCs w:val="21"/>
          <w14:shadow w14:blurRad="38100" w14:dist="19050" w14:dir="2700000" w14:sx="100000" w14:sy="100000" w14:kx="0" w14:ky="0" w14:algn="tl">
            <w14:schemeClr w14:val="dk1">
              <w14:alpha w14:val="60000"/>
            </w14:schemeClr>
          </w14:shadow>
          <w14:textFill>
            <w14:solidFill>
              <w14:schemeClr w14:val="tx1"/>
            </w14:solidFill>
          </w14:textFill>
        </w:rPr>
        <w:br w:type="page"/>
      </w:r>
    </w:p>
    <w:p w14:paraId="4EA3C2B8">
      <w:pPr>
        <w:spacing w:line="278" w:lineRule="auto"/>
        <w:jc w:val="both"/>
        <w:rPr>
          <w:rFonts w:ascii="Times New Roman" w:hAnsi="Times New Roman" w:eastAsia="Calibri" w:cs="Times New Roman"/>
          <w:kern w:val="2"/>
          <w:sz w:val="24"/>
          <w:szCs w:val="24"/>
          <w14:ligatures w14:val="standardContextual"/>
        </w:rPr>
      </w:pPr>
      <w:r>
        <w:rPr>
          <w:rFonts w:ascii="Times New Roman" w:hAnsi="Times New Roman" w:cs="Times New Roman"/>
          <w:b/>
          <w:color w:val="000000" w:themeColor="text1"/>
          <w:sz w:val="36"/>
          <w:szCs w:val="21"/>
          <w14:shadow w14:blurRad="38100" w14:dist="19050" w14:dir="2700000" w14:sx="100000" w14:sy="100000" w14:kx="0" w14:ky="0" w14:algn="tl">
            <w14:schemeClr w14:val="dk1">
              <w14:alpha w14:val="60000"/>
            </w14:schemeClr>
          </w14:shadow>
          <w14:textFill>
            <w14:solidFill>
              <w14:schemeClr w14:val="tx1"/>
            </w14:solidFill>
          </w14:textFill>
        </w:rPr>
        <w:t>Project Title:</w:t>
      </w:r>
    </w:p>
    <w:p w14:paraId="7B71F969">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sz w:val="32"/>
          <w:szCs w:val="32"/>
        </w:rPr>
        <w:t>AI Model to Predict Student Dropout Risk</w:t>
      </w:r>
    </w:p>
    <w:p w14:paraId="5E7A38EA">
      <w:pPr>
        <w:pStyle w:val="2"/>
        <w:numPr>
          <w:ilvl w:val="0"/>
          <w:numId w:val="1"/>
        </w:numPr>
        <w:rPr>
          <w:rFonts w:ascii="Times New Roman" w:hAnsi="Times New Roman" w:eastAsia="Calibri" w:cs="Times New Roman"/>
          <w:b/>
          <w:bCs/>
          <w:sz w:val="36"/>
          <w:szCs w:val="36"/>
        </w:rPr>
      </w:pPr>
      <w:bookmarkStart w:id="0" w:name="_Toc217607949"/>
      <w:r>
        <w:rPr>
          <w:rFonts w:ascii="Times New Roman" w:hAnsi="Times New Roman" w:eastAsia="Calibri" w:cs="Times New Roman"/>
          <w:b/>
          <w:bCs/>
          <w:sz w:val="36"/>
          <w:szCs w:val="36"/>
        </w:rPr>
        <w:t>Introduction:</w:t>
      </w:r>
      <w:bookmarkEnd w:id="0"/>
    </w:p>
    <w:p w14:paraId="11E647F2">
      <w:pPr>
        <w:pStyle w:val="12"/>
        <w:rPr>
          <w:sz w:val="28"/>
          <w:szCs w:val="28"/>
        </w:rPr>
      </w:pPr>
      <w:bookmarkStart w:id="1" w:name="_Toc217607950"/>
      <w:r>
        <w:rPr>
          <w:sz w:val="28"/>
          <w:szCs w:val="28"/>
        </w:rPr>
        <w:t>Artificial Intelligence (AI) is about building systems that can learn from data and make smart decisions. In this project, AI and Machine Learning (ML) are used to solve an important problem in higher education: identifying students who may lose focus and drop out. By studying past student records and demographic information, we created a complete prediction system that finds students who are at risk of dropping out.</w:t>
      </w:r>
    </w:p>
    <w:p w14:paraId="4A62C7B6">
      <w:pPr>
        <w:pStyle w:val="12"/>
        <w:rPr>
          <w:sz w:val="28"/>
          <w:szCs w:val="28"/>
        </w:rPr>
      </w:pPr>
      <w:r>
        <w:rPr>
          <w:sz w:val="28"/>
          <w:szCs w:val="28"/>
        </w:rPr>
        <w:t>This project does more than just build a model. The prediction system is connected to an interactive Streamlit dashboard, which allows teachers and academic staff to easily view results and take action at the right time. The report explains each step of the project, starting from understanding the data to deploying a working web application. It also shows that a well-planned and structured approach is important for success in data science projects.</w:t>
      </w:r>
    </w:p>
    <w:p w14:paraId="4A945ED1">
      <w:pPr>
        <w:pStyle w:val="2"/>
        <w:numPr>
          <w:ilvl w:val="0"/>
          <w:numId w:val="1"/>
        </w:numPr>
        <w:rPr>
          <w:rFonts w:ascii="Times New Roman" w:hAnsi="Times New Roman" w:eastAsia="Calibri" w:cs="Times New Roman"/>
          <w:b/>
          <w:bCs/>
          <w:sz w:val="36"/>
          <w:szCs w:val="36"/>
        </w:rPr>
      </w:pPr>
      <w:r>
        <w:rPr>
          <w:rFonts w:ascii="Times New Roman" w:hAnsi="Times New Roman" w:eastAsia="Calibri" w:cs="Times New Roman"/>
          <w:b/>
          <w:bCs/>
          <w:sz w:val="36"/>
          <w:szCs w:val="36"/>
        </w:rPr>
        <w:t>Problem Statment:</w:t>
      </w:r>
      <w:bookmarkEnd w:id="1"/>
    </w:p>
    <w:p w14:paraId="39065FA1">
      <w:pPr>
        <w:pStyle w:val="12"/>
        <w:rPr>
          <w:sz w:val="28"/>
          <w:szCs w:val="28"/>
        </w:rPr>
      </w:pPr>
      <w:bookmarkStart w:id="2" w:name="_Toc217607951"/>
      <w:r>
        <w:rPr>
          <w:sz w:val="28"/>
          <w:szCs w:val="28"/>
        </w:rPr>
        <w:t>Educational institutions suffer major financial losses due to high student dropout rates. One of the main problems is that current support systems are mostly reactive. Students are usually identified as at risk only after they have faced academic difficulties for a long time, when support is less effective. Manually monitoring hundreds of students using many factors, such as academic performance, socioeconomic background, and enrollment details, is not practical.</w:t>
      </w:r>
    </w:p>
    <w:p w14:paraId="448F65F3">
      <w:pPr>
        <w:pStyle w:val="12"/>
        <w:rPr>
          <w:sz w:val="28"/>
          <w:szCs w:val="28"/>
        </w:rPr>
      </w:pPr>
      <w:r>
        <w:rPr>
          <w:sz w:val="28"/>
          <w:szCs w:val="28"/>
        </w:rPr>
        <w:t>This project solves this problem by developing an AI-based early warning system. The system automatically analyzes complex student data and predicts dropout risk in a probabilistic way. It provides real-time and useful insights for counselors and administrators, helping them move from a reactive approach to a proactive and preventive support system.</w:t>
      </w:r>
    </w:p>
    <w:p w14:paraId="4C46F989">
      <w:pPr>
        <w:pStyle w:val="2"/>
        <w:numPr>
          <w:ilvl w:val="0"/>
          <w:numId w:val="1"/>
        </w:numPr>
        <w:rPr>
          <w:rFonts w:ascii="Times New Roman" w:hAnsi="Times New Roman" w:eastAsia="Calibri" w:cs="Times New Roman"/>
          <w:b/>
          <w:bCs/>
          <w:sz w:val="36"/>
          <w:szCs w:val="36"/>
        </w:rPr>
      </w:pPr>
      <w:r>
        <w:rPr>
          <w:rFonts w:ascii="Times New Roman" w:hAnsi="Times New Roman" w:eastAsia="Calibri" w:cs="Times New Roman"/>
          <w:b/>
          <w:bCs/>
          <w:sz w:val="36"/>
          <w:szCs w:val="36"/>
        </w:rPr>
        <w:t>Objectives:</w:t>
      </w:r>
      <w:bookmarkEnd w:id="2"/>
    </w:p>
    <w:p w14:paraId="59DFE9F0">
      <w:pPr>
        <w:spacing w:line="278" w:lineRule="auto"/>
        <w:rPr>
          <w:rFonts w:ascii="Times New Roman" w:hAnsi="Times New Roman" w:cs="Times New Roman"/>
          <w:sz w:val="28"/>
          <w:szCs w:val="28"/>
        </w:rPr>
      </w:pPr>
      <w:r>
        <w:rPr>
          <w:rFonts w:ascii="Times New Roman" w:hAnsi="Times New Roman" w:cs="Times New Roman"/>
          <w:sz w:val="28"/>
          <w:szCs w:val="28"/>
        </w:rPr>
        <w:t>The core objectives of this project were:</w:t>
      </w:r>
    </w:p>
    <w:p w14:paraId="258DD39A">
      <w:pPr>
        <w:pStyle w:val="2"/>
        <w:numPr>
          <w:ilvl w:val="0"/>
          <w:numId w:val="2"/>
        </w:numPr>
        <w:rPr>
          <w:rFonts w:ascii="Times New Roman" w:hAnsi="Times New Roman" w:cs="Times New Roman"/>
          <w:color w:val="000000" w:themeColor="text1"/>
          <w:sz w:val="28"/>
          <w:szCs w:val="28"/>
          <w14:textFill>
            <w14:solidFill>
              <w14:schemeClr w14:val="tx1"/>
            </w14:solidFill>
          </w14:textFill>
        </w:rPr>
      </w:pPr>
      <w:bookmarkStart w:id="3" w:name="_Toc217607952"/>
      <w:r>
        <w:rPr>
          <w:rFonts w:ascii="Times New Roman" w:hAnsi="Times New Roman" w:cs="Times New Roman"/>
          <w:color w:val="000000" w:themeColor="text1"/>
          <w:sz w:val="28"/>
          <w:szCs w:val="28"/>
          <w14:textFill>
            <w14:solidFill>
              <w14:schemeClr w14:val="tx1"/>
            </w14:solidFill>
          </w14:textFill>
        </w:rPr>
        <w:t>To design and build a reliable machine learning pipeline that can accurately predict student dropout.</w:t>
      </w:r>
    </w:p>
    <w:p w14:paraId="4CFB7DDB">
      <w:pPr>
        <w:pStyle w:val="2"/>
        <w:numPr>
          <w:ilvl w:val="0"/>
          <w:numId w:val="2"/>
        </w:num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To create an easy-to-use and interactive dashboard using Streamlit that shows data insights and provides real-time predictions for academic staff.</w:t>
      </w:r>
    </w:p>
    <w:p w14:paraId="67181C43">
      <w:pPr>
        <w:pStyle w:val="2"/>
        <w:numPr>
          <w:ilvl w:val="0"/>
          <w:numId w:val="2"/>
        </w:num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To make the model’s predictions understandable by using techniques such as SHAP and LIME, which help build trust in the AI system.</w:t>
      </w:r>
    </w:p>
    <w:p w14:paraId="23013126">
      <w:pPr>
        <w:pStyle w:val="2"/>
        <w:numPr>
          <w:ilvl w:val="0"/>
          <w:numId w:val="2"/>
        </w:num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To develop a well-structured and clearly documented project that is easy to reproduce, maintain, and follows MLOps-inspired practices.</w:t>
      </w:r>
    </w:p>
    <w:p w14:paraId="5290EB20">
      <w:pPr>
        <w:pStyle w:val="2"/>
        <w:rPr>
          <w:b/>
          <w:bCs/>
          <w:sz w:val="36"/>
          <w:szCs w:val="36"/>
        </w:rPr>
      </w:pPr>
      <w:r>
        <w:rPr>
          <w:b/>
          <w:bCs/>
          <w:sz w:val="36"/>
          <w:szCs w:val="36"/>
        </w:rPr>
        <w:t>4. DATASET DESCRIPTION</w:t>
      </w:r>
      <w:bookmarkEnd w:id="3"/>
    </w:p>
    <w:p w14:paraId="1C98FF5F">
      <w:pPr>
        <w:spacing w:line="278" w:lineRule="auto"/>
        <w:rPr>
          <w:rFonts w:ascii="Times New Roman" w:hAnsi="Times New Roman" w:cs="Times New Roman"/>
          <w:sz w:val="28"/>
          <w:szCs w:val="28"/>
        </w:rPr>
      </w:pPr>
      <w:r>
        <w:rPr>
          <w:rFonts w:ascii="Times New Roman" w:hAnsi="Times New Roman" w:cs="Times New Roman"/>
          <w:sz w:val="28"/>
          <w:szCs w:val="28"/>
        </w:rPr>
        <w:t>The project utilizes the "Higher Education Predictors of Student Retention" dataset. A well-prepared dataset is foundational for any ML project. This dataset contains records for 4,424 students, described by 36 features, with a target variable indicating their final status: </w:t>
      </w:r>
      <w:r>
        <w:rPr>
          <w:rFonts w:ascii="Times New Roman" w:hAnsi="Times New Roman" w:cs="Times New Roman"/>
          <w:b/>
          <w:bCs/>
          <w:sz w:val="28"/>
          <w:szCs w:val="28"/>
        </w:rPr>
        <w:t>Graduate, Dropout, or Enrolled</w:t>
      </w:r>
      <w:r>
        <w:rPr>
          <w:rFonts w:ascii="Times New Roman" w:hAnsi="Times New Roman" w:cs="Times New Roman"/>
          <w:sz w:val="28"/>
          <w:szCs w:val="28"/>
        </w:rPr>
        <w:t>.</w:t>
      </w:r>
    </w:p>
    <w:p w14:paraId="3489A3B3">
      <w:pPr>
        <w:spacing w:line="278" w:lineRule="auto"/>
        <w:rPr>
          <w:rFonts w:ascii="Times New Roman" w:hAnsi="Times New Roman" w:cs="Times New Roman"/>
          <w:sz w:val="28"/>
          <w:szCs w:val="28"/>
        </w:rPr>
      </w:pPr>
      <w:r>
        <w:rPr>
          <w:rFonts w:ascii="Times New Roman" w:hAnsi="Times New Roman" w:cs="Times New Roman"/>
          <w:b/>
          <w:bCs/>
          <w:sz w:val="28"/>
          <w:szCs w:val="28"/>
        </w:rPr>
        <w:t>Key Feature Categories:</w:t>
      </w:r>
    </w:p>
    <w:p w14:paraId="1F59C8BF">
      <w:pPr>
        <w:numPr>
          <w:ilvl w:val="0"/>
          <w:numId w:val="3"/>
        </w:numPr>
        <w:spacing w:line="278" w:lineRule="auto"/>
        <w:rPr>
          <w:rFonts w:ascii="Times New Roman" w:hAnsi="Times New Roman" w:cs="Times New Roman"/>
          <w:sz w:val="28"/>
          <w:szCs w:val="28"/>
        </w:rPr>
      </w:pPr>
      <w:r>
        <w:rPr>
          <w:rFonts w:ascii="Times New Roman" w:hAnsi="Times New Roman" w:cs="Times New Roman"/>
          <w:b/>
          <w:bCs/>
          <w:sz w:val="28"/>
          <w:szCs w:val="28"/>
        </w:rPr>
        <w:t>Academic Performance:</w:t>
      </w:r>
      <w:r>
        <w:rPr>
          <w:rFonts w:ascii="Times New Roman" w:hAnsi="Times New Roman" w:cs="Times New Roman"/>
          <w:sz w:val="28"/>
          <w:szCs w:val="28"/>
        </w:rPr>
        <w:t> First and second-semester grades, curricular units approved, admission grade.</w:t>
      </w:r>
    </w:p>
    <w:p w14:paraId="5276FC23">
      <w:pPr>
        <w:spacing w:line="278" w:lineRule="auto"/>
        <w:rPr>
          <w:rFonts w:ascii="Times New Roman" w:hAnsi="Times New Roman" w:cs="Times New Roman"/>
          <w:sz w:val="28"/>
          <w:szCs w:val="28"/>
        </w:rPr>
      </w:pPr>
      <w:r>
        <w:drawing>
          <wp:inline distT="0" distB="0" distL="114300" distR="114300">
            <wp:extent cx="6253480" cy="3474720"/>
            <wp:effectExtent l="0" t="0" r="1397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253480" cy="3474720"/>
                    </a:xfrm>
                    <a:prstGeom prst="rect">
                      <a:avLst/>
                    </a:prstGeom>
                    <a:noFill/>
                    <a:ln>
                      <a:noFill/>
                    </a:ln>
                  </pic:spPr>
                </pic:pic>
              </a:graphicData>
            </a:graphic>
          </wp:inline>
        </w:drawing>
      </w:r>
    </w:p>
    <w:p w14:paraId="39B39FC2">
      <w:pPr>
        <w:numPr>
          <w:ilvl w:val="0"/>
          <w:numId w:val="3"/>
        </w:numPr>
        <w:spacing w:line="278" w:lineRule="auto"/>
        <w:rPr>
          <w:rFonts w:ascii="Times New Roman" w:hAnsi="Times New Roman" w:cs="Times New Roman"/>
          <w:sz w:val="28"/>
          <w:szCs w:val="28"/>
        </w:rPr>
      </w:pPr>
      <w:r>
        <w:rPr>
          <w:rFonts w:ascii="Times New Roman" w:hAnsi="Times New Roman" w:cs="Times New Roman"/>
          <w:b/>
          <w:bCs/>
          <w:sz w:val="28"/>
          <w:szCs w:val="28"/>
        </w:rPr>
        <w:t>Demographic &amp; Socioeconomic:</w:t>
      </w:r>
      <w:r>
        <w:rPr>
          <w:rFonts w:ascii="Times New Roman" w:hAnsi="Times New Roman" w:cs="Times New Roman"/>
          <w:sz w:val="28"/>
          <w:szCs w:val="28"/>
        </w:rPr>
        <w:t> Age, gender, marital status, parental education and occupation.</w:t>
      </w:r>
    </w:p>
    <w:p w14:paraId="3B04B589">
      <w:pPr>
        <w:spacing w:line="278" w:lineRule="auto"/>
        <w:rPr>
          <w:rFonts w:ascii="Times New Roman" w:hAnsi="Times New Roman" w:cs="Times New Roman"/>
          <w:sz w:val="28"/>
          <w:szCs w:val="28"/>
        </w:rPr>
      </w:pPr>
      <w:r>
        <w:drawing>
          <wp:inline distT="0" distB="0" distL="114300" distR="114300">
            <wp:extent cx="6269990" cy="3835400"/>
            <wp:effectExtent l="0" t="0" r="1651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269990" cy="3835400"/>
                    </a:xfrm>
                    <a:prstGeom prst="rect">
                      <a:avLst/>
                    </a:prstGeom>
                    <a:noFill/>
                    <a:ln>
                      <a:noFill/>
                    </a:ln>
                  </pic:spPr>
                </pic:pic>
              </a:graphicData>
            </a:graphic>
          </wp:inline>
        </w:drawing>
      </w:r>
    </w:p>
    <w:p w14:paraId="3EB51D5D">
      <w:pPr>
        <w:numPr>
          <w:ilvl w:val="0"/>
          <w:numId w:val="3"/>
        </w:numPr>
        <w:spacing w:line="278" w:lineRule="auto"/>
        <w:rPr>
          <w:rFonts w:ascii="Times New Roman" w:hAnsi="Times New Roman" w:cs="Times New Roman"/>
          <w:sz w:val="28"/>
          <w:szCs w:val="28"/>
        </w:rPr>
      </w:pPr>
      <w:r>
        <w:rPr>
          <w:rFonts w:ascii="Times New Roman" w:hAnsi="Times New Roman" w:cs="Times New Roman"/>
          <w:b/>
          <w:bCs/>
          <w:sz w:val="28"/>
          <w:szCs w:val="28"/>
        </w:rPr>
        <w:t>Financial &amp; Institutional:</w:t>
      </w:r>
      <w:r>
        <w:rPr>
          <w:rFonts w:ascii="Times New Roman" w:hAnsi="Times New Roman" w:cs="Times New Roman"/>
          <w:sz w:val="28"/>
          <w:szCs w:val="28"/>
        </w:rPr>
        <w:t> Scholarship holder status, tuition fee debt, application mode, course choice.</w:t>
      </w:r>
    </w:p>
    <w:p w14:paraId="45345566">
      <w:pPr>
        <w:numPr>
          <w:ilvl w:val="0"/>
          <w:numId w:val="3"/>
        </w:numPr>
        <w:spacing w:line="278" w:lineRule="auto"/>
        <w:rPr>
          <w:rFonts w:ascii="Times New Roman" w:hAnsi="Times New Roman" w:cs="Times New Roman"/>
          <w:sz w:val="28"/>
          <w:szCs w:val="28"/>
        </w:rPr>
      </w:pPr>
      <w:r>
        <w:rPr>
          <w:rFonts w:ascii="Times New Roman" w:hAnsi="Times New Roman" w:cs="Times New Roman"/>
          <w:b/>
          <w:bCs/>
          <w:sz w:val="28"/>
          <w:szCs w:val="28"/>
        </w:rPr>
        <w:t>Macro-economic Indicators:</w:t>
      </w:r>
      <w:r>
        <w:rPr>
          <w:rFonts w:ascii="Times New Roman" w:hAnsi="Times New Roman" w:cs="Times New Roman"/>
          <w:sz w:val="28"/>
          <w:szCs w:val="28"/>
        </w:rPr>
        <w:t> GDP, inflation rate, and unemployment rate at enrollment.</w:t>
      </w:r>
    </w:p>
    <w:p w14:paraId="03BCF104">
      <w:pPr>
        <w:spacing w:line="278" w:lineRule="auto"/>
        <w:rPr>
          <w:rFonts w:ascii="Times New Roman" w:hAnsi="Times New Roman" w:cs="Times New Roman"/>
          <w:sz w:val="28"/>
          <w:szCs w:val="28"/>
        </w:rPr>
      </w:pPr>
      <w:r>
        <w:drawing>
          <wp:inline distT="0" distB="0" distL="114300" distR="114300">
            <wp:extent cx="5941695" cy="3769360"/>
            <wp:effectExtent l="0" t="0" r="1905"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5941695" cy="3769360"/>
                    </a:xfrm>
                    <a:prstGeom prst="rect">
                      <a:avLst/>
                    </a:prstGeom>
                    <a:noFill/>
                    <a:ln>
                      <a:noFill/>
                    </a:ln>
                  </pic:spPr>
                </pic:pic>
              </a:graphicData>
            </a:graphic>
          </wp:inline>
        </w:drawing>
      </w:r>
    </w:p>
    <w:p w14:paraId="0276DA75">
      <w:pPr>
        <w:spacing w:line="278" w:lineRule="auto"/>
        <w:rPr>
          <w:sz w:val="28"/>
          <w:szCs w:val="28"/>
        </w:rPr>
      </w:pPr>
      <w:r>
        <w:rPr>
          <w:rFonts w:ascii="Times New Roman" w:hAnsi="Times New Roman" w:cs="Times New Roman"/>
          <w:sz w:val="28"/>
          <w:szCs w:val="28"/>
        </w:rPr>
        <w:t>The dataset was clean with no missing values, allowing focus on analysis and modeling. Features like first-semester grades and units approved were hypothesized to be strong predictors, which was later confirmed by feature importance analysis.</w:t>
      </w:r>
    </w:p>
    <w:p w14:paraId="24A7703B">
      <w:pPr>
        <w:spacing w:line="278" w:lineRule="auto"/>
        <w:rPr>
          <w:b/>
          <w:bCs/>
          <w:sz w:val="28"/>
          <w:szCs w:val="28"/>
        </w:rPr>
      </w:pPr>
      <w:r>
        <w:rPr>
          <w:b/>
          <w:bCs/>
          <w:sz w:val="28"/>
          <w:szCs w:val="28"/>
        </w:rPr>
        <w:t> What These Numbers Represent</w:t>
      </w:r>
    </w:p>
    <w:tbl>
      <w:tblPr>
        <w:tblStyle w:val="7"/>
        <w:tblW w:w="9698" w:type="dxa"/>
        <w:tblInd w:w="-185"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autofit"/>
        <w:tblCellMar>
          <w:top w:w="15" w:type="dxa"/>
          <w:left w:w="15" w:type="dxa"/>
          <w:bottom w:w="15" w:type="dxa"/>
          <w:right w:w="15" w:type="dxa"/>
        </w:tblCellMar>
      </w:tblPr>
      <w:tblGrid>
        <w:gridCol w:w="2565"/>
        <w:gridCol w:w="7133"/>
      </w:tblGrid>
      <w:tr w14:paraId="2BA357E2">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rPr>
          <w:trHeight w:val="623" w:hRule="atLeast"/>
          <w:tblHeader/>
        </w:trPr>
        <w:tc>
          <w:tcPr>
            <w:tcW w:w="2565" w:type="dxa"/>
            <w:tcMar>
              <w:top w:w="150" w:type="dxa"/>
              <w:left w:w="0" w:type="dxa"/>
              <w:bottom w:w="150" w:type="dxa"/>
              <w:right w:w="240" w:type="dxa"/>
            </w:tcMar>
            <w:vAlign w:val="center"/>
          </w:tcPr>
          <w:p w14:paraId="468943FA">
            <w:pPr>
              <w:spacing w:line="278" w:lineRule="auto"/>
              <w:jc w:val="center"/>
              <w:rPr>
                <w:b/>
                <w:bCs/>
                <w:sz w:val="28"/>
                <w:szCs w:val="28"/>
              </w:rPr>
            </w:pPr>
            <w:r>
              <w:rPr>
                <w:b/>
                <w:bCs/>
                <w:sz w:val="28"/>
                <w:szCs w:val="28"/>
              </w:rPr>
              <w:t>Score Range</w:t>
            </w:r>
          </w:p>
        </w:tc>
        <w:tc>
          <w:tcPr>
            <w:tcW w:w="7133" w:type="dxa"/>
            <w:tcMar>
              <w:top w:w="150" w:type="dxa"/>
              <w:left w:w="240" w:type="dxa"/>
              <w:bottom w:w="150" w:type="dxa"/>
              <w:right w:w="240" w:type="dxa"/>
            </w:tcMar>
            <w:vAlign w:val="center"/>
          </w:tcPr>
          <w:p w14:paraId="1B01B5AC">
            <w:pPr>
              <w:spacing w:line="278" w:lineRule="auto"/>
              <w:rPr>
                <w:b/>
                <w:bCs/>
                <w:sz w:val="28"/>
                <w:szCs w:val="28"/>
              </w:rPr>
            </w:pPr>
            <w:r>
              <w:rPr>
                <w:b/>
                <w:bCs/>
                <w:sz w:val="28"/>
                <w:szCs w:val="28"/>
              </w:rPr>
              <w:t>Interpretation</w:t>
            </w:r>
          </w:p>
        </w:tc>
      </w:tr>
      <w:tr w14:paraId="559527F7">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c>
          <w:tcPr>
            <w:tcW w:w="2565" w:type="dxa"/>
            <w:tcMar>
              <w:top w:w="150" w:type="dxa"/>
              <w:left w:w="0" w:type="dxa"/>
              <w:bottom w:w="150" w:type="dxa"/>
              <w:right w:w="240" w:type="dxa"/>
            </w:tcMar>
            <w:vAlign w:val="center"/>
          </w:tcPr>
          <w:p w14:paraId="346F4F1F">
            <w:pPr>
              <w:spacing w:line="278" w:lineRule="auto"/>
              <w:jc w:val="center"/>
              <w:rPr>
                <w:sz w:val="28"/>
                <w:szCs w:val="28"/>
              </w:rPr>
            </w:pPr>
            <w:r>
              <w:rPr>
                <w:b/>
                <w:bCs/>
                <w:sz w:val="28"/>
                <w:szCs w:val="28"/>
              </w:rPr>
              <w:t>0-5</w:t>
            </w:r>
          </w:p>
        </w:tc>
        <w:tc>
          <w:tcPr>
            <w:tcW w:w="7133" w:type="dxa"/>
            <w:tcMar>
              <w:top w:w="150" w:type="dxa"/>
              <w:left w:w="240" w:type="dxa"/>
              <w:bottom w:w="150" w:type="dxa"/>
              <w:right w:w="0" w:type="dxa"/>
            </w:tcMar>
            <w:vAlign w:val="center"/>
          </w:tcPr>
          <w:p w14:paraId="2D3B1FD2">
            <w:pPr>
              <w:spacing w:line="278" w:lineRule="auto"/>
              <w:rPr>
                <w:sz w:val="28"/>
                <w:szCs w:val="28"/>
              </w:rPr>
            </w:pPr>
            <w:r>
              <w:rPr>
                <w:sz w:val="28"/>
                <w:szCs w:val="28"/>
              </w:rPr>
              <w:t xml:space="preserve">Low importance – </w:t>
            </w:r>
          </w:p>
          <w:p w14:paraId="504080AC">
            <w:pPr>
              <w:spacing w:line="278" w:lineRule="auto"/>
              <w:rPr>
                <w:sz w:val="28"/>
                <w:szCs w:val="28"/>
              </w:rPr>
            </w:pPr>
            <w:r>
              <w:rPr>
                <w:sz w:val="28"/>
                <w:szCs w:val="28"/>
              </w:rPr>
              <w:t>Features that contribute minimally to predictions</w:t>
            </w:r>
          </w:p>
        </w:tc>
      </w:tr>
      <w:tr w14:paraId="1F0AE719">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c>
          <w:tcPr>
            <w:tcW w:w="2565" w:type="dxa"/>
            <w:tcMar>
              <w:top w:w="150" w:type="dxa"/>
              <w:left w:w="0" w:type="dxa"/>
              <w:bottom w:w="150" w:type="dxa"/>
              <w:right w:w="240" w:type="dxa"/>
            </w:tcMar>
            <w:vAlign w:val="center"/>
          </w:tcPr>
          <w:p w14:paraId="562B14A2">
            <w:pPr>
              <w:spacing w:line="278" w:lineRule="auto"/>
              <w:jc w:val="center"/>
              <w:rPr>
                <w:sz w:val="28"/>
                <w:szCs w:val="28"/>
              </w:rPr>
            </w:pPr>
            <w:r>
              <w:rPr>
                <w:b/>
                <w:bCs/>
                <w:sz w:val="28"/>
                <w:szCs w:val="28"/>
              </w:rPr>
              <w:t>5-15</w:t>
            </w:r>
          </w:p>
        </w:tc>
        <w:tc>
          <w:tcPr>
            <w:tcW w:w="7133" w:type="dxa"/>
            <w:tcMar>
              <w:top w:w="150" w:type="dxa"/>
              <w:left w:w="240" w:type="dxa"/>
              <w:bottom w:w="150" w:type="dxa"/>
              <w:right w:w="0" w:type="dxa"/>
            </w:tcMar>
            <w:vAlign w:val="center"/>
          </w:tcPr>
          <w:p w14:paraId="4DC365E4">
            <w:pPr>
              <w:spacing w:line="278" w:lineRule="auto"/>
              <w:rPr>
                <w:sz w:val="28"/>
                <w:szCs w:val="28"/>
              </w:rPr>
            </w:pPr>
            <w:r>
              <w:rPr>
                <w:sz w:val="28"/>
                <w:szCs w:val="28"/>
              </w:rPr>
              <w:t xml:space="preserve">Medium importance – </w:t>
            </w:r>
          </w:p>
          <w:p w14:paraId="5C28A9E7">
            <w:pPr>
              <w:spacing w:line="278" w:lineRule="auto"/>
              <w:rPr>
                <w:sz w:val="28"/>
                <w:szCs w:val="28"/>
              </w:rPr>
            </w:pPr>
            <w:r>
              <w:rPr>
                <w:sz w:val="28"/>
                <w:szCs w:val="28"/>
              </w:rPr>
              <w:t>Features that moderately influence predictions</w:t>
            </w:r>
          </w:p>
        </w:tc>
      </w:tr>
      <w:tr w14:paraId="12F8BE64">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rPr>
          <w:trHeight w:val="1170" w:hRule="atLeast"/>
        </w:trPr>
        <w:tc>
          <w:tcPr>
            <w:tcW w:w="2565" w:type="dxa"/>
            <w:tcMar>
              <w:top w:w="150" w:type="dxa"/>
              <w:left w:w="0" w:type="dxa"/>
              <w:bottom w:w="150" w:type="dxa"/>
              <w:right w:w="240" w:type="dxa"/>
            </w:tcMar>
            <w:vAlign w:val="center"/>
          </w:tcPr>
          <w:p w14:paraId="00507E4E">
            <w:pPr>
              <w:spacing w:line="278" w:lineRule="auto"/>
              <w:jc w:val="center"/>
              <w:rPr>
                <w:sz w:val="28"/>
                <w:szCs w:val="28"/>
              </w:rPr>
            </w:pPr>
            <w:r>
              <w:rPr>
                <w:b/>
                <w:bCs/>
                <w:sz w:val="28"/>
                <w:szCs w:val="28"/>
              </w:rPr>
              <w:t>15+</w:t>
            </w:r>
          </w:p>
        </w:tc>
        <w:tc>
          <w:tcPr>
            <w:tcW w:w="7133" w:type="dxa"/>
            <w:tcMar>
              <w:top w:w="150" w:type="dxa"/>
              <w:left w:w="240" w:type="dxa"/>
              <w:bottom w:w="150" w:type="dxa"/>
              <w:right w:w="0" w:type="dxa"/>
            </w:tcMar>
            <w:vAlign w:val="center"/>
          </w:tcPr>
          <w:p w14:paraId="2B0A301B">
            <w:pPr>
              <w:spacing w:line="278" w:lineRule="auto"/>
              <w:rPr>
                <w:sz w:val="28"/>
                <w:szCs w:val="28"/>
              </w:rPr>
            </w:pPr>
            <w:r>
              <w:rPr>
                <w:sz w:val="28"/>
                <w:szCs w:val="28"/>
              </w:rPr>
              <w:t xml:space="preserve">High importance – </w:t>
            </w:r>
          </w:p>
          <w:p w14:paraId="40E4575F">
            <w:pPr>
              <w:spacing w:line="278" w:lineRule="auto"/>
              <w:rPr>
                <w:sz w:val="28"/>
                <w:szCs w:val="28"/>
              </w:rPr>
            </w:pPr>
            <w:r>
              <w:rPr>
                <w:sz w:val="28"/>
                <w:szCs w:val="28"/>
              </w:rPr>
              <w:t>Key features that strongly affect dropout prediction</w:t>
            </w:r>
          </w:p>
        </w:tc>
      </w:tr>
    </w:tbl>
    <w:p w14:paraId="6BACC4DD">
      <w:pPr>
        <w:spacing w:line="278" w:lineRule="auto"/>
        <w:rPr>
          <w:rFonts w:ascii="Times New Roman" w:hAnsi="Times New Roman" w:cs="Times New Roman"/>
          <w:sz w:val="28"/>
          <w:szCs w:val="28"/>
        </w:rPr>
      </w:pPr>
    </w:p>
    <w:p w14:paraId="5E093783">
      <w:pPr>
        <w:pStyle w:val="2"/>
        <w:rPr>
          <w:b/>
          <w:bCs/>
          <w:sz w:val="36"/>
          <w:szCs w:val="36"/>
        </w:rPr>
      </w:pPr>
      <w:bookmarkStart w:id="4" w:name="_Toc217607953"/>
      <w:r>
        <w:rPr>
          <w:b/>
          <w:bCs/>
          <w:sz w:val="36"/>
          <w:szCs w:val="36"/>
        </w:rPr>
        <w:t>5. METHODOLOGY</w:t>
      </w:r>
      <w:bookmarkEnd w:id="4"/>
    </w:p>
    <w:p w14:paraId="22A385B7">
      <w:pPr>
        <w:pStyle w:val="3"/>
        <w:rPr>
          <w:b/>
          <w:bCs/>
          <w:color w:val="auto"/>
          <w:sz w:val="28"/>
          <w:szCs w:val="28"/>
        </w:rPr>
      </w:pPr>
      <w:bookmarkStart w:id="5" w:name="_Toc217607954"/>
      <w:r>
        <w:rPr>
          <w:b/>
          <w:bCs/>
          <w:color w:val="auto"/>
          <w:sz w:val="28"/>
          <w:szCs w:val="28"/>
        </w:rPr>
        <w:t>5.1 Machine Learning Methodology</w:t>
      </w:r>
      <w:bookmarkEnd w:id="5"/>
    </w:p>
    <w:p w14:paraId="2BBA093D">
      <w:pPr>
        <w:pStyle w:val="12"/>
        <w:keepNext w:val="0"/>
        <w:keepLines w:val="0"/>
        <w:widowControl/>
        <w:suppressLineNumbers w:val="0"/>
        <w:rPr>
          <w:sz w:val="28"/>
          <w:szCs w:val="28"/>
        </w:rPr>
      </w:pPr>
      <w:bookmarkStart w:id="6" w:name="_Toc217607955"/>
      <w:r>
        <w:rPr>
          <w:sz w:val="28"/>
          <w:szCs w:val="28"/>
        </w:rPr>
        <w:t>The problem was treated as a multi-class classification task. A Random Forest Classifier was chosen as the main algorithm because it is reliable, works well with different types of data, and provides feature importance, which helps in understanding the model’s decisions.</w:t>
      </w:r>
    </w:p>
    <w:p w14:paraId="7D3F38DE">
      <w:pPr>
        <w:pStyle w:val="12"/>
        <w:keepNext w:val="0"/>
        <w:keepLines w:val="0"/>
        <w:widowControl/>
        <w:numPr>
          <w:ilvl w:val="0"/>
          <w:numId w:val="3"/>
        </w:numPr>
        <w:suppressLineNumbers w:val="0"/>
        <w:ind w:left="720" w:leftChars="0" w:hanging="360" w:firstLineChars="0"/>
        <w:rPr>
          <w:sz w:val="28"/>
          <w:szCs w:val="28"/>
        </w:rPr>
      </w:pPr>
      <w:r>
        <w:rPr>
          <w:rStyle w:val="13"/>
          <w:sz w:val="28"/>
          <w:szCs w:val="28"/>
        </w:rPr>
        <w:t>Data Preprocessing:</w:t>
      </w:r>
      <w:r>
        <w:rPr>
          <w:sz w:val="28"/>
          <w:szCs w:val="28"/>
        </w:rPr>
        <w:br w:type="textWrapping"/>
      </w:r>
      <w:r>
        <w:rPr>
          <w:sz w:val="28"/>
          <w:szCs w:val="28"/>
        </w:rPr>
        <w:t>This step included encoding the target labels, handling categorical variables, and dividing the dataset into training (80%) and testing (20%) sets.</w:t>
      </w:r>
    </w:p>
    <w:p w14:paraId="1738C7D9">
      <w:pPr>
        <w:pStyle w:val="12"/>
        <w:keepNext w:val="0"/>
        <w:keepLines w:val="0"/>
        <w:widowControl/>
        <w:numPr>
          <w:ilvl w:val="0"/>
          <w:numId w:val="3"/>
        </w:numPr>
        <w:suppressLineNumbers w:val="0"/>
        <w:ind w:left="720" w:leftChars="0" w:hanging="360" w:firstLineChars="0"/>
        <w:rPr>
          <w:sz w:val="28"/>
          <w:szCs w:val="28"/>
        </w:rPr>
      </w:pPr>
      <w:r>
        <w:rPr>
          <w:rStyle w:val="13"/>
          <w:sz w:val="28"/>
          <w:szCs w:val="28"/>
        </w:rPr>
        <w:t>Model Training and Tuning:</w:t>
      </w:r>
      <w:r>
        <w:rPr>
          <w:sz w:val="28"/>
          <w:szCs w:val="28"/>
        </w:rPr>
        <w:br w:type="textWrapping"/>
      </w:r>
      <w:r>
        <w:rPr>
          <w:sz w:val="28"/>
          <w:szCs w:val="28"/>
        </w:rPr>
        <w:t>The Random Forest model was trained using parameters that help reduce overfitting, such as setting appropriate values for maximum depth and minimum samples required for a split. The model’s performance was then tested using standard evaluation methods.</w:t>
      </w:r>
    </w:p>
    <w:p w14:paraId="2AB4547F">
      <w:pPr>
        <w:pStyle w:val="12"/>
        <w:keepNext w:val="0"/>
        <w:keepLines w:val="0"/>
        <w:widowControl/>
        <w:numPr>
          <w:ilvl w:val="0"/>
          <w:numId w:val="3"/>
        </w:numPr>
        <w:suppressLineNumbers w:val="0"/>
        <w:ind w:left="720" w:leftChars="0" w:hanging="360" w:firstLineChars="0"/>
        <w:rPr>
          <w:sz w:val="28"/>
          <w:szCs w:val="28"/>
        </w:rPr>
      </w:pPr>
      <w:r>
        <w:rPr>
          <w:rStyle w:val="13"/>
          <w:sz w:val="28"/>
          <w:szCs w:val="28"/>
        </w:rPr>
        <w:t>Evaluation Metrics:</w:t>
      </w:r>
      <w:r>
        <w:rPr>
          <w:sz w:val="28"/>
          <w:szCs w:val="28"/>
        </w:rPr>
        <w:br w:type="textWrapping"/>
      </w:r>
      <w:r>
        <w:rPr>
          <w:sz w:val="28"/>
          <w:szCs w:val="28"/>
        </w:rPr>
        <w:t>The model was evaluated using accuracy, precision, recall, F1-score, and a confusion matrix to get a complete view of its performance.</w:t>
      </w:r>
    </w:p>
    <w:p w14:paraId="00BFAB22">
      <w:pPr>
        <w:pStyle w:val="12"/>
        <w:keepNext w:val="0"/>
        <w:keepLines w:val="0"/>
        <w:widowControl/>
        <w:numPr>
          <w:ilvl w:val="0"/>
          <w:numId w:val="3"/>
        </w:numPr>
        <w:suppressLineNumbers w:val="0"/>
        <w:ind w:left="720" w:leftChars="0" w:hanging="360" w:firstLineChars="0"/>
        <w:rPr>
          <w:sz w:val="28"/>
          <w:szCs w:val="28"/>
        </w:rPr>
      </w:pPr>
      <w:r>
        <w:rPr>
          <w:rStyle w:val="13"/>
          <w:sz w:val="28"/>
          <w:szCs w:val="28"/>
        </w:rPr>
        <w:t>Interpretability:</w:t>
      </w:r>
      <w:r>
        <w:rPr>
          <w:sz w:val="28"/>
          <w:szCs w:val="28"/>
        </w:rPr>
        <w:br w:type="textWrapping"/>
      </w:r>
      <w:r>
        <w:rPr>
          <w:sz w:val="28"/>
          <w:szCs w:val="28"/>
        </w:rPr>
        <w:t>To avoid treating the model as a “black box,” SHAP and LIME techniques were used. These methods explain overall feature importance as well as individual predictions, which is important for building trust in the system, especially in an educational environment.</w:t>
      </w:r>
    </w:p>
    <w:p w14:paraId="24FE68B4">
      <w:pPr>
        <w:pStyle w:val="2"/>
        <w:rPr>
          <w:b/>
          <w:bCs/>
          <w:sz w:val="36"/>
          <w:szCs w:val="36"/>
        </w:rPr>
      </w:pPr>
      <w:r>
        <w:rPr>
          <w:b/>
          <w:bCs/>
          <w:sz w:val="36"/>
          <w:szCs w:val="36"/>
        </w:rPr>
        <w:t>6. Implementation Details</w:t>
      </w:r>
      <w:bookmarkEnd w:id="6"/>
    </w:p>
    <w:p w14:paraId="4F037A1C">
      <w:pPr>
        <w:pStyle w:val="3"/>
        <w:rPr>
          <w:b/>
          <w:bCs/>
          <w:color w:val="auto"/>
          <w:sz w:val="28"/>
          <w:szCs w:val="28"/>
        </w:rPr>
      </w:pPr>
      <w:bookmarkStart w:id="7" w:name="_Toc217607956"/>
      <w:r>
        <w:rPr>
          <w:b/>
          <w:bCs/>
          <w:color w:val="auto"/>
          <w:sz w:val="28"/>
          <w:szCs w:val="28"/>
        </w:rPr>
        <w:t>6.1 Technology stack</w:t>
      </w:r>
      <w:bookmarkEnd w:id="7"/>
    </w:p>
    <w:p w14:paraId="53707144">
      <w:pPr>
        <w:numPr>
          <w:ilvl w:val="0"/>
          <w:numId w:val="4"/>
        </w:numPr>
        <w:spacing w:line="278" w:lineRule="auto"/>
        <w:rPr>
          <w:rFonts w:ascii="Times New Roman" w:hAnsi="Times New Roman" w:cs="Times New Roman"/>
          <w:sz w:val="28"/>
          <w:szCs w:val="28"/>
        </w:rPr>
      </w:pPr>
      <w:r>
        <w:rPr>
          <w:rFonts w:ascii="Times New Roman" w:hAnsi="Times New Roman" w:cs="Times New Roman"/>
          <w:b/>
          <w:bCs/>
          <w:sz w:val="28"/>
          <w:szCs w:val="28"/>
        </w:rPr>
        <w:t>Programming Language:</w:t>
      </w:r>
      <w:r>
        <w:rPr>
          <w:rFonts w:ascii="Times New Roman" w:hAnsi="Times New Roman" w:cs="Times New Roman"/>
          <w:sz w:val="28"/>
          <w:szCs w:val="28"/>
        </w:rPr>
        <w:t> Python 3.8+</w:t>
      </w:r>
    </w:p>
    <w:p w14:paraId="1BB62987">
      <w:pPr>
        <w:numPr>
          <w:ilvl w:val="0"/>
          <w:numId w:val="4"/>
        </w:numPr>
        <w:spacing w:line="278" w:lineRule="auto"/>
        <w:rPr>
          <w:rFonts w:ascii="Times New Roman" w:hAnsi="Times New Roman" w:cs="Times New Roman"/>
          <w:sz w:val="28"/>
          <w:szCs w:val="28"/>
        </w:rPr>
      </w:pPr>
      <w:r>
        <w:rPr>
          <w:rFonts w:ascii="Times New Roman" w:hAnsi="Times New Roman" w:cs="Times New Roman"/>
          <w:b/>
          <w:bCs/>
          <w:sz w:val="28"/>
          <w:szCs w:val="28"/>
        </w:rPr>
        <w:t>Core Libraries:</w:t>
      </w:r>
    </w:p>
    <w:p w14:paraId="3663E221">
      <w:pPr>
        <w:numPr>
          <w:ilvl w:val="1"/>
          <w:numId w:val="4"/>
        </w:numPr>
        <w:spacing w:line="278" w:lineRule="auto"/>
        <w:rPr>
          <w:rFonts w:ascii="Times New Roman" w:hAnsi="Times New Roman" w:cs="Times New Roman"/>
          <w:sz w:val="28"/>
          <w:szCs w:val="28"/>
        </w:rPr>
      </w:pPr>
      <w:r>
        <w:rPr>
          <w:rFonts w:ascii="Times New Roman" w:hAnsi="Times New Roman" w:cs="Times New Roman"/>
          <w:sz w:val="28"/>
          <w:szCs w:val="28"/>
        </w:rPr>
        <w:t>pandas, numpy: Data manipulation and analysis.</w:t>
      </w:r>
    </w:p>
    <w:p w14:paraId="30E6EDC5">
      <w:pPr>
        <w:numPr>
          <w:ilvl w:val="1"/>
          <w:numId w:val="4"/>
        </w:numPr>
        <w:spacing w:line="278" w:lineRule="auto"/>
        <w:rPr>
          <w:rFonts w:ascii="Times New Roman" w:hAnsi="Times New Roman" w:cs="Times New Roman"/>
          <w:sz w:val="28"/>
          <w:szCs w:val="28"/>
        </w:rPr>
      </w:pPr>
      <w:r>
        <w:rPr>
          <w:rFonts w:ascii="Times New Roman" w:hAnsi="Times New Roman" w:cs="Times New Roman"/>
          <w:sz w:val="28"/>
          <w:szCs w:val="28"/>
        </w:rPr>
        <w:t>scikit-learn: For model building, preprocessing, and evaluation.</w:t>
      </w:r>
    </w:p>
    <w:p w14:paraId="263C79FB">
      <w:pPr>
        <w:numPr>
          <w:ilvl w:val="1"/>
          <w:numId w:val="4"/>
        </w:numPr>
        <w:spacing w:line="278" w:lineRule="auto"/>
        <w:rPr>
          <w:rFonts w:ascii="Times New Roman" w:hAnsi="Times New Roman" w:cs="Times New Roman"/>
          <w:sz w:val="28"/>
          <w:szCs w:val="28"/>
        </w:rPr>
      </w:pPr>
      <w:r>
        <w:rPr>
          <w:rFonts w:ascii="Times New Roman" w:hAnsi="Times New Roman" w:cs="Times New Roman"/>
          <w:sz w:val="28"/>
          <w:szCs w:val="28"/>
        </w:rPr>
        <w:t>streamlit: For building the interactive web application dashboard.</w:t>
      </w:r>
    </w:p>
    <w:p w14:paraId="79205CBC">
      <w:pPr>
        <w:numPr>
          <w:ilvl w:val="1"/>
          <w:numId w:val="4"/>
        </w:numPr>
        <w:spacing w:line="278" w:lineRule="auto"/>
        <w:rPr>
          <w:rFonts w:ascii="Times New Roman" w:hAnsi="Times New Roman" w:cs="Times New Roman"/>
          <w:sz w:val="28"/>
          <w:szCs w:val="28"/>
        </w:rPr>
      </w:pPr>
      <w:r>
        <w:rPr>
          <w:rFonts w:ascii="Times New Roman" w:hAnsi="Times New Roman" w:cs="Times New Roman"/>
          <w:sz w:val="28"/>
          <w:szCs w:val="28"/>
        </w:rPr>
        <w:t>matplotlib, seaborn, plotly: For creating static and interactive visualizations.</w:t>
      </w:r>
    </w:p>
    <w:p w14:paraId="69928E3B">
      <w:pPr>
        <w:numPr>
          <w:ilvl w:val="1"/>
          <w:numId w:val="4"/>
        </w:numPr>
        <w:spacing w:line="278" w:lineRule="auto"/>
        <w:rPr>
          <w:rFonts w:ascii="Times New Roman" w:hAnsi="Times New Roman" w:cs="Times New Roman"/>
          <w:sz w:val="28"/>
          <w:szCs w:val="28"/>
        </w:rPr>
      </w:pPr>
      <w:r>
        <w:rPr>
          <w:rFonts w:ascii="Times New Roman" w:hAnsi="Times New Roman" w:cs="Times New Roman"/>
          <w:sz w:val="28"/>
          <w:szCs w:val="28"/>
        </w:rPr>
        <w:t>shap, lime: For model explainability and interpretability.</w:t>
      </w:r>
    </w:p>
    <w:p w14:paraId="36676A0A">
      <w:pPr>
        <w:pStyle w:val="2"/>
        <w:rPr>
          <w:b/>
          <w:bCs/>
          <w:sz w:val="36"/>
          <w:szCs w:val="36"/>
        </w:rPr>
      </w:pPr>
      <w:bookmarkStart w:id="8" w:name="_Toc217607957"/>
      <w:r>
        <w:rPr>
          <w:b/>
          <w:bCs/>
          <w:sz w:val="36"/>
          <w:szCs w:val="36"/>
        </w:rPr>
        <w:t>7. Results and Discussion</w:t>
      </w:r>
      <w:bookmarkEnd w:id="8"/>
    </w:p>
    <w:p w14:paraId="385BDE18">
      <w:pPr>
        <w:pStyle w:val="3"/>
        <w:rPr>
          <w:b/>
          <w:bCs/>
          <w:color w:val="auto"/>
          <w:sz w:val="28"/>
          <w:szCs w:val="28"/>
        </w:rPr>
      </w:pPr>
      <w:bookmarkStart w:id="9" w:name="_Toc217607958"/>
      <w:r>
        <w:rPr>
          <w:b/>
          <w:bCs/>
          <w:color w:val="auto"/>
          <w:sz w:val="28"/>
          <w:szCs w:val="28"/>
        </w:rPr>
        <w:t>7.1 Model Performance</w:t>
      </w:r>
      <w:bookmarkEnd w:id="9"/>
      <w:r>
        <w:rPr>
          <w:b/>
          <w:bCs/>
          <w:color w:val="auto"/>
          <w:sz w:val="28"/>
          <w:szCs w:val="28"/>
        </w:rPr>
        <w:t xml:space="preserve"> </w:t>
      </w:r>
    </w:p>
    <w:p w14:paraId="37641E1A"/>
    <w:p w14:paraId="16E3AE0E">
      <w:pPr>
        <w:spacing w:line="278" w:lineRule="auto"/>
        <w:rPr>
          <w:rFonts w:ascii="Times New Roman" w:hAnsi="Times New Roman" w:cs="Times New Roman"/>
          <w:sz w:val="28"/>
          <w:szCs w:val="28"/>
        </w:rPr>
      </w:pPr>
      <w:r>
        <w:rPr>
          <w:rFonts w:ascii="Times New Roman" w:hAnsi="Times New Roman" w:cs="Times New Roman"/>
          <w:sz w:val="28"/>
          <w:szCs w:val="28"/>
        </w:rPr>
        <w:t>The Random Forest model achieved an </w:t>
      </w:r>
      <w:r>
        <w:rPr>
          <w:rFonts w:ascii="Times New Roman" w:hAnsi="Times New Roman" w:cs="Times New Roman"/>
          <w:b/>
          <w:bCs/>
          <w:sz w:val="28"/>
          <w:szCs w:val="28"/>
        </w:rPr>
        <w:t>overall accuracy of 82.5%</w:t>
      </w:r>
      <w:r>
        <w:rPr>
          <w:rFonts w:ascii="Times New Roman" w:hAnsi="Times New Roman" w:cs="Times New Roman"/>
          <w:sz w:val="28"/>
          <w:szCs w:val="28"/>
        </w:rPr>
        <w:t> on the held-out test set. The classification report showed strong precision and recall for the "Dropout" and "Graduate" classes, while the "Enrolled" class (indicative of ongoing students) was more challenging to predict, which is an expected and logical outcome.</w:t>
      </w:r>
    </w:p>
    <w:p w14:paraId="37990410">
      <w:pPr>
        <w:pStyle w:val="3"/>
        <w:rPr>
          <w:b/>
          <w:bCs/>
          <w:color w:val="auto"/>
          <w:sz w:val="28"/>
          <w:szCs w:val="28"/>
        </w:rPr>
      </w:pPr>
      <w:bookmarkStart w:id="10" w:name="_Toc217607959"/>
      <w:r>
        <w:rPr>
          <w:b/>
          <w:bCs/>
          <w:color w:val="auto"/>
          <w:sz w:val="28"/>
          <w:szCs w:val="28"/>
        </w:rPr>
        <w:t>7.2 Feature Importance Analysis</w:t>
      </w:r>
      <w:bookmarkEnd w:id="10"/>
    </w:p>
    <w:p w14:paraId="043D9D67"/>
    <w:p w14:paraId="4ACC25C0">
      <w:pPr>
        <w:spacing w:line="278" w:lineRule="auto"/>
        <w:rPr>
          <w:rFonts w:ascii="Times New Roman" w:hAnsi="Times New Roman" w:cs="Times New Roman"/>
          <w:sz w:val="28"/>
          <w:szCs w:val="28"/>
        </w:rPr>
      </w:pPr>
      <w:r>
        <w:rPr>
          <w:rFonts w:ascii="Times New Roman" w:hAnsi="Times New Roman" w:cs="Times New Roman"/>
          <w:sz w:val="28"/>
          <w:szCs w:val="28"/>
        </w:rPr>
        <w:t>SHAP analysis revealed the most influential features driving predictions. As anticipated, </w:t>
      </w:r>
      <w:r>
        <w:rPr>
          <w:rFonts w:ascii="Times New Roman" w:hAnsi="Times New Roman" w:cs="Times New Roman"/>
          <w:b/>
          <w:bCs/>
          <w:sz w:val="28"/>
          <w:szCs w:val="28"/>
        </w:rPr>
        <w:t>academic performance metrics from the first semester</w:t>
      </w:r>
      <w:r>
        <w:rPr>
          <w:rFonts w:ascii="Times New Roman" w:hAnsi="Times New Roman" w:cs="Times New Roman"/>
          <w:sz w:val="28"/>
          <w:szCs w:val="28"/>
        </w:rPr>
        <w:t> (e.g., "Curricular units 1st sem (grade)", "Curricular units 1st sem (approved)") were the top predictors. Demographic factors like "Father's qualification" also held significant weight, aligning with findings in similar educational studies.</w:t>
      </w:r>
    </w:p>
    <w:p w14:paraId="14D10C79">
      <w:pPr>
        <w:pStyle w:val="3"/>
        <w:rPr>
          <w:b/>
          <w:bCs/>
          <w:color w:val="auto"/>
          <w:sz w:val="28"/>
          <w:szCs w:val="28"/>
        </w:rPr>
      </w:pPr>
      <w:bookmarkStart w:id="11" w:name="_Toc217607960"/>
      <w:r>
        <w:rPr>
          <w:b/>
          <w:bCs/>
          <w:color w:val="auto"/>
          <w:sz w:val="28"/>
          <w:szCs w:val="28"/>
        </w:rPr>
        <w:t>7.3 Interactive Dashboard Output</w:t>
      </w:r>
      <w:bookmarkEnd w:id="11"/>
      <w:r>
        <w:rPr>
          <w:b/>
          <w:bCs/>
          <w:color w:val="auto"/>
          <w:sz w:val="28"/>
          <w:szCs w:val="28"/>
        </w:rPr>
        <w:t xml:space="preserve"> </w:t>
      </w:r>
    </w:p>
    <w:p w14:paraId="32D829A4"/>
    <w:p w14:paraId="29C24E73">
      <w:pPr>
        <w:spacing w:line="278" w:lineRule="auto"/>
        <w:rPr>
          <w:rFonts w:ascii="Times New Roman" w:hAnsi="Times New Roman" w:cs="Times New Roman"/>
          <w:sz w:val="28"/>
          <w:szCs w:val="28"/>
        </w:rPr>
      </w:pPr>
      <w:r>
        <w:rPr>
          <w:rFonts w:ascii="Times New Roman" w:hAnsi="Times New Roman" w:cs="Times New Roman"/>
          <w:sz w:val="28"/>
          <w:szCs w:val="28"/>
        </w:rPr>
        <w:t>The Streamlit dashboard successfully provides:</w:t>
      </w:r>
    </w:p>
    <w:p w14:paraId="1E484B66">
      <w:pPr>
        <w:numPr>
          <w:ilvl w:val="0"/>
          <w:numId w:val="5"/>
        </w:numPr>
        <w:spacing w:line="278" w:lineRule="auto"/>
        <w:rPr>
          <w:rFonts w:ascii="Times New Roman" w:hAnsi="Times New Roman" w:cs="Times New Roman"/>
          <w:sz w:val="28"/>
          <w:szCs w:val="28"/>
        </w:rPr>
      </w:pPr>
      <w:r>
        <w:rPr>
          <w:rFonts w:ascii="Times New Roman" w:hAnsi="Times New Roman" w:cs="Times New Roman"/>
          <w:b/>
          <w:bCs/>
          <w:sz w:val="28"/>
          <w:szCs w:val="28"/>
        </w:rPr>
        <w:t>Data Exploration:</w:t>
      </w:r>
      <w:r>
        <w:rPr>
          <w:rFonts w:ascii="Times New Roman" w:hAnsi="Times New Roman" w:cs="Times New Roman"/>
          <w:sz w:val="28"/>
          <w:szCs w:val="28"/>
        </w:rPr>
        <w:t> Interactive filters and visualizations for demographic and performance data.</w:t>
      </w:r>
    </w:p>
    <w:p w14:paraId="1986E4EC">
      <w:pPr>
        <w:numPr>
          <w:numId w:val="0"/>
        </w:numPr>
        <w:spacing w:line="278" w:lineRule="auto"/>
        <w:rPr>
          <w:rFonts w:ascii="Times New Roman" w:hAnsi="Times New Roman" w:cs="Times New Roman"/>
          <w:sz w:val="28"/>
          <w:szCs w:val="28"/>
        </w:rPr>
      </w:pPr>
      <w:r>
        <w:drawing>
          <wp:inline distT="0" distB="0" distL="114300" distR="114300">
            <wp:extent cx="6253480" cy="3474720"/>
            <wp:effectExtent l="0" t="0" r="1397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6253480" cy="3474720"/>
                    </a:xfrm>
                    <a:prstGeom prst="rect">
                      <a:avLst/>
                    </a:prstGeom>
                    <a:noFill/>
                    <a:ln>
                      <a:noFill/>
                    </a:ln>
                  </pic:spPr>
                </pic:pic>
              </a:graphicData>
            </a:graphic>
          </wp:inline>
        </w:drawing>
      </w:r>
    </w:p>
    <w:p w14:paraId="298F966E">
      <w:pPr>
        <w:numPr>
          <w:numId w:val="0"/>
        </w:numPr>
        <w:spacing w:line="278" w:lineRule="auto"/>
        <w:rPr>
          <w:rFonts w:ascii="Times New Roman" w:hAnsi="Times New Roman" w:cs="Times New Roman"/>
          <w:sz w:val="28"/>
          <w:szCs w:val="28"/>
        </w:rPr>
      </w:pPr>
      <w:r>
        <w:drawing>
          <wp:inline distT="0" distB="0" distL="114300" distR="114300">
            <wp:extent cx="6269990" cy="3835400"/>
            <wp:effectExtent l="0" t="0" r="1651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6269990" cy="3835400"/>
                    </a:xfrm>
                    <a:prstGeom prst="rect">
                      <a:avLst/>
                    </a:prstGeom>
                    <a:noFill/>
                    <a:ln>
                      <a:noFill/>
                    </a:ln>
                  </pic:spPr>
                </pic:pic>
              </a:graphicData>
            </a:graphic>
          </wp:inline>
        </w:drawing>
      </w:r>
    </w:p>
    <w:p w14:paraId="568155AE">
      <w:pPr>
        <w:numPr>
          <w:ilvl w:val="0"/>
          <w:numId w:val="5"/>
        </w:numPr>
        <w:spacing w:line="278" w:lineRule="auto"/>
        <w:rPr>
          <w:rFonts w:ascii="Times New Roman" w:hAnsi="Times New Roman" w:cs="Times New Roman"/>
          <w:sz w:val="28"/>
          <w:szCs w:val="28"/>
        </w:rPr>
      </w:pPr>
      <w:r>
        <w:rPr>
          <w:rFonts w:ascii="Times New Roman" w:hAnsi="Times New Roman" w:cs="Times New Roman"/>
          <w:b/>
          <w:bCs/>
          <w:sz w:val="28"/>
          <w:szCs w:val="28"/>
        </w:rPr>
        <w:t>Real-time Prediction:</w:t>
      </w:r>
      <w:r>
        <w:rPr>
          <w:rFonts w:ascii="Times New Roman" w:hAnsi="Times New Roman" w:cs="Times New Roman"/>
          <w:sz w:val="28"/>
          <w:szCs w:val="28"/>
        </w:rPr>
        <w:t> A form where staff can input or select student attributes to receive an immediate risk prediction (Dropout/Enrolled/Graduate) with a confidence probability.</w:t>
      </w:r>
    </w:p>
    <w:p w14:paraId="2FE72A8A">
      <w:pPr>
        <w:pStyle w:val="12"/>
        <w:keepNext w:val="0"/>
        <w:keepLines w:val="0"/>
        <w:widowControl/>
        <w:suppressLineNumbers w:val="0"/>
      </w:pPr>
      <w:r>
        <w:drawing>
          <wp:inline distT="0" distB="0" distL="114300" distR="114300">
            <wp:extent cx="5571490" cy="2581910"/>
            <wp:effectExtent l="0" t="0" r="10160" b="8890"/>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11"/>
                    <a:stretch>
                      <a:fillRect/>
                    </a:stretch>
                  </pic:blipFill>
                  <pic:spPr>
                    <a:xfrm>
                      <a:off x="0" y="0"/>
                      <a:ext cx="5571490" cy="2581910"/>
                    </a:xfrm>
                    <a:prstGeom prst="rect">
                      <a:avLst/>
                    </a:prstGeom>
                    <a:noFill/>
                    <a:ln w="9525">
                      <a:noFill/>
                    </a:ln>
                  </pic:spPr>
                </pic:pic>
              </a:graphicData>
            </a:graphic>
          </wp:inline>
        </w:drawing>
      </w:r>
    </w:p>
    <w:p w14:paraId="0C64D464">
      <w:pPr>
        <w:pStyle w:val="12"/>
        <w:keepNext w:val="0"/>
        <w:keepLines w:val="0"/>
        <w:widowControl/>
        <w:suppressLineNumbers w:val="0"/>
      </w:pPr>
      <w:r>
        <w:drawing>
          <wp:inline distT="0" distB="0" distL="114300" distR="114300">
            <wp:extent cx="5611495" cy="2399030"/>
            <wp:effectExtent l="0" t="0" r="8255" b="1270"/>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12"/>
                    <a:stretch>
                      <a:fillRect/>
                    </a:stretch>
                  </pic:blipFill>
                  <pic:spPr>
                    <a:xfrm>
                      <a:off x="0" y="0"/>
                      <a:ext cx="5611495" cy="2399030"/>
                    </a:xfrm>
                    <a:prstGeom prst="rect">
                      <a:avLst/>
                    </a:prstGeom>
                    <a:noFill/>
                    <a:ln w="9525">
                      <a:noFill/>
                    </a:ln>
                  </pic:spPr>
                </pic:pic>
              </a:graphicData>
            </a:graphic>
          </wp:inline>
        </w:drawing>
      </w:r>
    </w:p>
    <w:p w14:paraId="3A0B1165">
      <w:pPr>
        <w:pStyle w:val="12"/>
        <w:keepNext w:val="0"/>
        <w:keepLines w:val="0"/>
        <w:widowControl/>
        <w:suppressLineNumbers w:val="0"/>
        <w:rPr>
          <w:rFonts w:ascii="Times New Roman" w:hAnsi="Times New Roman" w:cs="Times New Roman"/>
          <w:sz w:val="28"/>
          <w:szCs w:val="28"/>
        </w:rPr>
      </w:pPr>
      <w:r>
        <w:drawing>
          <wp:inline distT="0" distB="0" distL="114300" distR="114300">
            <wp:extent cx="5593080" cy="2955290"/>
            <wp:effectExtent l="0" t="0" r="7620" b="1651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3"/>
                    <a:stretch>
                      <a:fillRect/>
                    </a:stretch>
                  </pic:blipFill>
                  <pic:spPr>
                    <a:xfrm>
                      <a:off x="0" y="0"/>
                      <a:ext cx="5593080" cy="2955290"/>
                    </a:xfrm>
                    <a:prstGeom prst="rect">
                      <a:avLst/>
                    </a:prstGeom>
                    <a:noFill/>
                    <a:ln>
                      <a:noFill/>
                    </a:ln>
                  </pic:spPr>
                </pic:pic>
              </a:graphicData>
            </a:graphic>
          </wp:inline>
        </w:drawing>
      </w:r>
    </w:p>
    <w:p w14:paraId="3AC0D4F2">
      <w:pPr>
        <w:numPr>
          <w:ilvl w:val="0"/>
          <w:numId w:val="5"/>
        </w:numPr>
        <w:spacing w:line="278" w:lineRule="auto"/>
        <w:rPr>
          <w:rFonts w:ascii="Times New Roman" w:hAnsi="Times New Roman" w:cs="Times New Roman"/>
          <w:sz w:val="28"/>
          <w:szCs w:val="28"/>
        </w:rPr>
      </w:pPr>
      <w:r>
        <w:rPr>
          <w:rFonts w:ascii="Times New Roman" w:hAnsi="Times New Roman" w:cs="Times New Roman"/>
          <w:b/>
          <w:bCs/>
          <w:sz w:val="28"/>
          <w:szCs w:val="28"/>
        </w:rPr>
        <w:t>Model Explanation:</w:t>
      </w:r>
      <w:r>
        <w:rPr>
          <w:rFonts w:ascii="Times New Roman" w:hAnsi="Times New Roman" w:cs="Times New Roman"/>
          <w:sz w:val="28"/>
          <w:szCs w:val="28"/>
        </w:rPr>
        <w:t> For each prediction, SHAP force plots or LIME explanations visually illustrate which features most contributed to the outcome, a vital feature for actionable advising.</w:t>
      </w:r>
    </w:p>
    <w:p w14:paraId="29FFCAD3">
      <w:pPr>
        <w:numPr>
          <w:numId w:val="0"/>
        </w:numPr>
        <w:spacing w:line="278" w:lineRule="auto"/>
      </w:pPr>
      <w:r>
        <w:drawing>
          <wp:inline distT="0" distB="0" distL="114300" distR="114300">
            <wp:extent cx="5610225" cy="3113405"/>
            <wp:effectExtent l="0" t="0" r="9525" b="1079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4"/>
                    <a:stretch>
                      <a:fillRect/>
                    </a:stretch>
                  </pic:blipFill>
                  <pic:spPr>
                    <a:xfrm>
                      <a:off x="0" y="0"/>
                      <a:ext cx="5610225" cy="3113405"/>
                    </a:xfrm>
                    <a:prstGeom prst="rect">
                      <a:avLst/>
                    </a:prstGeom>
                    <a:noFill/>
                    <a:ln>
                      <a:noFill/>
                    </a:ln>
                  </pic:spPr>
                </pic:pic>
              </a:graphicData>
            </a:graphic>
          </wp:inline>
        </w:drawing>
      </w:r>
    </w:p>
    <w:p w14:paraId="4E168E00">
      <w:pPr>
        <w:numPr>
          <w:numId w:val="0"/>
        </w:numPr>
        <w:spacing w:line="278" w:lineRule="auto"/>
      </w:pPr>
      <w:r>
        <w:drawing>
          <wp:inline distT="0" distB="0" distL="114300" distR="114300">
            <wp:extent cx="5668645" cy="2899410"/>
            <wp:effectExtent l="0" t="0" r="8255" b="1524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5"/>
                    <a:stretch>
                      <a:fillRect/>
                    </a:stretch>
                  </pic:blipFill>
                  <pic:spPr>
                    <a:xfrm>
                      <a:off x="0" y="0"/>
                      <a:ext cx="5668645" cy="2899410"/>
                    </a:xfrm>
                    <a:prstGeom prst="rect">
                      <a:avLst/>
                    </a:prstGeom>
                    <a:noFill/>
                    <a:ln>
                      <a:noFill/>
                    </a:ln>
                  </pic:spPr>
                </pic:pic>
              </a:graphicData>
            </a:graphic>
          </wp:inline>
        </w:drawing>
      </w:r>
      <w:bookmarkStart w:id="21" w:name="_GoBack"/>
      <w:bookmarkEnd w:id="21"/>
    </w:p>
    <w:p w14:paraId="7A87C941">
      <w:pPr>
        <w:numPr>
          <w:numId w:val="0"/>
        </w:numPr>
        <w:spacing w:line="278" w:lineRule="auto"/>
      </w:pPr>
      <w:r>
        <w:drawing>
          <wp:inline distT="0" distB="0" distL="114300" distR="114300">
            <wp:extent cx="5711825" cy="1933575"/>
            <wp:effectExtent l="0" t="0" r="3175" b="952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6"/>
                    <a:stretch>
                      <a:fillRect/>
                    </a:stretch>
                  </pic:blipFill>
                  <pic:spPr>
                    <a:xfrm>
                      <a:off x="0" y="0"/>
                      <a:ext cx="5711825" cy="1933575"/>
                    </a:xfrm>
                    <a:prstGeom prst="rect">
                      <a:avLst/>
                    </a:prstGeom>
                    <a:noFill/>
                    <a:ln>
                      <a:noFill/>
                    </a:ln>
                  </pic:spPr>
                </pic:pic>
              </a:graphicData>
            </a:graphic>
          </wp:inline>
        </w:drawing>
      </w:r>
    </w:p>
    <w:p w14:paraId="12B60E80">
      <w:pPr>
        <w:pStyle w:val="2"/>
        <w:rPr>
          <w:b/>
          <w:bCs/>
          <w:sz w:val="36"/>
          <w:szCs w:val="36"/>
        </w:rPr>
      </w:pPr>
      <w:bookmarkStart w:id="12" w:name="_Toc217607961"/>
      <w:r>
        <w:rPr>
          <w:b/>
          <w:bCs/>
          <w:sz w:val="36"/>
          <w:szCs w:val="36"/>
        </w:rPr>
        <w:t>8. CONCLUSION</w:t>
      </w:r>
      <w:bookmarkEnd w:id="12"/>
    </w:p>
    <w:p w14:paraId="6D56FC05">
      <w:pPr>
        <w:spacing w:line="278" w:lineRule="auto"/>
        <w:rPr>
          <w:rFonts w:ascii="Times New Roman" w:hAnsi="Times New Roman" w:cs="Times New Roman"/>
          <w:sz w:val="28"/>
          <w:szCs w:val="28"/>
        </w:rPr>
      </w:pPr>
      <w:r>
        <w:rPr>
          <w:rFonts w:ascii="Times New Roman" w:hAnsi="Times New Roman" w:cs="Times New Roman"/>
          <w:sz w:val="28"/>
          <w:szCs w:val="28"/>
        </w:rPr>
        <w:t>This project successfully developed a functional AI system for predicting student dropout risk. We implemented a </w:t>
      </w:r>
      <w:r>
        <w:rPr>
          <w:rFonts w:ascii="Times New Roman" w:hAnsi="Times New Roman" w:cs="Times New Roman"/>
          <w:b/>
          <w:bCs/>
          <w:sz w:val="28"/>
          <w:szCs w:val="28"/>
        </w:rPr>
        <w:t>Random Forest classification model</w:t>
      </w:r>
      <w:r>
        <w:rPr>
          <w:rFonts w:ascii="Times New Roman" w:hAnsi="Times New Roman" w:cs="Times New Roman"/>
          <w:sz w:val="28"/>
          <w:szCs w:val="28"/>
        </w:rPr>
        <w:t> with good predictive accuracy and, more importantly, embedded it into an </w:t>
      </w:r>
      <w:r>
        <w:rPr>
          <w:rFonts w:ascii="Times New Roman" w:hAnsi="Times New Roman" w:cs="Times New Roman"/>
          <w:b/>
          <w:bCs/>
          <w:sz w:val="28"/>
          <w:szCs w:val="28"/>
        </w:rPr>
        <w:t>interpretable and user-friendly Streamlit dashboard</w:t>
      </w:r>
      <w:r>
        <w:rPr>
          <w:rFonts w:ascii="Times New Roman" w:hAnsi="Times New Roman" w:cs="Times New Roman"/>
          <w:sz w:val="28"/>
          <w:szCs w:val="28"/>
        </w:rPr>
        <w:t>. The system meets the core objective of providing academic institutions with a proactive tool to identify at-risk students, thereby facilitating timely and potentially retention-saving interventions.</w:t>
      </w:r>
    </w:p>
    <w:p w14:paraId="3D0F3C82">
      <w:pPr>
        <w:pStyle w:val="2"/>
        <w:rPr>
          <w:b/>
          <w:bCs/>
          <w:sz w:val="36"/>
          <w:szCs w:val="36"/>
        </w:rPr>
      </w:pPr>
      <w:bookmarkStart w:id="13" w:name="_Toc217607962"/>
      <w:r>
        <w:rPr>
          <w:b/>
          <w:bCs/>
          <w:sz w:val="36"/>
          <w:szCs w:val="36"/>
        </w:rPr>
        <w:t>9. Future Work</w:t>
      </w:r>
      <w:bookmarkEnd w:id="13"/>
    </w:p>
    <w:p w14:paraId="0C912843">
      <w:pPr>
        <w:numPr>
          <w:ilvl w:val="0"/>
          <w:numId w:val="6"/>
        </w:numPr>
        <w:spacing w:line="278" w:lineRule="auto"/>
        <w:rPr>
          <w:rFonts w:ascii="Times New Roman" w:hAnsi="Times New Roman" w:cs="Times New Roman"/>
          <w:sz w:val="28"/>
          <w:szCs w:val="28"/>
        </w:rPr>
      </w:pPr>
      <w:r>
        <w:rPr>
          <w:rFonts w:ascii="Times New Roman" w:hAnsi="Times New Roman" w:cs="Times New Roman"/>
          <w:b/>
          <w:bCs/>
          <w:sz w:val="28"/>
          <w:szCs w:val="28"/>
        </w:rPr>
        <w:t>Model Enhancement:</w:t>
      </w:r>
      <w:r>
        <w:rPr>
          <w:rFonts w:ascii="Times New Roman" w:hAnsi="Times New Roman" w:cs="Times New Roman"/>
          <w:sz w:val="28"/>
          <w:szCs w:val="28"/>
        </w:rPr>
        <w:t> Experiment with advanced algorithms like </w:t>
      </w:r>
      <w:r>
        <w:rPr>
          <w:rFonts w:ascii="Times New Roman" w:hAnsi="Times New Roman" w:cs="Times New Roman"/>
          <w:b/>
          <w:bCs/>
          <w:sz w:val="28"/>
          <w:szCs w:val="28"/>
        </w:rPr>
        <w:t>XGBoost or LightGBM</w:t>
      </w:r>
      <w:r>
        <w:rPr>
          <w:rFonts w:ascii="Times New Roman" w:hAnsi="Times New Roman" w:cs="Times New Roman"/>
          <w:sz w:val="28"/>
          <w:szCs w:val="28"/>
        </w:rPr>
        <w:t> and sophisticated handling of the temporal sequence of student data.</w:t>
      </w:r>
    </w:p>
    <w:p w14:paraId="37C24E6F">
      <w:pPr>
        <w:numPr>
          <w:ilvl w:val="0"/>
          <w:numId w:val="6"/>
        </w:numPr>
        <w:spacing w:line="278" w:lineRule="auto"/>
        <w:rPr>
          <w:rFonts w:ascii="Times New Roman" w:hAnsi="Times New Roman" w:cs="Times New Roman"/>
          <w:sz w:val="28"/>
          <w:szCs w:val="28"/>
        </w:rPr>
      </w:pPr>
      <w:r>
        <w:rPr>
          <w:rFonts w:ascii="Times New Roman" w:hAnsi="Times New Roman" w:cs="Times New Roman"/>
          <w:b/>
          <w:bCs/>
          <w:sz w:val="28"/>
          <w:szCs w:val="28"/>
        </w:rPr>
        <w:t>System Integration:</w:t>
      </w:r>
      <w:r>
        <w:rPr>
          <w:rFonts w:ascii="Times New Roman" w:hAnsi="Times New Roman" w:cs="Times New Roman"/>
          <w:sz w:val="28"/>
          <w:szCs w:val="28"/>
        </w:rPr>
        <w:t> Transition from a standalone app to a </w:t>
      </w:r>
      <w:r>
        <w:rPr>
          <w:rFonts w:ascii="Times New Roman" w:hAnsi="Times New Roman" w:cs="Times New Roman"/>
          <w:b/>
          <w:bCs/>
          <w:sz w:val="28"/>
          <w:szCs w:val="28"/>
        </w:rPr>
        <w:t>live system integrated</w:t>
      </w:r>
      <w:r>
        <w:rPr>
          <w:rFonts w:ascii="Times New Roman" w:hAnsi="Times New Roman" w:cs="Times New Roman"/>
          <w:sz w:val="28"/>
          <w:szCs w:val="28"/>
        </w:rPr>
        <w:t> with the university's Student Information System (SIS) for real-time data ingestion and alert generation.</w:t>
      </w:r>
    </w:p>
    <w:p w14:paraId="3447C5BA">
      <w:pPr>
        <w:numPr>
          <w:ilvl w:val="0"/>
          <w:numId w:val="6"/>
        </w:numPr>
        <w:spacing w:line="278" w:lineRule="auto"/>
        <w:rPr>
          <w:rFonts w:ascii="Times New Roman" w:hAnsi="Times New Roman" w:cs="Times New Roman"/>
          <w:sz w:val="28"/>
          <w:szCs w:val="28"/>
        </w:rPr>
      </w:pPr>
      <w:r>
        <w:rPr>
          <w:rFonts w:ascii="Times New Roman" w:hAnsi="Times New Roman" w:cs="Times New Roman"/>
          <w:b/>
          <w:bCs/>
          <w:sz w:val="28"/>
          <w:szCs w:val="28"/>
        </w:rPr>
        <w:t>Expanded Analytics:</w:t>
      </w:r>
      <w:r>
        <w:rPr>
          <w:rFonts w:ascii="Times New Roman" w:hAnsi="Times New Roman" w:cs="Times New Roman"/>
          <w:sz w:val="28"/>
          <w:szCs w:val="28"/>
        </w:rPr>
        <w:t> Incorporate </w:t>
      </w:r>
      <w:r>
        <w:rPr>
          <w:rFonts w:ascii="Times New Roman" w:hAnsi="Times New Roman" w:cs="Times New Roman"/>
          <w:b/>
          <w:bCs/>
          <w:sz w:val="28"/>
          <w:szCs w:val="28"/>
        </w:rPr>
        <w:t>natural language processing (NLP)</w:t>
      </w:r>
      <w:r>
        <w:rPr>
          <w:rFonts w:ascii="Times New Roman" w:hAnsi="Times New Roman" w:cs="Times New Roman"/>
          <w:sz w:val="28"/>
          <w:szCs w:val="28"/>
        </w:rPr>
        <w:t> to analyze student interaction data (e.g., course feedback, advisor notes) for a more holistic risk profile.</w:t>
      </w:r>
    </w:p>
    <w:p w14:paraId="40793C66">
      <w:pPr>
        <w:numPr>
          <w:ilvl w:val="0"/>
          <w:numId w:val="6"/>
        </w:numPr>
        <w:spacing w:line="278" w:lineRule="auto"/>
        <w:rPr>
          <w:rFonts w:ascii="Times New Roman" w:hAnsi="Times New Roman" w:cs="Times New Roman"/>
          <w:sz w:val="28"/>
          <w:szCs w:val="28"/>
        </w:rPr>
      </w:pPr>
      <w:r>
        <w:rPr>
          <w:rFonts w:ascii="Times New Roman" w:hAnsi="Times New Roman" w:cs="Times New Roman"/>
          <w:b/>
          <w:bCs/>
          <w:sz w:val="28"/>
          <w:szCs w:val="28"/>
        </w:rPr>
        <w:t>Production Deployment:</w:t>
      </w:r>
      <w:r>
        <w:rPr>
          <w:rFonts w:ascii="Times New Roman" w:hAnsi="Times New Roman" w:cs="Times New Roman"/>
          <w:sz w:val="28"/>
          <w:szCs w:val="28"/>
        </w:rPr>
        <w:t> Containerize the application using </w:t>
      </w:r>
      <w:r>
        <w:rPr>
          <w:rFonts w:ascii="Times New Roman" w:hAnsi="Times New Roman" w:cs="Times New Roman"/>
          <w:b/>
          <w:bCs/>
          <w:sz w:val="28"/>
          <w:szCs w:val="28"/>
        </w:rPr>
        <w:t>Docker</w:t>
      </w:r>
      <w:r>
        <w:rPr>
          <w:rFonts w:ascii="Times New Roman" w:hAnsi="Times New Roman" w:cs="Times New Roman"/>
          <w:sz w:val="28"/>
          <w:szCs w:val="28"/>
        </w:rPr>
        <w:t> and deploy it on a cloud platform for scalable, institutional-wide access.</w:t>
      </w:r>
    </w:p>
    <w:p w14:paraId="060EE801">
      <w:pPr>
        <w:pStyle w:val="2"/>
        <w:rPr>
          <w:b/>
          <w:bCs/>
          <w:sz w:val="36"/>
          <w:szCs w:val="36"/>
        </w:rPr>
      </w:pPr>
      <w:bookmarkStart w:id="14" w:name="_Toc217607963"/>
      <w:r>
        <w:rPr>
          <w:b/>
          <w:bCs/>
          <w:sz w:val="36"/>
          <w:szCs w:val="36"/>
        </w:rPr>
        <w:t>10. Future Work</w:t>
      </w:r>
      <w:bookmarkEnd w:id="14"/>
    </w:p>
    <w:p w14:paraId="04E724C4">
      <w:pPr>
        <w:numPr>
          <w:ilvl w:val="0"/>
          <w:numId w:val="7"/>
        </w:numPr>
        <w:spacing w:line="278" w:lineRule="auto"/>
        <w:rPr>
          <w:rFonts w:ascii="Times New Roman" w:hAnsi="Times New Roman" w:cs="Times New Roman"/>
          <w:sz w:val="28"/>
          <w:szCs w:val="28"/>
        </w:rPr>
      </w:pPr>
      <w:r>
        <w:rPr>
          <w:rFonts w:ascii="Times New Roman" w:hAnsi="Times New Roman" w:cs="Times New Roman"/>
          <w:sz w:val="28"/>
          <w:szCs w:val="28"/>
        </w:rPr>
        <w:t>Russell &amp; Norvig – Artificial Intelligence: A Modern Approach.</w:t>
      </w:r>
    </w:p>
    <w:p w14:paraId="327A21BC">
      <w:pPr>
        <w:numPr>
          <w:ilvl w:val="0"/>
          <w:numId w:val="7"/>
        </w:numPr>
        <w:spacing w:line="278" w:lineRule="auto"/>
        <w:rPr>
          <w:rFonts w:ascii="Times New Roman" w:hAnsi="Times New Roman" w:cs="Times New Roman"/>
          <w:sz w:val="28"/>
          <w:szCs w:val="28"/>
        </w:rPr>
      </w:pPr>
      <w:r>
        <w:rPr>
          <w:rFonts w:ascii="Times New Roman" w:hAnsi="Times New Roman" w:cs="Times New Roman"/>
          <w:sz w:val="28"/>
          <w:szCs w:val="28"/>
        </w:rPr>
        <w:t>D'Agostino, A. How To Structure Your Machine Learning Project. </w:t>
      </w:r>
      <w:r>
        <w:rPr>
          <w:rFonts w:ascii="Times New Roman" w:hAnsi="Times New Roman" w:cs="Times New Roman"/>
          <w:i/>
          <w:iCs/>
          <w:sz w:val="28"/>
          <w:szCs w:val="28"/>
        </w:rPr>
        <w:t>Medium</w:t>
      </w:r>
      <w:r>
        <w:rPr>
          <w:rFonts w:ascii="Times New Roman" w:hAnsi="Times New Roman" w:cs="Times New Roman"/>
          <w:sz w:val="28"/>
          <w:szCs w:val="28"/>
        </w:rPr>
        <w:t>.</w:t>
      </w:r>
    </w:p>
    <w:p w14:paraId="126CFB6C">
      <w:pPr>
        <w:numPr>
          <w:ilvl w:val="0"/>
          <w:numId w:val="7"/>
        </w:numPr>
        <w:spacing w:line="278" w:lineRule="auto"/>
        <w:rPr>
          <w:rFonts w:ascii="Times New Roman" w:hAnsi="Times New Roman" w:cs="Times New Roman"/>
          <w:sz w:val="28"/>
          <w:szCs w:val="28"/>
        </w:rPr>
      </w:pPr>
      <w:r>
        <w:rPr>
          <w:rFonts w:ascii="Times New Roman" w:hAnsi="Times New Roman" w:cs="Times New Roman"/>
          <w:sz w:val="28"/>
          <w:szCs w:val="28"/>
        </w:rPr>
        <w:t>Auliyyaai. Saving Students Before It’s Too Late: How We Predicted Dropouts with Machine Learning. </w:t>
      </w:r>
      <w:r>
        <w:rPr>
          <w:rFonts w:ascii="Times New Roman" w:hAnsi="Times New Roman" w:cs="Times New Roman"/>
          <w:i/>
          <w:iCs/>
          <w:sz w:val="28"/>
          <w:szCs w:val="28"/>
        </w:rPr>
        <w:t>Medium</w:t>
      </w:r>
      <w:r>
        <w:rPr>
          <w:rFonts w:ascii="Times New Roman" w:hAnsi="Times New Roman" w:cs="Times New Roman"/>
          <w:sz w:val="28"/>
          <w:szCs w:val="28"/>
        </w:rPr>
        <w:t>.</w:t>
      </w:r>
    </w:p>
    <w:p w14:paraId="79F614B4">
      <w:pPr>
        <w:numPr>
          <w:ilvl w:val="0"/>
          <w:numId w:val="7"/>
        </w:numPr>
        <w:spacing w:line="278" w:lineRule="auto"/>
        <w:rPr>
          <w:rFonts w:ascii="Times New Roman" w:hAnsi="Times New Roman" w:cs="Times New Roman"/>
          <w:sz w:val="28"/>
          <w:szCs w:val="28"/>
        </w:rPr>
      </w:pPr>
      <w:r>
        <w:rPr>
          <w:rFonts w:ascii="Times New Roman" w:hAnsi="Times New Roman" w:cs="Times New Roman"/>
          <w:sz w:val="28"/>
          <w:szCs w:val="28"/>
        </w:rPr>
        <w:t>Towards Data Science. Structuring Your Machine Learning Project with MLOps in Mind.</w:t>
      </w:r>
    </w:p>
    <w:p w14:paraId="70853F9D">
      <w:pPr>
        <w:numPr>
          <w:ilvl w:val="0"/>
          <w:numId w:val="7"/>
        </w:numPr>
        <w:spacing w:line="278" w:lineRule="auto"/>
        <w:rPr>
          <w:rFonts w:ascii="Times New Roman" w:hAnsi="Times New Roman" w:cs="Times New Roman"/>
          <w:sz w:val="28"/>
          <w:szCs w:val="28"/>
        </w:rPr>
      </w:pPr>
      <w:r>
        <w:rPr>
          <w:rFonts w:ascii="Times New Roman" w:hAnsi="Times New Roman" w:cs="Times New Roman"/>
          <w:sz w:val="28"/>
          <w:szCs w:val="28"/>
        </w:rPr>
        <w:t>University of Texas at Austin, CS 391L Machine Learning Project Report Format.</w:t>
      </w:r>
    </w:p>
    <w:p w14:paraId="42E65E8C">
      <w:pPr>
        <w:numPr>
          <w:ilvl w:val="0"/>
          <w:numId w:val="7"/>
        </w:numPr>
        <w:spacing w:line="278" w:lineRule="auto"/>
        <w:rPr>
          <w:rFonts w:ascii="Times New Roman" w:hAnsi="Times New Roman" w:cs="Times New Roman"/>
          <w:sz w:val="28"/>
          <w:szCs w:val="28"/>
        </w:rPr>
      </w:pPr>
      <w:r>
        <w:rPr>
          <w:rFonts w:ascii="Times New Roman" w:hAnsi="Times New Roman" w:cs="Times New Roman"/>
          <w:sz w:val="28"/>
          <w:szCs w:val="28"/>
        </w:rPr>
        <w:t>Scikit-learn, Streamlit, SHAP, and LIME official documentation.</w:t>
      </w:r>
    </w:p>
    <w:p w14:paraId="1AC60C16">
      <w:pPr>
        <w:pStyle w:val="2"/>
        <w:rPr>
          <w:b/>
          <w:bCs/>
          <w:sz w:val="36"/>
          <w:szCs w:val="36"/>
        </w:rPr>
      </w:pPr>
      <w:bookmarkStart w:id="15" w:name="_Toc217607964"/>
      <w:r>
        <w:rPr>
          <w:b/>
          <w:bCs/>
          <w:sz w:val="36"/>
          <w:szCs w:val="36"/>
        </w:rPr>
        <w:t>11. Appendix</w:t>
      </w:r>
      <w:bookmarkEnd w:id="15"/>
    </w:p>
    <w:p w14:paraId="3ACA58B2">
      <w:pPr>
        <w:pStyle w:val="3"/>
        <w:rPr>
          <w:b/>
          <w:bCs/>
          <w:color w:val="auto"/>
          <w:sz w:val="28"/>
          <w:szCs w:val="28"/>
        </w:rPr>
      </w:pPr>
      <w:bookmarkStart w:id="16" w:name="_Toc217607965"/>
      <w:r>
        <w:rPr>
          <w:b/>
          <w:bCs/>
          <w:color w:val="auto"/>
          <w:sz w:val="28"/>
          <w:szCs w:val="28"/>
        </w:rPr>
        <w:t>11.1 Data Overview</w:t>
      </w:r>
      <w:bookmarkEnd w:id="16"/>
    </w:p>
    <w:p w14:paraId="7FB9810C">
      <w:r>
        <w:drawing>
          <wp:inline distT="0" distB="0" distL="0" distR="0">
            <wp:extent cx="5943600" cy="2753995"/>
            <wp:effectExtent l="0" t="0" r="0" b="8255"/>
            <wp:docPr id="1155787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87671"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43600" cy="2753995"/>
                    </a:xfrm>
                    <a:prstGeom prst="rect">
                      <a:avLst/>
                    </a:prstGeom>
                    <a:noFill/>
                    <a:ln>
                      <a:noFill/>
                    </a:ln>
                  </pic:spPr>
                </pic:pic>
              </a:graphicData>
            </a:graphic>
          </wp:inline>
        </w:drawing>
      </w:r>
    </w:p>
    <w:p w14:paraId="0A98A824"/>
    <w:p w14:paraId="1D772D72">
      <w:pPr>
        <w:pStyle w:val="3"/>
        <w:rPr>
          <w:b/>
          <w:bCs/>
          <w:color w:val="auto"/>
          <w:sz w:val="28"/>
          <w:szCs w:val="28"/>
        </w:rPr>
      </w:pPr>
      <w:bookmarkStart w:id="17" w:name="_Toc217607966"/>
      <w:r>
        <w:rPr>
          <w:b/>
          <w:bCs/>
          <w:color w:val="auto"/>
          <w:sz w:val="28"/>
          <w:szCs w:val="28"/>
        </w:rPr>
        <w:t>11.2 Exploratory Data Analysis</w:t>
      </w:r>
      <w:bookmarkEnd w:id="17"/>
    </w:p>
    <w:p w14:paraId="00172305"/>
    <w:p w14:paraId="12A71790">
      <w:r>
        <w:drawing>
          <wp:inline distT="0" distB="0" distL="0" distR="0">
            <wp:extent cx="5943600" cy="2753995"/>
            <wp:effectExtent l="0" t="0" r="0" b="8255"/>
            <wp:docPr id="153097230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72303" name="Picture 6"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43600" cy="2753995"/>
                    </a:xfrm>
                    <a:prstGeom prst="rect">
                      <a:avLst/>
                    </a:prstGeom>
                    <a:noFill/>
                    <a:ln>
                      <a:noFill/>
                    </a:ln>
                  </pic:spPr>
                </pic:pic>
              </a:graphicData>
            </a:graphic>
          </wp:inline>
        </w:drawing>
      </w:r>
    </w:p>
    <w:p w14:paraId="2F3FB141">
      <w:pPr>
        <w:pStyle w:val="3"/>
        <w:rPr>
          <w:b/>
          <w:bCs/>
          <w:color w:val="auto"/>
          <w:sz w:val="28"/>
          <w:szCs w:val="28"/>
        </w:rPr>
      </w:pPr>
      <w:bookmarkStart w:id="18" w:name="_Toc217607967"/>
      <w:r>
        <w:rPr>
          <w:b/>
          <w:bCs/>
          <w:color w:val="auto"/>
          <w:sz w:val="28"/>
          <w:szCs w:val="28"/>
        </w:rPr>
        <w:t>11.3 Model training and Evaluation</w:t>
      </w:r>
      <w:bookmarkEnd w:id="18"/>
    </w:p>
    <w:p w14:paraId="397FC5C0">
      <w:r>
        <w:drawing>
          <wp:inline distT="0" distB="0" distL="0" distR="0">
            <wp:extent cx="5943600" cy="2753995"/>
            <wp:effectExtent l="0" t="0" r="0" b="8255"/>
            <wp:docPr id="65538036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80366" name="Picture 10"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43600" cy="2753995"/>
                    </a:xfrm>
                    <a:prstGeom prst="rect">
                      <a:avLst/>
                    </a:prstGeom>
                    <a:noFill/>
                    <a:ln>
                      <a:noFill/>
                    </a:ln>
                  </pic:spPr>
                </pic:pic>
              </a:graphicData>
            </a:graphic>
          </wp:inline>
        </w:drawing>
      </w:r>
    </w:p>
    <w:p w14:paraId="75D234C8">
      <w:pPr>
        <w:pStyle w:val="3"/>
        <w:rPr>
          <w:b/>
          <w:bCs/>
          <w:color w:val="auto"/>
          <w:sz w:val="28"/>
          <w:szCs w:val="28"/>
        </w:rPr>
      </w:pPr>
      <w:bookmarkStart w:id="19" w:name="_Toc217607968"/>
      <w:r>
        <w:rPr>
          <w:b/>
          <w:bCs/>
          <w:color w:val="auto"/>
          <w:sz w:val="28"/>
          <w:szCs w:val="28"/>
        </w:rPr>
        <w:t>11.4 Dropout Prediction</w:t>
      </w:r>
      <w:bookmarkEnd w:id="19"/>
    </w:p>
    <w:p w14:paraId="1C3FDB4A">
      <w:pPr>
        <w:rPr>
          <w:b/>
          <w:bCs/>
        </w:rPr>
      </w:pPr>
    </w:p>
    <w:p w14:paraId="58CC5875">
      <w:r>
        <w:drawing>
          <wp:inline distT="0" distB="0" distL="0" distR="0">
            <wp:extent cx="5943600" cy="2753995"/>
            <wp:effectExtent l="0" t="0" r="0" b="8255"/>
            <wp:docPr id="211521966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19661" name="Picture 12"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43600" cy="2753995"/>
                    </a:xfrm>
                    <a:prstGeom prst="rect">
                      <a:avLst/>
                    </a:prstGeom>
                    <a:noFill/>
                    <a:ln>
                      <a:noFill/>
                    </a:ln>
                  </pic:spPr>
                </pic:pic>
              </a:graphicData>
            </a:graphic>
          </wp:inline>
        </w:drawing>
      </w:r>
    </w:p>
    <w:p w14:paraId="326A71A6">
      <w:pPr>
        <w:pStyle w:val="2"/>
        <w:rPr>
          <w:b/>
          <w:bCs/>
          <w:sz w:val="36"/>
          <w:szCs w:val="36"/>
        </w:rPr>
      </w:pPr>
      <w:bookmarkStart w:id="20" w:name="_Toc217607969"/>
      <w:r>
        <w:rPr>
          <w:b/>
          <w:bCs/>
          <w:sz w:val="36"/>
          <w:szCs w:val="36"/>
        </w:rPr>
        <w:t>12. Evaluation Sheet</w:t>
      </w:r>
      <w:bookmarkEnd w:id="20"/>
    </w:p>
    <w:p w14:paraId="3896AB6C">
      <w:pPr>
        <w:spacing w:line="278" w:lineRule="auto"/>
        <w:rPr>
          <w:rFonts w:ascii="Times New Roman" w:hAnsi="Times New Roman" w:cs="Times New Roman"/>
          <w:sz w:val="28"/>
          <w:szCs w:val="28"/>
        </w:rPr>
      </w:pPr>
      <w:r>
        <w:rPr>
          <w:rFonts w:ascii="Times New Roman" w:hAnsi="Times New Roman" w:cs="Times New Roman"/>
          <w:b/>
          <w:bCs/>
          <w:sz w:val="28"/>
          <w:szCs w:val="28"/>
        </w:rPr>
        <w:t>Artificial Intelligence Project Evaluation Rubric</w:t>
      </w:r>
    </w:p>
    <w:tbl>
      <w:tblPr>
        <w:tblStyle w:val="7"/>
        <w:tblW w:w="0" w:type="auto"/>
        <w:tblInd w:w="0"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autofit"/>
        <w:tblCellMar>
          <w:top w:w="15" w:type="dxa"/>
          <w:left w:w="15" w:type="dxa"/>
          <w:bottom w:w="15" w:type="dxa"/>
          <w:right w:w="15" w:type="dxa"/>
        </w:tblCellMar>
      </w:tblPr>
      <w:tblGrid>
        <w:gridCol w:w="2042"/>
        <w:gridCol w:w="1773"/>
        <w:gridCol w:w="1482"/>
        <w:gridCol w:w="1729"/>
        <w:gridCol w:w="1424"/>
        <w:gridCol w:w="1150"/>
      </w:tblGrid>
      <w:tr w14:paraId="70B04A29">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073B17F8">
            <w:pPr>
              <w:spacing w:line="278" w:lineRule="auto"/>
              <w:rPr>
                <w:rFonts w:ascii="Times New Roman" w:hAnsi="Times New Roman" w:cs="Times New Roman"/>
                <w:sz w:val="28"/>
                <w:szCs w:val="28"/>
              </w:rPr>
            </w:pPr>
            <w:r>
              <w:rPr>
                <w:rFonts w:ascii="Times New Roman" w:hAnsi="Times New Roman" w:cs="Times New Roman"/>
                <w:sz w:val="28"/>
                <w:szCs w:val="28"/>
              </w:rPr>
              <w:t>Evaluation Criteria</w:t>
            </w:r>
          </w:p>
        </w:tc>
        <w:tc>
          <w:tcPr>
            <w:tcW w:w="0" w:type="auto"/>
            <w:tcMar>
              <w:top w:w="150" w:type="dxa"/>
              <w:left w:w="240" w:type="dxa"/>
              <w:bottom w:w="150" w:type="dxa"/>
              <w:right w:w="240" w:type="dxa"/>
            </w:tcMar>
            <w:vAlign w:val="center"/>
          </w:tcPr>
          <w:p w14:paraId="01132E62">
            <w:pPr>
              <w:spacing w:line="278" w:lineRule="auto"/>
              <w:rPr>
                <w:rFonts w:ascii="Times New Roman" w:hAnsi="Times New Roman" w:cs="Times New Roman"/>
                <w:sz w:val="28"/>
                <w:szCs w:val="28"/>
              </w:rPr>
            </w:pPr>
            <w:r>
              <w:rPr>
                <w:rFonts w:ascii="Times New Roman" w:hAnsi="Times New Roman" w:cs="Times New Roman"/>
                <w:sz w:val="28"/>
                <w:szCs w:val="28"/>
              </w:rPr>
              <w:t>Excellent (10)</w:t>
            </w:r>
          </w:p>
        </w:tc>
        <w:tc>
          <w:tcPr>
            <w:tcW w:w="0" w:type="auto"/>
            <w:tcMar>
              <w:top w:w="150" w:type="dxa"/>
              <w:left w:w="240" w:type="dxa"/>
              <w:bottom w:w="150" w:type="dxa"/>
              <w:right w:w="240" w:type="dxa"/>
            </w:tcMar>
            <w:vAlign w:val="center"/>
          </w:tcPr>
          <w:p w14:paraId="57E71C4C">
            <w:pPr>
              <w:spacing w:line="278" w:lineRule="auto"/>
              <w:rPr>
                <w:rFonts w:ascii="Times New Roman" w:hAnsi="Times New Roman" w:cs="Times New Roman"/>
                <w:sz w:val="28"/>
                <w:szCs w:val="28"/>
              </w:rPr>
            </w:pPr>
            <w:r>
              <w:rPr>
                <w:rFonts w:ascii="Times New Roman" w:hAnsi="Times New Roman" w:cs="Times New Roman"/>
                <w:sz w:val="28"/>
                <w:szCs w:val="28"/>
              </w:rPr>
              <w:t>Good (9)</w:t>
            </w:r>
          </w:p>
        </w:tc>
        <w:tc>
          <w:tcPr>
            <w:tcW w:w="0" w:type="auto"/>
            <w:tcMar>
              <w:top w:w="150" w:type="dxa"/>
              <w:left w:w="240" w:type="dxa"/>
              <w:bottom w:w="150" w:type="dxa"/>
              <w:right w:w="240" w:type="dxa"/>
            </w:tcMar>
            <w:vAlign w:val="center"/>
          </w:tcPr>
          <w:p w14:paraId="58358060">
            <w:pPr>
              <w:spacing w:line="278" w:lineRule="auto"/>
              <w:rPr>
                <w:rFonts w:ascii="Times New Roman" w:hAnsi="Times New Roman" w:cs="Times New Roman"/>
                <w:sz w:val="28"/>
                <w:szCs w:val="28"/>
              </w:rPr>
            </w:pPr>
            <w:r>
              <w:rPr>
                <w:rFonts w:ascii="Times New Roman" w:hAnsi="Times New Roman" w:cs="Times New Roman"/>
                <w:sz w:val="28"/>
                <w:szCs w:val="28"/>
              </w:rPr>
              <w:t>Satisfactory (5)</w:t>
            </w:r>
          </w:p>
        </w:tc>
        <w:tc>
          <w:tcPr>
            <w:tcW w:w="0" w:type="auto"/>
            <w:tcMar>
              <w:top w:w="150" w:type="dxa"/>
              <w:left w:w="240" w:type="dxa"/>
              <w:bottom w:w="150" w:type="dxa"/>
              <w:right w:w="240" w:type="dxa"/>
            </w:tcMar>
            <w:vAlign w:val="center"/>
          </w:tcPr>
          <w:p w14:paraId="178AD658">
            <w:pPr>
              <w:spacing w:line="278" w:lineRule="auto"/>
              <w:rPr>
                <w:rFonts w:ascii="Times New Roman" w:hAnsi="Times New Roman" w:cs="Times New Roman"/>
                <w:sz w:val="28"/>
                <w:szCs w:val="28"/>
              </w:rPr>
            </w:pPr>
            <w:r>
              <w:rPr>
                <w:rFonts w:ascii="Times New Roman" w:hAnsi="Times New Roman" w:cs="Times New Roman"/>
                <w:sz w:val="28"/>
                <w:szCs w:val="28"/>
              </w:rPr>
              <w:t>Poor (2)</w:t>
            </w:r>
          </w:p>
        </w:tc>
        <w:tc>
          <w:tcPr>
            <w:tcW w:w="0" w:type="auto"/>
            <w:tcMar>
              <w:top w:w="150" w:type="dxa"/>
              <w:left w:w="240" w:type="dxa"/>
              <w:bottom w:w="150" w:type="dxa"/>
              <w:right w:w="240" w:type="dxa"/>
            </w:tcMar>
            <w:vAlign w:val="center"/>
          </w:tcPr>
          <w:p w14:paraId="444D9DEC">
            <w:pPr>
              <w:spacing w:line="278" w:lineRule="auto"/>
              <w:rPr>
                <w:rFonts w:ascii="Times New Roman" w:hAnsi="Times New Roman" w:cs="Times New Roman"/>
                <w:sz w:val="28"/>
                <w:szCs w:val="28"/>
              </w:rPr>
            </w:pPr>
            <w:r>
              <w:rPr>
                <w:rFonts w:ascii="Times New Roman" w:hAnsi="Times New Roman" w:cs="Times New Roman"/>
                <w:sz w:val="28"/>
                <w:szCs w:val="28"/>
              </w:rPr>
              <w:t>Marks</w:t>
            </w:r>
          </w:p>
        </w:tc>
      </w:tr>
      <w:tr w14:paraId="57BC3C53">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61A0885">
            <w:pPr>
              <w:spacing w:line="278" w:lineRule="auto"/>
              <w:rPr>
                <w:rFonts w:ascii="Times New Roman" w:hAnsi="Times New Roman" w:cs="Times New Roman"/>
                <w:sz w:val="28"/>
                <w:szCs w:val="28"/>
              </w:rPr>
            </w:pPr>
            <w:r>
              <w:rPr>
                <w:rFonts w:ascii="Times New Roman" w:hAnsi="Times New Roman" w:cs="Times New Roman"/>
                <w:b/>
                <w:bCs/>
                <w:sz w:val="28"/>
                <w:szCs w:val="28"/>
              </w:rPr>
              <w:t>Problem Understanding</w:t>
            </w:r>
          </w:p>
        </w:tc>
        <w:tc>
          <w:tcPr>
            <w:tcW w:w="0" w:type="auto"/>
            <w:tcMar>
              <w:top w:w="150" w:type="dxa"/>
              <w:left w:w="240" w:type="dxa"/>
              <w:bottom w:w="150" w:type="dxa"/>
              <w:right w:w="240" w:type="dxa"/>
            </w:tcMar>
            <w:vAlign w:val="center"/>
          </w:tcPr>
          <w:p w14:paraId="1FC5B973">
            <w:pPr>
              <w:spacing w:line="278" w:lineRule="auto"/>
              <w:rPr>
                <w:rFonts w:ascii="Times New Roman" w:hAnsi="Times New Roman" w:cs="Times New Roman"/>
                <w:sz w:val="28"/>
                <w:szCs w:val="28"/>
              </w:rPr>
            </w:pPr>
            <w:r>
              <w:rPr>
                <w:rFonts w:ascii="Times New Roman" w:hAnsi="Times New Roman" w:cs="Times New Roman"/>
                <w:sz w:val="28"/>
                <w:szCs w:val="28"/>
              </w:rPr>
              <w:t>Clear &amp; accurate</w:t>
            </w:r>
          </w:p>
        </w:tc>
        <w:tc>
          <w:tcPr>
            <w:tcW w:w="0" w:type="auto"/>
            <w:tcMar>
              <w:top w:w="150" w:type="dxa"/>
              <w:left w:w="240" w:type="dxa"/>
              <w:bottom w:w="150" w:type="dxa"/>
              <w:right w:w="240" w:type="dxa"/>
            </w:tcMar>
            <w:vAlign w:val="center"/>
          </w:tcPr>
          <w:p w14:paraId="7F68302A">
            <w:pPr>
              <w:spacing w:line="278" w:lineRule="auto"/>
              <w:rPr>
                <w:rFonts w:ascii="Times New Roman" w:hAnsi="Times New Roman" w:cs="Times New Roman"/>
                <w:sz w:val="28"/>
                <w:szCs w:val="28"/>
              </w:rPr>
            </w:pPr>
            <w:r>
              <w:rPr>
                <w:rFonts w:ascii="Times New Roman" w:hAnsi="Times New Roman" w:cs="Times New Roman"/>
                <w:sz w:val="28"/>
                <w:szCs w:val="28"/>
              </w:rPr>
              <w:t>Mostly clear</w:t>
            </w:r>
          </w:p>
        </w:tc>
        <w:tc>
          <w:tcPr>
            <w:tcW w:w="0" w:type="auto"/>
            <w:tcMar>
              <w:top w:w="150" w:type="dxa"/>
              <w:left w:w="240" w:type="dxa"/>
              <w:bottom w:w="150" w:type="dxa"/>
              <w:right w:w="240" w:type="dxa"/>
            </w:tcMar>
            <w:vAlign w:val="center"/>
          </w:tcPr>
          <w:p w14:paraId="5B0CAEB9">
            <w:pPr>
              <w:spacing w:line="278" w:lineRule="auto"/>
              <w:rPr>
                <w:rFonts w:ascii="Times New Roman" w:hAnsi="Times New Roman" w:cs="Times New Roman"/>
                <w:sz w:val="28"/>
                <w:szCs w:val="28"/>
              </w:rPr>
            </w:pPr>
            <w:r>
              <w:rPr>
                <w:rFonts w:ascii="Times New Roman" w:hAnsi="Times New Roman" w:cs="Times New Roman"/>
                <w:sz w:val="28"/>
                <w:szCs w:val="28"/>
              </w:rPr>
              <w:t>Partial</w:t>
            </w:r>
          </w:p>
        </w:tc>
        <w:tc>
          <w:tcPr>
            <w:tcW w:w="0" w:type="auto"/>
            <w:tcMar>
              <w:top w:w="150" w:type="dxa"/>
              <w:left w:w="240" w:type="dxa"/>
              <w:bottom w:w="150" w:type="dxa"/>
              <w:right w:w="240" w:type="dxa"/>
            </w:tcMar>
            <w:vAlign w:val="center"/>
          </w:tcPr>
          <w:p w14:paraId="1097C59A">
            <w:pPr>
              <w:spacing w:line="278" w:lineRule="auto"/>
              <w:rPr>
                <w:rFonts w:ascii="Times New Roman" w:hAnsi="Times New Roman" w:cs="Times New Roman"/>
                <w:sz w:val="28"/>
                <w:szCs w:val="28"/>
              </w:rPr>
            </w:pPr>
            <w:r>
              <w:rPr>
                <w:rFonts w:ascii="Times New Roman" w:hAnsi="Times New Roman" w:cs="Times New Roman"/>
                <w:sz w:val="28"/>
                <w:szCs w:val="28"/>
              </w:rPr>
              <w:t>Weak</w:t>
            </w:r>
          </w:p>
        </w:tc>
        <w:tc>
          <w:tcPr>
            <w:tcW w:w="0" w:type="auto"/>
            <w:tcMar>
              <w:top w:w="150" w:type="dxa"/>
              <w:left w:w="240" w:type="dxa"/>
              <w:bottom w:w="150" w:type="dxa"/>
              <w:right w:w="0" w:type="dxa"/>
            </w:tcMar>
            <w:vAlign w:val="center"/>
          </w:tcPr>
          <w:p w14:paraId="298468FB">
            <w:pPr>
              <w:spacing w:line="278" w:lineRule="auto"/>
              <w:rPr>
                <w:rFonts w:ascii="Times New Roman" w:hAnsi="Times New Roman" w:cs="Times New Roman"/>
                <w:sz w:val="28"/>
                <w:szCs w:val="28"/>
              </w:rPr>
            </w:pPr>
            <w:r>
              <w:rPr>
                <w:rFonts w:ascii="Times New Roman" w:hAnsi="Times New Roman" w:cs="Times New Roman"/>
                <w:sz w:val="28"/>
                <w:szCs w:val="28"/>
              </w:rPr>
              <w:t>/10</w:t>
            </w:r>
          </w:p>
        </w:tc>
      </w:tr>
      <w:tr w14:paraId="1540B930">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B631F81">
            <w:pPr>
              <w:spacing w:line="278" w:lineRule="auto"/>
              <w:rPr>
                <w:rFonts w:ascii="Times New Roman" w:hAnsi="Times New Roman" w:cs="Times New Roman"/>
                <w:sz w:val="28"/>
                <w:szCs w:val="28"/>
              </w:rPr>
            </w:pPr>
            <w:r>
              <w:rPr>
                <w:rFonts w:ascii="Times New Roman" w:hAnsi="Times New Roman" w:cs="Times New Roman"/>
                <w:b/>
                <w:bCs/>
                <w:sz w:val="28"/>
                <w:szCs w:val="28"/>
              </w:rPr>
              <w:t>AI Concept Application</w:t>
            </w:r>
          </w:p>
        </w:tc>
        <w:tc>
          <w:tcPr>
            <w:tcW w:w="0" w:type="auto"/>
            <w:tcMar>
              <w:top w:w="150" w:type="dxa"/>
              <w:left w:w="240" w:type="dxa"/>
              <w:bottom w:w="150" w:type="dxa"/>
              <w:right w:w="240" w:type="dxa"/>
            </w:tcMar>
            <w:vAlign w:val="center"/>
          </w:tcPr>
          <w:p w14:paraId="54BC9285">
            <w:pPr>
              <w:spacing w:line="278" w:lineRule="auto"/>
              <w:rPr>
                <w:rFonts w:ascii="Times New Roman" w:hAnsi="Times New Roman" w:cs="Times New Roman"/>
                <w:sz w:val="28"/>
                <w:szCs w:val="28"/>
              </w:rPr>
            </w:pPr>
            <w:r>
              <w:rPr>
                <w:rFonts w:ascii="Times New Roman" w:hAnsi="Times New Roman" w:cs="Times New Roman"/>
                <w:sz w:val="28"/>
                <w:szCs w:val="28"/>
              </w:rPr>
              <w:t>Correct &amp; justified</w:t>
            </w:r>
          </w:p>
        </w:tc>
        <w:tc>
          <w:tcPr>
            <w:tcW w:w="0" w:type="auto"/>
            <w:tcMar>
              <w:top w:w="150" w:type="dxa"/>
              <w:left w:w="240" w:type="dxa"/>
              <w:bottom w:w="150" w:type="dxa"/>
              <w:right w:w="240" w:type="dxa"/>
            </w:tcMar>
            <w:vAlign w:val="center"/>
          </w:tcPr>
          <w:p w14:paraId="614DDF7E">
            <w:pPr>
              <w:spacing w:line="278" w:lineRule="auto"/>
              <w:rPr>
                <w:rFonts w:ascii="Times New Roman" w:hAnsi="Times New Roman" w:cs="Times New Roman"/>
                <w:sz w:val="28"/>
                <w:szCs w:val="28"/>
              </w:rPr>
            </w:pPr>
            <w:r>
              <w:rPr>
                <w:rFonts w:ascii="Times New Roman" w:hAnsi="Times New Roman" w:cs="Times New Roman"/>
                <w:sz w:val="28"/>
                <w:szCs w:val="28"/>
              </w:rPr>
              <w:t>Correct</w:t>
            </w:r>
          </w:p>
        </w:tc>
        <w:tc>
          <w:tcPr>
            <w:tcW w:w="0" w:type="auto"/>
            <w:tcMar>
              <w:top w:w="150" w:type="dxa"/>
              <w:left w:w="240" w:type="dxa"/>
              <w:bottom w:w="150" w:type="dxa"/>
              <w:right w:w="240" w:type="dxa"/>
            </w:tcMar>
            <w:vAlign w:val="center"/>
          </w:tcPr>
          <w:p w14:paraId="0383C330">
            <w:pPr>
              <w:spacing w:line="278" w:lineRule="auto"/>
              <w:rPr>
                <w:rFonts w:ascii="Times New Roman" w:hAnsi="Times New Roman" w:cs="Times New Roman"/>
                <w:sz w:val="28"/>
                <w:szCs w:val="28"/>
              </w:rPr>
            </w:pPr>
            <w:r>
              <w:rPr>
                <w:rFonts w:ascii="Times New Roman" w:hAnsi="Times New Roman" w:cs="Times New Roman"/>
                <w:sz w:val="28"/>
                <w:szCs w:val="28"/>
              </w:rPr>
              <w:t>Minor issues</w:t>
            </w:r>
          </w:p>
        </w:tc>
        <w:tc>
          <w:tcPr>
            <w:tcW w:w="0" w:type="auto"/>
            <w:tcMar>
              <w:top w:w="150" w:type="dxa"/>
              <w:left w:w="240" w:type="dxa"/>
              <w:bottom w:w="150" w:type="dxa"/>
              <w:right w:w="240" w:type="dxa"/>
            </w:tcMar>
            <w:vAlign w:val="center"/>
          </w:tcPr>
          <w:p w14:paraId="70E3B6D1">
            <w:pPr>
              <w:spacing w:line="278" w:lineRule="auto"/>
              <w:rPr>
                <w:rFonts w:ascii="Times New Roman" w:hAnsi="Times New Roman" w:cs="Times New Roman"/>
                <w:sz w:val="28"/>
                <w:szCs w:val="28"/>
              </w:rPr>
            </w:pPr>
            <w:r>
              <w:rPr>
                <w:rFonts w:ascii="Times New Roman" w:hAnsi="Times New Roman" w:cs="Times New Roman"/>
                <w:sz w:val="28"/>
                <w:szCs w:val="28"/>
              </w:rPr>
              <w:t>Incorrect</w:t>
            </w:r>
          </w:p>
        </w:tc>
        <w:tc>
          <w:tcPr>
            <w:tcW w:w="0" w:type="auto"/>
            <w:tcMar>
              <w:top w:w="150" w:type="dxa"/>
              <w:left w:w="240" w:type="dxa"/>
              <w:bottom w:w="150" w:type="dxa"/>
              <w:right w:w="0" w:type="dxa"/>
            </w:tcMar>
            <w:vAlign w:val="center"/>
          </w:tcPr>
          <w:p w14:paraId="6AE95A79">
            <w:pPr>
              <w:spacing w:line="278" w:lineRule="auto"/>
              <w:rPr>
                <w:rFonts w:ascii="Times New Roman" w:hAnsi="Times New Roman" w:cs="Times New Roman"/>
                <w:sz w:val="28"/>
                <w:szCs w:val="28"/>
              </w:rPr>
            </w:pPr>
            <w:r>
              <w:rPr>
                <w:rFonts w:ascii="Times New Roman" w:hAnsi="Times New Roman" w:cs="Times New Roman"/>
                <w:sz w:val="28"/>
                <w:szCs w:val="28"/>
              </w:rPr>
              <w:t>/15</w:t>
            </w:r>
          </w:p>
        </w:tc>
      </w:tr>
      <w:tr w14:paraId="16125221">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F0D2932">
            <w:pPr>
              <w:spacing w:line="278" w:lineRule="auto"/>
              <w:rPr>
                <w:rFonts w:ascii="Times New Roman" w:hAnsi="Times New Roman" w:cs="Times New Roman"/>
                <w:sz w:val="28"/>
                <w:szCs w:val="28"/>
              </w:rPr>
            </w:pPr>
            <w:r>
              <w:rPr>
                <w:rFonts w:ascii="Times New Roman" w:hAnsi="Times New Roman" w:cs="Times New Roman"/>
                <w:b/>
                <w:bCs/>
                <w:sz w:val="28"/>
                <w:szCs w:val="28"/>
              </w:rPr>
              <w:t>Dataset &amp; Feature Design</w:t>
            </w:r>
          </w:p>
        </w:tc>
        <w:tc>
          <w:tcPr>
            <w:tcW w:w="0" w:type="auto"/>
            <w:tcMar>
              <w:top w:w="150" w:type="dxa"/>
              <w:left w:w="240" w:type="dxa"/>
              <w:bottom w:w="150" w:type="dxa"/>
              <w:right w:w="240" w:type="dxa"/>
            </w:tcMar>
            <w:vAlign w:val="center"/>
          </w:tcPr>
          <w:p w14:paraId="66F25D4C">
            <w:pPr>
              <w:spacing w:line="278" w:lineRule="auto"/>
              <w:rPr>
                <w:rFonts w:ascii="Times New Roman" w:hAnsi="Times New Roman" w:cs="Times New Roman"/>
                <w:sz w:val="28"/>
                <w:szCs w:val="28"/>
              </w:rPr>
            </w:pPr>
            <w:r>
              <w:rPr>
                <w:rFonts w:ascii="Times New Roman" w:hAnsi="Times New Roman" w:cs="Times New Roman"/>
                <w:sz w:val="28"/>
                <w:szCs w:val="28"/>
              </w:rPr>
              <w:t>Well-defined</w:t>
            </w:r>
          </w:p>
        </w:tc>
        <w:tc>
          <w:tcPr>
            <w:tcW w:w="0" w:type="auto"/>
            <w:tcMar>
              <w:top w:w="150" w:type="dxa"/>
              <w:left w:w="240" w:type="dxa"/>
              <w:bottom w:w="150" w:type="dxa"/>
              <w:right w:w="240" w:type="dxa"/>
            </w:tcMar>
            <w:vAlign w:val="center"/>
          </w:tcPr>
          <w:p w14:paraId="7AF20971">
            <w:pPr>
              <w:spacing w:line="278" w:lineRule="auto"/>
              <w:rPr>
                <w:rFonts w:ascii="Times New Roman" w:hAnsi="Times New Roman" w:cs="Times New Roman"/>
                <w:sz w:val="28"/>
                <w:szCs w:val="28"/>
              </w:rPr>
            </w:pPr>
            <w:r>
              <w:rPr>
                <w:rFonts w:ascii="Times New Roman" w:hAnsi="Times New Roman" w:cs="Times New Roman"/>
                <w:sz w:val="28"/>
                <w:szCs w:val="28"/>
              </w:rPr>
              <w:t>Adequate</w:t>
            </w:r>
          </w:p>
        </w:tc>
        <w:tc>
          <w:tcPr>
            <w:tcW w:w="0" w:type="auto"/>
            <w:tcMar>
              <w:top w:w="150" w:type="dxa"/>
              <w:left w:w="240" w:type="dxa"/>
              <w:bottom w:w="150" w:type="dxa"/>
              <w:right w:w="240" w:type="dxa"/>
            </w:tcMar>
            <w:vAlign w:val="center"/>
          </w:tcPr>
          <w:p w14:paraId="32613647">
            <w:pPr>
              <w:spacing w:line="278" w:lineRule="auto"/>
              <w:rPr>
                <w:rFonts w:ascii="Times New Roman" w:hAnsi="Times New Roman" w:cs="Times New Roman"/>
                <w:sz w:val="28"/>
                <w:szCs w:val="28"/>
              </w:rPr>
            </w:pPr>
            <w:r>
              <w:rPr>
                <w:rFonts w:ascii="Times New Roman" w:hAnsi="Times New Roman" w:cs="Times New Roman"/>
                <w:sz w:val="28"/>
                <w:szCs w:val="28"/>
              </w:rPr>
              <w:t>Limited</w:t>
            </w:r>
          </w:p>
        </w:tc>
        <w:tc>
          <w:tcPr>
            <w:tcW w:w="0" w:type="auto"/>
            <w:tcMar>
              <w:top w:w="150" w:type="dxa"/>
              <w:left w:w="240" w:type="dxa"/>
              <w:bottom w:w="150" w:type="dxa"/>
              <w:right w:w="240" w:type="dxa"/>
            </w:tcMar>
            <w:vAlign w:val="center"/>
          </w:tcPr>
          <w:p w14:paraId="566C0FF1">
            <w:pPr>
              <w:spacing w:line="278" w:lineRule="auto"/>
              <w:rPr>
                <w:rFonts w:ascii="Times New Roman" w:hAnsi="Times New Roman" w:cs="Times New Roman"/>
                <w:sz w:val="28"/>
                <w:szCs w:val="28"/>
              </w:rPr>
            </w:pPr>
            <w:r>
              <w:rPr>
                <w:rFonts w:ascii="Times New Roman" w:hAnsi="Times New Roman" w:cs="Times New Roman"/>
                <w:sz w:val="28"/>
                <w:szCs w:val="28"/>
              </w:rPr>
              <w:t>Poor</w:t>
            </w:r>
          </w:p>
        </w:tc>
        <w:tc>
          <w:tcPr>
            <w:tcW w:w="0" w:type="auto"/>
            <w:tcMar>
              <w:top w:w="150" w:type="dxa"/>
              <w:left w:w="240" w:type="dxa"/>
              <w:bottom w:w="150" w:type="dxa"/>
              <w:right w:w="0" w:type="dxa"/>
            </w:tcMar>
            <w:vAlign w:val="center"/>
          </w:tcPr>
          <w:p w14:paraId="0AAC7BB4">
            <w:pPr>
              <w:spacing w:line="278" w:lineRule="auto"/>
              <w:rPr>
                <w:rFonts w:ascii="Times New Roman" w:hAnsi="Times New Roman" w:cs="Times New Roman"/>
                <w:sz w:val="28"/>
                <w:szCs w:val="28"/>
              </w:rPr>
            </w:pPr>
            <w:r>
              <w:rPr>
                <w:rFonts w:ascii="Times New Roman" w:hAnsi="Times New Roman" w:cs="Times New Roman"/>
                <w:sz w:val="28"/>
                <w:szCs w:val="28"/>
              </w:rPr>
              <w:t>/20</w:t>
            </w:r>
          </w:p>
        </w:tc>
      </w:tr>
      <w:tr w14:paraId="32D5689D">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7E57622">
            <w:pPr>
              <w:spacing w:line="278" w:lineRule="auto"/>
              <w:rPr>
                <w:rFonts w:ascii="Times New Roman" w:hAnsi="Times New Roman" w:cs="Times New Roman"/>
                <w:sz w:val="28"/>
                <w:szCs w:val="28"/>
              </w:rPr>
            </w:pPr>
            <w:r>
              <w:rPr>
                <w:rFonts w:ascii="Times New Roman" w:hAnsi="Times New Roman" w:cs="Times New Roman"/>
                <w:b/>
                <w:bCs/>
                <w:sz w:val="28"/>
                <w:szCs w:val="28"/>
              </w:rPr>
              <w:t>Model Implementation</w:t>
            </w:r>
          </w:p>
        </w:tc>
        <w:tc>
          <w:tcPr>
            <w:tcW w:w="0" w:type="auto"/>
            <w:tcMar>
              <w:top w:w="150" w:type="dxa"/>
              <w:left w:w="240" w:type="dxa"/>
              <w:bottom w:w="150" w:type="dxa"/>
              <w:right w:w="240" w:type="dxa"/>
            </w:tcMar>
            <w:vAlign w:val="center"/>
          </w:tcPr>
          <w:p w14:paraId="18F1CE65">
            <w:pPr>
              <w:spacing w:line="278" w:lineRule="auto"/>
              <w:rPr>
                <w:rFonts w:ascii="Times New Roman" w:hAnsi="Times New Roman" w:cs="Times New Roman"/>
                <w:sz w:val="28"/>
                <w:szCs w:val="28"/>
              </w:rPr>
            </w:pPr>
            <w:r>
              <w:rPr>
                <w:rFonts w:ascii="Times New Roman" w:hAnsi="Times New Roman" w:cs="Times New Roman"/>
                <w:sz w:val="28"/>
                <w:szCs w:val="28"/>
              </w:rPr>
              <w:t>Fully working</w:t>
            </w:r>
          </w:p>
        </w:tc>
        <w:tc>
          <w:tcPr>
            <w:tcW w:w="0" w:type="auto"/>
            <w:tcMar>
              <w:top w:w="150" w:type="dxa"/>
              <w:left w:w="240" w:type="dxa"/>
              <w:bottom w:w="150" w:type="dxa"/>
              <w:right w:w="240" w:type="dxa"/>
            </w:tcMar>
            <w:vAlign w:val="center"/>
          </w:tcPr>
          <w:p w14:paraId="0F87BC94">
            <w:pPr>
              <w:spacing w:line="278" w:lineRule="auto"/>
              <w:rPr>
                <w:rFonts w:ascii="Times New Roman" w:hAnsi="Times New Roman" w:cs="Times New Roman"/>
                <w:sz w:val="28"/>
                <w:szCs w:val="28"/>
              </w:rPr>
            </w:pPr>
            <w:r>
              <w:rPr>
                <w:rFonts w:ascii="Times New Roman" w:hAnsi="Times New Roman" w:cs="Times New Roman"/>
                <w:sz w:val="28"/>
                <w:szCs w:val="28"/>
              </w:rPr>
              <w:t>Mostly working</w:t>
            </w:r>
          </w:p>
        </w:tc>
        <w:tc>
          <w:tcPr>
            <w:tcW w:w="0" w:type="auto"/>
            <w:tcMar>
              <w:top w:w="150" w:type="dxa"/>
              <w:left w:w="240" w:type="dxa"/>
              <w:bottom w:w="150" w:type="dxa"/>
              <w:right w:w="240" w:type="dxa"/>
            </w:tcMar>
            <w:vAlign w:val="center"/>
          </w:tcPr>
          <w:p w14:paraId="655A42F8">
            <w:pPr>
              <w:spacing w:line="278" w:lineRule="auto"/>
              <w:rPr>
                <w:rFonts w:ascii="Times New Roman" w:hAnsi="Times New Roman" w:cs="Times New Roman"/>
                <w:sz w:val="28"/>
                <w:szCs w:val="28"/>
              </w:rPr>
            </w:pPr>
            <w:r>
              <w:rPr>
                <w:rFonts w:ascii="Times New Roman" w:hAnsi="Times New Roman" w:cs="Times New Roman"/>
                <w:sz w:val="28"/>
                <w:szCs w:val="28"/>
              </w:rPr>
              <w:t>Partial</w:t>
            </w:r>
          </w:p>
        </w:tc>
        <w:tc>
          <w:tcPr>
            <w:tcW w:w="0" w:type="auto"/>
            <w:tcMar>
              <w:top w:w="150" w:type="dxa"/>
              <w:left w:w="240" w:type="dxa"/>
              <w:bottom w:w="150" w:type="dxa"/>
              <w:right w:w="240" w:type="dxa"/>
            </w:tcMar>
            <w:vAlign w:val="center"/>
          </w:tcPr>
          <w:p w14:paraId="52C80FB1">
            <w:pPr>
              <w:spacing w:line="278" w:lineRule="auto"/>
              <w:rPr>
                <w:rFonts w:ascii="Times New Roman" w:hAnsi="Times New Roman" w:cs="Times New Roman"/>
                <w:sz w:val="28"/>
                <w:szCs w:val="28"/>
              </w:rPr>
            </w:pPr>
            <w:r>
              <w:rPr>
                <w:rFonts w:ascii="Times New Roman" w:hAnsi="Times New Roman" w:cs="Times New Roman"/>
                <w:sz w:val="28"/>
                <w:szCs w:val="28"/>
              </w:rPr>
              <w:t>Not working</w:t>
            </w:r>
          </w:p>
        </w:tc>
        <w:tc>
          <w:tcPr>
            <w:tcW w:w="0" w:type="auto"/>
            <w:tcMar>
              <w:top w:w="150" w:type="dxa"/>
              <w:left w:w="240" w:type="dxa"/>
              <w:bottom w:w="150" w:type="dxa"/>
              <w:right w:w="0" w:type="dxa"/>
            </w:tcMar>
            <w:vAlign w:val="center"/>
          </w:tcPr>
          <w:p w14:paraId="600ECCD8">
            <w:pPr>
              <w:spacing w:line="278" w:lineRule="auto"/>
              <w:rPr>
                <w:rFonts w:ascii="Times New Roman" w:hAnsi="Times New Roman" w:cs="Times New Roman"/>
                <w:sz w:val="28"/>
                <w:szCs w:val="28"/>
              </w:rPr>
            </w:pPr>
            <w:r>
              <w:rPr>
                <w:rFonts w:ascii="Times New Roman" w:hAnsi="Times New Roman" w:cs="Times New Roman"/>
                <w:sz w:val="28"/>
                <w:szCs w:val="28"/>
              </w:rPr>
              <w:t>/30</w:t>
            </w:r>
          </w:p>
        </w:tc>
      </w:tr>
      <w:tr w14:paraId="21D8D741">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01B2953">
            <w:pPr>
              <w:spacing w:line="278" w:lineRule="auto"/>
              <w:rPr>
                <w:rFonts w:ascii="Times New Roman" w:hAnsi="Times New Roman" w:cs="Times New Roman"/>
                <w:sz w:val="28"/>
                <w:szCs w:val="28"/>
              </w:rPr>
            </w:pPr>
            <w:r>
              <w:rPr>
                <w:rFonts w:ascii="Times New Roman" w:hAnsi="Times New Roman" w:cs="Times New Roman"/>
                <w:b/>
                <w:bCs/>
                <w:sz w:val="28"/>
                <w:szCs w:val="28"/>
              </w:rPr>
              <w:t>Results &amp; Analysis</w:t>
            </w:r>
          </w:p>
        </w:tc>
        <w:tc>
          <w:tcPr>
            <w:tcW w:w="0" w:type="auto"/>
            <w:tcMar>
              <w:top w:w="150" w:type="dxa"/>
              <w:left w:w="240" w:type="dxa"/>
              <w:bottom w:w="150" w:type="dxa"/>
              <w:right w:w="240" w:type="dxa"/>
            </w:tcMar>
            <w:vAlign w:val="center"/>
          </w:tcPr>
          <w:p w14:paraId="6D0D2A45">
            <w:pPr>
              <w:spacing w:line="278" w:lineRule="auto"/>
              <w:rPr>
                <w:rFonts w:ascii="Times New Roman" w:hAnsi="Times New Roman" w:cs="Times New Roman"/>
                <w:sz w:val="28"/>
                <w:szCs w:val="28"/>
              </w:rPr>
            </w:pPr>
            <w:r>
              <w:rPr>
                <w:rFonts w:ascii="Times New Roman" w:hAnsi="Times New Roman" w:cs="Times New Roman"/>
                <w:sz w:val="28"/>
                <w:szCs w:val="28"/>
              </w:rPr>
              <w:t>Clear &amp; logical</w:t>
            </w:r>
          </w:p>
        </w:tc>
        <w:tc>
          <w:tcPr>
            <w:tcW w:w="0" w:type="auto"/>
            <w:tcMar>
              <w:top w:w="150" w:type="dxa"/>
              <w:left w:w="240" w:type="dxa"/>
              <w:bottom w:w="150" w:type="dxa"/>
              <w:right w:w="240" w:type="dxa"/>
            </w:tcMar>
            <w:vAlign w:val="center"/>
          </w:tcPr>
          <w:p w14:paraId="2D1B8018">
            <w:pPr>
              <w:spacing w:line="278" w:lineRule="auto"/>
              <w:rPr>
                <w:rFonts w:ascii="Times New Roman" w:hAnsi="Times New Roman" w:cs="Times New Roman"/>
                <w:sz w:val="28"/>
                <w:szCs w:val="28"/>
              </w:rPr>
            </w:pPr>
            <w:r>
              <w:rPr>
                <w:rFonts w:ascii="Times New Roman" w:hAnsi="Times New Roman" w:cs="Times New Roman"/>
                <w:sz w:val="28"/>
                <w:szCs w:val="28"/>
              </w:rPr>
              <w:t>Adequate</w:t>
            </w:r>
          </w:p>
        </w:tc>
        <w:tc>
          <w:tcPr>
            <w:tcW w:w="0" w:type="auto"/>
            <w:tcMar>
              <w:top w:w="150" w:type="dxa"/>
              <w:left w:w="240" w:type="dxa"/>
              <w:bottom w:w="150" w:type="dxa"/>
              <w:right w:w="240" w:type="dxa"/>
            </w:tcMar>
            <w:vAlign w:val="center"/>
          </w:tcPr>
          <w:p w14:paraId="130DE945">
            <w:pPr>
              <w:spacing w:line="278" w:lineRule="auto"/>
              <w:rPr>
                <w:rFonts w:ascii="Times New Roman" w:hAnsi="Times New Roman" w:cs="Times New Roman"/>
                <w:sz w:val="28"/>
                <w:szCs w:val="28"/>
              </w:rPr>
            </w:pPr>
            <w:r>
              <w:rPr>
                <w:rFonts w:ascii="Times New Roman" w:hAnsi="Times New Roman" w:cs="Times New Roman"/>
                <w:sz w:val="28"/>
                <w:szCs w:val="28"/>
              </w:rPr>
              <w:t>Weak</w:t>
            </w:r>
          </w:p>
        </w:tc>
        <w:tc>
          <w:tcPr>
            <w:tcW w:w="0" w:type="auto"/>
            <w:tcMar>
              <w:top w:w="150" w:type="dxa"/>
              <w:left w:w="240" w:type="dxa"/>
              <w:bottom w:w="150" w:type="dxa"/>
              <w:right w:w="240" w:type="dxa"/>
            </w:tcMar>
            <w:vAlign w:val="center"/>
          </w:tcPr>
          <w:p w14:paraId="17BAB9A9">
            <w:pPr>
              <w:spacing w:line="278" w:lineRule="auto"/>
              <w:rPr>
                <w:rFonts w:ascii="Times New Roman" w:hAnsi="Times New Roman" w:cs="Times New Roman"/>
                <w:sz w:val="28"/>
                <w:szCs w:val="28"/>
              </w:rPr>
            </w:pPr>
            <w:r>
              <w:rPr>
                <w:rFonts w:ascii="Times New Roman" w:hAnsi="Times New Roman" w:cs="Times New Roman"/>
                <w:sz w:val="28"/>
                <w:szCs w:val="28"/>
              </w:rPr>
              <w:t>Missing</w:t>
            </w:r>
          </w:p>
        </w:tc>
        <w:tc>
          <w:tcPr>
            <w:tcW w:w="0" w:type="auto"/>
            <w:tcMar>
              <w:top w:w="150" w:type="dxa"/>
              <w:left w:w="240" w:type="dxa"/>
              <w:bottom w:w="150" w:type="dxa"/>
              <w:right w:w="0" w:type="dxa"/>
            </w:tcMar>
            <w:vAlign w:val="center"/>
          </w:tcPr>
          <w:p w14:paraId="717147B5">
            <w:pPr>
              <w:spacing w:line="278" w:lineRule="auto"/>
              <w:rPr>
                <w:rFonts w:ascii="Times New Roman" w:hAnsi="Times New Roman" w:cs="Times New Roman"/>
                <w:sz w:val="28"/>
                <w:szCs w:val="28"/>
              </w:rPr>
            </w:pPr>
            <w:r>
              <w:rPr>
                <w:rFonts w:ascii="Times New Roman" w:hAnsi="Times New Roman" w:cs="Times New Roman"/>
                <w:sz w:val="28"/>
                <w:szCs w:val="28"/>
              </w:rPr>
              <w:t>/10</w:t>
            </w:r>
          </w:p>
        </w:tc>
      </w:tr>
      <w:tr w14:paraId="2BA267BB">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6C68CB1">
            <w:pPr>
              <w:spacing w:line="278" w:lineRule="auto"/>
              <w:rPr>
                <w:rFonts w:ascii="Times New Roman" w:hAnsi="Times New Roman" w:cs="Times New Roman"/>
                <w:sz w:val="28"/>
                <w:szCs w:val="28"/>
              </w:rPr>
            </w:pPr>
            <w:r>
              <w:rPr>
                <w:rFonts w:ascii="Times New Roman" w:hAnsi="Times New Roman" w:cs="Times New Roman"/>
                <w:b/>
                <w:bCs/>
                <w:sz w:val="28"/>
                <w:szCs w:val="28"/>
              </w:rPr>
              <w:t>Report Quality &amp; Viva</w:t>
            </w:r>
          </w:p>
        </w:tc>
        <w:tc>
          <w:tcPr>
            <w:tcW w:w="0" w:type="auto"/>
            <w:tcMar>
              <w:top w:w="150" w:type="dxa"/>
              <w:left w:w="240" w:type="dxa"/>
              <w:bottom w:w="150" w:type="dxa"/>
              <w:right w:w="240" w:type="dxa"/>
            </w:tcMar>
            <w:vAlign w:val="center"/>
          </w:tcPr>
          <w:p w14:paraId="5A101EFE">
            <w:pPr>
              <w:spacing w:line="278" w:lineRule="auto"/>
              <w:rPr>
                <w:rFonts w:ascii="Times New Roman" w:hAnsi="Times New Roman" w:cs="Times New Roman"/>
                <w:sz w:val="28"/>
                <w:szCs w:val="28"/>
              </w:rPr>
            </w:pPr>
            <w:r>
              <w:rPr>
                <w:rFonts w:ascii="Times New Roman" w:hAnsi="Times New Roman" w:cs="Times New Roman"/>
                <w:sz w:val="28"/>
                <w:szCs w:val="28"/>
              </w:rPr>
              <w:t>Professional</w:t>
            </w:r>
          </w:p>
        </w:tc>
        <w:tc>
          <w:tcPr>
            <w:tcW w:w="0" w:type="auto"/>
            <w:tcMar>
              <w:top w:w="150" w:type="dxa"/>
              <w:left w:w="240" w:type="dxa"/>
              <w:bottom w:w="150" w:type="dxa"/>
              <w:right w:w="240" w:type="dxa"/>
            </w:tcMar>
            <w:vAlign w:val="center"/>
          </w:tcPr>
          <w:p w14:paraId="3781D50F">
            <w:pPr>
              <w:spacing w:line="278" w:lineRule="auto"/>
              <w:rPr>
                <w:rFonts w:ascii="Times New Roman" w:hAnsi="Times New Roman" w:cs="Times New Roman"/>
                <w:sz w:val="28"/>
                <w:szCs w:val="28"/>
              </w:rPr>
            </w:pPr>
            <w:r>
              <w:rPr>
                <w:rFonts w:ascii="Times New Roman" w:hAnsi="Times New Roman" w:cs="Times New Roman"/>
                <w:sz w:val="28"/>
                <w:szCs w:val="28"/>
              </w:rPr>
              <w:t>Good</w:t>
            </w:r>
          </w:p>
        </w:tc>
        <w:tc>
          <w:tcPr>
            <w:tcW w:w="0" w:type="auto"/>
            <w:tcMar>
              <w:top w:w="150" w:type="dxa"/>
              <w:left w:w="240" w:type="dxa"/>
              <w:bottom w:w="150" w:type="dxa"/>
              <w:right w:w="240" w:type="dxa"/>
            </w:tcMar>
            <w:vAlign w:val="center"/>
          </w:tcPr>
          <w:p w14:paraId="0AD771AD">
            <w:pPr>
              <w:spacing w:line="278" w:lineRule="auto"/>
              <w:rPr>
                <w:rFonts w:ascii="Times New Roman" w:hAnsi="Times New Roman" w:cs="Times New Roman"/>
                <w:sz w:val="28"/>
                <w:szCs w:val="28"/>
              </w:rPr>
            </w:pPr>
            <w:r>
              <w:rPr>
                <w:rFonts w:ascii="Times New Roman" w:hAnsi="Times New Roman" w:cs="Times New Roman"/>
                <w:sz w:val="28"/>
                <w:szCs w:val="28"/>
              </w:rPr>
              <w:t>Average</w:t>
            </w:r>
          </w:p>
        </w:tc>
        <w:tc>
          <w:tcPr>
            <w:tcW w:w="0" w:type="auto"/>
            <w:tcMar>
              <w:top w:w="150" w:type="dxa"/>
              <w:left w:w="240" w:type="dxa"/>
              <w:bottom w:w="150" w:type="dxa"/>
              <w:right w:w="240" w:type="dxa"/>
            </w:tcMar>
            <w:vAlign w:val="center"/>
          </w:tcPr>
          <w:p w14:paraId="0630A96E">
            <w:pPr>
              <w:spacing w:line="278" w:lineRule="auto"/>
              <w:rPr>
                <w:rFonts w:ascii="Times New Roman" w:hAnsi="Times New Roman" w:cs="Times New Roman"/>
                <w:sz w:val="28"/>
                <w:szCs w:val="28"/>
              </w:rPr>
            </w:pPr>
            <w:r>
              <w:rPr>
                <w:rFonts w:ascii="Times New Roman" w:hAnsi="Times New Roman" w:cs="Times New Roman"/>
                <w:sz w:val="28"/>
                <w:szCs w:val="28"/>
              </w:rPr>
              <w:t>Poor</w:t>
            </w:r>
          </w:p>
        </w:tc>
        <w:tc>
          <w:tcPr>
            <w:tcW w:w="0" w:type="auto"/>
            <w:tcMar>
              <w:top w:w="150" w:type="dxa"/>
              <w:left w:w="240" w:type="dxa"/>
              <w:bottom w:w="150" w:type="dxa"/>
              <w:right w:w="0" w:type="dxa"/>
            </w:tcMar>
            <w:vAlign w:val="center"/>
          </w:tcPr>
          <w:p w14:paraId="13E0A18D">
            <w:pPr>
              <w:spacing w:line="278" w:lineRule="auto"/>
              <w:rPr>
                <w:rFonts w:ascii="Times New Roman" w:hAnsi="Times New Roman" w:cs="Times New Roman"/>
                <w:sz w:val="28"/>
                <w:szCs w:val="28"/>
              </w:rPr>
            </w:pPr>
            <w:r>
              <w:rPr>
                <w:rFonts w:ascii="Times New Roman" w:hAnsi="Times New Roman" w:cs="Times New Roman"/>
                <w:sz w:val="28"/>
                <w:szCs w:val="28"/>
              </w:rPr>
              <w:t>/15</w:t>
            </w:r>
          </w:p>
        </w:tc>
      </w:tr>
      <w:tr w14:paraId="3DF7CC7C">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0722BAE">
            <w:pPr>
              <w:spacing w:line="278" w:lineRule="auto"/>
              <w:rPr>
                <w:rFonts w:ascii="Times New Roman" w:hAnsi="Times New Roman" w:cs="Times New Roman"/>
                <w:sz w:val="28"/>
                <w:szCs w:val="28"/>
              </w:rPr>
            </w:pPr>
            <w:r>
              <w:rPr>
                <w:rFonts w:ascii="Times New Roman" w:hAnsi="Times New Roman" w:cs="Times New Roman"/>
                <w:b/>
                <w:bCs/>
                <w:sz w:val="28"/>
                <w:szCs w:val="28"/>
              </w:rPr>
              <w:t>Total Marks</w:t>
            </w:r>
          </w:p>
        </w:tc>
        <w:tc>
          <w:tcPr>
            <w:tcW w:w="0" w:type="auto"/>
            <w:tcMar>
              <w:top w:w="150" w:type="dxa"/>
              <w:left w:w="240" w:type="dxa"/>
              <w:bottom w:w="150" w:type="dxa"/>
              <w:right w:w="240" w:type="dxa"/>
            </w:tcMar>
            <w:vAlign w:val="center"/>
          </w:tcPr>
          <w:p w14:paraId="07027547">
            <w:pPr>
              <w:spacing w:line="278" w:lineRule="auto"/>
              <w:rPr>
                <w:rFonts w:ascii="Times New Roman" w:hAnsi="Times New Roman" w:cs="Times New Roman"/>
                <w:sz w:val="28"/>
                <w:szCs w:val="28"/>
              </w:rPr>
            </w:pPr>
          </w:p>
        </w:tc>
        <w:tc>
          <w:tcPr>
            <w:tcW w:w="0" w:type="auto"/>
            <w:tcMar>
              <w:top w:w="150" w:type="dxa"/>
              <w:left w:w="240" w:type="dxa"/>
              <w:bottom w:w="150" w:type="dxa"/>
              <w:right w:w="240" w:type="dxa"/>
            </w:tcMar>
            <w:vAlign w:val="center"/>
          </w:tcPr>
          <w:p w14:paraId="0459C7B7">
            <w:pPr>
              <w:spacing w:line="278" w:lineRule="auto"/>
              <w:rPr>
                <w:rFonts w:ascii="Times New Roman" w:hAnsi="Times New Roman" w:cs="Times New Roman"/>
                <w:sz w:val="28"/>
                <w:szCs w:val="28"/>
              </w:rPr>
            </w:pPr>
          </w:p>
        </w:tc>
        <w:tc>
          <w:tcPr>
            <w:tcW w:w="0" w:type="auto"/>
            <w:tcMar>
              <w:top w:w="150" w:type="dxa"/>
              <w:left w:w="240" w:type="dxa"/>
              <w:bottom w:w="150" w:type="dxa"/>
              <w:right w:w="240" w:type="dxa"/>
            </w:tcMar>
            <w:vAlign w:val="center"/>
          </w:tcPr>
          <w:p w14:paraId="034F5D53">
            <w:pPr>
              <w:spacing w:line="278" w:lineRule="auto"/>
              <w:rPr>
                <w:rFonts w:ascii="Times New Roman" w:hAnsi="Times New Roman" w:cs="Times New Roman"/>
                <w:sz w:val="28"/>
                <w:szCs w:val="28"/>
              </w:rPr>
            </w:pPr>
          </w:p>
        </w:tc>
        <w:tc>
          <w:tcPr>
            <w:tcW w:w="0" w:type="auto"/>
            <w:tcMar>
              <w:top w:w="150" w:type="dxa"/>
              <w:left w:w="240" w:type="dxa"/>
              <w:bottom w:w="150" w:type="dxa"/>
              <w:right w:w="240" w:type="dxa"/>
            </w:tcMar>
            <w:vAlign w:val="center"/>
          </w:tcPr>
          <w:p w14:paraId="16BBE237">
            <w:pPr>
              <w:spacing w:line="278" w:lineRule="auto"/>
              <w:rPr>
                <w:rFonts w:ascii="Times New Roman" w:hAnsi="Times New Roman" w:cs="Times New Roman"/>
                <w:sz w:val="28"/>
                <w:szCs w:val="28"/>
              </w:rPr>
            </w:pPr>
          </w:p>
        </w:tc>
        <w:tc>
          <w:tcPr>
            <w:tcW w:w="0" w:type="auto"/>
            <w:tcMar>
              <w:top w:w="150" w:type="dxa"/>
              <w:left w:w="240" w:type="dxa"/>
              <w:bottom w:w="150" w:type="dxa"/>
              <w:right w:w="0" w:type="dxa"/>
            </w:tcMar>
            <w:vAlign w:val="center"/>
          </w:tcPr>
          <w:p w14:paraId="40E22024">
            <w:pPr>
              <w:spacing w:line="278" w:lineRule="auto"/>
              <w:rPr>
                <w:rFonts w:ascii="Times New Roman" w:hAnsi="Times New Roman" w:cs="Times New Roman"/>
                <w:sz w:val="28"/>
                <w:szCs w:val="28"/>
              </w:rPr>
            </w:pPr>
            <w:r>
              <w:rPr>
                <w:rFonts w:ascii="Times New Roman" w:hAnsi="Times New Roman" w:cs="Times New Roman"/>
                <w:b/>
                <w:bCs/>
                <w:sz w:val="28"/>
                <w:szCs w:val="28"/>
              </w:rPr>
              <w:t>/100</w:t>
            </w:r>
          </w:p>
        </w:tc>
      </w:tr>
    </w:tbl>
    <w:p w14:paraId="666C8EDB"/>
    <w:sectPr>
      <w:footerReference r:id="rId5" w:type="default"/>
      <w:pgSz w:w="12240" w:h="15840"/>
      <w:pgMar w:top="1440" w:right="1440" w:bottom="1440" w:left="1440" w:header="708" w:footer="708" w:gutter="0"/>
      <w:pgBorders w:offsetFrom="page">
        <w:top w:val="double" w:color="5B9BD5" w:themeColor="accent1" w:sz="4" w:space="24"/>
        <w:left w:val="double" w:color="5B9BD5" w:themeColor="accent1" w:sz="4" w:space="24"/>
        <w:bottom w:val="double" w:color="5B9BD5" w:themeColor="accent1" w:sz="4" w:space="24"/>
        <w:right w:val="double" w:color="5B9BD5" w:themeColor="accent1"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4624244"/>
    </w:sdtPr>
    <w:sdtEndPr>
      <w:rPr>
        <w:color w:val="808080" w:themeColor="background1" w:themeShade="80"/>
        <w:spacing w:val="60"/>
      </w:rPr>
    </w:sdtEndPr>
    <w:sdtContent>
      <w:p w14:paraId="593E645A">
        <w:pPr>
          <w:pStyle w:val="9"/>
          <w:pBdr>
            <w:top w:val="single" w:color="D8D8D8" w:themeColor="background1" w:themeShade="D9" w:sz="4" w:space="1"/>
          </w:pBdr>
          <w:jc w:val="right"/>
        </w:pPr>
        <w:r>
          <w:fldChar w:fldCharType="begin"/>
        </w:r>
        <w:r>
          <w:instrText xml:space="preserve"> PAGE   \* MERGEFORMAT </w:instrText>
        </w:r>
        <w:r>
          <w:fldChar w:fldCharType="separate"/>
        </w:r>
        <w:r>
          <w:t>2</w:t>
        </w:r>
        <w:r>
          <w:fldChar w:fldCharType="end"/>
        </w:r>
        <w:r>
          <w:t xml:space="preserve"> | </w:t>
        </w:r>
        <w:r>
          <w:rPr>
            <w:color w:val="808080" w:themeColor="background1" w:themeShade="80"/>
            <w:spacing w:val="60"/>
          </w:rPr>
          <w:t>Page</w:t>
        </w:r>
      </w:p>
    </w:sdtContent>
  </w:sdt>
  <w:p w14:paraId="499CB2DA">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1D7180"/>
    <w:multiLevelType w:val="singleLevel"/>
    <w:tmpl w:val="BD1D7180"/>
    <w:lvl w:ilvl="0" w:tentative="0">
      <w:start w:val="1"/>
      <w:numFmt w:val="decimal"/>
      <w:lvlText w:val="%1."/>
      <w:lvlJc w:val="left"/>
      <w:pPr>
        <w:tabs>
          <w:tab w:val="left" w:pos="312"/>
        </w:tabs>
      </w:pPr>
    </w:lvl>
  </w:abstractNum>
  <w:abstractNum w:abstractNumId="1">
    <w:nsid w:val="0B90414C"/>
    <w:multiLevelType w:val="multilevel"/>
    <w:tmpl w:val="0B9041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F390DA8"/>
    <w:multiLevelType w:val="multilevel"/>
    <w:tmpl w:val="1F390D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2D33D65"/>
    <w:multiLevelType w:val="multilevel"/>
    <w:tmpl w:val="52D33D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94E55D1"/>
    <w:multiLevelType w:val="multilevel"/>
    <w:tmpl w:val="594E55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2470657"/>
    <w:multiLevelType w:val="multilevel"/>
    <w:tmpl w:val="6247065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D1351F0"/>
    <w:multiLevelType w:val="multilevel"/>
    <w:tmpl w:val="6D1351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2"/>
  </w:num>
  <w:num w:numId="3">
    <w:abstractNumId w:val="1"/>
  </w:num>
  <w:num w:numId="4">
    <w:abstractNumId w:val="4"/>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A1F"/>
    <w:rsid w:val="000408C8"/>
    <w:rsid w:val="000514E8"/>
    <w:rsid w:val="00054D58"/>
    <w:rsid w:val="000759B2"/>
    <w:rsid w:val="000B504A"/>
    <w:rsid w:val="00105FB9"/>
    <w:rsid w:val="001277F0"/>
    <w:rsid w:val="00200746"/>
    <w:rsid w:val="00212EDC"/>
    <w:rsid w:val="00213C2F"/>
    <w:rsid w:val="0021638F"/>
    <w:rsid w:val="00251556"/>
    <w:rsid w:val="003647CD"/>
    <w:rsid w:val="00374502"/>
    <w:rsid w:val="003810EC"/>
    <w:rsid w:val="003A0FD7"/>
    <w:rsid w:val="003E336C"/>
    <w:rsid w:val="003E3DD7"/>
    <w:rsid w:val="00406958"/>
    <w:rsid w:val="0044507D"/>
    <w:rsid w:val="004556D6"/>
    <w:rsid w:val="004E4E06"/>
    <w:rsid w:val="00506CFF"/>
    <w:rsid w:val="005212AB"/>
    <w:rsid w:val="00626F73"/>
    <w:rsid w:val="00653DA0"/>
    <w:rsid w:val="006650F4"/>
    <w:rsid w:val="00665A08"/>
    <w:rsid w:val="00686FD5"/>
    <w:rsid w:val="00721DEB"/>
    <w:rsid w:val="007660F2"/>
    <w:rsid w:val="007A3867"/>
    <w:rsid w:val="007B14CC"/>
    <w:rsid w:val="007E1BE4"/>
    <w:rsid w:val="00803332"/>
    <w:rsid w:val="008466A3"/>
    <w:rsid w:val="008C2C8F"/>
    <w:rsid w:val="008E0A6B"/>
    <w:rsid w:val="008E56A1"/>
    <w:rsid w:val="009251EF"/>
    <w:rsid w:val="00934D10"/>
    <w:rsid w:val="00957A09"/>
    <w:rsid w:val="00996D7D"/>
    <w:rsid w:val="00A36657"/>
    <w:rsid w:val="00A75254"/>
    <w:rsid w:val="00AB0C4E"/>
    <w:rsid w:val="00AB66AC"/>
    <w:rsid w:val="00AC7694"/>
    <w:rsid w:val="00B00BD2"/>
    <w:rsid w:val="00BC3AAE"/>
    <w:rsid w:val="00C2150A"/>
    <w:rsid w:val="00C234F5"/>
    <w:rsid w:val="00C47A8E"/>
    <w:rsid w:val="00C64880"/>
    <w:rsid w:val="00C71858"/>
    <w:rsid w:val="00C84A1F"/>
    <w:rsid w:val="00CD57EB"/>
    <w:rsid w:val="00D059EA"/>
    <w:rsid w:val="00D240D2"/>
    <w:rsid w:val="00D645EC"/>
    <w:rsid w:val="00D66745"/>
    <w:rsid w:val="00DC1A32"/>
    <w:rsid w:val="00DF0407"/>
    <w:rsid w:val="00EF00C4"/>
    <w:rsid w:val="00F20800"/>
    <w:rsid w:val="00F53502"/>
    <w:rsid w:val="00F928B5"/>
    <w:rsid w:val="00FF2034"/>
    <w:rsid w:val="0FE240E3"/>
    <w:rsid w:val="16D32C0B"/>
    <w:rsid w:val="189728BE"/>
    <w:rsid w:val="212E79E0"/>
    <w:rsid w:val="26E3044E"/>
    <w:rsid w:val="33396267"/>
    <w:rsid w:val="4B9325EA"/>
    <w:rsid w:val="5ECB765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8"/>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0"/>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2"/>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1"/>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0"/>
    <w:pPr>
      <w:spacing w:before="180" w:after="180"/>
    </w:pPr>
  </w:style>
  <w:style w:type="paragraph" w:styleId="9">
    <w:name w:val="footer"/>
    <w:basedOn w:val="1"/>
    <w:link w:val="17"/>
    <w:unhideWhenUsed/>
    <w:qFormat/>
    <w:uiPriority w:val="99"/>
    <w:pPr>
      <w:tabs>
        <w:tab w:val="center" w:pos="4680"/>
        <w:tab w:val="right" w:pos="9360"/>
      </w:tabs>
      <w:spacing w:after="0" w:line="240" w:lineRule="auto"/>
    </w:pPr>
  </w:style>
  <w:style w:type="paragraph" w:styleId="10">
    <w:name w:val="header"/>
    <w:basedOn w:val="1"/>
    <w:link w:val="16"/>
    <w:unhideWhenUsed/>
    <w:qFormat/>
    <w:uiPriority w:val="99"/>
    <w:pPr>
      <w:tabs>
        <w:tab w:val="center" w:pos="4680"/>
        <w:tab w:val="right" w:pos="9360"/>
      </w:tabs>
      <w:spacing w:after="0" w:line="240" w:lineRule="auto"/>
    </w:pPr>
  </w:style>
  <w:style w:type="character" w:styleId="11">
    <w:name w:val="Hyperlink"/>
    <w:basedOn w:val="6"/>
    <w:unhideWhenUsed/>
    <w:qFormat/>
    <w:uiPriority w:val="99"/>
    <w:rPr>
      <w:color w:val="0563C1" w:themeColor="hyperlink"/>
      <w:u w:val="single"/>
      <w14:textFill>
        <w14:solidFill>
          <w14:schemeClr w14:val="hlink"/>
        </w14:solidFill>
      </w14:textFill>
    </w:rPr>
  </w:style>
  <w:style w:type="paragraph" w:styleId="12">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6"/>
    <w:qFormat/>
    <w:uiPriority w:val="22"/>
    <w:rPr>
      <w:b/>
      <w:bCs/>
    </w:r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20"/>
    </w:pPr>
  </w:style>
  <w:style w:type="character" w:customStyle="1" w:styleId="16">
    <w:name w:val="Header Char"/>
    <w:basedOn w:val="6"/>
    <w:link w:val="10"/>
    <w:qFormat/>
    <w:uiPriority w:val="99"/>
  </w:style>
  <w:style w:type="character" w:customStyle="1" w:styleId="17">
    <w:name w:val="Footer Char"/>
    <w:basedOn w:val="6"/>
    <w:link w:val="9"/>
    <w:qFormat/>
    <w:uiPriority w:val="99"/>
  </w:style>
  <w:style w:type="character" w:customStyle="1" w:styleId="18">
    <w:name w:val="Heading 1 Char"/>
    <w:basedOn w:val="6"/>
    <w:link w:val="2"/>
    <w:qFormat/>
    <w:uiPriority w:val="9"/>
    <w:rPr>
      <w:rFonts w:asciiTheme="majorHAnsi" w:hAnsiTheme="majorHAnsi" w:eastAsiaTheme="majorEastAsia" w:cstheme="majorBidi"/>
      <w:color w:val="2E75B6" w:themeColor="accent1" w:themeShade="BF"/>
      <w:sz w:val="32"/>
      <w:szCs w:val="32"/>
    </w:rPr>
  </w:style>
  <w:style w:type="paragraph" w:styleId="19">
    <w:name w:val="List Paragraph"/>
    <w:basedOn w:val="1"/>
    <w:qFormat/>
    <w:uiPriority w:val="34"/>
    <w:pPr>
      <w:ind w:left="720"/>
      <w:contextualSpacing/>
    </w:pPr>
  </w:style>
  <w:style w:type="character" w:customStyle="1" w:styleId="20">
    <w:name w:val="Heading 2 Char"/>
    <w:basedOn w:val="6"/>
    <w:link w:val="3"/>
    <w:qFormat/>
    <w:uiPriority w:val="9"/>
    <w:rPr>
      <w:rFonts w:asciiTheme="majorHAnsi" w:hAnsiTheme="majorHAnsi" w:eastAsiaTheme="majorEastAsia" w:cstheme="majorBidi"/>
      <w:color w:val="2E75B6" w:themeColor="accent1" w:themeShade="BF"/>
      <w:sz w:val="26"/>
      <w:szCs w:val="26"/>
    </w:rPr>
  </w:style>
  <w:style w:type="character" w:customStyle="1" w:styleId="21">
    <w:name w:val="Heading 4 Char"/>
    <w:basedOn w:val="6"/>
    <w:link w:val="5"/>
    <w:semiHidden/>
    <w:qFormat/>
    <w:uiPriority w:val="9"/>
    <w:rPr>
      <w:rFonts w:asciiTheme="majorHAnsi" w:hAnsiTheme="majorHAnsi" w:eastAsiaTheme="majorEastAsia" w:cstheme="majorBidi"/>
      <w:i/>
      <w:iCs/>
      <w:color w:val="2E75B6" w:themeColor="accent1" w:themeShade="BF"/>
    </w:rPr>
  </w:style>
  <w:style w:type="character" w:customStyle="1" w:styleId="22">
    <w:name w:val="Heading 3 Char"/>
    <w:basedOn w:val="6"/>
    <w:link w:val="4"/>
    <w:semiHidden/>
    <w:qFormat/>
    <w:uiPriority w:val="9"/>
    <w:rPr>
      <w:rFonts w:asciiTheme="majorHAnsi" w:hAnsiTheme="majorHAnsi" w:eastAsiaTheme="majorEastAsia" w:cstheme="majorBidi"/>
      <w:color w:val="1F4E79" w:themeColor="accent1" w:themeShade="80"/>
      <w:sz w:val="24"/>
      <w:szCs w:val="24"/>
    </w:rPr>
  </w:style>
  <w:style w:type="paragraph" w:customStyle="1" w:styleId="23">
    <w:name w:val="First Paragraph"/>
    <w:basedOn w:val="8"/>
    <w:next w:val="8"/>
    <w:qFormat/>
    <w:uiPriority w:val="0"/>
  </w:style>
  <w:style w:type="paragraph" w:customStyle="1" w:styleId="24">
    <w:name w:val="Compact"/>
    <w:basedOn w:val="8"/>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1662</Words>
  <Characters>9475</Characters>
  <Lines>78</Lines>
  <Paragraphs>22</Paragraphs>
  <TotalTime>8</TotalTime>
  <ScaleCrop>false</ScaleCrop>
  <LinksUpToDate>false</LinksUpToDate>
  <CharactersWithSpaces>11115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2025-12-25T21:19:00Z</dcterms:created>
  <dc:creator>Administrator</dc:creator>
  <cp:lastModifiedBy>MUSA</cp:lastModifiedBy>
  <dcterms:modified xsi:type="dcterms:W3CDTF">2025-12-26T04:49:51Z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10998E9A99B646B0B6E465F4AB4DC9F2_13</vt:lpwstr>
  </property>
</Properties>
</file>