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C3E" w:rsidRDefault="00D84B65" w:rsidP="00F52C3E">
      <w:pPr>
        <w:jc w:val="center"/>
        <w:rPr>
          <w:rFonts w:ascii="Times New Roman" w:hAnsi="Times New Roman"/>
          <w:b/>
          <w:sz w:val="32"/>
          <w:lang w:val="en-US"/>
        </w:rPr>
      </w:pPr>
      <w:r>
        <w:rPr>
          <w:rFonts w:ascii="Times New Roman" w:hAnsi="Times New Roman"/>
          <w:b/>
          <w:sz w:val="32"/>
          <w:lang w:val="en-US"/>
        </w:rPr>
        <w:t>Lab 08</w:t>
      </w:r>
      <w:bookmarkStart w:id="0" w:name="_GoBack"/>
      <w:bookmarkEnd w:id="0"/>
    </w:p>
    <w:p w:rsidR="00F52C3E" w:rsidRDefault="00D84B65" w:rsidP="00F52C3E">
      <w:pPr>
        <w:jc w:val="center"/>
        <w:rPr>
          <w:rFonts w:ascii="Times New Roman" w:hAnsi="Times New Roman"/>
          <w:b/>
          <w:sz w:val="32"/>
          <w:lang w:val="en-US"/>
        </w:rPr>
      </w:pPr>
      <w:r w:rsidRPr="00D84B65">
        <w:rPr>
          <w:rFonts w:ascii="Times New Roman" w:hAnsi="Times New Roman"/>
          <w:b/>
          <w:sz w:val="32"/>
          <w:lang w:val="en-US"/>
        </w:rPr>
        <w:t xml:space="preserve">Object: </w:t>
      </w:r>
      <w:proofErr w:type="spellStart"/>
      <w:r w:rsidRPr="00D84B65">
        <w:rPr>
          <w:rFonts w:ascii="Times New Roman" w:hAnsi="Times New Roman"/>
          <w:b/>
          <w:sz w:val="32"/>
          <w:lang w:val="en-US"/>
        </w:rPr>
        <w:t>Diffie</w:t>
      </w:r>
      <w:proofErr w:type="spellEnd"/>
      <w:r w:rsidRPr="00D84B65">
        <w:rPr>
          <w:rFonts w:ascii="Times New Roman" w:hAnsi="Times New Roman"/>
          <w:b/>
          <w:sz w:val="32"/>
          <w:lang w:val="en-US"/>
        </w:rPr>
        <w:t xml:space="preserve"> </w:t>
      </w:r>
      <w:proofErr w:type="spellStart"/>
      <w:r w:rsidRPr="00D84B65">
        <w:rPr>
          <w:rFonts w:ascii="Times New Roman" w:hAnsi="Times New Roman"/>
          <w:b/>
          <w:sz w:val="32"/>
          <w:lang w:val="en-US"/>
        </w:rPr>
        <w:t>Helman</w:t>
      </w:r>
      <w:proofErr w:type="spellEnd"/>
      <w:r w:rsidRPr="00D84B65">
        <w:rPr>
          <w:rFonts w:ascii="Times New Roman" w:hAnsi="Times New Roman"/>
          <w:b/>
          <w:sz w:val="32"/>
          <w:lang w:val="en-US"/>
        </w:rPr>
        <w:t xml:space="preserve"> Key Exchange Method</w:t>
      </w:r>
    </w:p>
    <w:p w:rsidR="00F52C3E" w:rsidRDefault="00F52C3E" w:rsidP="00F52C3E">
      <w:pPr>
        <w:pStyle w:val="NormalWeb"/>
        <w:spacing w:before="0" w:beforeAutospacing="0" w:after="0" w:afterAutospacing="0"/>
        <w:ind w:left="123"/>
      </w:pPr>
      <w:r>
        <w:rPr>
          <w:b/>
          <w:bCs/>
          <w:color w:val="000000"/>
          <w:sz w:val="32"/>
          <w:szCs w:val="32"/>
        </w:rPr>
        <w:t>Exercise  </w:t>
      </w:r>
    </w:p>
    <w:p w:rsidR="00F52C3E" w:rsidRPr="00D84B65" w:rsidRDefault="00F52C3E" w:rsidP="00F52C3E">
      <w:pPr>
        <w:pStyle w:val="NormalWeb"/>
        <w:numPr>
          <w:ilvl w:val="0"/>
          <w:numId w:val="2"/>
        </w:numPr>
        <w:spacing w:before="31" w:beforeAutospacing="0" w:after="0" w:afterAutospacing="0"/>
        <w:ind w:right="61"/>
        <w:jc w:val="both"/>
        <w:rPr>
          <w:b/>
          <w:color w:val="000000"/>
          <w:sz w:val="22"/>
          <w:szCs w:val="22"/>
        </w:rPr>
      </w:pPr>
      <w:r w:rsidRPr="00D84B65">
        <w:rPr>
          <w:b/>
          <w:color w:val="000000"/>
          <w:sz w:val="22"/>
          <w:szCs w:val="22"/>
        </w:rPr>
        <w:t>Calculate the Symmetric Key using Diffie-Hellman Key Exchange method while considering the  following values g=4, p=13 and a=10, b=8. Verify the Cryptool generated key with the manual  calculations. </w:t>
      </w:r>
    </w:p>
    <w:p w:rsidR="00F52C3E" w:rsidRPr="00F52C3E" w:rsidRDefault="00F52C3E" w:rsidP="00F52C3E">
      <w:pPr>
        <w:pStyle w:val="NormalWeb"/>
        <w:spacing w:before="31" w:beforeAutospacing="0" w:after="0" w:afterAutospacing="0"/>
        <w:ind w:left="511" w:right="61"/>
        <w:jc w:val="both"/>
      </w:pPr>
    </w:p>
    <w:p w:rsidR="00F52C3E" w:rsidRDefault="00F52C3E">
      <w:r w:rsidRPr="00F52C3E">
        <w:rPr>
          <w:noProof/>
          <w:lang/>
        </w:rPr>
        <w:drawing>
          <wp:inline distT="0" distB="0" distL="0" distR="0" wp14:anchorId="44265D70" wp14:editId="23C3CFA7">
            <wp:extent cx="5731510" cy="2823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23845"/>
                    </a:xfrm>
                    <a:prstGeom prst="rect">
                      <a:avLst/>
                    </a:prstGeom>
                  </pic:spPr>
                </pic:pic>
              </a:graphicData>
            </a:graphic>
          </wp:inline>
        </w:drawing>
      </w:r>
    </w:p>
    <w:p w:rsidR="00D84B65" w:rsidRDefault="00D84B65"/>
    <w:p w:rsidR="00D84B65" w:rsidRDefault="00D84B65">
      <w:r w:rsidRPr="00D84B65">
        <w:drawing>
          <wp:inline distT="0" distB="0" distL="0" distR="0" wp14:anchorId="0FC5AF60" wp14:editId="1AADBC68">
            <wp:extent cx="5731510" cy="2251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51710"/>
                    </a:xfrm>
                    <a:prstGeom prst="rect">
                      <a:avLst/>
                    </a:prstGeom>
                  </pic:spPr>
                </pic:pic>
              </a:graphicData>
            </a:graphic>
          </wp:inline>
        </w:drawing>
      </w:r>
    </w:p>
    <w:p w:rsidR="00F52C3E" w:rsidRDefault="00F52C3E" w:rsidP="00F52C3E"/>
    <w:p w:rsidR="00F52C3E" w:rsidRPr="00F52C3E" w:rsidRDefault="00F52C3E" w:rsidP="00F52C3E">
      <w:pPr>
        <w:rPr>
          <w:rFonts w:ascii="Times New Roman" w:hAnsi="Times New Roman" w:cs="Times New Roman"/>
          <w:b/>
        </w:rPr>
      </w:pPr>
    </w:p>
    <w:p w:rsidR="000B5432" w:rsidRPr="00F52C3E" w:rsidRDefault="00F52C3E" w:rsidP="00F52C3E">
      <w:pPr>
        <w:pStyle w:val="ListParagraph"/>
        <w:numPr>
          <w:ilvl w:val="0"/>
          <w:numId w:val="2"/>
        </w:numPr>
        <w:rPr>
          <w:rFonts w:ascii="Times New Roman" w:hAnsi="Times New Roman" w:cs="Times New Roman"/>
          <w:b/>
          <w:color w:val="000000"/>
        </w:rPr>
      </w:pPr>
      <w:r w:rsidRPr="00F52C3E">
        <w:rPr>
          <w:rFonts w:ascii="Times New Roman" w:hAnsi="Times New Roman" w:cs="Times New Roman"/>
          <w:b/>
          <w:color w:val="000000"/>
        </w:rPr>
        <w:t>How Man in the Middle Attach is possible in Diffie-Hellman Key Exchange method.</w:t>
      </w:r>
    </w:p>
    <w:p w:rsidR="00F52C3E" w:rsidRPr="00F52C3E" w:rsidRDefault="00F52C3E" w:rsidP="00F52C3E">
      <w:pPr>
        <w:jc w:val="both"/>
        <w:rPr>
          <w:rFonts w:ascii="Times New Roman" w:hAnsi="Times New Roman" w:cs="Times New Roman"/>
        </w:rPr>
      </w:pPr>
      <w:r w:rsidRPr="00F52C3E">
        <w:rPr>
          <w:rFonts w:ascii="Times New Roman" w:hAnsi="Times New Roman" w:cs="Times New Roman"/>
        </w:rPr>
        <w:t xml:space="preserve">A Man-in-the-Middle (MitM) attack in Diffie-Hellman occurs when an attacker intercepts and alters the public keys exchanged between Alice and Bob. The attacker, Eve, substitutes her own public keys for Alice's and Bob's, creating two separate shared keys with each participant. This allows Eve to </w:t>
      </w:r>
      <w:r w:rsidRPr="00F52C3E">
        <w:rPr>
          <w:rFonts w:ascii="Times New Roman" w:hAnsi="Times New Roman" w:cs="Times New Roman"/>
        </w:rPr>
        <w:lastRenderedPageBreak/>
        <w:t>intercept, decrypt, modify, and re-encrypt messages without either Alice or Bob knowing, as they each believe they are securely communicating directly with each other. To prevent this, digital signatures or certificates are needed to authenticate the public keys.</w:t>
      </w:r>
    </w:p>
    <w:sectPr w:rsidR="00F52C3E" w:rsidRPr="00F52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Meiryo UI">
    <w:panose1 w:val="020B0604030504040204"/>
    <w:charset w:val="80"/>
    <w:family w:val="swiss"/>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6528B"/>
    <w:multiLevelType w:val="multilevel"/>
    <w:tmpl w:val="F0E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A5297"/>
    <w:multiLevelType w:val="hybridMultilevel"/>
    <w:tmpl w:val="D29ADB40"/>
    <w:lvl w:ilvl="0" w:tplc="EDF6832C">
      <w:start w:val="1"/>
      <w:numFmt w:val="decimal"/>
      <w:lvlText w:val="%1."/>
      <w:lvlJc w:val="left"/>
      <w:pPr>
        <w:ind w:left="511" w:hanging="360"/>
      </w:pPr>
      <w:rPr>
        <w:rFonts w:hint="default"/>
      </w:rPr>
    </w:lvl>
    <w:lvl w:ilvl="1" w:tplc="20000019" w:tentative="1">
      <w:start w:val="1"/>
      <w:numFmt w:val="lowerLetter"/>
      <w:lvlText w:val="%2."/>
      <w:lvlJc w:val="left"/>
      <w:pPr>
        <w:ind w:left="1231" w:hanging="360"/>
      </w:pPr>
    </w:lvl>
    <w:lvl w:ilvl="2" w:tplc="2000001B" w:tentative="1">
      <w:start w:val="1"/>
      <w:numFmt w:val="lowerRoman"/>
      <w:lvlText w:val="%3."/>
      <w:lvlJc w:val="right"/>
      <w:pPr>
        <w:ind w:left="1951" w:hanging="180"/>
      </w:pPr>
    </w:lvl>
    <w:lvl w:ilvl="3" w:tplc="2000000F" w:tentative="1">
      <w:start w:val="1"/>
      <w:numFmt w:val="decimal"/>
      <w:lvlText w:val="%4."/>
      <w:lvlJc w:val="left"/>
      <w:pPr>
        <w:ind w:left="2671" w:hanging="360"/>
      </w:pPr>
    </w:lvl>
    <w:lvl w:ilvl="4" w:tplc="20000019" w:tentative="1">
      <w:start w:val="1"/>
      <w:numFmt w:val="lowerLetter"/>
      <w:lvlText w:val="%5."/>
      <w:lvlJc w:val="left"/>
      <w:pPr>
        <w:ind w:left="3391" w:hanging="360"/>
      </w:pPr>
    </w:lvl>
    <w:lvl w:ilvl="5" w:tplc="2000001B" w:tentative="1">
      <w:start w:val="1"/>
      <w:numFmt w:val="lowerRoman"/>
      <w:lvlText w:val="%6."/>
      <w:lvlJc w:val="right"/>
      <w:pPr>
        <w:ind w:left="4111" w:hanging="180"/>
      </w:pPr>
    </w:lvl>
    <w:lvl w:ilvl="6" w:tplc="2000000F" w:tentative="1">
      <w:start w:val="1"/>
      <w:numFmt w:val="decimal"/>
      <w:lvlText w:val="%7."/>
      <w:lvlJc w:val="left"/>
      <w:pPr>
        <w:ind w:left="4831" w:hanging="360"/>
      </w:pPr>
    </w:lvl>
    <w:lvl w:ilvl="7" w:tplc="20000019" w:tentative="1">
      <w:start w:val="1"/>
      <w:numFmt w:val="lowerLetter"/>
      <w:lvlText w:val="%8."/>
      <w:lvlJc w:val="left"/>
      <w:pPr>
        <w:ind w:left="5551" w:hanging="360"/>
      </w:pPr>
    </w:lvl>
    <w:lvl w:ilvl="8" w:tplc="2000001B" w:tentative="1">
      <w:start w:val="1"/>
      <w:numFmt w:val="lowerRoman"/>
      <w:lvlText w:val="%9."/>
      <w:lvlJc w:val="right"/>
      <w:pPr>
        <w:ind w:left="62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3E"/>
    <w:rsid w:val="000B5432"/>
    <w:rsid w:val="00D84B65"/>
    <w:rsid w:val="00EA2965"/>
    <w:rsid w:val="00F52C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4BDCB-1BCF-44B3-B73F-DD3E9A80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2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2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52C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52C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2C3E"/>
    <w:rPr>
      <w:rFonts w:ascii="Times New Roman" w:eastAsia="Times New Roman" w:hAnsi="Times New Roman" w:cs="Times New Roman"/>
      <w:b/>
      <w:bCs/>
      <w:sz w:val="24"/>
      <w:szCs w:val="24"/>
    </w:rPr>
  </w:style>
  <w:style w:type="character" w:styleId="Strong">
    <w:name w:val="Strong"/>
    <w:basedOn w:val="DefaultParagraphFont"/>
    <w:uiPriority w:val="22"/>
    <w:qFormat/>
    <w:rsid w:val="00F52C3E"/>
    <w:rPr>
      <w:b/>
      <w:bCs/>
    </w:rPr>
  </w:style>
  <w:style w:type="character" w:customStyle="1" w:styleId="katex-mathml">
    <w:name w:val="katex-mathml"/>
    <w:basedOn w:val="DefaultParagraphFont"/>
    <w:rsid w:val="00F52C3E"/>
  </w:style>
  <w:style w:type="character" w:customStyle="1" w:styleId="mord">
    <w:name w:val="mord"/>
    <w:basedOn w:val="DefaultParagraphFont"/>
    <w:rsid w:val="00F52C3E"/>
  </w:style>
  <w:style w:type="character" w:customStyle="1" w:styleId="Heading5Char">
    <w:name w:val="Heading 5 Char"/>
    <w:basedOn w:val="DefaultParagraphFont"/>
    <w:link w:val="Heading5"/>
    <w:uiPriority w:val="9"/>
    <w:semiHidden/>
    <w:rsid w:val="00F52C3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52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7731">
      <w:bodyDiv w:val="1"/>
      <w:marLeft w:val="0"/>
      <w:marRight w:val="0"/>
      <w:marTop w:val="0"/>
      <w:marBottom w:val="0"/>
      <w:divBdr>
        <w:top w:val="none" w:sz="0" w:space="0" w:color="auto"/>
        <w:left w:val="none" w:sz="0" w:space="0" w:color="auto"/>
        <w:bottom w:val="none" w:sz="0" w:space="0" w:color="auto"/>
        <w:right w:val="none" w:sz="0" w:space="0" w:color="auto"/>
      </w:divBdr>
    </w:div>
    <w:div w:id="201946836">
      <w:bodyDiv w:val="1"/>
      <w:marLeft w:val="0"/>
      <w:marRight w:val="0"/>
      <w:marTop w:val="0"/>
      <w:marBottom w:val="0"/>
      <w:divBdr>
        <w:top w:val="none" w:sz="0" w:space="0" w:color="auto"/>
        <w:left w:val="none" w:sz="0" w:space="0" w:color="auto"/>
        <w:bottom w:val="none" w:sz="0" w:space="0" w:color="auto"/>
        <w:right w:val="none" w:sz="0" w:space="0" w:color="auto"/>
      </w:divBdr>
    </w:div>
    <w:div w:id="261687505">
      <w:bodyDiv w:val="1"/>
      <w:marLeft w:val="0"/>
      <w:marRight w:val="0"/>
      <w:marTop w:val="0"/>
      <w:marBottom w:val="0"/>
      <w:divBdr>
        <w:top w:val="none" w:sz="0" w:space="0" w:color="auto"/>
        <w:left w:val="none" w:sz="0" w:space="0" w:color="auto"/>
        <w:bottom w:val="none" w:sz="0" w:space="0" w:color="auto"/>
        <w:right w:val="none" w:sz="0" w:space="0" w:color="auto"/>
      </w:divBdr>
    </w:div>
    <w:div w:id="278495070">
      <w:bodyDiv w:val="1"/>
      <w:marLeft w:val="0"/>
      <w:marRight w:val="0"/>
      <w:marTop w:val="0"/>
      <w:marBottom w:val="0"/>
      <w:divBdr>
        <w:top w:val="none" w:sz="0" w:space="0" w:color="auto"/>
        <w:left w:val="none" w:sz="0" w:space="0" w:color="auto"/>
        <w:bottom w:val="none" w:sz="0" w:space="0" w:color="auto"/>
        <w:right w:val="none" w:sz="0" w:space="0" w:color="auto"/>
      </w:divBdr>
    </w:div>
    <w:div w:id="14100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2024-11-13T06:58:00Z</dcterms:created>
  <dcterms:modified xsi:type="dcterms:W3CDTF">2024-11-13T07:37:00Z</dcterms:modified>
</cp:coreProperties>
</file>