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9BA" w:rsidRDefault="009A19BA" w:rsidP="009A19BA">
      <w:pPr>
        <w:jc w:val="center"/>
        <w:rPr>
          <w:rFonts w:ascii="Times New Roman" w:hAnsi="Times New Roman" w:cs="Times New Roman"/>
          <w:b/>
          <w:sz w:val="32"/>
        </w:rPr>
      </w:pPr>
      <w:r w:rsidRPr="009A19BA">
        <w:rPr>
          <w:rFonts w:ascii="Times New Roman" w:hAnsi="Times New Roman" w:cs="Times New Roman"/>
          <w:b/>
          <w:sz w:val="32"/>
        </w:rPr>
        <w:t>LAB 8</w:t>
      </w:r>
    </w:p>
    <w:p w:rsidR="009A19BA" w:rsidRPr="009A19BA" w:rsidRDefault="009A19BA" w:rsidP="009A19BA">
      <w:pPr>
        <w:rPr>
          <w:rFonts w:ascii="Times New Roman" w:hAnsi="Times New Roman" w:cs="Times New Roman"/>
          <w:b/>
          <w:sz w:val="24"/>
        </w:rPr>
      </w:pPr>
      <w:r w:rsidRPr="009A19BA">
        <w:rPr>
          <w:rFonts w:ascii="Times New Roman" w:hAnsi="Times New Roman" w:cs="Times New Roman"/>
          <w:b/>
          <w:sz w:val="24"/>
        </w:rPr>
        <w:t xml:space="preserve">Exercise </w:t>
      </w:r>
    </w:p>
    <w:p w:rsidR="009A19BA" w:rsidRPr="009A19BA" w:rsidRDefault="009A19BA" w:rsidP="009A19BA">
      <w:pPr>
        <w:pStyle w:val="ListParagraph"/>
        <w:numPr>
          <w:ilvl w:val="0"/>
          <w:numId w:val="1"/>
        </w:numPr>
        <w:rPr>
          <w:rFonts w:ascii="Times New Roman" w:hAnsi="Times New Roman" w:cs="Times New Roman"/>
          <w:b/>
          <w:sz w:val="24"/>
        </w:rPr>
      </w:pPr>
      <w:r w:rsidRPr="009A19BA">
        <w:rPr>
          <w:rFonts w:ascii="Times New Roman" w:hAnsi="Times New Roman" w:cs="Times New Roman"/>
          <w:b/>
          <w:sz w:val="24"/>
        </w:rPr>
        <w:t>What are ECB and CBC and their purpose? How do they differ</w:t>
      </w:r>
    </w:p>
    <w:p w:rsidR="009A19BA" w:rsidRDefault="009A19BA" w:rsidP="009A19BA">
      <w:pPr>
        <w:pStyle w:val="ListParagraph"/>
        <w:rPr>
          <w:rFonts w:ascii="Times New Roman" w:hAnsi="Times New Roman" w:cs="Times New Roman"/>
          <w:b/>
          <w:sz w:val="24"/>
        </w:rPr>
      </w:pPr>
    </w:p>
    <w:p w:rsidR="009A19BA" w:rsidRDefault="009A19BA" w:rsidP="009A19BA">
      <w:pPr>
        <w:pStyle w:val="ListParagraph"/>
        <w:rPr>
          <w:rFonts w:ascii="Times New Roman" w:hAnsi="Times New Roman" w:cs="Times New Roman"/>
          <w:sz w:val="24"/>
        </w:rPr>
      </w:pPr>
      <w:r w:rsidRPr="009A19BA">
        <w:rPr>
          <w:rFonts w:ascii="Times New Roman" w:hAnsi="Times New Roman" w:cs="Times New Roman"/>
          <w:sz w:val="24"/>
        </w:rPr>
        <w:t>ECB (Electronic Codebook) and CBC (Cipher Block Chaining) are two block cipher modes of operation used in cryptography to securely encrypt data. Their main purpose is to transform plaintext data into cipher text, making it unreadable without the decryption key.</w:t>
      </w:r>
    </w:p>
    <w:p w:rsidR="009A19BA" w:rsidRDefault="009A19BA" w:rsidP="009A19BA">
      <w:pPr>
        <w:pStyle w:val="ListParagraph"/>
        <w:rPr>
          <w:rFonts w:ascii="Times New Roman" w:hAnsi="Times New Roman" w:cs="Times New Roman"/>
          <w:sz w:val="24"/>
        </w:rPr>
      </w:pPr>
    </w:p>
    <w:p w:rsidR="009A19BA" w:rsidRDefault="009A19BA" w:rsidP="009A19BA">
      <w:pPr>
        <w:pStyle w:val="ListParagraph"/>
        <w:numPr>
          <w:ilvl w:val="0"/>
          <w:numId w:val="2"/>
        </w:numPr>
        <w:rPr>
          <w:rFonts w:ascii="Times New Roman" w:hAnsi="Times New Roman" w:cs="Times New Roman"/>
          <w:b/>
          <w:sz w:val="24"/>
        </w:rPr>
      </w:pPr>
      <w:r w:rsidRPr="009A19BA">
        <w:rPr>
          <w:rFonts w:ascii="Times New Roman" w:hAnsi="Times New Roman" w:cs="Times New Roman"/>
          <w:b/>
          <w:sz w:val="24"/>
        </w:rPr>
        <w:t>Electronic Codebook (ECB)</w:t>
      </w:r>
    </w:p>
    <w:p w:rsidR="009A19BA" w:rsidRPr="009A19BA" w:rsidRDefault="009A19BA" w:rsidP="009A19BA">
      <w:pPr>
        <w:pStyle w:val="ListParagraph"/>
        <w:ind w:left="1080"/>
        <w:rPr>
          <w:rFonts w:ascii="Times New Roman" w:hAnsi="Times New Roman" w:cs="Times New Roman"/>
          <w:b/>
          <w:sz w:val="24"/>
        </w:rPr>
      </w:pPr>
    </w:p>
    <w:p w:rsidR="009A19BA" w:rsidRDefault="009A19BA" w:rsidP="009A19BA">
      <w:pPr>
        <w:pStyle w:val="ListParagraph"/>
        <w:rPr>
          <w:rFonts w:ascii="Times New Roman" w:hAnsi="Times New Roman" w:cs="Times New Roman"/>
          <w:sz w:val="24"/>
        </w:rPr>
      </w:pPr>
      <w:r w:rsidRPr="00922D82">
        <w:rPr>
          <w:rFonts w:ascii="Times New Roman" w:hAnsi="Times New Roman" w:cs="Times New Roman"/>
          <w:b/>
          <w:sz w:val="24"/>
        </w:rPr>
        <w:t>How it Works:</w:t>
      </w:r>
      <w:r w:rsidRPr="009A19BA">
        <w:rPr>
          <w:rFonts w:ascii="Times New Roman" w:hAnsi="Times New Roman" w:cs="Times New Roman"/>
          <w:sz w:val="24"/>
        </w:rPr>
        <w:t xml:space="preserve"> In ECB mode, the data is divided into fixed-size blocks, and each block is encrypted independently using the same key.</w:t>
      </w:r>
    </w:p>
    <w:p w:rsidR="00922D82" w:rsidRPr="009A19BA" w:rsidRDefault="00922D82" w:rsidP="009A19BA">
      <w:pPr>
        <w:pStyle w:val="ListParagraph"/>
        <w:rPr>
          <w:rFonts w:ascii="Times New Roman" w:hAnsi="Times New Roman" w:cs="Times New Roman"/>
          <w:sz w:val="24"/>
        </w:rPr>
      </w:pPr>
    </w:p>
    <w:p w:rsidR="009A19BA" w:rsidRDefault="009A19BA" w:rsidP="009A19BA">
      <w:pPr>
        <w:pStyle w:val="ListParagraph"/>
        <w:rPr>
          <w:rFonts w:ascii="Times New Roman" w:hAnsi="Times New Roman" w:cs="Times New Roman"/>
          <w:sz w:val="24"/>
        </w:rPr>
      </w:pPr>
      <w:r w:rsidRPr="00922D82">
        <w:rPr>
          <w:rFonts w:ascii="Times New Roman" w:hAnsi="Times New Roman" w:cs="Times New Roman"/>
          <w:b/>
          <w:sz w:val="24"/>
        </w:rPr>
        <w:t>Purpose:</w:t>
      </w:r>
      <w:r w:rsidRPr="009A19BA">
        <w:rPr>
          <w:rFonts w:ascii="Times New Roman" w:hAnsi="Times New Roman" w:cs="Times New Roman"/>
          <w:sz w:val="24"/>
        </w:rPr>
        <w:t xml:space="preserve"> ECB aims to encrypt each block of data separately, which makes it straightforward and fast.</w:t>
      </w:r>
    </w:p>
    <w:p w:rsidR="00922D82" w:rsidRPr="009A19BA" w:rsidRDefault="00922D82" w:rsidP="009A19BA">
      <w:pPr>
        <w:pStyle w:val="ListParagraph"/>
        <w:rPr>
          <w:rFonts w:ascii="Times New Roman" w:hAnsi="Times New Roman" w:cs="Times New Roman"/>
          <w:sz w:val="24"/>
        </w:rPr>
      </w:pPr>
    </w:p>
    <w:p w:rsidR="009A19BA" w:rsidRDefault="009A19BA" w:rsidP="009A19BA">
      <w:pPr>
        <w:pStyle w:val="ListParagraph"/>
        <w:rPr>
          <w:rFonts w:ascii="Times New Roman" w:hAnsi="Times New Roman" w:cs="Times New Roman"/>
          <w:sz w:val="24"/>
        </w:rPr>
      </w:pPr>
      <w:r w:rsidRPr="00922D82">
        <w:rPr>
          <w:rFonts w:ascii="Times New Roman" w:hAnsi="Times New Roman" w:cs="Times New Roman"/>
          <w:b/>
          <w:sz w:val="24"/>
        </w:rPr>
        <w:t>Drawbacks:</w:t>
      </w:r>
      <w:r w:rsidRPr="009A19BA">
        <w:rPr>
          <w:rFonts w:ascii="Times New Roman" w:hAnsi="Times New Roman" w:cs="Times New Roman"/>
          <w:sz w:val="24"/>
        </w:rPr>
        <w:t xml:space="preserve"> If the same plaintext block appears multiple times, it will produce the same </w:t>
      </w:r>
      <w:r w:rsidR="00922D82" w:rsidRPr="009A19BA">
        <w:rPr>
          <w:rFonts w:ascii="Times New Roman" w:hAnsi="Times New Roman" w:cs="Times New Roman"/>
          <w:sz w:val="24"/>
        </w:rPr>
        <w:t>cipher text</w:t>
      </w:r>
      <w:r w:rsidRPr="009A19BA">
        <w:rPr>
          <w:rFonts w:ascii="Times New Roman" w:hAnsi="Times New Roman" w:cs="Times New Roman"/>
          <w:sz w:val="24"/>
        </w:rPr>
        <w:t xml:space="preserve"> block. This means patterns in the data may remain visible, which can compromise security.</w:t>
      </w:r>
    </w:p>
    <w:p w:rsidR="00922D82" w:rsidRDefault="00922D82" w:rsidP="009A19BA">
      <w:pPr>
        <w:pStyle w:val="ListParagraph"/>
        <w:rPr>
          <w:rFonts w:ascii="Times New Roman" w:hAnsi="Times New Roman" w:cs="Times New Roman"/>
          <w:sz w:val="24"/>
        </w:rPr>
      </w:pPr>
    </w:p>
    <w:p w:rsidR="00922D82" w:rsidRDefault="00922D82" w:rsidP="00922D82">
      <w:pPr>
        <w:pStyle w:val="ListParagraph"/>
        <w:numPr>
          <w:ilvl w:val="0"/>
          <w:numId w:val="2"/>
        </w:numPr>
        <w:rPr>
          <w:rFonts w:ascii="Times New Roman" w:hAnsi="Times New Roman" w:cs="Times New Roman"/>
          <w:b/>
          <w:sz w:val="24"/>
        </w:rPr>
      </w:pPr>
      <w:r w:rsidRPr="00922D82">
        <w:rPr>
          <w:rFonts w:ascii="Times New Roman" w:hAnsi="Times New Roman" w:cs="Times New Roman"/>
          <w:b/>
          <w:sz w:val="24"/>
        </w:rPr>
        <w:t>Cipher Block Chaining (CBC)</w:t>
      </w:r>
    </w:p>
    <w:p w:rsidR="00922D82" w:rsidRPr="00922D82" w:rsidRDefault="00922D82" w:rsidP="00922D82">
      <w:pPr>
        <w:pStyle w:val="ListParagraph"/>
        <w:ind w:left="1080"/>
        <w:rPr>
          <w:rFonts w:ascii="Times New Roman" w:hAnsi="Times New Roman" w:cs="Times New Roman"/>
          <w:b/>
          <w:sz w:val="24"/>
        </w:rPr>
      </w:pPr>
    </w:p>
    <w:p w:rsidR="00922D82" w:rsidRDefault="00922D82" w:rsidP="00922D82">
      <w:pPr>
        <w:pStyle w:val="ListParagraph"/>
        <w:rPr>
          <w:rFonts w:ascii="Times New Roman" w:hAnsi="Times New Roman" w:cs="Times New Roman"/>
          <w:sz w:val="24"/>
        </w:rPr>
      </w:pPr>
      <w:r w:rsidRPr="00922D82">
        <w:rPr>
          <w:rFonts w:ascii="Times New Roman" w:hAnsi="Times New Roman" w:cs="Times New Roman"/>
          <w:sz w:val="24"/>
        </w:rPr>
        <w:t>How it Works: In CBC mode, each plaintext block is XORed (combined) with the previous cipher text block before encryption. An initialization vector (IV) is used for the first block to start the process.</w:t>
      </w:r>
    </w:p>
    <w:p w:rsidR="00922D82" w:rsidRPr="00922D82" w:rsidRDefault="00922D82" w:rsidP="00922D82">
      <w:pPr>
        <w:pStyle w:val="ListParagraph"/>
        <w:rPr>
          <w:rFonts w:ascii="Times New Roman" w:hAnsi="Times New Roman" w:cs="Times New Roman"/>
          <w:sz w:val="24"/>
        </w:rPr>
      </w:pPr>
    </w:p>
    <w:p w:rsidR="00922D82" w:rsidRDefault="00922D82" w:rsidP="00922D82">
      <w:pPr>
        <w:pStyle w:val="ListParagraph"/>
        <w:rPr>
          <w:rFonts w:ascii="Times New Roman" w:hAnsi="Times New Roman" w:cs="Times New Roman"/>
          <w:sz w:val="24"/>
        </w:rPr>
      </w:pPr>
      <w:r w:rsidRPr="00922D82">
        <w:rPr>
          <w:rFonts w:ascii="Times New Roman" w:hAnsi="Times New Roman" w:cs="Times New Roman"/>
          <w:b/>
          <w:sz w:val="24"/>
        </w:rPr>
        <w:t>Purpose:</w:t>
      </w:r>
      <w:r w:rsidRPr="00922D82">
        <w:rPr>
          <w:rFonts w:ascii="Times New Roman" w:hAnsi="Times New Roman" w:cs="Times New Roman"/>
          <w:sz w:val="24"/>
        </w:rPr>
        <w:t xml:space="preserve"> CBC aims to add randomness to the encryption process, making each cipher text block depend on the previous one.</w:t>
      </w:r>
    </w:p>
    <w:p w:rsidR="00922D82" w:rsidRPr="00922D82" w:rsidRDefault="00922D82" w:rsidP="00922D82">
      <w:pPr>
        <w:pStyle w:val="ListParagraph"/>
        <w:rPr>
          <w:rFonts w:ascii="Times New Roman" w:hAnsi="Times New Roman" w:cs="Times New Roman"/>
          <w:sz w:val="24"/>
        </w:rPr>
      </w:pPr>
    </w:p>
    <w:p w:rsidR="00922D82" w:rsidRDefault="00922D82" w:rsidP="00922D82">
      <w:pPr>
        <w:pStyle w:val="ListParagraph"/>
        <w:rPr>
          <w:rFonts w:ascii="Times New Roman" w:hAnsi="Times New Roman" w:cs="Times New Roman"/>
          <w:sz w:val="24"/>
        </w:rPr>
      </w:pPr>
      <w:r w:rsidRPr="00922D82">
        <w:rPr>
          <w:rFonts w:ascii="Times New Roman" w:hAnsi="Times New Roman" w:cs="Times New Roman"/>
          <w:b/>
          <w:sz w:val="24"/>
        </w:rPr>
        <w:t>Benefits:</w:t>
      </w:r>
      <w:r w:rsidRPr="00922D82">
        <w:rPr>
          <w:rFonts w:ascii="Times New Roman" w:hAnsi="Times New Roman" w:cs="Times New Roman"/>
          <w:sz w:val="24"/>
        </w:rPr>
        <w:t xml:space="preserve"> Even if the same plaintext block appears multiple times, CBC ensures each cipher text block is unique by using the previous block’s output.</w:t>
      </w:r>
    </w:p>
    <w:p w:rsidR="00922D82" w:rsidRPr="00922D82" w:rsidRDefault="00922D82" w:rsidP="00922D82">
      <w:pPr>
        <w:pStyle w:val="ListParagraph"/>
        <w:rPr>
          <w:rFonts w:ascii="Times New Roman" w:hAnsi="Times New Roman" w:cs="Times New Roman"/>
          <w:sz w:val="24"/>
        </w:rPr>
      </w:pPr>
    </w:p>
    <w:p w:rsidR="00922D82" w:rsidRPr="00922D82" w:rsidRDefault="00922D82" w:rsidP="00922D82">
      <w:pPr>
        <w:pStyle w:val="ListParagraph"/>
        <w:rPr>
          <w:rFonts w:ascii="Times New Roman" w:hAnsi="Times New Roman" w:cs="Times New Roman"/>
          <w:b/>
          <w:sz w:val="24"/>
        </w:rPr>
      </w:pPr>
      <w:r w:rsidRPr="00922D82">
        <w:rPr>
          <w:rFonts w:ascii="Times New Roman" w:hAnsi="Times New Roman" w:cs="Times New Roman"/>
          <w:b/>
          <w:sz w:val="24"/>
        </w:rPr>
        <w:t>Differences</w:t>
      </w:r>
    </w:p>
    <w:p w:rsidR="00922D82" w:rsidRDefault="00922D82" w:rsidP="00922D82">
      <w:pPr>
        <w:pStyle w:val="ListParagraph"/>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2878"/>
        <w:gridCol w:w="2894"/>
        <w:gridCol w:w="2858"/>
      </w:tblGrid>
      <w:tr w:rsidR="00922D82" w:rsidTr="00922D82">
        <w:tc>
          <w:tcPr>
            <w:tcW w:w="3116" w:type="dxa"/>
          </w:tcPr>
          <w:p w:rsidR="00922D82" w:rsidRPr="00922D82" w:rsidRDefault="00922D82" w:rsidP="00922D82">
            <w:pPr>
              <w:pStyle w:val="ListParagraph"/>
              <w:ind w:left="0"/>
              <w:rPr>
                <w:rFonts w:ascii="Times New Roman" w:hAnsi="Times New Roman" w:cs="Times New Roman"/>
                <w:b/>
                <w:sz w:val="24"/>
              </w:rPr>
            </w:pPr>
            <w:r w:rsidRPr="00922D82">
              <w:rPr>
                <w:rFonts w:ascii="Times New Roman" w:hAnsi="Times New Roman" w:cs="Times New Roman"/>
                <w:b/>
                <w:sz w:val="24"/>
              </w:rPr>
              <w:t>Feature</w:t>
            </w:r>
          </w:p>
        </w:tc>
        <w:tc>
          <w:tcPr>
            <w:tcW w:w="3117" w:type="dxa"/>
          </w:tcPr>
          <w:p w:rsidR="00922D82" w:rsidRPr="00922D82" w:rsidRDefault="00922D82" w:rsidP="00922D82">
            <w:pPr>
              <w:pStyle w:val="ListParagraph"/>
              <w:ind w:left="0"/>
              <w:rPr>
                <w:rFonts w:ascii="Times New Roman" w:hAnsi="Times New Roman" w:cs="Times New Roman"/>
                <w:b/>
                <w:sz w:val="24"/>
              </w:rPr>
            </w:pPr>
            <w:r w:rsidRPr="00922D82">
              <w:rPr>
                <w:rFonts w:ascii="Times New Roman" w:hAnsi="Times New Roman" w:cs="Times New Roman"/>
                <w:b/>
                <w:sz w:val="24"/>
              </w:rPr>
              <w:t>Electronic Codebook (ECB</w:t>
            </w:r>
            <w:r>
              <w:rPr>
                <w:rFonts w:ascii="Times New Roman" w:hAnsi="Times New Roman" w:cs="Times New Roman"/>
                <w:b/>
                <w:sz w:val="24"/>
              </w:rPr>
              <w:t>)</w:t>
            </w:r>
          </w:p>
        </w:tc>
        <w:tc>
          <w:tcPr>
            <w:tcW w:w="3117" w:type="dxa"/>
          </w:tcPr>
          <w:p w:rsidR="00922D82" w:rsidRPr="00922D82" w:rsidRDefault="00922D82" w:rsidP="00922D82">
            <w:pPr>
              <w:pStyle w:val="ListParagraph"/>
              <w:ind w:left="0"/>
              <w:rPr>
                <w:rFonts w:ascii="Times New Roman" w:hAnsi="Times New Roman" w:cs="Times New Roman"/>
                <w:b/>
                <w:sz w:val="24"/>
              </w:rPr>
            </w:pPr>
            <w:r w:rsidRPr="00922D82">
              <w:rPr>
                <w:rFonts w:ascii="Times New Roman" w:hAnsi="Times New Roman" w:cs="Times New Roman"/>
                <w:b/>
                <w:sz w:val="24"/>
              </w:rPr>
              <w:t>Cipher Block Chaining</w:t>
            </w:r>
            <w:r>
              <w:rPr>
                <w:rFonts w:ascii="Times New Roman" w:hAnsi="Times New Roman" w:cs="Times New Roman"/>
                <w:b/>
                <w:sz w:val="24"/>
              </w:rPr>
              <w:t xml:space="preserve"> (CBC)</w:t>
            </w:r>
          </w:p>
        </w:tc>
      </w:tr>
      <w:tr w:rsidR="00922D82" w:rsidTr="00922D82">
        <w:tc>
          <w:tcPr>
            <w:tcW w:w="3116" w:type="dxa"/>
          </w:tcPr>
          <w:p w:rsidR="00922D82" w:rsidRPr="00922D82" w:rsidRDefault="00922D82" w:rsidP="00922D82">
            <w:pPr>
              <w:pStyle w:val="ListParagraph"/>
              <w:ind w:left="0"/>
              <w:rPr>
                <w:rFonts w:ascii="Times New Roman" w:hAnsi="Times New Roman" w:cs="Times New Roman"/>
                <w:sz w:val="24"/>
              </w:rPr>
            </w:pPr>
            <w:r w:rsidRPr="00922D82">
              <w:rPr>
                <w:rFonts w:ascii="Times New Roman" w:hAnsi="Times New Roman" w:cs="Times New Roman"/>
              </w:rPr>
              <w:t>Encryption Process</w:t>
            </w:r>
          </w:p>
        </w:tc>
        <w:tc>
          <w:tcPr>
            <w:tcW w:w="3117" w:type="dxa"/>
          </w:tcPr>
          <w:p w:rsidR="00922D82" w:rsidRPr="00922D82" w:rsidRDefault="00922D82" w:rsidP="00922D82">
            <w:pPr>
              <w:pStyle w:val="ListParagraph"/>
              <w:ind w:left="0"/>
              <w:rPr>
                <w:rFonts w:ascii="Times New Roman" w:hAnsi="Times New Roman" w:cs="Times New Roman"/>
                <w:sz w:val="24"/>
              </w:rPr>
            </w:pPr>
            <w:r w:rsidRPr="00922D82">
              <w:rPr>
                <w:rFonts w:ascii="Times New Roman" w:hAnsi="Times New Roman" w:cs="Times New Roman"/>
              </w:rPr>
              <w:t>Encrypts each block independently</w:t>
            </w:r>
          </w:p>
        </w:tc>
        <w:tc>
          <w:tcPr>
            <w:tcW w:w="3117" w:type="dxa"/>
          </w:tcPr>
          <w:p w:rsidR="00922D82" w:rsidRPr="00922D82" w:rsidRDefault="00922D82" w:rsidP="00922D82">
            <w:pPr>
              <w:pStyle w:val="ListParagraph"/>
              <w:ind w:left="0"/>
              <w:rPr>
                <w:rFonts w:ascii="Times New Roman" w:hAnsi="Times New Roman" w:cs="Times New Roman"/>
                <w:sz w:val="24"/>
              </w:rPr>
            </w:pPr>
            <w:r w:rsidRPr="00922D82">
              <w:rPr>
                <w:rFonts w:ascii="Times New Roman" w:hAnsi="Times New Roman" w:cs="Times New Roman"/>
              </w:rPr>
              <w:t xml:space="preserve">Each block is XORed with the previous </w:t>
            </w:r>
            <w:proofErr w:type="spellStart"/>
            <w:r w:rsidRPr="00922D82">
              <w:rPr>
                <w:rFonts w:ascii="Times New Roman" w:hAnsi="Times New Roman" w:cs="Times New Roman"/>
              </w:rPr>
              <w:t>ciphertext</w:t>
            </w:r>
            <w:proofErr w:type="spellEnd"/>
            <w:r w:rsidRPr="00922D82">
              <w:rPr>
                <w:rFonts w:ascii="Times New Roman" w:hAnsi="Times New Roman" w:cs="Times New Roman"/>
              </w:rPr>
              <w:t xml:space="preserve"> block before encryption</w:t>
            </w:r>
          </w:p>
        </w:tc>
      </w:tr>
      <w:tr w:rsidR="00922D82" w:rsidTr="00922D82">
        <w:tc>
          <w:tcPr>
            <w:tcW w:w="3116" w:type="dxa"/>
          </w:tcPr>
          <w:p w:rsidR="00922D82" w:rsidRPr="00922D82" w:rsidRDefault="00922D82" w:rsidP="00922D82">
            <w:pPr>
              <w:pStyle w:val="ListParagraph"/>
              <w:ind w:left="0"/>
              <w:rPr>
                <w:rFonts w:ascii="Times New Roman" w:hAnsi="Times New Roman" w:cs="Times New Roman"/>
                <w:sz w:val="24"/>
              </w:rPr>
            </w:pPr>
            <w:r w:rsidRPr="00922D82">
              <w:rPr>
                <w:rFonts w:ascii="Times New Roman" w:hAnsi="Times New Roman" w:cs="Times New Roman"/>
              </w:rPr>
              <w:t>Pattern Exposure</w:t>
            </w:r>
          </w:p>
        </w:tc>
        <w:tc>
          <w:tcPr>
            <w:tcW w:w="3117" w:type="dxa"/>
          </w:tcPr>
          <w:p w:rsidR="00922D82" w:rsidRPr="00922D82" w:rsidRDefault="00922D82" w:rsidP="00922D82">
            <w:pPr>
              <w:pStyle w:val="ListParagraph"/>
              <w:ind w:left="0"/>
              <w:rPr>
                <w:rFonts w:ascii="Times New Roman" w:hAnsi="Times New Roman" w:cs="Times New Roman"/>
                <w:sz w:val="24"/>
              </w:rPr>
            </w:pPr>
            <w:r w:rsidRPr="00922D82">
              <w:rPr>
                <w:rFonts w:ascii="Times New Roman" w:hAnsi="Times New Roman" w:cs="Times New Roman"/>
              </w:rPr>
              <w:t xml:space="preserve">Patterns in plaintext may appear in </w:t>
            </w:r>
            <w:proofErr w:type="spellStart"/>
            <w:r w:rsidRPr="00922D82">
              <w:rPr>
                <w:rFonts w:ascii="Times New Roman" w:hAnsi="Times New Roman" w:cs="Times New Roman"/>
              </w:rPr>
              <w:t>ciphertext</w:t>
            </w:r>
            <w:proofErr w:type="spellEnd"/>
          </w:p>
        </w:tc>
        <w:tc>
          <w:tcPr>
            <w:tcW w:w="3117" w:type="dxa"/>
          </w:tcPr>
          <w:p w:rsidR="00922D82" w:rsidRPr="00922D82" w:rsidRDefault="00922D82" w:rsidP="00922D82">
            <w:pPr>
              <w:pStyle w:val="ListParagraph"/>
              <w:ind w:left="0"/>
              <w:rPr>
                <w:rFonts w:ascii="Times New Roman" w:hAnsi="Times New Roman" w:cs="Times New Roman"/>
                <w:sz w:val="24"/>
              </w:rPr>
            </w:pPr>
            <w:r w:rsidRPr="00922D82">
              <w:rPr>
                <w:rFonts w:ascii="Times New Roman" w:hAnsi="Times New Roman" w:cs="Times New Roman"/>
              </w:rPr>
              <w:t xml:space="preserve">Hides patterns by chaining blocks, making each </w:t>
            </w:r>
            <w:proofErr w:type="spellStart"/>
            <w:r w:rsidRPr="00922D82">
              <w:rPr>
                <w:rFonts w:ascii="Times New Roman" w:hAnsi="Times New Roman" w:cs="Times New Roman"/>
              </w:rPr>
              <w:t>ciphertext</w:t>
            </w:r>
            <w:proofErr w:type="spellEnd"/>
            <w:r w:rsidRPr="00922D82">
              <w:rPr>
                <w:rFonts w:ascii="Times New Roman" w:hAnsi="Times New Roman" w:cs="Times New Roman"/>
              </w:rPr>
              <w:t xml:space="preserve"> block unique</w:t>
            </w:r>
          </w:p>
        </w:tc>
      </w:tr>
      <w:tr w:rsidR="00922D82" w:rsidTr="00922D82">
        <w:tc>
          <w:tcPr>
            <w:tcW w:w="3116" w:type="dxa"/>
          </w:tcPr>
          <w:p w:rsidR="00922D82" w:rsidRPr="00922D82" w:rsidRDefault="00922D82" w:rsidP="00922D82">
            <w:pPr>
              <w:pStyle w:val="ListParagraph"/>
              <w:ind w:left="0"/>
              <w:rPr>
                <w:rFonts w:ascii="Times New Roman" w:hAnsi="Times New Roman" w:cs="Times New Roman"/>
                <w:sz w:val="24"/>
              </w:rPr>
            </w:pPr>
            <w:r w:rsidRPr="00922D82">
              <w:rPr>
                <w:rFonts w:ascii="Times New Roman" w:hAnsi="Times New Roman" w:cs="Times New Roman"/>
              </w:rPr>
              <w:lastRenderedPageBreak/>
              <w:t>Initialization Vector (IV)</w:t>
            </w:r>
          </w:p>
        </w:tc>
        <w:tc>
          <w:tcPr>
            <w:tcW w:w="3117" w:type="dxa"/>
          </w:tcPr>
          <w:p w:rsidR="00922D82" w:rsidRPr="00922D82" w:rsidRDefault="00922D82" w:rsidP="00922D82">
            <w:pPr>
              <w:pStyle w:val="ListParagraph"/>
              <w:ind w:left="0"/>
              <w:rPr>
                <w:rFonts w:ascii="Times New Roman" w:hAnsi="Times New Roman" w:cs="Times New Roman"/>
                <w:sz w:val="24"/>
              </w:rPr>
            </w:pPr>
            <w:r w:rsidRPr="00922D82">
              <w:rPr>
                <w:rFonts w:ascii="Times New Roman" w:hAnsi="Times New Roman" w:cs="Times New Roman"/>
              </w:rPr>
              <w:t>Not required</w:t>
            </w:r>
          </w:p>
        </w:tc>
        <w:tc>
          <w:tcPr>
            <w:tcW w:w="3117" w:type="dxa"/>
          </w:tcPr>
          <w:p w:rsidR="00922D82" w:rsidRPr="00922D82" w:rsidRDefault="00922D82" w:rsidP="00922D82">
            <w:pPr>
              <w:pStyle w:val="ListParagraph"/>
              <w:ind w:left="0"/>
              <w:rPr>
                <w:rFonts w:ascii="Times New Roman" w:hAnsi="Times New Roman" w:cs="Times New Roman"/>
                <w:sz w:val="24"/>
              </w:rPr>
            </w:pPr>
            <w:r w:rsidRPr="00922D82">
              <w:rPr>
                <w:rFonts w:ascii="Times New Roman" w:hAnsi="Times New Roman" w:cs="Times New Roman"/>
              </w:rPr>
              <w:t>Requires an IV for the first block</w:t>
            </w:r>
          </w:p>
        </w:tc>
      </w:tr>
      <w:tr w:rsidR="00922D82" w:rsidTr="00922D82">
        <w:tc>
          <w:tcPr>
            <w:tcW w:w="3116" w:type="dxa"/>
          </w:tcPr>
          <w:p w:rsidR="00922D82" w:rsidRPr="00922D82" w:rsidRDefault="00922D82" w:rsidP="00922D82">
            <w:pPr>
              <w:pStyle w:val="ListParagraph"/>
              <w:ind w:left="0"/>
              <w:rPr>
                <w:rFonts w:ascii="Times New Roman" w:hAnsi="Times New Roman" w:cs="Times New Roman"/>
                <w:sz w:val="24"/>
              </w:rPr>
            </w:pPr>
            <w:r w:rsidRPr="00922D82">
              <w:rPr>
                <w:rFonts w:ascii="Times New Roman" w:hAnsi="Times New Roman" w:cs="Times New Roman"/>
              </w:rPr>
              <w:t>Security Level</w:t>
            </w:r>
          </w:p>
        </w:tc>
        <w:tc>
          <w:tcPr>
            <w:tcW w:w="3117" w:type="dxa"/>
          </w:tcPr>
          <w:p w:rsidR="00922D82" w:rsidRPr="00922D82" w:rsidRDefault="00922D82" w:rsidP="00922D82">
            <w:pPr>
              <w:pStyle w:val="ListParagraph"/>
              <w:ind w:left="0"/>
              <w:rPr>
                <w:rFonts w:ascii="Times New Roman" w:hAnsi="Times New Roman" w:cs="Times New Roman"/>
                <w:sz w:val="24"/>
              </w:rPr>
            </w:pPr>
            <w:r w:rsidRPr="00922D82">
              <w:rPr>
                <w:rFonts w:ascii="Times New Roman" w:hAnsi="Times New Roman" w:cs="Times New Roman"/>
              </w:rPr>
              <w:t>Less secure due to visible patterns</w:t>
            </w:r>
          </w:p>
        </w:tc>
        <w:tc>
          <w:tcPr>
            <w:tcW w:w="3117" w:type="dxa"/>
          </w:tcPr>
          <w:p w:rsidR="00922D82" w:rsidRPr="00922D82" w:rsidRDefault="00922D82" w:rsidP="00922D82">
            <w:pPr>
              <w:pStyle w:val="ListParagraph"/>
              <w:ind w:left="0"/>
              <w:rPr>
                <w:rFonts w:ascii="Times New Roman" w:hAnsi="Times New Roman" w:cs="Times New Roman"/>
                <w:sz w:val="24"/>
              </w:rPr>
            </w:pPr>
            <w:r w:rsidRPr="00922D82">
              <w:rPr>
                <w:rFonts w:ascii="Times New Roman" w:hAnsi="Times New Roman" w:cs="Times New Roman"/>
              </w:rPr>
              <w:t>More secure, as it hides patterns in repetitive data</w:t>
            </w:r>
          </w:p>
        </w:tc>
      </w:tr>
      <w:tr w:rsidR="00922D82" w:rsidTr="00922D82">
        <w:tc>
          <w:tcPr>
            <w:tcW w:w="3116" w:type="dxa"/>
          </w:tcPr>
          <w:p w:rsidR="00922D82" w:rsidRPr="00922D82" w:rsidRDefault="00922D82" w:rsidP="00922D82">
            <w:pPr>
              <w:pStyle w:val="ListParagraph"/>
              <w:ind w:left="0"/>
              <w:rPr>
                <w:rFonts w:ascii="Times New Roman" w:hAnsi="Times New Roman" w:cs="Times New Roman"/>
                <w:sz w:val="24"/>
              </w:rPr>
            </w:pPr>
            <w:r w:rsidRPr="00922D82">
              <w:rPr>
                <w:rFonts w:ascii="Times New Roman" w:hAnsi="Times New Roman" w:cs="Times New Roman"/>
              </w:rPr>
              <w:t>Use Cases</w:t>
            </w:r>
          </w:p>
        </w:tc>
        <w:tc>
          <w:tcPr>
            <w:tcW w:w="3117" w:type="dxa"/>
          </w:tcPr>
          <w:p w:rsidR="00922D82" w:rsidRPr="00922D82" w:rsidRDefault="00922D82" w:rsidP="00922D82">
            <w:pPr>
              <w:pStyle w:val="ListParagraph"/>
              <w:ind w:left="0"/>
              <w:rPr>
                <w:rFonts w:ascii="Times New Roman" w:hAnsi="Times New Roman" w:cs="Times New Roman"/>
                <w:sz w:val="24"/>
              </w:rPr>
            </w:pPr>
            <w:r w:rsidRPr="00922D82">
              <w:rPr>
                <w:rFonts w:ascii="Times New Roman" w:hAnsi="Times New Roman" w:cs="Times New Roman"/>
              </w:rPr>
              <w:t>Suitable for small, non-repetitive data</w:t>
            </w:r>
          </w:p>
        </w:tc>
        <w:tc>
          <w:tcPr>
            <w:tcW w:w="3117" w:type="dxa"/>
          </w:tcPr>
          <w:p w:rsidR="00922D82" w:rsidRPr="00922D82" w:rsidRDefault="00922D82" w:rsidP="00922D82">
            <w:pPr>
              <w:pStyle w:val="ListParagraph"/>
              <w:ind w:left="0"/>
              <w:rPr>
                <w:rFonts w:ascii="Times New Roman" w:hAnsi="Times New Roman" w:cs="Times New Roman"/>
                <w:sz w:val="24"/>
              </w:rPr>
            </w:pPr>
            <w:r w:rsidRPr="00922D82">
              <w:rPr>
                <w:rFonts w:ascii="Times New Roman" w:hAnsi="Times New Roman" w:cs="Times New Roman"/>
              </w:rPr>
              <w:t>Preferred for large data or data with repeated patterns</w:t>
            </w:r>
          </w:p>
        </w:tc>
      </w:tr>
      <w:tr w:rsidR="00922D82" w:rsidTr="00922D82">
        <w:tc>
          <w:tcPr>
            <w:tcW w:w="3116" w:type="dxa"/>
          </w:tcPr>
          <w:p w:rsidR="00922D82" w:rsidRPr="00922D82" w:rsidRDefault="00922D82" w:rsidP="00922D82">
            <w:pPr>
              <w:pStyle w:val="ListParagraph"/>
              <w:ind w:left="0"/>
              <w:rPr>
                <w:rFonts w:ascii="Times New Roman" w:hAnsi="Times New Roman" w:cs="Times New Roman"/>
                <w:sz w:val="24"/>
              </w:rPr>
            </w:pPr>
            <w:r w:rsidRPr="00922D82">
              <w:rPr>
                <w:rFonts w:ascii="Times New Roman" w:hAnsi="Times New Roman" w:cs="Times New Roman"/>
              </w:rPr>
              <w:t>Error Propagation</w:t>
            </w:r>
          </w:p>
        </w:tc>
        <w:tc>
          <w:tcPr>
            <w:tcW w:w="3117" w:type="dxa"/>
          </w:tcPr>
          <w:p w:rsidR="00922D82" w:rsidRPr="00922D82" w:rsidRDefault="00922D82" w:rsidP="00922D82">
            <w:pPr>
              <w:pStyle w:val="ListParagraph"/>
              <w:ind w:left="0"/>
              <w:rPr>
                <w:rFonts w:ascii="Times New Roman" w:hAnsi="Times New Roman" w:cs="Times New Roman"/>
                <w:sz w:val="24"/>
              </w:rPr>
            </w:pPr>
            <w:r w:rsidRPr="00922D82">
              <w:rPr>
                <w:rFonts w:ascii="Times New Roman" w:hAnsi="Times New Roman" w:cs="Times New Roman"/>
              </w:rPr>
              <w:t>Errors affect only the specific block</w:t>
            </w:r>
          </w:p>
        </w:tc>
        <w:tc>
          <w:tcPr>
            <w:tcW w:w="3117" w:type="dxa"/>
          </w:tcPr>
          <w:p w:rsidR="00922D82" w:rsidRPr="00922D82" w:rsidRDefault="00922D82" w:rsidP="00922D82">
            <w:pPr>
              <w:pStyle w:val="ListParagraph"/>
              <w:ind w:left="0"/>
              <w:rPr>
                <w:rFonts w:ascii="Times New Roman" w:hAnsi="Times New Roman" w:cs="Times New Roman"/>
                <w:sz w:val="24"/>
              </w:rPr>
            </w:pPr>
            <w:r w:rsidRPr="00922D82">
              <w:rPr>
                <w:rFonts w:ascii="Times New Roman" w:hAnsi="Times New Roman" w:cs="Times New Roman"/>
              </w:rPr>
              <w:t>Errors in one block affect subsequent blocks until corrected</w:t>
            </w:r>
          </w:p>
        </w:tc>
      </w:tr>
    </w:tbl>
    <w:p w:rsidR="00922D82" w:rsidRDefault="00922D82" w:rsidP="00922D82">
      <w:pPr>
        <w:pStyle w:val="ListParagraph"/>
        <w:rPr>
          <w:rFonts w:ascii="Times New Roman" w:hAnsi="Times New Roman" w:cs="Times New Roman"/>
          <w:sz w:val="24"/>
        </w:rPr>
      </w:pPr>
    </w:p>
    <w:p w:rsidR="00922D82" w:rsidRDefault="00922D82" w:rsidP="00922D82">
      <w:pPr>
        <w:pStyle w:val="ListParagraph"/>
        <w:rPr>
          <w:rFonts w:ascii="Times New Roman" w:hAnsi="Times New Roman" w:cs="Times New Roman"/>
          <w:sz w:val="24"/>
        </w:rPr>
      </w:pPr>
    </w:p>
    <w:p w:rsidR="00922D82" w:rsidRPr="00922D82" w:rsidRDefault="00922D82" w:rsidP="00922D82">
      <w:pPr>
        <w:widowControl w:val="0"/>
        <w:pBdr>
          <w:top w:val="nil"/>
          <w:left w:val="nil"/>
          <w:bottom w:val="nil"/>
          <w:right w:val="nil"/>
          <w:between w:val="nil"/>
        </w:pBdr>
        <w:spacing w:before="227" w:line="365" w:lineRule="auto"/>
        <w:ind w:left="841" w:right="64" w:hanging="351"/>
        <w:rPr>
          <w:rFonts w:ascii="Times New Roman" w:eastAsia="Calibri" w:hAnsi="Times New Roman" w:cs="Times New Roman"/>
          <w:b/>
          <w:color w:val="000000"/>
          <w:sz w:val="24"/>
        </w:rPr>
      </w:pPr>
      <w:r w:rsidRPr="00922D82">
        <w:rPr>
          <w:rFonts w:ascii="Times New Roman" w:eastAsia="Calibri" w:hAnsi="Times New Roman" w:cs="Times New Roman"/>
          <w:b/>
          <w:color w:val="000000"/>
          <w:sz w:val="24"/>
        </w:rPr>
        <w:t xml:space="preserve">2. Why are the following keys considered to be weak keys of </w:t>
      </w:r>
      <w:proofErr w:type="gramStart"/>
      <w:r w:rsidRPr="00922D82">
        <w:rPr>
          <w:rFonts w:ascii="Times New Roman" w:eastAsia="Calibri" w:hAnsi="Times New Roman" w:cs="Times New Roman"/>
          <w:b/>
          <w:color w:val="000000"/>
          <w:sz w:val="24"/>
        </w:rPr>
        <w:t>DES.</w:t>
      </w:r>
      <w:proofErr w:type="gramEnd"/>
      <w:r w:rsidRPr="00922D82">
        <w:rPr>
          <w:rFonts w:ascii="Times New Roman" w:eastAsia="Calibri" w:hAnsi="Times New Roman" w:cs="Times New Roman"/>
          <w:b/>
          <w:color w:val="000000"/>
          <w:sz w:val="24"/>
        </w:rPr>
        <w:t xml:space="preserve"> Think about applying these </w:t>
      </w:r>
      <w:proofErr w:type="gramStart"/>
      <w:r w:rsidRPr="00922D82">
        <w:rPr>
          <w:rFonts w:ascii="Times New Roman" w:eastAsia="Calibri" w:hAnsi="Times New Roman" w:cs="Times New Roman"/>
          <w:b/>
          <w:color w:val="000000"/>
          <w:sz w:val="24"/>
        </w:rPr>
        <w:t>keys  to</w:t>
      </w:r>
      <w:proofErr w:type="gramEnd"/>
      <w:r w:rsidRPr="00922D82">
        <w:rPr>
          <w:rFonts w:ascii="Times New Roman" w:eastAsia="Calibri" w:hAnsi="Times New Roman" w:cs="Times New Roman"/>
          <w:b/>
          <w:color w:val="000000"/>
          <w:sz w:val="24"/>
        </w:rPr>
        <w:t xml:space="preserve"> cryptool preferably trying to encrypt text with these keys twice. </w:t>
      </w:r>
    </w:p>
    <w:p w:rsidR="00922D82" w:rsidRPr="00922D82" w:rsidRDefault="00922D82" w:rsidP="00922D82">
      <w:pPr>
        <w:widowControl w:val="0"/>
        <w:pBdr>
          <w:top w:val="nil"/>
          <w:left w:val="nil"/>
          <w:bottom w:val="nil"/>
          <w:right w:val="nil"/>
          <w:between w:val="nil"/>
        </w:pBdr>
        <w:spacing w:before="31" w:line="240" w:lineRule="auto"/>
        <w:ind w:left="856"/>
        <w:rPr>
          <w:rFonts w:ascii="Times New Roman" w:eastAsia="Calibri" w:hAnsi="Times New Roman" w:cs="Times New Roman"/>
          <w:b/>
          <w:color w:val="000000"/>
          <w:sz w:val="24"/>
        </w:rPr>
      </w:pPr>
      <w:r w:rsidRPr="00922D82">
        <w:rPr>
          <w:rFonts w:ascii="Times New Roman" w:eastAsia="Calibri" w:hAnsi="Times New Roman" w:cs="Times New Roman"/>
          <w:b/>
          <w:color w:val="000000"/>
          <w:sz w:val="24"/>
        </w:rPr>
        <w:t xml:space="preserve">K1= 0 1 0 1 0 1 0 1 0 1 0 1 0 1 0 1 </w:t>
      </w:r>
      <w:bookmarkStart w:id="0" w:name="_GoBack"/>
      <w:bookmarkEnd w:id="0"/>
    </w:p>
    <w:p w:rsidR="00922D82" w:rsidRPr="00922D82" w:rsidRDefault="00922D82" w:rsidP="00922D82">
      <w:pPr>
        <w:widowControl w:val="0"/>
        <w:pBdr>
          <w:top w:val="nil"/>
          <w:left w:val="nil"/>
          <w:bottom w:val="nil"/>
          <w:right w:val="nil"/>
          <w:between w:val="nil"/>
        </w:pBdr>
        <w:spacing w:before="145" w:line="240" w:lineRule="auto"/>
        <w:ind w:left="856"/>
        <w:rPr>
          <w:rFonts w:ascii="Times New Roman" w:eastAsia="Calibri" w:hAnsi="Times New Roman" w:cs="Times New Roman"/>
          <w:b/>
          <w:color w:val="000000"/>
          <w:sz w:val="24"/>
        </w:rPr>
      </w:pPr>
      <w:r w:rsidRPr="00922D82">
        <w:rPr>
          <w:rFonts w:ascii="Times New Roman" w:eastAsia="Calibri" w:hAnsi="Times New Roman" w:cs="Times New Roman"/>
          <w:b/>
          <w:color w:val="000000"/>
          <w:sz w:val="24"/>
        </w:rPr>
        <w:t xml:space="preserve">K2= F E F E F E F E F E F E F E F E </w:t>
      </w:r>
    </w:p>
    <w:p w:rsidR="00922D82" w:rsidRPr="00922D82" w:rsidRDefault="00922D82" w:rsidP="00922D82">
      <w:pPr>
        <w:widowControl w:val="0"/>
        <w:pBdr>
          <w:top w:val="nil"/>
          <w:left w:val="nil"/>
          <w:bottom w:val="nil"/>
          <w:right w:val="nil"/>
          <w:between w:val="nil"/>
        </w:pBdr>
        <w:spacing w:before="145" w:line="240" w:lineRule="auto"/>
        <w:ind w:left="856"/>
        <w:rPr>
          <w:rFonts w:ascii="Times New Roman" w:eastAsia="Calibri" w:hAnsi="Times New Roman" w:cs="Times New Roman"/>
          <w:b/>
          <w:color w:val="000000"/>
          <w:sz w:val="24"/>
        </w:rPr>
      </w:pPr>
      <w:r w:rsidRPr="00922D82">
        <w:rPr>
          <w:rFonts w:ascii="Times New Roman" w:eastAsia="Calibri" w:hAnsi="Times New Roman" w:cs="Times New Roman"/>
          <w:b/>
          <w:color w:val="000000"/>
          <w:sz w:val="24"/>
        </w:rPr>
        <w:t xml:space="preserve">K3= 1 F 1 F 1 F 1 F 0 E 0 E 0 E 0 E </w:t>
      </w:r>
    </w:p>
    <w:p w:rsidR="00922D82" w:rsidRDefault="00922D82" w:rsidP="00922D82">
      <w:pPr>
        <w:widowControl w:val="0"/>
        <w:pBdr>
          <w:top w:val="nil"/>
          <w:left w:val="nil"/>
          <w:bottom w:val="nil"/>
          <w:right w:val="nil"/>
          <w:between w:val="nil"/>
        </w:pBdr>
        <w:spacing w:before="147" w:line="240" w:lineRule="auto"/>
        <w:ind w:left="856"/>
        <w:rPr>
          <w:rFonts w:ascii="Times New Roman" w:eastAsia="Calibri" w:hAnsi="Times New Roman" w:cs="Times New Roman"/>
          <w:b/>
          <w:color w:val="000000"/>
          <w:sz w:val="24"/>
        </w:rPr>
      </w:pPr>
      <w:r w:rsidRPr="00922D82">
        <w:rPr>
          <w:rFonts w:ascii="Times New Roman" w:eastAsia="Calibri" w:hAnsi="Times New Roman" w:cs="Times New Roman"/>
          <w:b/>
          <w:color w:val="000000"/>
          <w:sz w:val="24"/>
        </w:rPr>
        <w:t xml:space="preserve">K4= E 0 E 0 E 0 E 0 F 1 F 1 F 1 F 1 </w:t>
      </w:r>
    </w:p>
    <w:p w:rsidR="00325E74" w:rsidRDefault="00325E74" w:rsidP="00922D82">
      <w:pPr>
        <w:widowControl w:val="0"/>
        <w:pBdr>
          <w:top w:val="nil"/>
          <w:left w:val="nil"/>
          <w:bottom w:val="nil"/>
          <w:right w:val="nil"/>
          <w:between w:val="nil"/>
        </w:pBdr>
        <w:spacing w:before="147" w:line="240" w:lineRule="auto"/>
        <w:ind w:left="856"/>
        <w:rPr>
          <w:rFonts w:ascii="Times New Roman" w:eastAsia="Calibri" w:hAnsi="Times New Roman" w:cs="Times New Roman"/>
          <w:b/>
          <w:color w:val="000000"/>
          <w:sz w:val="24"/>
        </w:rPr>
      </w:pPr>
    </w:p>
    <w:p w:rsidR="00325E74" w:rsidRDefault="00325E74" w:rsidP="00922D82">
      <w:pPr>
        <w:widowControl w:val="0"/>
        <w:pBdr>
          <w:top w:val="nil"/>
          <w:left w:val="nil"/>
          <w:bottom w:val="nil"/>
          <w:right w:val="nil"/>
          <w:between w:val="nil"/>
        </w:pBdr>
        <w:spacing w:before="147" w:line="240" w:lineRule="auto"/>
        <w:ind w:left="856"/>
        <w:rPr>
          <w:rFonts w:ascii="Times New Roman" w:eastAsia="Calibri" w:hAnsi="Times New Roman" w:cs="Times New Roman"/>
          <w:b/>
          <w:color w:val="000000"/>
          <w:sz w:val="24"/>
        </w:rPr>
      </w:pPr>
      <w:r>
        <w:rPr>
          <w:rFonts w:ascii="Times New Roman" w:eastAsia="Calibri" w:hAnsi="Times New Roman" w:cs="Times New Roman"/>
          <w:b/>
          <w:color w:val="000000"/>
          <w:sz w:val="24"/>
        </w:rPr>
        <w:t>K1</w:t>
      </w:r>
    </w:p>
    <w:p w:rsidR="00325E74" w:rsidRDefault="00325E74" w:rsidP="00922D82">
      <w:pPr>
        <w:widowControl w:val="0"/>
        <w:pBdr>
          <w:top w:val="nil"/>
          <w:left w:val="nil"/>
          <w:bottom w:val="nil"/>
          <w:right w:val="nil"/>
          <w:between w:val="nil"/>
        </w:pBdr>
        <w:spacing w:before="147" w:line="240" w:lineRule="auto"/>
        <w:ind w:left="856"/>
        <w:rPr>
          <w:rFonts w:ascii="Times New Roman" w:eastAsia="Calibri" w:hAnsi="Times New Roman" w:cs="Times New Roman"/>
          <w:b/>
          <w:color w:val="000000"/>
          <w:sz w:val="24"/>
        </w:rPr>
      </w:pPr>
      <w:r w:rsidRPr="00325E74">
        <w:rPr>
          <w:rFonts w:ascii="Times New Roman" w:eastAsia="Calibri" w:hAnsi="Times New Roman" w:cs="Times New Roman"/>
          <w:b/>
          <w:noProof/>
          <w:color w:val="000000"/>
          <w:sz w:val="24"/>
        </w:rPr>
        <w:drawing>
          <wp:inline distT="0" distB="0" distL="0" distR="0" wp14:anchorId="5F7552E1" wp14:editId="0ABADBEA">
            <wp:extent cx="5943600" cy="2758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58440"/>
                    </a:xfrm>
                    <a:prstGeom prst="rect">
                      <a:avLst/>
                    </a:prstGeom>
                  </pic:spPr>
                </pic:pic>
              </a:graphicData>
            </a:graphic>
          </wp:inline>
        </w:drawing>
      </w:r>
    </w:p>
    <w:p w:rsidR="00325E74" w:rsidRDefault="00325E74" w:rsidP="00922D82">
      <w:pPr>
        <w:widowControl w:val="0"/>
        <w:pBdr>
          <w:top w:val="nil"/>
          <w:left w:val="nil"/>
          <w:bottom w:val="nil"/>
          <w:right w:val="nil"/>
          <w:between w:val="nil"/>
        </w:pBdr>
        <w:spacing w:before="147" w:line="240" w:lineRule="auto"/>
        <w:ind w:left="856"/>
        <w:rPr>
          <w:rFonts w:ascii="Times New Roman" w:eastAsia="Calibri" w:hAnsi="Times New Roman" w:cs="Times New Roman"/>
          <w:b/>
          <w:color w:val="000000"/>
          <w:sz w:val="24"/>
        </w:rPr>
      </w:pPr>
    </w:p>
    <w:p w:rsidR="0029333C" w:rsidRDefault="00325E74" w:rsidP="00325E74">
      <w:pPr>
        <w:widowControl w:val="0"/>
        <w:pBdr>
          <w:top w:val="nil"/>
          <w:left w:val="nil"/>
          <w:bottom w:val="nil"/>
          <w:right w:val="nil"/>
          <w:between w:val="nil"/>
        </w:pBdr>
        <w:spacing w:before="147" w:line="240" w:lineRule="auto"/>
        <w:ind w:left="856"/>
        <w:jc w:val="both"/>
        <w:rPr>
          <w:rFonts w:ascii="Times New Roman" w:hAnsi="Times New Roman" w:cs="Times New Roman"/>
        </w:rPr>
      </w:pPr>
      <w:r w:rsidRPr="00325E74">
        <w:rPr>
          <w:rFonts w:ascii="Times New Roman" w:hAnsi="Times New Roman" w:cs="Times New Roman"/>
        </w:rPr>
        <w:t>This outp</w:t>
      </w:r>
      <w:r w:rsidR="0029333C">
        <w:rPr>
          <w:rFonts w:ascii="Times New Roman" w:hAnsi="Times New Roman" w:cs="Times New Roman"/>
        </w:rPr>
        <w:t xml:space="preserve">ut is not weak because its shows the key is not same after double encrypting the cipher text </w:t>
      </w:r>
    </w:p>
    <w:p w:rsidR="00325E74" w:rsidRPr="00AD4FFD" w:rsidRDefault="00325E74" w:rsidP="00325E74">
      <w:pPr>
        <w:widowControl w:val="0"/>
        <w:pBdr>
          <w:top w:val="nil"/>
          <w:left w:val="nil"/>
          <w:bottom w:val="nil"/>
          <w:right w:val="nil"/>
          <w:between w:val="nil"/>
        </w:pBdr>
        <w:spacing w:before="147" w:line="240" w:lineRule="auto"/>
        <w:ind w:left="856"/>
        <w:jc w:val="both"/>
        <w:rPr>
          <w:rFonts w:ascii="Times New Roman" w:hAnsi="Times New Roman" w:cs="Times New Roman"/>
          <w:b/>
        </w:rPr>
      </w:pPr>
      <w:r w:rsidRPr="00AD4FFD">
        <w:rPr>
          <w:rFonts w:ascii="Times New Roman" w:hAnsi="Times New Roman" w:cs="Times New Roman"/>
          <w:b/>
        </w:rPr>
        <w:lastRenderedPageBreak/>
        <w:t>K2</w:t>
      </w:r>
    </w:p>
    <w:p w:rsidR="00325E74" w:rsidRDefault="00325E74" w:rsidP="00325E74">
      <w:pPr>
        <w:widowControl w:val="0"/>
        <w:pBdr>
          <w:top w:val="nil"/>
          <w:left w:val="nil"/>
          <w:bottom w:val="nil"/>
          <w:right w:val="nil"/>
          <w:between w:val="nil"/>
        </w:pBdr>
        <w:spacing w:before="147" w:line="240" w:lineRule="auto"/>
        <w:ind w:left="856"/>
        <w:jc w:val="both"/>
        <w:rPr>
          <w:rFonts w:ascii="Times New Roman" w:hAnsi="Times New Roman" w:cs="Times New Roman"/>
        </w:rPr>
      </w:pPr>
      <w:r w:rsidRPr="00325E74">
        <w:rPr>
          <w:rFonts w:ascii="Times New Roman" w:hAnsi="Times New Roman" w:cs="Times New Roman"/>
          <w:noProof/>
        </w:rPr>
        <w:drawing>
          <wp:inline distT="0" distB="0" distL="0" distR="0" wp14:anchorId="235F1106" wp14:editId="6160F549">
            <wp:extent cx="5943600" cy="2837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37815"/>
                    </a:xfrm>
                    <a:prstGeom prst="rect">
                      <a:avLst/>
                    </a:prstGeom>
                  </pic:spPr>
                </pic:pic>
              </a:graphicData>
            </a:graphic>
          </wp:inline>
        </w:drawing>
      </w:r>
    </w:p>
    <w:p w:rsidR="00325E74" w:rsidRDefault="00325E74" w:rsidP="00325E74">
      <w:pPr>
        <w:widowControl w:val="0"/>
        <w:pBdr>
          <w:top w:val="nil"/>
          <w:left w:val="nil"/>
          <w:bottom w:val="nil"/>
          <w:right w:val="nil"/>
          <w:between w:val="nil"/>
        </w:pBdr>
        <w:spacing w:before="147" w:line="240" w:lineRule="auto"/>
        <w:ind w:left="856"/>
        <w:jc w:val="both"/>
        <w:rPr>
          <w:rFonts w:ascii="Times New Roman" w:hAnsi="Times New Roman" w:cs="Times New Roman"/>
        </w:rPr>
      </w:pPr>
    </w:p>
    <w:p w:rsidR="0029333C" w:rsidRDefault="0029333C" w:rsidP="0029333C">
      <w:pPr>
        <w:widowControl w:val="0"/>
        <w:pBdr>
          <w:top w:val="nil"/>
          <w:left w:val="nil"/>
          <w:bottom w:val="nil"/>
          <w:right w:val="nil"/>
          <w:between w:val="nil"/>
        </w:pBdr>
        <w:spacing w:before="147" w:line="240" w:lineRule="auto"/>
        <w:ind w:left="856"/>
        <w:jc w:val="both"/>
        <w:rPr>
          <w:rFonts w:ascii="Times New Roman" w:hAnsi="Times New Roman" w:cs="Times New Roman"/>
        </w:rPr>
      </w:pPr>
      <w:r w:rsidRPr="00325E74">
        <w:rPr>
          <w:rFonts w:ascii="Times New Roman" w:hAnsi="Times New Roman" w:cs="Times New Roman"/>
        </w:rPr>
        <w:t>This outp</w:t>
      </w:r>
      <w:r>
        <w:rPr>
          <w:rFonts w:ascii="Times New Roman" w:hAnsi="Times New Roman" w:cs="Times New Roman"/>
        </w:rPr>
        <w:t xml:space="preserve">ut is not weak because its shows the key is not same after double encrypting the cipher text </w:t>
      </w:r>
    </w:p>
    <w:p w:rsidR="00325E74" w:rsidRPr="00AD4FFD" w:rsidRDefault="00325E74" w:rsidP="00325E74">
      <w:pPr>
        <w:widowControl w:val="0"/>
        <w:pBdr>
          <w:top w:val="nil"/>
          <w:left w:val="nil"/>
          <w:bottom w:val="nil"/>
          <w:right w:val="nil"/>
          <w:between w:val="nil"/>
        </w:pBdr>
        <w:spacing w:before="147" w:line="240" w:lineRule="auto"/>
        <w:ind w:left="856"/>
        <w:jc w:val="both"/>
        <w:rPr>
          <w:rFonts w:ascii="Times New Roman" w:hAnsi="Times New Roman" w:cs="Times New Roman"/>
          <w:b/>
        </w:rPr>
      </w:pPr>
      <w:r w:rsidRPr="00AD4FFD">
        <w:rPr>
          <w:rFonts w:ascii="Times New Roman" w:hAnsi="Times New Roman" w:cs="Times New Roman"/>
          <w:b/>
        </w:rPr>
        <w:t>K3</w:t>
      </w:r>
    </w:p>
    <w:p w:rsidR="00AD4FFD" w:rsidRDefault="00AD4FFD" w:rsidP="00325E74">
      <w:pPr>
        <w:widowControl w:val="0"/>
        <w:pBdr>
          <w:top w:val="nil"/>
          <w:left w:val="nil"/>
          <w:bottom w:val="nil"/>
          <w:right w:val="nil"/>
          <w:between w:val="nil"/>
        </w:pBdr>
        <w:spacing w:before="147" w:line="240" w:lineRule="auto"/>
        <w:ind w:left="856"/>
        <w:jc w:val="both"/>
        <w:rPr>
          <w:rFonts w:ascii="Times New Roman" w:hAnsi="Times New Roman" w:cs="Times New Roman"/>
        </w:rPr>
      </w:pPr>
      <w:r w:rsidRPr="00AD4FFD">
        <w:rPr>
          <w:rFonts w:ascii="Times New Roman" w:hAnsi="Times New Roman" w:cs="Times New Roman"/>
          <w:noProof/>
        </w:rPr>
        <w:drawing>
          <wp:inline distT="0" distB="0" distL="0" distR="0" wp14:anchorId="0C65342B" wp14:editId="694F28FE">
            <wp:extent cx="5943600" cy="2759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9710"/>
                    </a:xfrm>
                    <a:prstGeom prst="rect">
                      <a:avLst/>
                    </a:prstGeom>
                  </pic:spPr>
                </pic:pic>
              </a:graphicData>
            </a:graphic>
          </wp:inline>
        </w:drawing>
      </w:r>
    </w:p>
    <w:p w:rsidR="0029333C" w:rsidRDefault="0029333C" w:rsidP="0029333C">
      <w:pPr>
        <w:widowControl w:val="0"/>
        <w:pBdr>
          <w:top w:val="nil"/>
          <w:left w:val="nil"/>
          <w:bottom w:val="nil"/>
          <w:right w:val="nil"/>
          <w:between w:val="nil"/>
        </w:pBdr>
        <w:spacing w:before="147" w:line="240" w:lineRule="auto"/>
        <w:ind w:left="856"/>
        <w:jc w:val="both"/>
        <w:rPr>
          <w:rFonts w:ascii="Times New Roman" w:hAnsi="Times New Roman" w:cs="Times New Roman"/>
        </w:rPr>
      </w:pPr>
      <w:r w:rsidRPr="00325E74">
        <w:rPr>
          <w:rFonts w:ascii="Times New Roman" w:hAnsi="Times New Roman" w:cs="Times New Roman"/>
        </w:rPr>
        <w:t>This outp</w:t>
      </w:r>
      <w:r>
        <w:rPr>
          <w:rFonts w:ascii="Times New Roman" w:hAnsi="Times New Roman" w:cs="Times New Roman"/>
        </w:rPr>
        <w:t xml:space="preserve">ut is not weak because its shows the key is not same after double encrypting the cipher text </w:t>
      </w:r>
    </w:p>
    <w:p w:rsidR="00AD4FFD" w:rsidRDefault="00AD4FFD" w:rsidP="00AD4FFD">
      <w:pPr>
        <w:widowControl w:val="0"/>
        <w:pBdr>
          <w:top w:val="nil"/>
          <w:left w:val="nil"/>
          <w:bottom w:val="nil"/>
          <w:right w:val="nil"/>
          <w:between w:val="nil"/>
        </w:pBdr>
        <w:spacing w:before="147" w:line="240" w:lineRule="auto"/>
        <w:ind w:left="856"/>
        <w:jc w:val="both"/>
        <w:rPr>
          <w:rFonts w:ascii="Times New Roman" w:hAnsi="Times New Roman" w:cs="Times New Roman"/>
        </w:rPr>
      </w:pPr>
    </w:p>
    <w:p w:rsidR="00AD4FFD" w:rsidRDefault="00AD4FFD" w:rsidP="00AD4FFD">
      <w:pPr>
        <w:widowControl w:val="0"/>
        <w:pBdr>
          <w:top w:val="nil"/>
          <w:left w:val="nil"/>
          <w:bottom w:val="nil"/>
          <w:right w:val="nil"/>
          <w:between w:val="nil"/>
        </w:pBdr>
        <w:spacing w:before="147" w:line="240" w:lineRule="auto"/>
        <w:ind w:left="856"/>
        <w:jc w:val="both"/>
        <w:rPr>
          <w:rFonts w:ascii="Times New Roman" w:hAnsi="Times New Roman" w:cs="Times New Roman"/>
        </w:rPr>
      </w:pPr>
    </w:p>
    <w:p w:rsidR="0029333C" w:rsidRDefault="0029333C" w:rsidP="00AD4FFD">
      <w:pPr>
        <w:widowControl w:val="0"/>
        <w:pBdr>
          <w:top w:val="nil"/>
          <w:left w:val="nil"/>
          <w:bottom w:val="nil"/>
          <w:right w:val="nil"/>
          <w:between w:val="nil"/>
        </w:pBdr>
        <w:spacing w:before="147" w:line="240" w:lineRule="auto"/>
        <w:ind w:left="856"/>
        <w:jc w:val="both"/>
        <w:rPr>
          <w:rFonts w:ascii="Times New Roman" w:hAnsi="Times New Roman" w:cs="Times New Roman"/>
          <w:b/>
        </w:rPr>
      </w:pPr>
    </w:p>
    <w:p w:rsidR="00AD4FFD" w:rsidRDefault="00AD4FFD" w:rsidP="00AD4FFD">
      <w:pPr>
        <w:widowControl w:val="0"/>
        <w:pBdr>
          <w:top w:val="nil"/>
          <w:left w:val="nil"/>
          <w:bottom w:val="nil"/>
          <w:right w:val="nil"/>
          <w:between w:val="nil"/>
        </w:pBdr>
        <w:spacing w:before="147" w:line="240" w:lineRule="auto"/>
        <w:ind w:left="856"/>
        <w:jc w:val="both"/>
        <w:rPr>
          <w:rFonts w:ascii="Times New Roman" w:hAnsi="Times New Roman" w:cs="Times New Roman"/>
          <w:b/>
        </w:rPr>
      </w:pPr>
      <w:r w:rsidRPr="00AD4FFD">
        <w:rPr>
          <w:rFonts w:ascii="Times New Roman" w:hAnsi="Times New Roman" w:cs="Times New Roman"/>
          <w:b/>
        </w:rPr>
        <w:lastRenderedPageBreak/>
        <w:t>K4</w:t>
      </w:r>
    </w:p>
    <w:p w:rsidR="00AD4FFD" w:rsidRDefault="00AD4FFD" w:rsidP="00AD4FFD">
      <w:pPr>
        <w:widowControl w:val="0"/>
        <w:pBdr>
          <w:top w:val="nil"/>
          <w:left w:val="nil"/>
          <w:bottom w:val="nil"/>
          <w:right w:val="nil"/>
          <w:between w:val="nil"/>
        </w:pBdr>
        <w:spacing w:before="147" w:line="240" w:lineRule="auto"/>
        <w:ind w:left="856"/>
        <w:jc w:val="both"/>
        <w:rPr>
          <w:rFonts w:ascii="Times New Roman" w:hAnsi="Times New Roman" w:cs="Times New Roman"/>
          <w:b/>
        </w:rPr>
      </w:pPr>
      <w:r w:rsidRPr="00AD4FFD">
        <w:rPr>
          <w:rFonts w:ascii="Times New Roman" w:hAnsi="Times New Roman" w:cs="Times New Roman"/>
          <w:b/>
          <w:noProof/>
        </w:rPr>
        <w:drawing>
          <wp:inline distT="0" distB="0" distL="0" distR="0" wp14:anchorId="18B68B79" wp14:editId="2BE2AA76">
            <wp:extent cx="5943600" cy="2840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0990"/>
                    </a:xfrm>
                    <a:prstGeom prst="rect">
                      <a:avLst/>
                    </a:prstGeom>
                  </pic:spPr>
                </pic:pic>
              </a:graphicData>
            </a:graphic>
          </wp:inline>
        </w:drawing>
      </w:r>
    </w:p>
    <w:p w:rsidR="00AD4FFD" w:rsidRPr="00AD4FFD" w:rsidRDefault="00AD4FFD" w:rsidP="00AD4FFD">
      <w:pPr>
        <w:widowControl w:val="0"/>
        <w:pBdr>
          <w:top w:val="nil"/>
          <w:left w:val="nil"/>
          <w:bottom w:val="nil"/>
          <w:right w:val="nil"/>
          <w:between w:val="nil"/>
        </w:pBdr>
        <w:spacing w:before="147" w:line="240" w:lineRule="auto"/>
        <w:ind w:left="856"/>
        <w:jc w:val="both"/>
        <w:rPr>
          <w:rFonts w:ascii="Times New Roman" w:hAnsi="Times New Roman" w:cs="Times New Roman"/>
          <w:b/>
        </w:rPr>
      </w:pPr>
    </w:p>
    <w:p w:rsidR="0029333C" w:rsidRDefault="0029333C" w:rsidP="0029333C">
      <w:pPr>
        <w:widowControl w:val="0"/>
        <w:pBdr>
          <w:top w:val="nil"/>
          <w:left w:val="nil"/>
          <w:bottom w:val="nil"/>
          <w:right w:val="nil"/>
          <w:between w:val="nil"/>
        </w:pBdr>
        <w:spacing w:before="147" w:line="240" w:lineRule="auto"/>
        <w:ind w:left="856"/>
        <w:jc w:val="both"/>
        <w:rPr>
          <w:rFonts w:ascii="Times New Roman" w:hAnsi="Times New Roman" w:cs="Times New Roman"/>
        </w:rPr>
      </w:pPr>
      <w:r w:rsidRPr="00325E74">
        <w:rPr>
          <w:rFonts w:ascii="Times New Roman" w:hAnsi="Times New Roman" w:cs="Times New Roman"/>
        </w:rPr>
        <w:t>This outp</w:t>
      </w:r>
      <w:r>
        <w:rPr>
          <w:rFonts w:ascii="Times New Roman" w:hAnsi="Times New Roman" w:cs="Times New Roman"/>
        </w:rPr>
        <w:t xml:space="preserve">ut is not weak because its shows the key is not same after double encrypting the cipher text </w:t>
      </w:r>
    </w:p>
    <w:p w:rsidR="00AD4FFD" w:rsidRPr="00AD4FFD" w:rsidRDefault="00AD4FFD" w:rsidP="00AD4FFD">
      <w:pPr>
        <w:widowControl w:val="0"/>
        <w:pBdr>
          <w:top w:val="nil"/>
          <w:left w:val="nil"/>
          <w:bottom w:val="nil"/>
          <w:right w:val="nil"/>
          <w:between w:val="nil"/>
        </w:pBdr>
        <w:spacing w:before="147" w:line="240" w:lineRule="auto"/>
        <w:ind w:left="856"/>
        <w:jc w:val="both"/>
        <w:rPr>
          <w:rFonts w:ascii="Times New Roman" w:hAnsi="Times New Roman" w:cs="Times New Roman"/>
          <w:b/>
        </w:rPr>
      </w:pPr>
    </w:p>
    <w:p w:rsidR="00AD4FFD" w:rsidRDefault="00AD4FFD" w:rsidP="00AD4FFD">
      <w:pPr>
        <w:widowControl w:val="0"/>
        <w:pBdr>
          <w:top w:val="nil"/>
          <w:left w:val="nil"/>
          <w:bottom w:val="nil"/>
          <w:right w:val="nil"/>
          <w:between w:val="nil"/>
        </w:pBdr>
        <w:spacing w:before="147" w:line="240" w:lineRule="auto"/>
        <w:ind w:left="856"/>
        <w:jc w:val="both"/>
        <w:rPr>
          <w:rFonts w:ascii="Times New Roman" w:hAnsi="Times New Roman" w:cs="Times New Roman"/>
        </w:rPr>
      </w:pPr>
    </w:p>
    <w:p w:rsidR="00AD4FFD" w:rsidRDefault="00AD4FFD" w:rsidP="00325E74">
      <w:pPr>
        <w:widowControl w:val="0"/>
        <w:pBdr>
          <w:top w:val="nil"/>
          <w:left w:val="nil"/>
          <w:bottom w:val="nil"/>
          <w:right w:val="nil"/>
          <w:between w:val="nil"/>
        </w:pBdr>
        <w:spacing w:before="147" w:line="240" w:lineRule="auto"/>
        <w:ind w:left="856"/>
        <w:jc w:val="both"/>
        <w:rPr>
          <w:rFonts w:ascii="Times New Roman" w:hAnsi="Times New Roman" w:cs="Times New Roman"/>
        </w:rPr>
      </w:pPr>
    </w:p>
    <w:p w:rsidR="00325E74" w:rsidRDefault="00325E74" w:rsidP="00325E74">
      <w:pPr>
        <w:widowControl w:val="0"/>
        <w:pBdr>
          <w:top w:val="nil"/>
          <w:left w:val="nil"/>
          <w:bottom w:val="nil"/>
          <w:right w:val="nil"/>
          <w:between w:val="nil"/>
        </w:pBdr>
        <w:spacing w:before="147" w:line="240" w:lineRule="auto"/>
        <w:ind w:left="856"/>
        <w:jc w:val="both"/>
        <w:rPr>
          <w:rFonts w:ascii="Times New Roman" w:hAnsi="Times New Roman" w:cs="Times New Roman"/>
        </w:rPr>
      </w:pPr>
    </w:p>
    <w:p w:rsidR="00325E74" w:rsidRDefault="00325E74" w:rsidP="00325E74">
      <w:pPr>
        <w:widowControl w:val="0"/>
        <w:pBdr>
          <w:top w:val="nil"/>
          <w:left w:val="nil"/>
          <w:bottom w:val="nil"/>
          <w:right w:val="nil"/>
          <w:between w:val="nil"/>
        </w:pBdr>
        <w:spacing w:before="147" w:line="240" w:lineRule="auto"/>
        <w:ind w:left="856"/>
        <w:jc w:val="both"/>
        <w:rPr>
          <w:rFonts w:ascii="Times New Roman" w:hAnsi="Times New Roman" w:cs="Times New Roman"/>
        </w:rPr>
      </w:pPr>
    </w:p>
    <w:p w:rsidR="00325E74" w:rsidRPr="00325E74" w:rsidRDefault="00325E74" w:rsidP="00325E74">
      <w:pPr>
        <w:widowControl w:val="0"/>
        <w:pBdr>
          <w:top w:val="nil"/>
          <w:left w:val="nil"/>
          <w:bottom w:val="nil"/>
          <w:right w:val="nil"/>
          <w:between w:val="nil"/>
        </w:pBdr>
        <w:spacing w:before="147" w:line="240" w:lineRule="auto"/>
        <w:ind w:left="856"/>
        <w:jc w:val="both"/>
        <w:rPr>
          <w:rFonts w:ascii="Times New Roman" w:eastAsia="Calibri" w:hAnsi="Times New Roman" w:cs="Times New Roman"/>
          <w:b/>
          <w:color w:val="000000"/>
          <w:sz w:val="24"/>
        </w:rPr>
      </w:pPr>
    </w:p>
    <w:p w:rsidR="00922D82" w:rsidRPr="009A19BA" w:rsidRDefault="00922D82" w:rsidP="00922D82">
      <w:pPr>
        <w:pStyle w:val="ListParagraph"/>
        <w:rPr>
          <w:rFonts w:ascii="Times New Roman" w:hAnsi="Times New Roman" w:cs="Times New Roman"/>
          <w:sz w:val="24"/>
        </w:rPr>
      </w:pPr>
    </w:p>
    <w:sectPr w:rsidR="00922D82" w:rsidRPr="009A1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F19D1"/>
    <w:multiLevelType w:val="hybridMultilevel"/>
    <w:tmpl w:val="2848B7A4"/>
    <w:lvl w:ilvl="0" w:tplc="7B40A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033ADC"/>
    <w:multiLevelType w:val="hybridMultilevel"/>
    <w:tmpl w:val="5046F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9BA"/>
    <w:rsid w:val="0029333C"/>
    <w:rsid w:val="00325E74"/>
    <w:rsid w:val="00922D82"/>
    <w:rsid w:val="009A19BA"/>
    <w:rsid w:val="00AD4FFD"/>
    <w:rsid w:val="00DE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013A"/>
  <w15:chartTrackingRefBased/>
  <w15:docId w15:val="{79803E50-A162-47E8-8FCA-47C74C35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9BA"/>
    <w:pPr>
      <w:ind w:left="720"/>
      <w:contextualSpacing/>
    </w:pPr>
  </w:style>
  <w:style w:type="table" w:styleId="TableGrid">
    <w:name w:val="Table Grid"/>
    <w:basedOn w:val="TableNormal"/>
    <w:uiPriority w:val="39"/>
    <w:rsid w:val="00922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25E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727542">
      <w:bodyDiv w:val="1"/>
      <w:marLeft w:val="0"/>
      <w:marRight w:val="0"/>
      <w:marTop w:val="0"/>
      <w:marBottom w:val="0"/>
      <w:divBdr>
        <w:top w:val="none" w:sz="0" w:space="0" w:color="auto"/>
        <w:left w:val="none" w:sz="0" w:space="0" w:color="auto"/>
        <w:bottom w:val="none" w:sz="0" w:space="0" w:color="auto"/>
        <w:right w:val="none" w:sz="0" w:space="0" w:color="auto"/>
      </w:divBdr>
    </w:div>
    <w:div w:id="165821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4</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DEDSEC</dc:creator>
  <cp:keywords/>
  <dc:description/>
  <cp:lastModifiedBy>DEDSEC</cp:lastModifiedBy>
  <cp:revision>2</cp:revision>
  <dcterms:created xsi:type="dcterms:W3CDTF">2024-11-09T19:25:00Z</dcterms:created>
  <dcterms:modified xsi:type="dcterms:W3CDTF">2024-11-10T07:35:00Z</dcterms:modified>
</cp:coreProperties>
</file>