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3852"/>
      </w:tblGrid>
      <w:tr w:rsidR="00133852" w:rsidRPr="00C33341" w14:paraId="58E0D728" w14:textId="77777777" w:rsidTr="00151954">
        <w:tc>
          <w:tcPr>
            <w:tcW w:w="5164" w:type="dxa"/>
          </w:tcPr>
          <w:p w14:paraId="51D13401" w14:textId="0BDE0DAC" w:rsidR="00133852" w:rsidRPr="00151954" w:rsidRDefault="00133852" w:rsidP="00C33341">
            <w:pPr>
              <w:jc w:val="center"/>
              <w:rPr>
                <w:rFonts w:ascii="IBM Plex Sans Arabic Light" w:hAnsi="IBM Plex Sans Arabic Light" w:cs="IBM Plex Sans Arabic Light"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الردود</w:t>
            </w:r>
          </w:p>
        </w:tc>
        <w:tc>
          <w:tcPr>
            <w:tcW w:w="3852" w:type="dxa"/>
          </w:tcPr>
          <w:p w14:paraId="61C4E061" w14:textId="77C0FD5C" w:rsidR="00133852" w:rsidRPr="00500486" w:rsidRDefault="0013385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الأسئلة </w:t>
            </w:r>
            <w:proofErr w:type="spellStart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المكرره</w:t>
            </w:r>
            <w:proofErr w:type="spellEnd"/>
          </w:p>
        </w:tc>
      </w:tr>
      <w:tr w:rsidR="00133852" w:rsidRPr="00C33341" w14:paraId="5858A155" w14:textId="77777777" w:rsidTr="00151954">
        <w:tc>
          <w:tcPr>
            <w:tcW w:w="5164" w:type="dxa"/>
          </w:tcPr>
          <w:p w14:paraId="67288335" w14:textId="77777777" w:rsidR="00A913B6" w:rsidRPr="00151954" w:rsidRDefault="00A913B6" w:rsidP="00A913B6">
            <w:pPr>
              <w:tabs>
                <w:tab w:val="left" w:pos="8670"/>
              </w:tabs>
              <w:bidi/>
              <w:spacing w:line="276" w:lineRule="auto"/>
              <w:jc w:val="both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</w:p>
          <w:p w14:paraId="183E773A" w14:textId="77777777" w:rsidR="00A913B6" w:rsidRPr="00373135" w:rsidRDefault="00A913B6" w:rsidP="00A913B6">
            <w:pPr>
              <w:tabs>
                <w:tab w:val="left" w:pos="8670"/>
              </w:tabs>
              <w:spacing w:line="276" w:lineRule="auto"/>
              <w:jc w:val="right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للاطلاع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على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سياسة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وشروط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القبول،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يرجى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الضغط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على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الرابط</w:t>
            </w:r>
            <w:r w:rsidRPr="00373135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373135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التالي</w:t>
            </w:r>
            <w:r w:rsidRPr="00373135">
              <w:rPr>
                <w:rFonts w:ascii="IBM Plex Sans Arabic Light" w:hAnsi="IBM Plex Sans Arabic Light" w:cs="IBM Plex Sans Arabic Light"/>
                <w:lang w:bidi="ar-KW"/>
              </w:rPr>
              <w:t>:</w:t>
            </w:r>
          </w:p>
          <w:p w14:paraId="6968B1E1" w14:textId="4D265DA6" w:rsidR="00A913B6" w:rsidRDefault="00151954" w:rsidP="00A913B6">
            <w:pPr>
              <w:tabs>
                <w:tab w:val="left" w:pos="8670"/>
              </w:tabs>
              <w:bidi/>
              <w:spacing w:line="276" w:lineRule="auto"/>
              <w:jc w:val="both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lang w:bidi="ar-KW"/>
              </w:rPr>
              <w:t>https://aasu.edu.kw/media/dmmjn2h5/admission-regulations-ay-2025-2026.pdf</w:t>
            </w:r>
          </w:p>
          <w:p w14:paraId="44AB0547" w14:textId="425C39F7" w:rsidR="00133852" w:rsidRPr="00151954" w:rsidRDefault="00133852" w:rsidP="00C8246C">
            <w:pPr>
              <w:bidi/>
              <w:jc w:val="center"/>
              <w:rPr>
                <w:rFonts w:ascii="IBM Plex Sans Arabic Light" w:hAnsi="IBM Plex Sans Arabic Light" w:cs="IBM Plex Sans Arabic Light" w:hint="cs"/>
                <w:lang w:bidi="ar-KW"/>
              </w:rPr>
            </w:pPr>
          </w:p>
        </w:tc>
        <w:tc>
          <w:tcPr>
            <w:tcW w:w="3852" w:type="dxa"/>
          </w:tcPr>
          <w:p w14:paraId="1E33D66A" w14:textId="45B571CE" w:rsidR="00A913B6" w:rsidRPr="00500486" w:rsidRDefault="00A913B6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proofErr w:type="spellStart"/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شنو</w:t>
            </w:r>
            <w:proofErr w:type="spellEnd"/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شروط القبول</w:t>
            </w:r>
          </w:p>
          <w:p w14:paraId="6FF65646" w14:textId="36681C99" w:rsidR="00957837" w:rsidRPr="00500486" w:rsidRDefault="00957837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</w:pPr>
          </w:p>
        </w:tc>
      </w:tr>
      <w:tr w:rsidR="00A913B6" w:rsidRPr="00C33341" w14:paraId="0D41730E" w14:textId="77777777" w:rsidTr="00151954">
        <w:tc>
          <w:tcPr>
            <w:tcW w:w="5164" w:type="dxa"/>
          </w:tcPr>
          <w:p w14:paraId="00426A27" w14:textId="16FA57D3" w:rsidR="00A913B6" w:rsidRDefault="00A913B6" w:rsidP="00A913B6">
            <w:pPr>
              <w:tabs>
                <w:tab w:val="left" w:pos="8670"/>
              </w:tabs>
              <w:bidi/>
              <w:spacing w:line="276" w:lineRule="auto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0D6661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أقل</w:t>
            </w:r>
            <w:r w:rsidRPr="000D6661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0D6661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نسبة</w:t>
            </w:r>
            <w:r w:rsidRPr="000D6661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0D6661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لمعدل</w:t>
            </w:r>
            <w:r w:rsidRPr="000D6661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0D6661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الثانوية</w:t>
            </w:r>
            <w:r w:rsidR="00127B1E">
              <w:rPr>
                <w:rFonts w:ascii="IBM Plex Sans Arabic Light" w:hAnsi="IBM Plex Sans Arabic Light" w:cs="IBM Plex Sans Arabic Light"/>
                <w:lang w:bidi="ar-KW"/>
              </w:rPr>
              <w:t xml:space="preserve">  </w:t>
            </w:r>
            <w:r w:rsidRPr="000D6661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="00127B1E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للطلبة الكويتيي</w:t>
            </w:r>
            <w:r w:rsidR="00127B1E">
              <w:rPr>
                <w:rFonts w:ascii="IBM Plex Sans Arabic Light" w:hAnsi="IBM Plex Sans Arabic Light" w:cs="IBM Plex Sans Arabic Light" w:hint="eastAsia"/>
                <w:rtl/>
                <w:lang w:bidi="ar-KW"/>
              </w:rPr>
              <w:t>ن</w:t>
            </w:r>
            <w:r w:rsidR="00127B1E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r w:rsidRPr="000D6661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أدبي</w:t>
            </w:r>
            <w:r w:rsidRPr="000D6661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85</w:t>
            </w: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r w:rsidRPr="000D6661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وعلمي</w:t>
            </w:r>
            <w:r w:rsidRPr="000D6661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80</w:t>
            </w:r>
          </w:p>
          <w:p w14:paraId="11ADB19E" w14:textId="77777777" w:rsidR="00A913B6" w:rsidRPr="00151954" w:rsidRDefault="00A913B6" w:rsidP="00C8246C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</w:p>
        </w:tc>
        <w:tc>
          <w:tcPr>
            <w:tcW w:w="3852" w:type="dxa"/>
          </w:tcPr>
          <w:p w14:paraId="22E79117" w14:textId="0601EC90" w:rsidR="00A913B6" w:rsidRDefault="00A913B6" w:rsidP="00500486">
            <w:pPr>
              <w:pStyle w:val="ListParagraph"/>
              <w:tabs>
                <w:tab w:val="left" w:pos="8670"/>
              </w:tabs>
              <w:bidi/>
              <w:spacing w:line="276" w:lineRule="auto"/>
              <w:ind w:left="360"/>
              <w:rPr>
                <w:rFonts w:ascii="IBM Plex Sans Arabic Light" w:hAnsi="IBM Plex Sans Arabic Light" w:cs="IBM Plex Sans Arabic Light"/>
                <w:b/>
                <w:bCs/>
                <w:lang w:bidi="ar-KW"/>
              </w:rPr>
            </w:pPr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ما هي</w:t>
            </w:r>
            <w:r w:rsidRPr="000D6661"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 xml:space="preserve"> نسب القبول</w:t>
            </w:r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؟</w:t>
            </w:r>
          </w:p>
          <w:p w14:paraId="4619DCBD" w14:textId="18F1F819" w:rsidR="00A913B6" w:rsidRPr="00500486" w:rsidRDefault="00A913B6" w:rsidP="00A913B6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ماهي النسبة الدنيا للقبول</w:t>
            </w:r>
            <w:r w:rsidR="005A1AED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؟</w:t>
            </w:r>
          </w:p>
          <w:p w14:paraId="12DD1275" w14:textId="77777777" w:rsidR="00A913B6" w:rsidRPr="000D6661" w:rsidRDefault="00A913B6" w:rsidP="00500486">
            <w:pPr>
              <w:pStyle w:val="ListParagraph"/>
              <w:tabs>
                <w:tab w:val="left" w:pos="8670"/>
              </w:tabs>
              <w:bidi/>
              <w:spacing w:line="276" w:lineRule="auto"/>
              <w:ind w:left="360"/>
              <w:rPr>
                <w:rFonts w:ascii="IBM Plex Sans Arabic Light" w:hAnsi="IBM Plex Sans Arabic Light" w:cs="IBM Plex Sans Arabic Light"/>
                <w:b/>
                <w:bCs/>
                <w:rtl/>
                <w:lang w:bidi="ar-KW"/>
              </w:rPr>
            </w:pPr>
          </w:p>
          <w:p w14:paraId="4F83C5A0" w14:textId="77777777" w:rsidR="00A913B6" w:rsidRPr="00500486" w:rsidRDefault="00A913B6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</w:p>
        </w:tc>
      </w:tr>
      <w:tr w:rsidR="005A1AED" w:rsidRPr="00C33341" w14:paraId="1A10B4B4" w14:textId="77777777" w:rsidTr="00151954">
        <w:tc>
          <w:tcPr>
            <w:tcW w:w="5164" w:type="dxa"/>
          </w:tcPr>
          <w:p w14:paraId="2CB43CC1" w14:textId="36CF65D4" w:rsidR="005A1AED" w:rsidRDefault="005A1AED" w:rsidP="00151954">
            <w:pPr>
              <w:bidi/>
              <w:jc w:val="center"/>
              <w:textAlignment w:val="baseline"/>
              <w:rPr>
                <w:rFonts w:cs="Arial"/>
                <w:sz w:val="24"/>
                <w:szCs w:val="24"/>
                <w:rtl/>
              </w:rPr>
            </w:pPr>
            <w:r w:rsidRPr="00DC1771">
              <w:rPr>
                <w:rFonts w:cs="Arial"/>
                <w:sz w:val="24"/>
                <w:szCs w:val="24"/>
                <w:rtl/>
              </w:rPr>
              <w:t xml:space="preserve">سيتم اعتماد نتائج اختبارات القدرات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(انجليزي </w:t>
            </w:r>
            <w:r>
              <w:rPr>
                <w:rFonts w:cs="Arial"/>
                <w:sz w:val="24"/>
                <w:szCs w:val="24"/>
                <w:rtl/>
              </w:rPr>
              <w:t>–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cs="Arial" w:hint="cs"/>
                <w:sz w:val="24"/>
                <w:szCs w:val="24"/>
                <w:rtl/>
              </w:rPr>
              <w:t>رياضيات )</w:t>
            </w:r>
            <w:r w:rsidRPr="00DC1771">
              <w:rPr>
                <w:rFonts w:cs="Arial"/>
                <w:sz w:val="24"/>
                <w:szCs w:val="24"/>
                <w:rtl/>
              </w:rPr>
              <w:t>المقدمة</w:t>
            </w:r>
            <w:proofErr w:type="gramEnd"/>
            <w:r w:rsidRPr="00DC1771">
              <w:rPr>
                <w:rFonts w:cs="Arial"/>
                <w:sz w:val="24"/>
                <w:szCs w:val="24"/>
                <w:rtl/>
              </w:rPr>
              <w:t xml:space="preserve"> من جامعة </w:t>
            </w:r>
            <w:r w:rsidRPr="00DC1771">
              <w:rPr>
                <w:rFonts w:cs="Arial" w:hint="cs"/>
                <w:sz w:val="24"/>
                <w:szCs w:val="24"/>
                <w:rtl/>
              </w:rPr>
              <w:t>الكويت</w:t>
            </w:r>
          </w:p>
          <w:p w14:paraId="1E2E8E7B" w14:textId="770C44B1" w:rsidR="005A1AED" w:rsidRPr="00545AD9" w:rsidRDefault="005A1AED" w:rsidP="005A1AED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 w:hint="cs"/>
                <w:rtl/>
                <w:lang w:bidi="ar-KW"/>
              </w:rPr>
            </w:pPr>
          </w:p>
        </w:tc>
        <w:tc>
          <w:tcPr>
            <w:tcW w:w="3852" w:type="dxa"/>
          </w:tcPr>
          <w:p w14:paraId="7B1CC724" w14:textId="1A34DA75" w:rsidR="005A1AED" w:rsidRPr="003B2541" w:rsidRDefault="005A1AED" w:rsidP="00151954">
            <w:pPr>
              <w:jc w:val="center"/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</w:pPr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لازم قدرات عشان انقبل؟</w:t>
            </w:r>
          </w:p>
        </w:tc>
      </w:tr>
      <w:tr w:rsidR="005A1AED" w:rsidRPr="00C33341" w14:paraId="144CB484" w14:textId="77777777" w:rsidTr="00151954">
        <w:tc>
          <w:tcPr>
            <w:tcW w:w="5164" w:type="dxa"/>
          </w:tcPr>
          <w:p w14:paraId="160A01C1" w14:textId="715D7B70" w:rsidR="005A1AED" w:rsidRDefault="00A138FE" w:rsidP="00151954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يمكنك احتساب معدلك المكافئ عن طريق الموقع التالي:</w:t>
            </w:r>
          </w:p>
          <w:p w14:paraId="2A555A4B" w14:textId="6CE9A013" w:rsidR="00A138FE" w:rsidRDefault="00A138FE" w:rsidP="00A138FE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A138FE">
              <w:rPr>
                <w:rFonts w:ascii="IBM Plex Sans Arabic Light" w:hAnsi="IBM Plex Sans Arabic Light" w:cs="IBM Plex Sans Arabic Light"/>
                <w:lang w:bidi="ar-KW"/>
              </w:rPr>
              <w:t>https://aasu.edu.kw/comparative-percentages</w:t>
            </w:r>
            <w:r w:rsidRPr="00A138FE">
              <w:rPr>
                <w:rFonts w:ascii="IBM Plex Sans Arabic Light" w:hAnsi="IBM Plex Sans Arabic Light" w:cs="IBM Plex Sans Arabic Light"/>
                <w:rtl/>
                <w:lang w:bidi="ar-KW"/>
              </w:rPr>
              <w:t>/</w:t>
            </w:r>
          </w:p>
          <w:p w14:paraId="6B9BF17D" w14:textId="198B74BC" w:rsidR="005A1AED" w:rsidRPr="00545AD9" w:rsidRDefault="005A1AED" w:rsidP="005A1AED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 w:hint="cs"/>
                <w:rtl/>
                <w:lang w:bidi="ar-KW"/>
              </w:rPr>
            </w:pPr>
          </w:p>
        </w:tc>
        <w:tc>
          <w:tcPr>
            <w:tcW w:w="3852" w:type="dxa"/>
          </w:tcPr>
          <w:p w14:paraId="588C2AA4" w14:textId="16C91FB7" w:rsidR="005A1AED" w:rsidRPr="003B2541" w:rsidRDefault="005A1AED" w:rsidP="00151954">
            <w:pPr>
              <w:jc w:val="center"/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</w:pPr>
            <w:proofErr w:type="gramStart"/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شلون</w:t>
            </w:r>
            <w:proofErr w:type="gramEnd"/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 xml:space="preserve"> اعرف معدل المكافئ</w:t>
            </w:r>
          </w:p>
        </w:tc>
      </w:tr>
      <w:tr w:rsidR="00151954" w:rsidRPr="00C33341" w14:paraId="54B01266" w14:textId="77777777" w:rsidTr="00151954">
        <w:tc>
          <w:tcPr>
            <w:tcW w:w="5164" w:type="dxa"/>
          </w:tcPr>
          <w:p w14:paraId="45F566BF" w14:textId="6E889A03" w:rsidR="00151954" w:rsidRPr="00151954" w:rsidRDefault="00151954" w:rsidP="00151954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545AD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سيتم</w:t>
            </w:r>
            <w:r w:rsidRPr="00545AD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عقد اختبارات تحديد مستوى خاصة بجامعة </w:t>
            </w:r>
            <w:proofErr w:type="gramStart"/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عبدالله</w:t>
            </w:r>
            <w:proofErr w:type="gramEnd"/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السالم بعد إعلان نتائج القبول</w:t>
            </w:r>
          </w:p>
        </w:tc>
        <w:tc>
          <w:tcPr>
            <w:tcW w:w="3852" w:type="dxa"/>
          </w:tcPr>
          <w:p w14:paraId="72738487" w14:textId="5C5B2170" w:rsidR="00151954" w:rsidRPr="00500486" w:rsidRDefault="00151954" w:rsidP="00151954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proofErr w:type="gramStart"/>
            <w:r w:rsidRPr="003B2541"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شلون</w:t>
            </w:r>
            <w:proofErr w:type="gramEnd"/>
            <w:r w:rsidRPr="003B2541"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 xml:space="preserve"> أعرف أنا أي مستوى في</w:t>
            </w:r>
            <w:r w:rsidRPr="003B2541">
              <w:rPr>
                <w:rFonts w:ascii="IBM Plex Sans Arabic Light" w:hAnsi="IBM Plex Sans Arabic Light" w:cs="IBM Plex Sans Arabic Light"/>
                <w:b/>
                <w:bCs/>
                <w:rtl/>
                <w:lang w:bidi="ar-KW"/>
              </w:rPr>
              <w:t xml:space="preserve"> </w:t>
            </w:r>
            <w:r w:rsidRPr="003B2541"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التمهيدي</w:t>
            </w:r>
          </w:p>
        </w:tc>
      </w:tr>
      <w:tr w:rsidR="00133852" w:rsidRPr="00C33341" w14:paraId="1B637E99" w14:textId="77777777" w:rsidTr="00151954">
        <w:tc>
          <w:tcPr>
            <w:tcW w:w="5164" w:type="dxa"/>
          </w:tcPr>
          <w:p w14:paraId="3B9398A6" w14:textId="1666F27F" w:rsidR="00457230" w:rsidRPr="00151954" w:rsidRDefault="00457230" w:rsidP="00C8246C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اسبوع غياب </w:t>
            </w:r>
            <w:proofErr w:type="gramStart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انذار  أول</w:t>
            </w:r>
            <w:proofErr w:type="gramEnd"/>
          </w:p>
          <w:p w14:paraId="2853DA51" w14:textId="77777777" w:rsidR="00457230" w:rsidRPr="00151954" w:rsidRDefault="00457230" w:rsidP="00C8246C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lang w:bidi="ar-KW"/>
              </w:rPr>
            </w:pPr>
            <w:proofErr w:type="spellStart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اللاسبوع</w:t>
            </w:r>
            <w:proofErr w:type="spellEnd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الثاني </w:t>
            </w:r>
            <w:proofErr w:type="spellStart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أنذار</w:t>
            </w:r>
            <w:proofErr w:type="spellEnd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ثاني</w:t>
            </w:r>
          </w:p>
          <w:p w14:paraId="33EB303D" w14:textId="7FB0C15B" w:rsidR="00457230" w:rsidRPr="00151954" w:rsidRDefault="00457230" w:rsidP="00C8246C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lang w:bidi="ar-KW"/>
              </w:rPr>
            </w:pPr>
            <w:proofErr w:type="gramStart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و يعتبر</w:t>
            </w:r>
            <w:proofErr w:type="gramEnd"/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أي غياب بعدها يحصل الطالب على درجة راسب (</w:t>
            </w:r>
            <w:r w:rsidRPr="00151954">
              <w:rPr>
                <w:rFonts w:ascii="IBM Plex Sans Arabic Light" w:hAnsi="IBM Plex Sans Arabic Light" w:cs="IBM Plex Sans Arabic Light"/>
                <w:lang w:bidi="ar-KW"/>
              </w:rPr>
              <w:t>FA</w:t>
            </w: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)</w:t>
            </w:r>
          </w:p>
          <w:p w14:paraId="60A673B1" w14:textId="77777777" w:rsidR="00457230" w:rsidRPr="00151954" w:rsidRDefault="00457230" w:rsidP="00C8246C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علماً بأن المرضية لا تلغي الغيابات أي ان المرضية محتسبة من ضمن الغيابات</w:t>
            </w:r>
          </w:p>
          <w:p w14:paraId="5B3214EA" w14:textId="77777777" w:rsidR="00133852" w:rsidRPr="00151954" w:rsidRDefault="00133852" w:rsidP="00A913B6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lang w:bidi="ar-KW"/>
              </w:rPr>
            </w:pPr>
          </w:p>
        </w:tc>
        <w:tc>
          <w:tcPr>
            <w:tcW w:w="3852" w:type="dxa"/>
          </w:tcPr>
          <w:p w14:paraId="335DFA98" w14:textId="77777777" w:rsidR="00133852" w:rsidRPr="00500486" w:rsidRDefault="00457230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نظام الغياب؟ يعني </w:t>
            </w:r>
            <w:proofErr w:type="gramStart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اذا</w:t>
            </w:r>
            <w:proofErr w:type="gramEnd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غبت لازم طبيه معينه</w:t>
            </w:r>
          </w:p>
          <w:p w14:paraId="79F4BE24" w14:textId="77777777" w:rsidR="00C77602" w:rsidRPr="00500486" w:rsidRDefault="00C7760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</w:p>
          <w:p w14:paraId="78F41149" w14:textId="77777777" w:rsidR="00C77602" w:rsidRPr="00500486" w:rsidRDefault="00C7760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أو</w:t>
            </w:r>
          </w:p>
          <w:p w14:paraId="56BA7E9D" w14:textId="77777777" w:rsidR="00C77602" w:rsidRPr="00500486" w:rsidRDefault="00C7760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</w:p>
          <w:p w14:paraId="2B594973" w14:textId="4B982334" w:rsidR="00C77602" w:rsidRPr="00500486" w:rsidRDefault="00C7760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كيف أحصل على طبية؟</w:t>
            </w:r>
          </w:p>
        </w:tc>
      </w:tr>
      <w:tr w:rsidR="00457230" w:rsidRPr="00C33341" w14:paraId="246645B7" w14:textId="77777777" w:rsidTr="00151954">
        <w:tc>
          <w:tcPr>
            <w:tcW w:w="5164" w:type="dxa"/>
          </w:tcPr>
          <w:p w14:paraId="642B8DEC" w14:textId="27AB9D29" w:rsidR="00457230" w:rsidRPr="00151954" w:rsidRDefault="00A913B6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آخر يوم للانسحاب من المقررات بما لا يقل عن</w:t>
            </w:r>
            <w:r w:rsidR="00EC2FB2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12 وحدة دراسية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r w:rsidR="005A1AE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بعد </w:t>
            </w:r>
            <w:r w:rsidR="00A138FE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الانسحاب،</w:t>
            </w:r>
            <w:r w:rsidR="005A1AE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proofErr w:type="gramStart"/>
            <w:r w:rsidR="005A1AE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هو 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(</w:t>
            </w:r>
            <w:proofErr w:type="gramEnd"/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من الرزنامة)</w:t>
            </w:r>
          </w:p>
        </w:tc>
        <w:tc>
          <w:tcPr>
            <w:tcW w:w="3852" w:type="dxa"/>
          </w:tcPr>
          <w:p w14:paraId="75F07285" w14:textId="4A398DB4" w:rsidR="00457230" w:rsidRPr="00500486" w:rsidRDefault="00EC2FB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قدر اسحب مادة حاليا؟</w:t>
            </w:r>
          </w:p>
        </w:tc>
      </w:tr>
      <w:tr w:rsidR="00EC2FB2" w:rsidRPr="00C33341" w14:paraId="397B1B98" w14:textId="77777777" w:rsidTr="00151954">
        <w:tc>
          <w:tcPr>
            <w:tcW w:w="5164" w:type="dxa"/>
          </w:tcPr>
          <w:p w14:paraId="21B169CE" w14:textId="77777777" w:rsidR="00A913B6" w:rsidRPr="00502B17" w:rsidRDefault="00A913B6" w:rsidP="00A913B6">
            <w:pPr>
              <w:tabs>
                <w:tab w:val="left" w:pos="8670"/>
              </w:tabs>
              <w:bidi/>
              <w:spacing w:line="276" w:lineRule="auto"/>
              <w:ind w:left="360"/>
              <w:rPr>
                <w:rFonts w:ascii="IBM Plex Sans Arabic Light" w:hAnsi="IBM Plex Sans Arabic Light" w:cs="IBM Plex Sans Arabic Light"/>
                <w:lang w:bidi="ar-KW"/>
              </w:rPr>
            </w:pP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يرجى التواصل </w:t>
            </w:r>
            <w:r w:rsidRPr="00502B17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مع</w:t>
            </w: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الدعم الفني بهذا الخصوص عبر البريد الالكتروني التالي </w:t>
            </w:r>
            <w:r w:rsidRPr="00502B17">
              <w:rPr>
                <w:rFonts w:ascii="IBM Plex Sans Arabic Light" w:hAnsi="IBM Plex Sans Arabic Light" w:cs="IBM Plex Sans Arabic Light" w:hint="cs"/>
                <w:lang w:bidi="ar-KW"/>
              </w:rPr>
              <w:t>it.helpdesk@aasu.edu.kw</w:t>
            </w:r>
            <w:r w:rsidRPr="00502B17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</w:p>
          <w:p w14:paraId="4BC1B4B6" w14:textId="5CFAEF0B" w:rsidR="00EC2FB2" w:rsidRPr="00151954" w:rsidRDefault="00EC2FB2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</w:p>
        </w:tc>
        <w:tc>
          <w:tcPr>
            <w:tcW w:w="3852" w:type="dxa"/>
          </w:tcPr>
          <w:p w14:paraId="613E98DC" w14:textId="7F69FB0F" w:rsidR="00EC2FB2" w:rsidRPr="00500486" w:rsidRDefault="00EC2FB2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proofErr w:type="spellStart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الباسوورد</w:t>
            </w:r>
            <w:proofErr w:type="spellEnd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</w:t>
            </w:r>
            <w:proofErr w:type="spellStart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مو</w:t>
            </w:r>
            <w:proofErr w:type="spellEnd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شغال.؟</w:t>
            </w:r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</w:t>
            </w:r>
            <w:proofErr w:type="spellStart"/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مو</w:t>
            </w:r>
            <w:proofErr w:type="spellEnd"/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عارف ادخل </w:t>
            </w:r>
            <w:proofErr w:type="gramStart"/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حساب ؟</w:t>
            </w:r>
            <w:proofErr w:type="gramEnd"/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</w:t>
            </w:r>
            <w:proofErr w:type="gramStart"/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شلون</w:t>
            </w:r>
            <w:proofErr w:type="gramEnd"/>
            <w:r w:rsidR="00A913B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افتح الايميل؟</w:t>
            </w:r>
          </w:p>
        </w:tc>
      </w:tr>
      <w:tr w:rsidR="003B073F" w:rsidRPr="00C33341" w14:paraId="70A9FAEA" w14:textId="77777777" w:rsidTr="00151954">
        <w:tc>
          <w:tcPr>
            <w:tcW w:w="5164" w:type="dxa"/>
          </w:tcPr>
          <w:p w14:paraId="356365B0" w14:textId="0FD32731" w:rsidR="003B073F" w:rsidRPr="00151954" w:rsidRDefault="00E94982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يوم الثلاثاء يعتبر يوم دراسي حسب النشاط المحدد من أساتذة المقررات</w:t>
            </w:r>
            <w:r w:rsidR="00A913B6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أو المختبرات المطروحة حسب المواعيد </w:t>
            </w:r>
          </w:p>
        </w:tc>
        <w:tc>
          <w:tcPr>
            <w:tcW w:w="3852" w:type="dxa"/>
          </w:tcPr>
          <w:p w14:paraId="4140DEA3" w14:textId="3E2377B7" w:rsidR="003B073F" w:rsidRPr="00500486" w:rsidRDefault="003B073F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الحضور يوم الثلاثاء</w:t>
            </w:r>
          </w:p>
        </w:tc>
      </w:tr>
      <w:tr w:rsidR="00DC1A08" w:rsidRPr="00C33341" w14:paraId="01E093B3" w14:textId="77777777" w:rsidTr="00151954">
        <w:tc>
          <w:tcPr>
            <w:tcW w:w="5164" w:type="dxa"/>
          </w:tcPr>
          <w:p w14:paraId="14DAD05D" w14:textId="58F48214" w:rsidR="00DC1A08" w:rsidRPr="00151954" w:rsidRDefault="00DC1A08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مقرر الزامي للبرنامج التحضيري لجميع طلبه </w:t>
            </w:r>
            <w:r w:rsidR="00151954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الجامعة</w:t>
            </w:r>
          </w:p>
        </w:tc>
        <w:tc>
          <w:tcPr>
            <w:tcW w:w="3852" w:type="dxa"/>
          </w:tcPr>
          <w:p w14:paraId="29782999" w14:textId="1DB77E29" w:rsidR="00DC1A08" w:rsidRPr="00500486" w:rsidRDefault="00DC1A08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مقرر </w:t>
            </w:r>
            <w:proofErr w:type="gramStart"/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التمهيدي </w:t>
            </w:r>
            <w:r w:rsidR="00127B1E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  <w:t xml:space="preserve"> DPS</w:t>
            </w:r>
            <w:proofErr w:type="gramEnd"/>
            <w:r w:rsidR="00127B1E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  <w:t xml:space="preserve"> </w:t>
            </w:r>
          </w:p>
        </w:tc>
      </w:tr>
      <w:tr w:rsidR="00E32E7E" w:rsidRPr="00C33341" w14:paraId="419706C6" w14:textId="77777777" w:rsidTr="00151954">
        <w:tc>
          <w:tcPr>
            <w:tcW w:w="5164" w:type="dxa"/>
          </w:tcPr>
          <w:p w14:paraId="65C37F9E" w14:textId="77777777" w:rsidR="00500486" w:rsidRDefault="00500486" w:rsidP="00500486">
            <w:pPr>
              <w:bidi/>
              <w:spacing w:line="276" w:lineRule="auto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يرجى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التواصل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مع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عمادة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شؤون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الطلبة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بهذا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الخصوص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عبر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البريد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الالكتروني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9E78FD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التالي</w:t>
            </w:r>
            <w:r w:rsidRPr="009E78FD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hyperlink r:id="rId5" w:history="1">
              <w:r w:rsidRPr="00151954">
                <w:t>studentaffairs@aasu.edu.kw</w:t>
              </w:r>
            </w:hyperlink>
          </w:p>
          <w:p w14:paraId="0B2D0C41" w14:textId="511D228E" w:rsidR="00E32E7E" w:rsidRPr="00151954" w:rsidRDefault="00E32E7E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</w:p>
        </w:tc>
        <w:tc>
          <w:tcPr>
            <w:tcW w:w="3852" w:type="dxa"/>
          </w:tcPr>
          <w:p w14:paraId="5A3BC23A" w14:textId="0E3DA4C6" w:rsidR="00E32E7E" w:rsidRPr="00500486" w:rsidRDefault="00A913B6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متى المكافأة</w:t>
            </w:r>
            <w:r w:rsidR="00E32E7E"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</w:t>
            </w:r>
            <w:proofErr w:type="gramStart"/>
            <w:r w:rsidR="00E32E7E"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الطلابي</w:t>
            </w:r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ة ؟</w:t>
            </w:r>
            <w:proofErr w:type="gramEnd"/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متى الاعانة؟ </w:t>
            </w:r>
            <w:r w:rsidR="0050048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هل في مكافئة متفوقين؟ شلون </w:t>
            </w:r>
            <w:proofErr w:type="gramStart"/>
            <w:r w:rsidR="0050048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اقدر</w:t>
            </w:r>
            <w:proofErr w:type="gramEnd"/>
            <w:r w:rsidR="00500486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اشتغل بالتشغيل الطلابي</w:t>
            </w:r>
          </w:p>
        </w:tc>
      </w:tr>
      <w:tr w:rsidR="001C3770" w:rsidRPr="00C33341" w14:paraId="28E9E253" w14:textId="77777777" w:rsidTr="00151954">
        <w:tc>
          <w:tcPr>
            <w:tcW w:w="5164" w:type="dxa"/>
          </w:tcPr>
          <w:p w14:paraId="1B422A38" w14:textId="0122EFB0" w:rsidR="001C3770" w:rsidRPr="00151954" w:rsidRDefault="00C77602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هناك مواع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ي</w:t>
            </w:r>
            <w:r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د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محددة</w:t>
            </w:r>
            <w:r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للتسجيل،</w:t>
            </w:r>
            <w:r w:rsidR="00C8246C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وسوف 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ي</w:t>
            </w:r>
            <w:r w:rsidR="00C8246C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رسل لك طالب موعده </w:t>
            </w:r>
            <w:r w:rsidR="00C8246C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</w:t>
            </w:r>
            <w:r w:rsidR="00C8246C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خاص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عبر 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البريد الإلكتروني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الجامعي الخاص به ون</w:t>
            </w:r>
            <w:r w:rsidR="00C8246C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رج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و</w:t>
            </w:r>
            <w:r w:rsidR="00C8246C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proofErr w:type="gramStart"/>
            <w:r w:rsidR="00C8246C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الالتزام </w:t>
            </w:r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بمراجعة</w:t>
            </w:r>
            <w:proofErr w:type="gramEnd"/>
            <w:r w:rsidR="00127B1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البريد الإلكتروني</w:t>
            </w:r>
          </w:p>
        </w:tc>
        <w:tc>
          <w:tcPr>
            <w:tcW w:w="3852" w:type="dxa"/>
          </w:tcPr>
          <w:p w14:paraId="545A57DF" w14:textId="49EE9CA0" w:rsidR="001C3770" w:rsidRPr="00500486" w:rsidRDefault="00C33341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متى التسجيل؟</w:t>
            </w:r>
          </w:p>
        </w:tc>
      </w:tr>
      <w:tr w:rsidR="001C3770" w:rsidRPr="00C33341" w14:paraId="6C29CFD9" w14:textId="77777777" w:rsidTr="00151954">
        <w:trPr>
          <w:trHeight w:val="553"/>
        </w:trPr>
        <w:tc>
          <w:tcPr>
            <w:tcW w:w="5164" w:type="dxa"/>
          </w:tcPr>
          <w:p w14:paraId="210B7755" w14:textId="17F75917" w:rsidR="001C3770" w:rsidRPr="00151954" w:rsidRDefault="00500486" w:rsidP="001D5DB7">
            <w:pPr>
              <w:bidi/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lastRenderedPageBreak/>
              <w:t xml:space="preserve">لا يتم </w:t>
            </w:r>
            <w:proofErr w:type="gramStart"/>
            <w:r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معادلة </w:t>
            </w:r>
            <w:r w:rsidR="001D5DB7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r w:rsidR="001D5DB7" w:rsidRPr="00151954">
              <w:rPr>
                <w:rFonts w:ascii="IBM Plex Sans Arabic Light" w:hAnsi="IBM Plex Sans Arabic Light" w:cs="IBM Plex Sans Arabic Light"/>
                <w:lang w:bidi="ar-KW"/>
              </w:rPr>
              <w:t>SAT</w:t>
            </w:r>
            <w:proofErr w:type="gramEnd"/>
            <w:r w:rsidR="00151954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و يتم احتساب القدرات المقدم من قبل جامعة الكويت</w:t>
            </w:r>
          </w:p>
        </w:tc>
        <w:tc>
          <w:tcPr>
            <w:tcW w:w="3852" w:type="dxa"/>
          </w:tcPr>
          <w:p w14:paraId="4FEDAD9A" w14:textId="5ED0D463" w:rsidR="001C3770" w:rsidRPr="00500486" w:rsidRDefault="001C3770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بخصوص امتحان</w:t>
            </w: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  <w:t xml:space="preserve"> SAT </w:t>
            </w: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عشان أعدي تمهيدي</w:t>
            </w:r>
            <w:r w:rsidR="00151954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رياضيات</w:t>
            </w:r>
          </w:p>
        </w:tc>
      </w:tr>
      <w:tr w:rsidR="009A24C9" w:rsidRPr="00C33341" w14:paraId="19C58DB0" w14:textId="77777777" w:rsidTr="00151954">
        <w:trPr>
          <w:trHeight w:val="818"/>
        </w:trPr>
        <w:tc>
          <w:tcPr>
            <w:tcW w:w="5164" w:type="dxa"/>
          </w:tcPr>
          <w:p w14:paraId="4EBC12B9" w14:textId="78CFA33C" w:rsidR="009A24C9" w:rsidRPr="00151954" w:rsidRDefault="009A24C9" w:rsidP="00C33341">
            <w:pPr>
              <w:jc w:val="center"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أن اختبار القدرات لا يغني عن اختبار</w:t>
            </w:r>
            <w:r w:rsidR="00151954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تحديد</w:t>
            </w: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المستوى</w:t>
            </w:r>
          </w:p>
        </w:tc>
        <w:tc>
          <w:tcPr>
            <w:tcW w:w="3852" w:type="dxa"/>
          </w:tcPr>
          <w:p w14:paraId="20272BBC" w14:textId="20897F60" w:rsidR="009A24C9" w:rsidRPr="00500486" w:rsidRDefault="009A24C9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هل اختبارات القدرات تتعادل </w:t>
            </w:r>
            <w:r w:rsidR="00C33341"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واجتاز</w:t>
            </w:r>
            <w:r w:rsidRPr="00500486"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 xml:space="preserve"> التمهيدي</w:t>
            </w:r>
          </w:p>
        </w:tc>
      </w:tr>
      <w:tr w:rsidR="00097AED" w:rsidRPr="00C33341" w14:paraId="11F692DA" w14:textId="77777777" w:rsidTr="00151954">
        <w:trPr>
          <w:trHeight w:val="840"/>
        </w:trPr>
        <w:tc>
          <w:tcPr>
            <w:tcW w:w="5164" w:type="dxa"/>
          </w:tcPr>
          <w:p w14:paraId="6534594C" w14:textId="372F29BC" w:rsidR="00097AED" w:rsidRPr="00151954" w:rsidRDefault="00097AED" w:rsidP="00151954">
            <w:pPr>
              <w:shd w:val="clear" w:color="auto" w:fill="FFFFFF"/>
              <w:bidi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انذار المعدل للطالب الحاصل على </w:t>
            </w:r>
            <w:r w:rsidRPr="00151954">
              <w:rPr>
                <w:rFonts w:ascii="IBM Plex Sans Arabic Light" w:hAnsi="IBM Plex Sans Arabic Light" w:cs="IBM Plex Sans Arabic Light"/>
                <w:lang w:bidi="ar-KW"/>
              </w:rPr>
              <w:t>GPA</w:t>
            </w: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أقل من 2.00</w:t>
            </w:r>
            <w:r w:rsidR="00DF182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</w:t>
            </w:r>
            <w:proofErr w:type="gramStart"/>
            <w:r w:rsidR="00DF182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و المجتاز</w:t>
            </w:r>
            <w:proofErr w:type="gramEnd"/>
            <w:r w:rsidR="00DF182E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20 وحدة</w:t>
            </w:r>
          </w:p>
        </w:tc>
        <w:tc>
          <w:tcPr>
            <w:tcW w:w="3852" w:type="dxa"/>
          </w:tcPr>
          <w:p w14:paraId="2452A7A8" w14:textId="391738BB" w:rsidR="00097AED" w:rsidRPr="00500486" w:rsidRDefault="00097AED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ما هو انذار المعدل</w:t>
            </w:r>
          </w:p>
        </w:tc>
      </w:tr>
      <w:tr w:rsidR="00C822A5" w:rsidRPr="00C33341" w14:paraId="453FAB48" w14:textId="77777777" w:rsidTr="00151954">
        <w:trPr>
          <w:trHeight w:val="818"/>
        </w:trPr>
        <w:tc>
          <w:tcPr>
            <w:tcW w:w="5164" w:type="dxa"/>
          </w:tcPr>
          <w:p w14:paraId="5DC79666" w14:textId="0AC03682" w:rsidR="00957837" w:rsidRPr="00151954" w:rsidRDefault="00C822A5" w:rsidP="00957837">
            <w:pPr>
              <w:bidi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يسمح بإعادة المواد التمهيدية مره واحدة فقط. </w:t>
            </w:r>
          </w:p>
          <w:p w14:paraId="46E38E94" w14:textId="2C793126" w:rsidR="00C822A5" w:rsidRPr="00151954" w:rsidRDefault="00C822A5" w:rsidP="00500486">
            <w:pPr>
              <w:bidi/>
              <w:textAlignment w:val="baseline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أما بخصوص المواد محتسبة الوحدات تعتبر المرة الأولى للإعادة (فقط) تعويضية للدرجة السابق</w:t>
            </w:r>
            <w:r w:rsidR="00957837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ة </w:t>
            </w:r>
            <w:r w:rsidR="00E53E0F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ويسمح بالإعادة </w:t>
            </w:r>
            <w:r w:rsidR="00957837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في حال حصوله </w:t>
            </w:r>
            <w:r w:rsidR="00957837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فيها على تقدير </w:t>
            </w:r>
            <w:r w:rsidR="00957837" w:rsidRPr="00151954">
              <w:rPr>
                <w:rFonts w:ascii="IBM Plex Sans Arabic Light" w:hAnsi="IBM Plex Sans Arabic Light" w:cs="IBM Plex Sans Arabic Light"/>
                <w:lang w:bidi="ar-KW"/>
              </w:rPr>
              <w:t>c</w:t>
            </w:r>
            <w:r w:rsidR="00957837" w:rsidRPr="00151954">
              <w:rPr>
                <w:rFonts w:ascii="IBM Plex Sans Arabic Light" w:hAnsi="IBM Plex Sans Arabic Light" w:cs="IBM Plex Sans Arabic Light"/>
                <w:rtl/>
                <w:lang w:bidi="ar-KW"/>
              </w:rPr>
              <w:t>- واقل</w:t>
            </w:r>
            <w:r w:rsidR="00500486" w:rsidRPr="00151954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.</w:t>
            </w:r>
          </w:p>
        </w:tc>
        <w:tc>
          <w:tcPr>
            <w:tcW w:w="3852" w:type="dxa"/>
          </w:tcPr>
          <w:p w14:paraId="22E1A33A" w14:textId="172003A5" w:rsidR="00C822A5" w:rsidRPr="00500486" w:rsidRDefault="00DF182E" w:rsidP="00C33341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</w:pPr>
            <w:r w:rsidRPr="00500486">
              <w:rPr>
                <w:rFonts w:ascii="IBM Plex Sans Arabic Light" w:hAnsi="IBM Plex Sans Arabic Light" w:cs="IBM Plex Sans Arabic Light" w:hint="cs"/>
                <w:b/>
                <w:bCs/>
                <w:kern w:val="2"/>
                <w:sz w:val="24"/>
                <w:szCs w:val="24"/>
                <w:rtl/>
                <w:lang w:val="en-US" w:bidi="ar-KW"/>
                <w14:ligatures w14:val="standardContextual"/>
              </w:rPr>
              <w:t>إعادة المواد</w:t>
            </w:r>
          </w:p>
        </w:tc>
      </w:tr>
      <w:tr w:rsidR="00957837" w:rsidRPr="00C33341" w14:paraId="204B17D0" w14:textId="77777777" w:rsidTr="00151954">
        <w:trPr>
          <w:trHeight w:val="818"/>
        </w:trPr>
        <w:tc>
          <w:tcPr>
            <w:tcW w:w="5164" w:type="dxa"/>
          </w:tcPr>
          <w:p w14:paraId="5F197A96" w14:textId="74A6FDAD" w:rsidR="00151954" w:rsidRDefault="00151954" w:rsidP="00151954">
            <w:pPr>
              <w:tabs>
                <w:tab w:val="left" w:pos="8670"/>
              </w:tabs>
              <w:bidi/>
              <w:spacing w:line="276" w:lineRule="auto"/>
              <w:jc w:val="both"/>
              <w:rPr>
                <w:rFonts w:ascii="IBM Plex Sans Arabic Light" w:hAnsi="IBM Plex Sans Arabic Light" w:cs="IBM Plex Sans Arabic Light"/>
                <w:rtl/>
                <w:lang w:bidi="ar-KW"/>
              </w:rPr>
            </w:pP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يكون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التأجيل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للفصل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الدراسي</w:t>
            </w: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واحد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فقط،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وذلك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بتقديم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طلب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تأجيل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قبول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إلى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إ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دارة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القبول</w:t>
            </w:r>
            <w:r w:rsidRPr="007922A9">
              <w:rPr>
                <w:rFonts w:ascii="IBM Plex Sans Arabic Light" w:hAnsi="IBM Plex Sans Arabic Light" w:cs="IBM Plex Sans Arabic Light"/>
                <w:rtl/>
                <w:lang w:bidi="ar-KW"/>
              </w:rPr>
              <w:t xml:space="preserve"> </w:t>
            </w:r>
            <w:r w:rsidRPr="007922A9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>والتسجيل</w:t>
            </w:r>
            <w:r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في المواعيد المحددة في التقويم الجامعي</w:t>
            </w:r>
            <w:r w:rsidR="00A138FE">
              <w:rPr>
                <w:rFonts w:ascii="IBM Plex Sans Arabic Light" w:hAnsi="IBM Plex Sans Arabic Light" w:cs="IBM Plex Sans Arabic Light" w:hint="cs"/>
                <w:rtl/>
                <w:lang w:bidi="ar-KW"/>
              </w:rPr>
              <w:t xml:space="preserve"> (الرزنامة)</w:t>
            </w:r>
          </w:p>
          <w:p w14:paraId="6EFE6957" w14:textId="24121220" w:rsidR="00957837" w:rsidRDefault="00957837" w:rsidP="00500486">
            <w:pPr>
              <w:bidi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  <w:rtl/>
                <w:lang w:bidi="ar-KW"/>
              </w:rPr>
            </w:pPr>
          </w:p>
        </w:tc>
        <w:tc>
          <w:tcPr>
            <w:tcW w:w="3852" w:type="dxa"/>
          </w:tcPr>
          <w:p w14:paraId="311C2884" w14:textId="4C7553A1" w:rsidR="00957837" w:rsidRDefault="00151954" w:rsidP="00957837">
            <w:pPr>
              <w:jc w:val="center"/>
              <w:rPr>
                <w:rFonts w:asciiTheme="majorBidi" w:hAnsiTheme="majorBidi" w:cstheme="majorBidi"/>
                <w:color w:val="242424"/>
                <w:sz w:val="24"/>
                <w:szCs w:val="24"/>
                <w:shd w:val="clear" w:color="auto" w:fill="FFFFFF"/>
                <w:rtl/>
              </w:rPr>
            </w:pPr>
            <w:proofErr w:type="gramStart"/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في  تأجيل</w:t>
            </w:r>
            <w:proofErr w:type="gramEnd"/>
            <w:r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 xml:space="preserve"> القبول</w:t>
            </w:r>
          </w:p>
        </w:tc>
      </w:tr>
      <w:tr w:rsidR="00B2794A" w:rsidRPr="00C33341" w14:paraId="662C58C6" w14:textId="77777777" w:rsidTr="00151954">
        <w:trPr>
          <w:trHeight w:val="818"/>
        </w:trPr>
        <w:tc>
          <w:tcPr>
            <w:tcW w:w="5164" w:type="dxa"/>
          </w:tcPr>
          <w:p w14:paraId="75EA90EE" w14:textId="1D87135B" w:rsidR="00B2794A" w:rsidRPr="00B2794A" w:rsidRDefault="005A1AED" w:rsidP="00500486">
            <w:pPr>
              <w:textAlignment w:val="baseline"/>
              <w:rPr>
                <w:rFonts w:ascii="Calibri" w:hAnsi="Calibri" w:cs="Calibri"/>
                <w:color w:val="000000"/>
                <w:shd w:val="clear" w:color="auto" w:fill="FFFFFF"/>
                <w:rtl/>
              </w:rPr>
            </w:pPr>
            <w:r>
              <w:rPr>
                <w:rFonts w:ascii="Calibri" w:hAnsi="Calibri" w:cs="Calibri" w:hint="cs"/>
                <w:color w:val="000000"/>
                <w:shd w:val="clear" w:color="auto" w:fill="FFFFFF"/>
                <w:rtl/>
              </w:rPr>
              <w:t xml:space="preserve">يمكنك مراجعة عمادة شئون الطلبة للحصول على نموذج اخلاء طرف </w:t>
            </w:r>
          </w:p>
        </w:tc>
        <w:tc>
          <w:tcPr>
            <w:tcW w:w="3852" w:type="dxa"/>
          </w:tcPr>
          <w:p w14:paraId="7670CA0D" w14:textId="77777777" w:rsidR="00B2794A" w:rsidRDefault="00500486" w:rsidP="005A1AED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rtl/>
                <w:lang w:bidi="ar-KW"/>
              </w:rPr>
            </w:pPr>
            <w:r w:rsidRPr="005A1AED">
              <w:rPr>
                <w:rFonts w:ascii="IBM Plex Sans Arabic Light" w:hAnsi="IBM Plex Sans Arabic Light" w:cs="IBM Plex Sans Arabic Light"/>
                <w:b/>
                <w:bCs/>
                <w:rtl/>
                <w:lang w:bidi="ar-KW"/>
              </w:rPr>
              <w:tab/>
            </w:r>
            <w:proofErr w:type="gramStart"/>
            <w:r w:rsidR="005A1AED" w:rsidRPr="005A1AED"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>شلون</w:t>
            </w:r>
            <w:proofErr w:type="gramEnd"/>
            <w:r w:rsidR="005A1AED" w:rsidRPr="005A1AED">
              <w:rPr>
                <w:rFonts w:ascii="IBM Plex Sans Arabic Light" w:hAnsi="IBM Plex Sans Arabic Light" w:cs="IBM Plex Sans Arabic Light" w:hint="cs"/>
                <w:b/>
                <w:bCs/>
                <w:rtl/>
                <w:lang w:bidi="ar-KW"/>
              </w:rPr>
              <w:t xml:space="preserve"> اسحب من الجامعة</w:t>
            </w:r>
          </w:p>
          <w:p w14:paraId="221B0FC2" w14:textId="77777777" w:rsidR="005A1AED" w:rsidRDefault="005A1AED" w:rsidP="005A1AED">
            <w:pPr>
              <w:jc w:val="center"/>
              <w:rPr>
                <w:rFonts w:ascii="IBM Plex Sans Arabic Light" w:hAnsi="IBM Plex Sans Arabic Light" w:cs="IBM Plex Sans Arabic Light"/>
                <w:b/>
                <w:bCs/>
                <w:rtl/>
                <w:lang w:bidi="ar-KW"/>
              </w:rPr>
            </w:pPr>
          </w:p>
          <w:p w14:paraId="42C6F831" w14:textId="60045AC5" w:rsidR="005A1AED" w:rsidRDefault="005A1AED" w:rsidP="005A1AED">
            <w:pPr>
              <w:jc w:val="center"/>
              <w:rPr>
                <w:rFonts w:asciiTheme="majorBidi" w:hAnsiTheme="majorBidi" w:cstheme="majorBidi"/>
                <w:color w:val="242424"/>
                <w:sz w:val="24"/>
                <w:szCs w:val="24"/>
                <w:shd w:val="clear" w:color="auto" w:fill="FFFFFF"/>
                <w:rtl/>
              </w:rPr>
            </w:pPr>
          </w:p>
        </w:tc>
      </w:tr>
    </w:tbl>
    <w:p w14:paraId="17D40032" w14:textId="77777777" w:rsidR="00504030" w:rsidRPr="00C33341" w:rsidRDefault="00504030" w:rsidP="00C33341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504030" w:rsidRPr="00C3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Arabic Light">
    <w:panose1 w:val="020B0403050203000203"/>
    <w:charset w:val="00"/>
    <w:family w:val="swiss"/>
    <w:pitch w:val="variable"/>
    <w:sig w:usb0="A0002063" w:usb1="D000007B" w:usb2="00000008" w:usb3="00000000" w:csb0="000001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D93"/>
    <w:multiLevelType w:val="hybridMultilevel"/>
    <w:tmpl w:val="6E925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2"/>
    <w:rsid w:val="00097AED"/>
    <w:rsid w:val="00127B1E"/>
    <w:rsid w:val="00133852"/>
    <w:rsid w:val="00151954"/>
    <w:rsid w:val="001C3770"/>
    <w:rsid w:val="001D5DB7"/>
    <w:rsid w:val="003B073F"/>
    <w:rsid w:val="003B20C8"/>
    <w:rsid w:val="00457230"/>
    <w:rsid w:val="0049741C"/>
    <w:rsid w:val="004D0102"/>
    <w:rsid w:val="00500486"/>
    <w:rsid w:val="00504030"/>
    <w:rsid w:val="005A1AED"/>
    <w:rsid w:val="007151F0"/>
    <w:rsid w:val="0072152E"/>
    <w:rsid w:val="00957837"/>
    <w:rsid w:val="009A24C9"/>
    <w:rsid w:val="009F658F"/>
    <w:rsid w:val="00A138FE"/>
    <w:rsid w:val="00A53FD0"/>
    <w:rsid w:val="00A913B6"/>
    <w:rsid w:val="00B2794A"/>
    <w:rsid w:val="00C33341"/>
    <w:rsid w:val="00C77602"/>
    <w:rsid w:val="00C822A5"/>
    <w:rsid w:val="00C8246C"/>
    <w:rsid w:val="00DC1A08"/>
    <w:rsid w:val="00DF182E"/>
    <w:rsid w:val="00E32E7E"/>
    <w:rsid w:val="00E53E0F"/>
    <w:rsid w:val="00E94982"/>
    <w:rsid w:val="00EA4051"/>
    <w:rsid w:val="00EC2FB2"/>
    <w:rsid w:val="00F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ECE0"/>
  <w15:docId w15:val="{59B48C35-6479-46C6-AFA5-1203B56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i-buttonicon">
    <w:name w:val="fui-button__icon"/>
    <w:basedOn w:val="DefaultParagraphFont"/>
    <w:rsid w:val="00097AED"/>
  </w:style>
  <w:style w:type="character" w:styleId="Hyperlink">
    <w:name w:val="Hyperlink"/>
    <w:basedOn w:val="DefaultParagraphFont"/>
    <w:uiPriority w:val="99"/>
    <w:semiHidden/>
    <w:unhideWhenUsed/>
    <w:rsid w:val="00B279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3B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151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045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06100">
          <w:marLeft w:val="7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dentaffairs@aasu.edu.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SHAIKHAH ALDUAIJ2030</dc:creator>
  <cp:keywords/>
  <dc:description/>
  <cp:lastModifiedBy>Lolwa Alkhuziem (لولوة الخزيم)</cp:lastModifiedBy>
  <cp:revision>2</cp:revision>
  <dcterms:created xsi:type="dcterms:W3CDTF">2025-10-02T11:08:00Z</dcterms:created>
  <dcterms:modified xsi:type="dcterms:W3CDTF">2025-10-02T11:08:00Z</dcterms:modified>
</cp:coreProperties>
</file>