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3A8A"/>
        </w:rPr>
        <w:t>Görsel Crowding Etkisinin Farklı Mimari Ailelerinde</w:t>
        <w:br/>
        <w:t>Karşılaştırmalı Analizi</w:t>
      </w:r>
    </w:p>
    <w:p>
      <w:pPr>
        <w:jc w:val="center"/>
      </w:pPr>
      <w:r>
        <w:rPr>
          <w:i/>
          <w:sz w:val="22"/>
        </w:rPr>
        <w:t>ResNet · ViT · Swin · KAN | Open Images v7 + SAM2</w:t>
      </w:r>
    </w:p>
    <w:p/>
    <w:p>
      <w:pPr>
        <w:pStyle w:val="Heading1"/>
      </w:pPr>
      <w:r>
        <w:rPr>
          <w:color w:val="1E3A8A"/>
        </w:rPr>
        <w:t>1. Giriş ve Motivasyon</w:t>
      </w:r>
    </w:p>
    <w:p>
      <w:r>
        <w:rPr>
          <w:b w:val="0"/>
          <w:i w:val="0"/>
          <w:sz w:val="21"/>
        </w:rPr>
        <w:t>Görsel crowding, hedef nesnenin algılanmasının etrafındaki flanker nesneler tarafından baskılanması olgusudur. Bu çalışmada üç farklı mimari ailesinden (CNN, Transformer, KAN) 10 modelin crowding dayanıklılığı karşılaştırılmıştır. Transformer ailesi iki alt-tipi kapsayacak şekilde genişletilmiştir: global attention (ViT-S/16, ViT-B/16) ve hiyerarşik, kaydırmalı pencere (shifted-window) attention (Swin-T, Swin-S). Bu ayrım, crowding'in hedefin etrafındaki yerel özellik havuzlamasının flanker'lar tarafından bozulmasıyla ilgili olması nedeniyle önemlidir: Swin'in pencereli attention'ı CNN'in yerel/hiyerarşik işleme yapısına ViT'ten daha yakındır.</w:t>
      </w:r>
    </w:p>
    <w:p>
      <w:pPr>
        <w:pStyle w:val="Heading2"/>
      </w:pPr>
      <w:r>
        <w:rPr>
          <w:color w:val="1E3A8A"/>
        </w:rPr>
        <w:t>1.1. Temel Kavramlar</w:t>
      </w:r>
    </w:p>
    <w:p>
      <w:r>
        <w:rPr>
          <w:b/>
          <w:i w:val="0"/>
          <w:sz w:val="21"/>
        </w:rPr>
        <w:t>Crowding Index (CI) = (Acc_isolation − Acc_crowding) / Acc_isolation</w:t>
      </w:r>
    </w:p>
    <w:p>
      <w:r>
        <w:rPr>
          <w:b w:val="0"/>
          <w:i w:val="0"/>
          <w:sz w:val="21"/>
        </w:rPr>
        <w:t>CI [0,1] arasında değer alır. 0: dayanıklı, 1: çok duyarlı. Negatif CI: flanker performansı artırıyor.</w:t>
      </w:r>
    </w:p>
    <w:p>
      <w:r>
        <w:rPr>
          <w:b/>
          <w:i w:val="0"/>
          <w:sz w:val="21"/>
        </w:rPr>
        <w:t>Top-1 Accuracy: En yüksek olasılıklı tahmin doğru mu?</w:t>
      </w:r>
    </w:p>
    <w:p>
      <w:r>
        <w:rPr>
          <w:b/>
          <w:i w:val="0"/>
          <w:sz w:val="21"/>
        </w:rPr>
        <w:t>Top-5 Accuracy: 30 sınıf arasından en yüksek 5 tahmin içinde gerçek sınıf var mı?</w:t>
      </w:r>
    </w:p>
    <w:p>
      <w:r>
        <w:rPr>
          <w:b/>
          <w:i w:val="0"/>
          <w:sz w:val="21"/>
        </w:rPr>
        <w:t>Bouma Yasası: Kritik spacing ~ nesne boyutunun 0.4-0.5 katı. Bu değerin üzerinde crowding azalır.</w:t>
      </w:r>
    </w:p>
    <w:p>
      <w:pPr>
        <w:pStyle w:val="Heading1"/>
      </w:pPr>
      <w:r>
        <w:rPr>
          <w:color w:val="1E3A8A"/>
        </w:rPr>
        <w:t>2. Yöntem</w:t>
      </w:r>
    </w:p>
    <w:p>
      <w:pPr>
        <w:pStyle w:val="Heading2"/>
      </w:pPr>
      <w:r>
        <w:rPr>
          <w:color w:val="1E3A8A"/>
        </w:rPr>
        <w:t>2.1. Veri Seti</w:t>
      </w:r>
    </w:p>
    <w:p>
      <w:r>
        <w:rPr>
          <w:b w:val="0"/>
          <w:i w:val="0"/>
          <w:sz w:val="21"/>
        </w:rPr>
        <w:t>Kaynak: Open Images v7 | Maske: SAM2 | 30 sınıf | Sınıf başına maks. 500 örnek</w:t>
      </w:r>
    </w:p>
    <w:p>
      <w:r>
        <w:rPr>
          <w:b w:val="0"/>
          <w:i w:val="0"/>
          <w:sz w:val="21"/>
        </w:rPr>
        <w:t>Split: %70 train / %15 val / %15 test — instance bazlı strict split</w:t>
      </w:r>
    </w:p>
    <w:p>
      <w:r>
        <w:rPr>
          <w:b w:val="0"/>
          <w:i/>
          <w:sz w:val="21"/>
        </w:rPr>
        <w:t>Sınıflar: Car, Person, Bottle, Dog, Airplane, Bird, Motorcycle, Horse, Cat, Book, Truck, Bus, Laptop, Cake, Elephant, Backpack, Sheep, Couch, Pizza, Toilet, Clock, Giraffe, Zebra, Bear, Tiger, Traffic light, Stop sign, Fire hydrant, Skateboard, Suitcase</w:t>
      </w:r>
    </w:p>
    <w:p>
      <w:pPr>
        <w:pStyle w:val="Heading2"/>
      </w:pPr>
      <w:r>
        <w:rPr>
          <w:color w:val="1E3A8A"/>
        </w:rPr>
        <w:t>2.2. Görsel Hazırlama</w:t>
      </w:r>
    </w:p>
    <w:p>
      <w:r>
        <w:rPr>
          <w:b w:val="0"/>
          <w:i w:val="0"/>
          <w:sz w:val="21"/>
        </w:rPr>
        <w:t>Canvas: 224x224 piksel, siyah arka plan | Nesne: uzun kenar 80px, aspect ratio korunur</w:t>
      </w:r>
    </w:p>
    <w:p>
      <w:pPr>
        <w:pStyle w:val="Heading2"/>
      </w:pPr>
      <w:r>
        <w:rPr>
          <w:color w:val="1E3A8A"/>
        </w:rPr>
        <w:t>2.3. Crowding Koşulları</w:t>
      </w:r>
    </w:p>
    <w:p>
      <w:r>
        <w:rPr>
          <w:b w:val="0"/>
          <w:i w:val="0"/>
          <w:sz w:val="21"/>
        </w:rPr>
        <w:t>Flanker: Sol ve sağda simetrik, her iki tarafta aynı instance | Spacing: Center-to-center, 1°=40px</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E3A8A"/>
          </w:tcPr>
          <w:p>
            <w:r/>
            <w:r>
              <w:rPr>
                <w:b/>
                <w:color w:val="FFFFFF"/>
                <w:sz w:val="18"/>
              </w:rPr>
              <w:t>Spacing (°)</w:t>
            </w:r>
          </w:p>
        </w:tc>
        <w:tc>
          <w:tcPr>
            <w:tcW w:type="dxa" w:w="4320"/>
            <w:shd w:val="clear" w:color="auto" w:fill="1E3A8A"/>
          </w:tcPr>
          <w:p>
            <w:r/>
            <w:r>
              <w:rPr>
                <w:b/>
                <w:color w:val="FFFFFF"/>
                <w:sz w:val="18"/>
              </w:rPr>
              <w:t>Piksel (px)</w:t>
            </w:r>
          </w:p>
        </w:tc>
      </w:tr>
      <w:tr>
        <w:tc>
          <w:tcPr>
            <w:tcW w:type="dxa" w:w="4320"/>
          </w:tcPr>
          <w:p>
            <w:r/>
            <w:r>
              <w:rPr>
                <w:b w:val="0"/>
                <w:sz w:val="18"/>
              </w:rPr>
              <w:t>2.0°</w:t>
            </w:r>
          </w:p>
        </w:tc>
        <w:tc>
          <w:tcPr>
            <w:tcW w:type="dxa" w:w="4320"/>
          </w:tcPr>
          <w:p>
            <w:r/>
            <w:r>
              <w:rPr>
                <w:b w:val="0"/>
                <w:sz w:val="18"/>
              </w:rPr>
              <w:t>80 px</w:t>
            </w:r>
          </w:p>
        </w:tc>
      </w:tr>
      <w:tr>
        <w:tc>
          <w:tcPr>
            <w:tcW w:type="dxa" w:w="4320"/>
          </w:tcPr>
          <w:p>
            <w:r/>
            <w:r>
              <w:rPr>
                <w:b w:val="0"/>
                <w:sz w:val="18"/>
              </w:rPr>
              <w:t>2.3°</w:t>
            </w:r>
          </w:p>
        </w:tc>
        <w:tc>
          <w:tcPr>
            <w:tcW w:type="dxa" w:w="4320"/>
          </w:tcPr>
          <w:p>
            <w:r/>
            <w:r>
              <w:rPr>
                <w:b w:val="0"/>
                <w:sz w:val="18"/>
              </w:rPr>
              <w:t>92 px</w:t>
            </w:r>
          </w:p>
        </w:tc>
      </w:tr>
      <w:tr>
        <w:tc>
          <w:tcPr>
            <w:tcW w:type="dxa" w:w="4320"/>
          </w:tcPr>
          <w:p>
            <w:r/>
            <w:r>
              <w:rPr>
                <w:b w:val="0"/>
                <w:sz w:val="18"/>
              </w:rPr>
              <w:t>2.5°</w:t>
            </w:r>
          </w:p>
        </w:tc>
        <w:tc>
          <w:tcPr>
            <w:tcW w:type="dxa" w:w="4320"/>
          </w:tcPr>
          <w:p>
            <w:r/>
            <w:r>
              <w:rPr>
                <w:b w:val="0"/>
                <w:sz w:val="18"/>
              </w:rPr>
              <w:t>100 px</w:t>
            </w:r>
          </w:p>
        </w:tc>
      </w:tr>
      <w:tr>
        <w:tc>
          <w:tcPr>
            <w:tcW w:type="dxa" w:w="4320"/>
          </w:tcPr>
          <w:p>
            <w:r/>
            <w:r>
              <w:rPr>
                <w:b w:val="0"/>
                <w:sz w:val="18"/>
              </w:rPr>
              <w:t>2.7°</w:t>
            </w:r>
          </w:p>
        </w:tc>
        <w:tc>
          <w:tcPr>
            <w:tcW w:type="dxa" w:w="4320"/>
          </w:tcPr>
          <w:p>
            <w:r/>
            <w:r>
              <w:rPr>
                <w:b w:val="0"/>
                <w:sz w:val="18"/>
              </w:rPr>
              <w:t>108 px</w:t>
            </w:r>
          </w:p>
        </w:tc>
      </w:tr>
      <w:tr>
        <w:tc>
          <w:tcPr>
            <w:tcW w:type="dxa" w:w="4320"/>
          </w:tcPr>
          <w:p>
            <w:r/>
            <w:r>
              <w:rPr>
                <w:b w:val="0"/>
                <w:sz w:val="18"/>
              </w:rPr>
              <w:t>3.0°</w:t>
            </w:r>
          </w:p>
        </w:tc>
        <w:tc>
          <w:tcPr>
            <w:tcW w:type="dxa" w:w="4320"/>
          </w:tcPr>
          <w:p>
            <w:r/>
            <w:r>
              <w:rPr>
                <w:b w:val="0"/>
                <w:sz w:val="18"/>
              </w:rPr>
              <w:t>120 px</w:t>
            </w:r>
          </w:p>
        </w:tc>
      </w:tr>
    </w:tbl>
    <w:p/>
    <w:p>
      <w:r>
        <w:rPr>
          <w:b w:val="0"/>
          <w:i w:val="0"/>
          <w:sz w:val="21"/>
        </w:rPr>
        <w:t>Flanker tipleri: Congruent (aynı sınıf, farklı instance) | Incongruent (farklı sınıf)</w:t>
      </w:r>
    </w:p>
    <w:p>
      <w:pPr>
        <w:pStyle w:val="Heading2"/>
      </w:pPr>
      <w:r>
        <w:rPr>
          <w:color w:val="1E3A8A"/>
        </w:rPr>
        <w:t>2.4. Eğitim — LP-FT</w:t>
      </w:r>
    </w:p>
    <w:p>
      <w:r>
        <w:rPr>
          <w:b w:val="0"/>
          <w:i w:val="0"/>
          <w:sz w:val="21"/>
        </w:rPr>
        <w:t>LP: 15 epoch, backbone dondurulur, lr=0.001</w:t>
      </w:r>
    </w:p>
    <w:p>
      <w:r>
        <w:rPr>
          <w:b w:val="0"/>
          <w:i w:val="0"/>
          <w:sz w:val="21"/>
        </w:rPr>
        <w:t>FT: 30 epoch, tüm model açılır, lr=0.0001 → 0.000001 (cosine decay)</w:t>
      </w:r>
    </w:p>
    <w:p>
      <w:r>
        <w:rPr>
          <w:b w:val="0"/>
          <w:i w:val="0"/>
          <w:sz w:val="21"/>
        </w:rPr>
        <w:t>AdamW | weight_decay=0.0001 | gradient_clip=1.0 | label_smoothing=0.1 | early_stop=7</w:t>
      </w:r>
    </w:p>
    <w:p>
      <w:r>
        <w:rPr>
          <w:b/>
          <w:sz w:val="21"/>
        </w:rPr>
        <w:t xml:space="preserve">Pretrained: ImageNet-1K (tüm modeller, KAN dahil). </w:t>
      </w:r>
      <w:r>
        <w:rPr>
          <w:sz w:val="21"/>
        </w:rPr>
        <w:t>Önceki turda KAN modelleri (VGG KAGN-BN, VGG KAGN) pretrained ağırlıklar yüklenemediğinden scratch başlıyordu. Bu sorun çözüldü: HuggingFace brivangl/vgg_kagn11_v2, vgg_kagn11_v4, vgg_kagn_bn11sa_v4 repo'larının config.json'larından birebir kopyalanan mimari kwargs'larıyla model kuruluyor, model.safetensors yükleniyor; load_state_dict tam eşleşmezse (missing/unexpected key) artık sessizce scratch'e düşmek yerine hata fırlatılıyor.</w:t>
      </w:r>
    </w:p>
    <w:p>
      <w:pPr>
        <w:pStyle w:val="Heading1"/>
      </w:pPr>
      <w:r>
        <w:rPr>
          <w:color w:val="1E3A8A"/>
        </w:rPr>
        <w:t>3. Model Profilleri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E3A8A"/>
          </w:tcPr>
          <w:p>
            <w:r/>
            <w:r>
              <w:rPr>
                <w:b/>
                <w:color w:val="FFFFFF"/>
                <w:sz w:val="18"/>
              </w:rPr>
              <w:t>Model</w:t>
            </w:r>
          </w:p>
        </w:tc>
        <w:tc>
          <w:tcPr>
            <w:tcW w:type="dxa" w:w="1440"/>
            <w:shd w:val="clear" w:color="auto" w:fill="1E3A8A"/>
          </w:tcPr>
          <w:p>
            <w:r/>
            <w:r>
              <w:rPr>
                <w:b/>
                <w:color w:val="FFFFFF"/>
                <w:sz w:val="18"/>
              </w:rPr>
              <w:t>Mimari</w:t>
            </w:r>
          </w:p>
        </w:tc>
        <w:tc>
          <w:tcPr>
            <w:tcW w:type="dxa" w:w="1440"/>
            <w:shd w:val="clear" w:color="auto" w:fill="1E3A8A"/>
          </w:tcPr>
          <w:p>
            <w:r/>
            <w:r>
              <w:rPr>
                <w:b/>
                <w:color w:val="FFFFFF"/>
                <w:sz w:val="18"/>
              </w:rPr>
              <w:t>Parametre</w:t>
            </w:r>
          </w:p>
        </w:tc>
        <w:tc>
          <w:tcPr>
            <w:tcW w:type="dxa" w:w="1440"/>
            <w:shd w:val="clear" w:color="auto" w:fill="1E3A8A"/>
          </w:tcPr>
          <w:p>
            <w:r/>
            <w:r>
              <w:rPr>
                <w:b/>
                <w:color w:val="FFFFFF"/>
                <w:sz w:val="18"/>
              </w:rPr>
              <w:t>Disk Boyutu</w:t>
            </w:r>
          </w:p>
        </w:tc>
        <w:tc>
          <w:tcPr>
            <w:tcW w:type="dxa" w:w="1440"/>
            <w:shd w:val="clear" w:color="auto" w:fill="1E3A8A"/>
          </w:tcPr>
          <w:p>
            <w:r/>
            <w:r>
              <w:rPr>
                <w:b/>
                <w:color w:val="FFFFFF"/>
                <w:sz w:val="18"/>
              </w:rPr>
              <w:t>FLOPs</w:t>
            </w:r>
          </w:p>
        </w:tc>
        <w:tc>
          <w:tcPr>
            <w:tcW w:type="dxa" w:w="1440"/>
            <w:shd w:val="clear" w:color="auto" w:fill="1E3A8A"/>
          </w:tcPr>
          <w:p>
            <w:r/>
            <w:r>
              <w:rPr>
                <w:b/>
                <w:color w:val="FFFFFF"/>
                <w:sz w:val="18"/>
              </w:rPr>
              <w:t>GPU Latency</w:t>
            </w:r>
          </w:p>
        </w:tc>
      </w:tr>
      <w:tr>
        <w:tc>
          <w:tcPr>
            <w:tcW w:type="dxa" w:w="1440"/>
          </w:tcPr>
          <w:p>
            <w:r/>
            <w:r>
              <w:rPr>
                <w:b w:val="0"/>
                <w:sz w:val="18"/>
              </w:rPr>
              <w:t>ResNet-34</w:t>
            </w:r>
          </w:p>
        </w:tc>
        <w:tc>
          <w:tcPr>
            <w:tcW w:type="dxa" w:w="1440"/>
          </w:tcPr>
          <w:p>
            <w:r/>
            <w:r>
              <w:rPr>
                <w:b w:val="0"/>
                <w:sz w:val="18"/>
              </w:rPr>
              <w:t>CNN</w:t>
            </w:r>
          </w:p>
        </w:tc>
        <w:tc>
          <w:tcPr>
            <w:tcW w:type="dxa" w:w="1440"/>
          </w:tcPr>
          <w:p>
            <w:r/>
            <w:r>
              <w:rPr>
                <w:b w:val="0"/>
                <w:sz w:val="18"/>
              </w:rPr>
              <w:t>21.3M</w:t>
            </w:r>
          </w:p>
        </w:tc>
        <w:tc>
          <w:tcPr>
            <w:tcW w:type="dxa" w:w="1440"/>
          </w:tcPr>
          <w:p>
            <w:r/>
            <w:r>
              <w:rPr>
                <w:b w:val="0"/>
                <w:sz w:val="18"/>
              </w:rPr>
              <w:t>81.3 MB</w:t>
            </w:r>
          </w:p>
        </w:tc>
        <w:tc>
          <w:tcPr>
            <w:tcW w:type="dxa" w:w="1440"/>
          </w:tcPr>
          <w:p>
            <w:r/>
            <w:r>
              <w:rPr>
                <w:b w:val="0"/>
                <w:sz w:val="18"/>
              </w:rPr>
              <w:t>3.68 G</w:t>
            </w:r>
          </w:p>
        </w:tc>
        <w:tc>
          <w:tcPr>
            <w:tcW w:type="dxa" w:w="1440"/>
          </w:tcPr>
          <w:p>
            <w:r/>
            <w:r>
              <w:rPr>
                <w:b w:val="0"/>
                <w:sz w:val="18"/>
              </w:rPr>
              <w:t>1.375 ms</w:t>
            </w:r>
          </w:p>
        </w:tc>
      </w:tr>
      <w:tr>
        <w:tc>
          <w:tcPr>
            <w:tcW w:type="dxa" w:w="1440"/>
          </w:tcPr>
          <w:p>
            <w:r/>
            <w:r>
              <w:rPr>
                <w:b w:val="0"/>
                <w:sz w:val="18"/>
              </w:rPr>
              <w:t>ResNet-50</w:t>
            </w:r>
          </w:p>
        </w:tc>
        <w:tc>
          <w:tcPr>
            <w:tcW w:type="dxa" w:w="1440"/>
          </w:tcPr>
          <w:p>
            <w:r/>
            <w:r>
              <w:rPr>
                <w:b w:val="0"/>
                <w:sz w:val="18"/>
              </w:rPr>
              <w:t>CNN</w:t>
            </w:r>
          </w:p>
        </w:tc>
        <w:tc>
          <w:tcPr>
            <w:tcW w:type="dxa" w:w="1440"/>
          </w:tcPr>
          <w:p>
            <w:r/>
            <w:r>
              <w:rPr>
                <w:b w:val="0"/>
                <w:sz w:val="18"/>
              </w:rPr>
              <w:t>23.6M</w:t>
            </w:r>
          </w:p>
        </w:tc>
        <w:tc>
          <w:tcPr>
            <w:tcW w:type="dxa" w:w="1440"/>
          </w:tcPr>
          <w:p>
            <w:r/>
            <w:r>
              <w:rPr>
                <w:b w:val="0"/>
                <w:sz w:val="18"/>
              </w:rPr>
              <w:t>90.1 MB</w:t>
            </w:r>
          </w:p>
        </w:tc>
        <w:tc>
          <w:tcPr>
            <w:tcW w:type="dxa" w:w="1440"/>
          </w:tcPr>
          <w:p>
            <w:r/>
            <w:r>
              <w:rPr>
                <w:b w:val="0"/>
                <w:sz w:val="18"/>
              </w:rPr>
              <w:t>4.14 G</w:t>
            </w:r>
          </w:p>
        </w:tc>
        <w:tc>
          <w:tcPr>
            <w:tcW w:type="dxa" w:w="1440"/>
          </w:tcPr>
          <w:p>
            <w:r/>
            <w:r>
              <w:rPr>
                <w:b w:val="0"/>
                <w:sz w:val="18"/>
              </w:rPr>
              <w:t>1.569 ms</w:t>
            </w:r>
          </w:p>
        </w:tc>
      </w:tr>
      <w:tr>
        <w:tc>
          <w:tcPr>
            <w:tcW w:type="dxa" w:w="1440"/>
          </w:tcPr>
          <w:p>
            <w:r/>
            <w:r>
              <w:rPr>
                <w:b w:val="0"/>
                <w:sz w:val="18"/>
              </w:rPr>
              <w:t>ResNet-101</w:t>
            </w:r>
          </w:p>
        </w:tc>
        <w:tc>
          <w:tcPr>
            <w:tcW w:type="dxa" w:w="1440"/>
          </w:tcPr>
          <w:p>
            <w:r/>
            <w:r>
              <w:rPr>
                <w:b w:val="0"/>
                <w:sz w:val="18"/>
              </w:rPr>
              <w:t>CNN</w:t>
            </w:r>
          </w:p>
        </w:tc>
        <w:tc>
          <w:tcPr>
            <w:tcW w:type="dxa" w:w="1440"/>
          </w:tcPr>
          <w:p>
            <w:r/>
            <w:r>
              <w:rPr>
                <w:b w:val="0"/>
                <w:sz w:val="18"/>
              </w:rPr>
              <w:t>42.6M</w:t>
            </w:r>
          </w:p>
        </w:tc>
        <w:tc>
          <w:tcPr>
            <w:tcW w:type="dxa" w:w="1440"/>
          </w:tcPr>
          <w:p>
            <w:r/>
            <w:r>
              <w:rPr>
                <w:b w:val="0"/>
                <w:sz w:val="18"/>
              </w:rPr>
              <w:t>162.8 MB</w:t>
            </w:r>
          </w:p>
        </w:tc>
        <w:tc>
          <w:tcPr>
            <w:tcW w:type="dxa" w:w="1440"/>
          </w:tcPr>
          <w:p>
            <w:r/>
            <w:r>
              <w:rPr>
                <w:b w:val="0"/>
                <w:sz w:val="18"/>
              </w:rPr>
              <w:t>7.88 G</w:t>
            </w:r>
          </w:p>
        </w:tc>
        <w:tc>
          <w:tcPr>
            <w:tcW w:type="dxa" w:w="1440"/>
          </w:tcPr>
          <w:p>
            <w:r/>
            <w:r>
              <w:rPr>
                <w:b w:val="0"/>
                <w:sz w:val="18"/>
              </w:rPr>
              <w:t>2.988 ms</w:t>
            </w:r>
          </w:p>
        </w:tc>
      </w:tr>
      <w:tr>
        <w:tc>
          <w:tcPr>
            <w:tcW w:type="dxa" w:w="1440"/>
          </w:tcPr>
          <w:p>
            <w:r/>
            <w:r>
              <w:rPr>
                <w:b w:val="0"/>
                <w:sz w:val="18"/>
              </w:rPr>
              <w:t>ViT-S/16</w:t>
            </w:r>
          </w:p>
        </w:tc>
        <w:tc>
          <w:tcPr>
            <w:tcW w:type="dxa" w:w="1440"/>
          </w:tcPr>
          <w:p>
            <w:r/>
            <w:r>
              <w:rPr>
                <w:b w:val="0"/>
                <w:sz w:val="18"/>
              </w:rPr>
              <w:t>Transformer (global)</w:t>
            </w:r>
          </w:p>
        </w:tc>
        <w:tc>
          <w:tcPr>
            <w:tcW w:type="dxa" w:w="1440"/>
          </w:tcPr>
          <w:p>
            <w:r/>
            <w:r>
              <w:rPr>
                <w:b w:val="0"/>
                <w:sz w:val="18"/>
              </w:rPr>
              <w:t>21.7M</w:t>
            </w:r>
          </w:p>
        </w:tc>
        <w:tc>
          <w:tcPr>
            <w:tcW w:type="dxa" w:w="1440"/>
          </w:tcPr>
          <w:p>
            <w:r/>
            <w:r>
              <w:rPr>
                <w:b w:val="0"/>
                <w:sz w:val="18"/>
              </w:rPr>
              <w:t>82.7 MB</w:t>
            </w:r>
          </w:p>
        </w:tc>
        <w:tc>
          <w:tcPr>
            <w:tcW w:type="dxa" w:w="1440"/>
          </w:tcPr>
          <w:p>
            <w:r/>
            <w:r>
              <w:rPr>
                <w:b w:val="0"/>
                <w:sz w:val="18"/>
              </w:rPr>
              <w:t>4.25 G</w:t>
            </w:r>
          </w:p>
        </w:tc>
        <w:tc>
          <w:tcPr>
            <w:tcW w:type="dxa" w:w="1440"/>
          </w:tcPr>
          <w:p>
            <w:r/>
            <w:r>
              <w:rPr>
                <w:b w:val="0"/>
                <w:sz w:val="18"/>
              </w:rPr>
              <w:t>1.794 ms</w:t>
            </w:r>
          </w:p>
        </w:tc>
      </w:tr>
      <w:tr>
        <w:tc>
          <w:tcPr>
            <w:tcW w:type="dxa" w:w="1440"/>
          </w:tcPr>
          <w:p>
            <w:r/>
            <w:r>
              <w:rPr>
                <w:b w:val="0"/>
                <w:sz w:val="18"/>
              </w:rPr>
              <w:t>ViT-B/16</w:t>
            </w:r>
          </w:p>
        </w:tc>
        <w:tc>
          <w:tcPr>
            <w:tcW w:type="dxa" w:w="1440"/>
          </w:tcPr>
          <w:p>
            <w:r/>
            <w:r>
              <w:rPr>
                <w:b w:val="0"/>
                <w:sz w:val="18"/>
              </w:rPr>
              <w:t>Transformer (global)</w:t>
            </w:r>
          </w:p>
        </w:tc>
        <w:tc>
          <w:tcPr>
            <w:tcW w:type="dxa" w:w="1440"/>
          </w:tcPr>
          <w:p>
            <w:r/>
            <w:r>
              <w:rPr>
                <w:b w:val="0"/>
                <w:sz w:val="18"/>
              </w:rPr>
              <w:t>85.8M</w:t>
            </w:r>
          </w:p>
        </w:tc>
        <w:tc>
          <w:tcPr>
            <w:tcW w:type="dxa" w:w="1440"/>
          </w:tcPr>
          <w:p>
            <w:r/>
            <w:r>
              <w:rPr>
                <w:b w:val="0"/>
                <w:sz w:val="18"/>
              </w:rPr>
              <w:t>327.4 MB</w:t>
            </w:r>
          </w:p>
        </w:tc>
        <w:tc>
          <w:tcPr>
            <w:tcW w:type="dxa" w:w="1440"/>
          </w:tcPr>
          <w:p>
            <w:r/>
            <w:r>
              <w:rPr>
                <w:b w:val="0"/>
                <w:sz w:val="18"/>
              </w:rPr>
              <w:t>16.87 G</w:t>
            </w:r>
          </w:p>
        </w:tc>
        <w:tc>
          <w:tcPr>
            <w:tcW w:type="dxa" w:w="1440"/>
          </w:tcPr>
          <w:p>
            <w:r/>
            <w:r>
              <w:rPr>
                <w:b w:val="0"/>
                <w:sz w:val="18"/>
              </w:rPr>
              <w:t>3.593 ms</w:t>
            </w:r>
          </w:p>
        </w:tc>
      </w:tr>
      <w:tr>
        <w:tc>
          <w:tcPr>
            <w:tcW w:type="dxa" w:w="1440"/>
          </w:tcPr>
          <w:p>
            <w:r/>
            <w:r>
              <w:rPr>
                <w:b w:val="0"/>
                <w:sz w:val="18"/>
              </w:rPr>
              <w:t>Swin-T</w:t>
            </w:r>
          </w:p>
        </w:tc>
        <w:tc>
          <w:tcPr>
            <w:tcW w:type="dxa" w:w="1440"/>
          </w:tcPr>
          <w:p>
            <w:r/>
            <w:r>
              <w:rPr>
                <w:b w:val="0"/>
                <w:sz w:val="18"/>
              </w:rPr>
              <w:t>Transformer (windowed)</w:t>
            </w:r>
          </w:p>
        </w:tc>
        <w:tc>
          <w:tcPr>
            <w:tcW w:type="dxa" w:w="1440"/>
          </w:tcPr>
          <w:p>
            <w:r/>
            <w:r>
              <w:rPr>
                <w:b w:val="0"/>
                <w:sz w:val="18"/>
              </w:rPr>
              <w:t>27.5M</w:t>
            </w:r>
          </w:p>
        </w:tc>
        <w:tc>
          <w:tcPr>
            <w:tcW w:type="dxa" w:w="1440"/>
          </w:tcPr>
          <w:p>
            <w:r/>
            <w:r>
              <w:rPr>
                <w:b w:val="0"/>
                <w:sz w:val="18"/>
              </w:rPr>
              <w:t>106.1 MB</w:t>
            </w:r>
          </w:p>
        </w:tc>
        <w:tc>
          <w:tcPr>
            <w:tcW w:type="dxa" w:w="1440"/>
          </w:tcPr>
          <w:p>
            <w:r/>
            <w:r>
              <w:rPr>
                <w:b w:val="0"/>
                <w:sz w:val="18"/>
              </w:rPr>
              <w:t>4.51 G</w:t>
            </w:r>
          </w:p>
        </w:tc>
        <w:tc>
          <w:tcPr>
            <w:tcW w:type="dxa" w:w="1440"/>
          </w:tcPr>
          <w:p>
            <w:r/>
            <w:r>
              <w:rPr>
                <w:b w:val="0"/>
                <w:sz w:val="18"/>
              </w:rPr>
              <w:t>11.648 ms</w:t>
            </w:r>
          </w:p>
        </w:tc>
      </w:tr>
      <w:tr>
        <w:tc>
          <w:tcPr>
            <w:tcW w:type="dxa" w:w="1440"/>
          </w:tcPr>
          <w:p>
            <w:r/>
            <w:r>
              <w:rPr>
                <w:b w:val="0"/>
                <w:sz w:val="18"/>
              </w:rPr>
              <w:t>Swin-S</w:t>
            </w:r>
          </w:p>
        </w:tc>
        <w:tc>
          <w:tcPr>
            <w:tcW w:type="dxa" w:w="1440"/>
          </w:tcPr>
          <w:p>
            <w:r/>
            <w:r>
              <w:rPr>
                <w:b w:val="0"/>
                <w:sz w:val="18"/>
              </w:rPr>
              <w:t>Transformer (windowed)</w:t>
            </w:r>
          </w:p>
        </w:tc>
        <w:tc>
          <w:tcPr>
            <w:tcW w:type="dxa" w:w="1440"/>
          </w:tcPr>
          <w:p>
            <w:r/>
            <w:r>
              <w:rPr>
                <w:b w:val="0"/>
                <w:sz w:val="18"/>
              </w:rPr>
              <w:t>48.9M</w:t>
            </w:r>
          </w:p>
        </w:tc>
        <w:tc>
          <w:tcPr>
            <w:tcW w:type="dxa" w:w="1440"/>
          </w:tcPr>
          <w:p>
            <w:r/>
            <w:r>
              <w:rPr>
                <w:b w:val="0"/>
                <w:sz w:val="18"/>
              </w:rPr>
              <w:t>187.9 MB</w:t>
            </w:r>
          </w:p>
        </w:tc>
        <w:tc>
          <w:tcPr>
            <w:tcW w:type="dxa" w:w="1440"/>
          </w:tcPr>
          <w:p>
            <w:r/>
            <w:r>
              <w:rPr>
                <w:b w:val="0"/>
                <w:sz w:val="18"/>
              </w:rPr>
              <w:t>8.77 G</w:t>
            </w:r>
          </w:p>
        </w:tc>
        <w:tc>
          <w:tcPr>
            <w:tcW w:type="dxa" w:w="1440"/>
          </w:tcPr>
          <w:p>
            <w:r/>
            <w:r>
              <w:rPr>
                <w:b w:val="0"/>
                <w:sz w:val="18"/>
              </w:rPr>
              <w:t>23.750 ms</w:t>
            </w:r>
          </w:p>
        </w:tc>
      </w:tr>
      <w:tr>
        <w:tc>
          <w:tcPr>
            <w:tcW w:type="dxa" w:w="1440"/>
          </w:tcPr>
          <w:p>
            <w:r/>
            <w:r>
              <w:rPr>
                <w:b w:val="0"/>
                <w:sz w:val="18"/>
              </w:rPr>
              <w:t>VGG KAGN-11v2</w:t>
            </w:r>
          </w:p>
        </w:tc>
        <w:tc>
          <w:tcPr>
            <w:tcW w:type="dxa" w:w="1440"/>
          </w:tcPr>
          <w:p>
            <w:r/>
            <w:r>
              <w:rPr>
                <w:b w:val="0"/>
                <w:sz w:val="18"/>
              </w:rPr>
              <w:t>KAN</w:t>
            </w:r>
          </w:p>
        </w:tc>
        <w:tc>
          <w:tcPr>
            <w:tcW w:type="dxa" w:w="1440"/>
          </w:tcPr>
          <w:p>
            <w:r/>
            <w:r>
              <w:rPr>
                <w:b w:val="0"/>
                <w:sz w:val="18"/>
              </w:rPr>
              <w:t>24.4M</w:t>
            </w:r>
          </w:p>
        </w:tc>
        <w:tc>
          <w:tcPr>
            <w:tcW w:type="dxa" w:w="1440"/>
          </w:tcPr>
          <w:p>
            <w:r/>
            <w:r>
              <w:rPr>
                <w:b w:val="0"/>
                <w:sz w:val="18"/>
              </w:rPr>
              <w:t>93.1 MB</w:t>
            </w:r>
          </w:p>
        </w:tc>
        <w:tc>
          <w:tcPr>
            <w:tcW w:type="dxa" w:w="1440"/>
          </w:tcPr>
          <w:p>
            <w:r/>
            <w:r>
              <w:rPr>
                <w:b w:val="0"/>
                <w:sz w:val="18"/>
              </w:rPr>
              <w:t>—</w:t>
            </w:r>
          </w:p>
        </w:tc>
        <w:tc>
          <w:tcPr>
            <w:tcW w:type="dxa" w:w="1440"/>
          </w:tcPr>
          <w:p>
            <w:r/>
            <w:r>
              <w:rPr>
                <w:b w:val="0"/>
                <w:sz w:val="18"/>
              </w:rPr>
              <w:t>8.663 ms</w:t>
            </w:r>
          </w:p>
        </w:tc>
      </w:tr>
      <w:tr>
        <w:tc>
          <w:tcPr>
            <w:tcW w:type="dxa" w:w="1440"/>
          </w:tcPr>
          <w:p>
            <w:r/>
            <w:r>
              <w:rPr>
                <w:b w:val="0"/>
                <w:sz w:val="18"/>
              </w:rPr>
              <w:t>VGG KAGN-11v4</w:t>
            </w:r>
          </w:p>
        </w:tc>
        <w:tc>
          <w:tcPr>
            <w:tcW w:type="dxa" w:w="1440"/>
          </w:tcPr>
          <w:p>
            <w:r/>
            <w:r>
              <w:rPr>
                <w:b w:val="0"/>
                <w:sz w:val="18"/>
              </w:rPr>
              <w:t>KAN</w:t>
            </w:r>
          </w:p>
        </w:tc>
        <w:tc>
          <w:tcPr>
            <w:tcW w:type="dxa" w:w="1440"/>
          </w:tcPr>
          <w:p>
            <w:r/>
            <w:r>
              <w:rPr>
                <w:b w:val="0"/>
                <w:sz w:val="18"/>
              </w:rPr>
              <w:t>40.9M</w:t>
            </w:r>
          </w:p>
        </w:tc>
        <w:tc>
          <w:tcPr>
            <w:tcW w:type="dxa" w:w="1440"/>
          </w:tcPr>
          <w:p>
            <w:r/>
            <w:r>
              <w:rPr>
                <w:b w:val="0"/>
                <w:sz w:val="18"/>
              </w:rPr>
              <w:t>156.1 MB</w:t>
            </w:r>
          </w:p>
        </w:tc>
        <w:tc>
          <w:tcPr>
            <w:tcW w:type="dxa" w:w="1440"/>
          </w:tcPr>
          <w:p>
            <w:r/>
            <w:r>
              <w:rPr>
                <w:b w:val="0"/>
                <w:sz w:val="18"/>
              </w:rPr>
              <w:t>—</w:t>
            </w:r>
          </w:p>
        </w:tc>
        <w:tc>
          <w:tcPr>
            <w:tcW w:type="dxa" w:w="1440"/>
          </w:tcPr>
          <w:p>
            <w:r/>
            <w:r>
              <w:rPr>
                <w:b w:val="0"/>
                <w:sz w:val="18"/>
              </w:rPr>
              <w:t>8.983 ms</w:t>
            </w:r>
          </w:p>
        </w:tc>
      </w:tr>
      <w:tr>
        <w:tc>
          <w:tcPr>
            <w:tcW w:type="dxa" w:w="1440"/>
          </w:tcPr>
          <w:p>
            <w:r/>
            <w:r>
              <w:rPr>
                <w:b w:val="0"/>
                <w:sz w:val="18"/>
              </w:rPr>
              <w:t>VGG KAGN-BN-SA-11v4</w:t>
            </w:r>
          </w:p>
        </w:tc>
        <w:tc>
          <w:tcPr>
            <w:tcW w:type="dxa" w:w="1440"/>
          </w:tcPr>
          <w:p>
            <w:r/>
            <w:r>
              <w:rPr>
                <w:b w:val="0"/>
                <w:sz w:val="18"/>
              </w:rPr>
              <w:t>KAN</w:t>
            </w:r>
          </w:p>
        </w:tc>
        <w:tc>
          <w:tcPr>
            <w:tcW w:type="dxa" w:w="1440"/>
          </w:tcPr>
          <w:p>
            <w:r/>
            <w:r>
              <w:rPr>
                <w:b w:val="0"/>
                <w:sz w:val="18"/>
              </w:rPr>
              <w:t>12.0M</w:t>
            </w:r>
          </w:p>
        </w:tc>
        <w:tc>
          <w:tcPr>
            <w:tcW w:type="dxa" w:w="1440"/>
          </w:tcPr>
          <w:p>
            <w:r/>
            <w:r>
              <w:rPr>
                <w:b w:val="0"/>
                <w:sz w:val="18"/>
              </w:rPr>
              <w:t>46.0 MB</w:t>
            </w:r>
          </w:p>
        </w:tc>
        <w:tc>
          <w:tcPr>
            <w:tcW w:type="dxa" w:w="1440"/>
          </w:tcPr>
          <w:p>
            <w:r/>
            <w:r>
              <w:rPr>
                <w:b w:val="0"/>
                <w:sz w:val="18"/>
              </w:rPr>
              <w:t>—</w:t>
            </w:r>
          </w:p>
        </w:tc>
        <w:tc>
          <w:tcPr>
            <w:tcW w:type="dxa" w:w="1440"/>
          </w:tcPr>
          <w:p>
            <w:r/>
            <w:r>
              <w:rPr>
                <w:b w:val="0"/>
                <w:sz w:val="18"/>
              </w:rPr>
              <w:t>10.383 ms</w:t>
            </w:r>
          </w:p>
        </w:tc>
      </w:tr>
    </w:tbl>
    <w:p/>
    <w:p>
      <w:r>
        <w:rPr>
          <w:b w:val="0"/>
          <w:i/>
          <w:sz w:val="19"/>
        </w:rPr>
        <w:t>FLOPs: KAN modelleri için fvcore, özel Kolmogorov-Arnold konvolüsyon operasyonlarını desteklemediğinden hesaplanamamıştır (—).</w:t>
      </w:r>
    </w:p>
    <w:p>
      <w:r>
        <w:rPr>
          <w:b w:val="0"/>
          <w:i/>
          <w:sz w:val="19"/>
        </w:rPr>
        <w:t>Latency: tek görsel inference süresi, NVIDIA A100-SXM4-40GB (Colab).</w:t>
      </w:r>
    </w:p>
    <w:p>
      <w:pPr>
        <w:pStyle w:val="Heading1"/>
      </w:pPr>
      <w:r>
        <w:rPr>
          <w:color w:val="1E3A8A"/>
        </w:rPr>
        <w:t>4. Sonuçlar</w:t>
      </w:r>
    </w:p>
    <w:p>
      <w:pPr>
        <w:pStyle w:val="Heading2"/>
      </w:pPr>
      <w:r>
        <w:rPr>
          <w:color w:val="1E3A8A"/>
        </w:rPr>
        <w:t>4.1. Ana Performans Metrikleri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E3A8A"/>
          </w:tcPr>
          <w:p>
            <w:r/>
            <w:r>
              <w:rPr>
                <w:b/>
                <w:color w:val="FFFFFF"/>
                <w:sz w:val="18"/>
              </w:rPr>
              <w:t>Model</w:t>
            </w:r>
          </w:p>
        </w:tc>
        <w:tc>
          <w:tcPr>
            <w:tcW w:type="dxa" w:w="1440"/>
            <w:shd w:val="clear" w:color="auto" w:fill="1E3A8A"/>
          </w:tcPr>
          <w:p>
            <w:r/>
            <w:r>
              <w:rPr>
                <w:b/>
                <w:color w:val="FFFFFF"/>
                <w:sz w:val="18"/>
              </w:rPr>
              <w:t>Iso. Top-1</w:t>
            </w:r>
          </w:p>
        </w:tc>
        <w:tc>
          <w:tcPr>
            <w:tcW w:type="dxa" w:w="1440"/>
            <w:shd w:val="clear" w:color="auto" w:fill="1E3A8A"/>
          </w:tcPr>
          <w:p>
            <w:r/>
            <w:r>
              <w:rPr>
                <w:b/>
                <w:color w:val="FFFFFF"/>
                <w:sz w:val="18"/>
              </w:rPr>
              <w:t>Iso. Top-5</w:t>
            </w:r>
          </w:p>
        </w:tc>
        <w:tc>
          <w:tcPr>
            <w:tcW w:type="dxa" w:w="1440"/>
            <w:shd w:val="clear" w:color="auto" w:fill="1E3A8A"/>
          </w:tcPr>
          <w:p>
            <w:r/>
            <w:r>
              <w:rPr>
                <w:b/>
                <w:color w:val="FFFFFF"/>
                <w:sz w:val="18"/>
              </w:rPr>
              <w:t>Crowding Acc</w:t>
            </w:r>
          </w:p>
        </w:tc>
        <w:tc>
          <w:tcPr>
            <w:tcW w:type="dxa" w:w="1440"/>
            <w:shd w:val="clear" w:color="auto" w:fill="1E3A8A"/>
          </w:tcPr>
          <w:p>
            <w:r/>
            <w:r>
              <w:rPr>
                <w:b/>
                <w:color w:val="FFFFFF"/>
                <w:sz w:val="18"/>
              </w:rPr>
              <w:t>CI (yüksek=kötü)</w:t>
            </w:r>
          </w:p>
        </w:tc>
        <w:tc>
          <w:tcPr>
            <w:tcW w:type="dxa" w:w="1440"/>
            <w:shd w:val="clear" w:color="auto" w:fill="1E3A8A"/>
          </w:tcPr>
          <w:p>
            <w:r/>
            <w:r>
              <w:rPr>
                <w:b/>
                <w:color w:val="FFFFFF"/>
                <w:sz w:val="18"/>
              </w:rPr>
              <w:t>ECE (düşük=iyi)</w:t>
            </w:r>
          </w:p>
        </w:tc>
      </w:tr>
      <w:tr>
        <w:tc>
          <w:tcPr>
            <w:tcW w:type="dxa" w:w="1440"/>
          </w:tcPr>
          <w:p>
            <w:r/>
            <w:r>
              <w:rPr>
                <w:b w:val="0"/>
                <w:sz w:val="18"/>
              </w:rPr>
              <w:t>ResNet-34</w:t>
            </w:r>
          </w:p>
        </w:tc>
        <w:tc>
          <w:tcPr>
            <w:tcW w:type="dxa" w:w="1440"/>
          </w:tcPr>
          <w:p>
            <w:r/>
            <w:r>
              <w:rPr>
                <w:b w:val="0"/>
                <w:sz w:val="18"/>
              </w:rPr>
              <w:t>0.7988</w:t>
            </w:r>
          </w:p>
        </w:tc>
        <w:tc>
          <w:tcPr>
            <w:tcW w:type="dxa" w:w="1440"/>
          </w:tcPr>
          <w:p>
            <w:r/>
            <w:r>
              <w:rPr>
                <w:b w:val="0"/>
                <w:sz w:val="18"/>
              </w:rPr>
              <w:t>0.9505</w:t>
            </w:r>
          </w:p>
        </w:tc>
        <w:tc>
          <w:tcPr>
            <w:tcW w:type="dxa" w:w="1440"/>
          </w:tcPr>
          <w:p>
            <w:r/>
            <w:r>
              <w:rPr>
                <w:b w:val="0"/>
                <w:sz w:val="18"/>
              </w:rPr>
              <w:t>0.6332</w:t>
            </w:r>
          </w:p>
        </w:tc>
        <w:tc>
          <w:tcPr>
            <w:tcW w:type="dxa" w:w="1440"/>
          </w:tcPr>
          <w:p>
            <w:r/>
            <w:r>
              <w:rPr>
                <w:b w:val="0"/>
                <w:sz w:val="18"/>
              </w:rPr>
              <w:t>0.2073</w:t>
            </w:r>
          </w:p>
        </w:tc>
        <w:tc>
          <w:tcPr>
            <w:tcW w:type="dxa" w:w="1440"/>
          </w:tcPr>
          <w:p>
            <w:r/>
            <w:r>
              <w:rPr>
                <w:b w:val="0"/>
                <w:sz w:val="18"/>
              </w:rPr>
              <w:t>0.1423</w:t>
            </w:r>
          </w:p>
        </w:tc>
      </w:tr>
      <w:tr>
        <w:tc>
          <w:tcPr>
            <w:tcW w:type="dxa" w:w="1440"/>
          </w:tcPr>
          <w:p>
            <w:r/>
            <w:r>
              <w:rPr>
                <w:b w:val="0"/>
                <w:sz w:val="18"/>
              </w:rPr>
              <w:t>ResNet-50</w:t>
            </w:r>
          </w:p>
        </w:tc>
        <w:tc>
          <w:tcPr>
            <w:tcW w:type="dxa" w:w="1440"/>
          </w:tcPr>
          <w:p>
            <w:r/>
            <w:r>
              <w:rPr>
                <w:b w:val="0"/>
                <w:sz w:val="18"/>
              </w:rPr>
              <w:t>0.8231</w:t>
            </w:r>
          </w:p>
        </w:tc>
        <w:tc>
          <w:tcPr>
            <w:tcW w:type="dxa" w:w="1440"/>
          </w:tcPr>
          <w:p>
            <w:r/>
            <w:r>
              <w:rPr>
                <w:b w:val="0"/>
                <w:sz w:val="18"/>
              </w:rPr>
              <w:t>0.9505</w:t>
            </w:r>
          </w:p>
        </w:tc>
        <w:tc>
          <w:tcPr>
            <w:tcW w:type="dxa" w:w="1440"/>
          </w:tcPr>
          <w:p>
            <w:r/>
            <w:r>
              <w:rPr>
                <w:b w:val="0"/>
                <w:sz w:val="18"/>
              </w:rPr>
              <w:t>0.6146</w:t>
            </w:r>
          </w:p>
        </w:tc>
        <w:tc>
          <w:tcPr>
            <w:tcW w:type="dxa" w:w="1440"/>
          </w:tcPr>
          <w:p>
            <w:r/>
            <w:r>
              <w:rPr>
                <w:b w:val="0"/>
                <w:sz w:val="18"/>
              </w:rPr>
              <w:t>0.2533</w:t>
            </w:r>
          </w:p>
        </w:tc>
        <w:tc>
          <w:tcPr>
            <w:tcW w:type="dxa" w:w="1440"/>
          </w:tcPr>
          <w:p>
            <w:r/>
            <w:r>
              <w:rPr>
                <w:b w:val="0"/>
                <w:sz w:val="18"/>
              </w:rPr>
              <w:t>0.2058</w:t>
            </w:r>
          </w:p>
        </w:tc>
      </w:tr>
      <w:tr>
        <w:tc>
          <w:tcPr>
            <w:tcW w:type="dxa" w:w="1440"/>
          </w:tcPr>
          <w:p>
            <w:r/>
            <w:r>
              <w:rPr>
                <w:b w:val="0"/>
                <w:sz w:val="18"/>
              </w:rPr>
              <w:t>ResNet-101</w:t>
            </w:r>
          </w:p>
        </w:tc>
        <w:tc>
          <w:tcPr>
            <w:tcW w:type="dxa" w:w="1440"/>
          </w:tcPr>
          <w:p>
            <w:r/>
            <w:r>
              <w:rPr>
                <w:b w:val="0"/>
                <w:sz w:val="18"/>
              </w:rPr>
              <w:t>0.8347</w:t>
            </w:r>
          </w:p>
        </w:tc>
        <w:tc>
          <w:tcPr>
            <w:tcW w:type="dxa" w:w="1440"/>
          </w:tcPr>
          <w:p>
            <w:r/>
            <w:r>
              <w:rPr>
                <w:b w:val="0"/>
                <w:sz w:val="18"/>
              </w:rPr>
              <w:t>0.9514</w:t>
            </w:r>
          </w:p>
        </w:tc>
        <w:tc>
          <w:tcPr>
            <w:tcW w:type="dxa" w:w="1440"/>
          </w:tcPr>
          <w:p>
            <w:r/>
            <w:r>
              <w:rPr>
                <w:b w:val="0"/>
                <w:sz w:val="18"/>
              </w:rPr>
              <w:t>0.5970</w:t>
            </w:r>
          </w:p>
        </w:tc>
        <w:tc>
          <w:tcPr>
            <w:tcW w:type="dxa" w:w="1440"/>
          </w:tcPr>
          <w:p>
            <w:r/>
            <w:r>
              <w:rPr>
                <w:b w:val="0"/>
                <w:sz w:val="18"/>
              </w:rPr>
              <w:t>0.2847</w:t>
            </w:r>
          </w:p>
        </w:tc>
        <w:tc>
          <w:tcPr>
            <w:tcW w:type="dxa" w:w="1440"/>
          </w:tcPr>
          <w:p>
            <w:r/>
            <w:r>
              <w:rPr>
                <w:b w:val="0"/>
                <w:sz w:val="18"/>
              </w:rPr>
              <w:t>0.2566</w:t>
            </w:r>
          </w:p>
        </w:tc>
      </w:tr>
      <w:tr>
        <w:tc>
          <w:tcPr>
            <w:tcW w:type="dxa" w:w="1440"/>
          </w:tcPr>
          <w:p>
            <w:r/>
            <w:r>
              <w:rPr>
                <w:b w:val="0"/>
                <w:sz w:val="18"/>
              </w:rPr>
              <w:t>ViT-S/16</w:t>
            </w:r>
          </w:p>
        </w:tc>
        <w:tc>
          <w:tcPr>
            <w:tcW w:type="dxa" w:w="1440"/>
          </w:tcPr>
          <w:p>
            <w:r/>
            <w:r>
              <w:rPr>
                <w:b w:val="0"/>
                <w:sz w:val="18"/>
              </w:rPr>
              <w:t>0.8021</w:t>
            </w:r>
          </w:p>
        </w:tc>
        <w:tc>
          <w:tcPr>
            <w:tcW w:type="dxa" w:w="1440"/>
          </w:tcPr>
          <w:p>
            <w:r/>
            <w:r>
              <w:rPr>
                <w:b w:val="0"/>
                <w:sz w:val="18"/>
              </w:rPr>
              <w:t>0.9407</w:t>
            </w:r>
          </w:p>
        </w:tc>
        <w:tc>
          <w:tcPr>
            <w:tcW w:type="dxa" w:w="1440"/>
          </w:tcPr>
          <w:p>
            <w:r/>
            <w:r>
              <w:rPr>
                <w:b w:val="0"/>
                <w:sz w:val="18"/>
              </w:rPr>
              <w:t>0.5949</w:t>
            </w:r>
          </w:p>
        </w:tc>
        <w:tc>
          <w:tcPr>
            <w:tcW w:type="dxa" w:w="1440"/>
          </w:tcPr>
          <w:p>
            <w:r/>
            <w:r>
              <w:rPr>
                <w:b w:val="0"/>
                <w:sz w:val="18"/>
              </w:rPr>
              <w:t>0.2583</w:t>
            </w:r>
          </w:p>
        </w:tc>
        <w:tc>
          <w:tcPr>
            <w:tcW w:type="dxa" w:w="1440"/>
          </w:tcPr>
          <w:p>
            <w:r/>
            <w:r>
              <w:rPr>
                <w:b w:val="0"/>
                <w:sz w:val="18"/>
              </w:rPr>
              <w:t>0.2226</w:t>
            </w:r>
          </w:p>
        </w:tc>
      </w:tr>
      <w:tr>
        <w:tc>
          <w:tcPr>
            <w:tcW w:type="dxa" w:w="1440"/>
          </w:tcPr>
          <w:p>
            <w:r/>
            <w:r>
              <w:rPr>
                <w:b w:val="0"/>
                <w:sz w:val="18"/>
              </w:rPr>
              <w:t>ViT-B/16</w:t>
            </w:r>
          </w:p>
        </w:tc>
        <w:tc>
          <w:tcPr>
            <w:tcW w:type="dxa" w:w="1440"/>
          </w:tcPr>
          <w:p>
            <w:r/>
            <w:r>
              <w:rPr>
                <w:b w:val="0"/>
                <w:sz w:val="18"/>
              </w:rPr>
              <w:t>0.7535</w:t>
            </w:r>
          </w:p>
        </w:tc>
        <w:tc>
          <w:tcPr>
            <w:tcW w:type="dxa" w:w="1440"/>
          </w:tcPr>
          <w:p>
            <w:r/>
            <w:r>
              <w:rPr>
                <w:b w:val="0"/>
                <w:sz w:val="18"/>
              </w:rPr>
              <w:t>0.9332</w:t>
            </w:r>
          </w:p>
        </w:tc>
        <w:tc>
          <w:tcPr>
            <w:tcW w:type="dxa" w:w="1440"/>
          </w:tcPr>
          <w:p>
            <w:r/>
            <w:r>
              <w:rPr>
                <w:b w:val="0"/>
                <w:sz w:val="18"/>
              </w:rPr>
              <w:t>0.5278</w:t>
            </w:r>
          </w:p>
        </w:tc>
        <w:tc>
          <w:tcPr>
            <w:tcW w:type="dxa" w:w="1440"/>
          </w:tcPr>
          <w:p>
            <w:r/>
            <w:r>
              <w:rPr>
                <w:b w:val="0"/>
                <w:sz w:val="18"/>
              </w:rPr>
              <w:t>0.2995</w:t>
            </w:r>
          </w:p>
        </w:tc>
        <w:tc>
          <w:tcPr>
            <w:tcW w:type="dxa" w:w="1440"/>
          </w:tcPr>
          <w:p>
            <w:r/>
            <w:r>
              <w:rPr>
                <w:b w:val="0"/>
                <w:sz w:val="18"/>
              </w:rPr>
              <w:t>0.1367</w:t>
            </w:r>
          </w:p>
        </w:tc>
      </w:tr>
      <w:tr>
        <w:tc>
          <w:tcPr>
            <w:tcW w:type="dxa" w:w="1440"/>
          </w:tcPr>
          <w:p>
            <w:r/>
            <w:r>
              <w:rPr>
                <w:b w:val="0"/>
                <w:sz w:val="18"/>
              </w:rPr>
              <w:t>Swin-T</w:t>
            </w:r>
          </w:p>
        </w:tc>
        <w:tc>
          <w:tcPr>
            <w:tcW w:type="dxa" w:w="1440"/>
          </w:tcPr>
          <w:p>
            <w:r/>
            <w:r>
              <w:rPr>
                <w:b w:val="0"/>
                <w:sz w:val="18"/>
              </w:rPr>
              <w:t>0.8557</w:t>
            </w:r>
          </w:p>
        </w:tc>
        <w:tc>
          <w:tcPr>
            <w:tcW w:type="dxa" w:w="1440"/>
          </w:tcPr>
          <w:p>
            <w:r/>
            <w:r>
              <w:rPr>
                <w:b w:val="0"/>
                <w:sz w:val="18"/>
              </w:rPr>
              <w:t>0.9594</w:t>
            </w:r>
          </w:p>
        </w:tc>
        <w:tc>
          <w:tcPr>
            <w:tcW w:type="dxa" w:w="1440"/>
          </w:tcPr>
          <w:p>
            <w:r/>
            <w:r>
              <w:rPr>
                <w:b w:val="0"/>
                <w:sz w:val="18"/>
              </w:rPr>
              <w:t>0.6855</w:t>
            </w:r>
          </w:p>
        </w:tc>
        <w:tc>
          <w:tcPr>
            <w:tcW w:type="dxa" w:w="1440"/>
          </w:tcPr>
          <w:p>
            <w:r/>
            <w:r>
              <w:rPr>
                <w:b w:val="0"/>
                <w:sz w:val="18"/>
              </w:rPr>
              <w:t>0.1990</w:t>
            </w:r>
          </w:p>
        </w:tc>
        <w:tc>
          <w:tcPr>
            <w:tcW w:type="dxa" w:w="1440"/>
          </w:tcPr>
          <w:p>
            <w:r/>
            <w:r>
              <w:rPr>
                <w:b w:val="0"/>
                <w:sz w:val="18"/>
              </w:rPr>
              <w:t>0.0919</w:t>
            </w:r>
          </w:p>
        </w:tc>
      </w:tr>
      <w:tr>
        <w:tc>
          <w:tcPr>
            <w:tcW w:type="dxa" w:w="1440"/>
          </w:tcPr>
          <w:p>
            <w:r/>
            <w:r>
              <w:rPr>
                <w:b w:val="0"/>
                <w:sz w:val="18"/>
              </w:rPr>
              <w:t>Swin-S</w:t>
            </w:r>
          </w:p>
        </w:tc>
        <w:tc>
          <w:tcPr>
            <w:tcW w:type="dxa" w:w="1440"/>
          </w:tcPr>
          <w:p>
            <w:r/>
            <w:r>
              <w:rPr>
                <w:b w:val="0"/>
                <w:sz w:val="18"/>
              </w:rPr>
              <w:t>0.8791</w:t>
            </w:r>
          </w:p>
        </w:tc>
        <w:tc>
          <w:tcPr>
            <w:tcW w:type="dxa" w:w="1440"/>
          </w:tcPr>
          <w:p>
            <w:r/>
            <w:r>
              <w:rPr>
                <w:b w:val="0"/>
                <w:sz w:val="18"/>
              </w:rPr>
              <w:t>0.9711</w:t>
            </w:r>
          </w:p>
        </w:tc>
        <w:tc>
          <w:tcPr>
            <w:tcW w:type="dxa" w:w="1440"/>
          </w:tcPr>
          <w:p>
            <w:r/>
            <w:r>
              <w:rPr>
                <w:b w:val="0"/>
                <w:sz w:val="18"/>
              </w:rPr>
              <w:t>0.6749</w:t>
            </w:r>
          </w:p>
        </w:tc>
        <w:tc>
          <w:tcPr>
            <w:tcW w:type="dxa" w:w="1440"/>
          </w:tcPr>
          <w:p>
            <w:r/>
            <w:r>
              <w:rPr>
                <w:b w:val="0"/>
                <w:sz w:val="18"/>
              </w:rPr>
              <w:t>0.2323</w:t>
            </w:r>
          </w:p>
        </w:tc>
        <w:tc>
          <w:tcPr>
            <w:tcW w:type="dxa" w:w="1440"/>
          </w:tcPr>
          <w:p>
            <w:r/>
            <w:r>
              <w:rPr>
                <w:b w:val="0"/>
                <w:sz w:val="18"/>
              </w:rPr>
              <w:t>0.1407</w:t>
            </w:r>
          </w:p>
        </w:tc>
      </w:tr>
      <w:tr>
        <w:tc>
          <w:tcPr>
            <w:tcW w:type="dxa" w:w="1440"/>
          </w:tcPr>
          <w:p>
            <w:r/>
            <w:r>
              <w:rPr>
                <w:b w:val="0"/>
                <w:sz w:val="18"/>
              </w:rPr>
              <w:t>VGG KAGN-11v2</w:t>
            </w:r>
          </w:p>
        </w:tc>
        <w:tc>
          <w:tcPr>
            <w:tcW w:type="dxa" w:w="1440"/>
          </w:tcPr>
          <w:p>
            <w:r/>
            <w:r>
              <w:rPr>
                <w:b w:val="0"/>
                <w:sz w:val="18"/>
              </w:rPr>
              <w:t>0.7740</w:t>
            </w:r>
          </w:p>
        </w:tc>
        <w:tc>
          <w:tcPr>
            <w:tcW w:type="dxa" w:w="1440"/>
          </w:tcPr>
          <w:p>
            <w:r/>
            <w:r>
              <w:rPr>
                <w:b w:val="0"/>
                <w:sz w:val="18"/>
              </w:rPr>
              <w:t>0.9613</w:t>
            </w:r>
          </w:p>
        </w:tc>
        <w:tc>
          <w:tcPr>
            <w:tcW w:type="dxa" w:w="1440"/>
          </w:tcPr>
          <w:p>
            <w:r/>
            <w:r>
              <w:rPr>
                <w:b w:val="0"/>
                <w:sz w:val="18"/>
              </w:rPr>
              <w:t>0.5644</w:t>
            </w:r>
          </w:p>
        </w:tc>
        <w:tc>
          <w:tcPr>
            <w:tcW w:type="dxa" w:w="1440"/>
          </w:tcPr>
          <w:p>
            <w:r/>
            <w:r>
              <w:rPr>
                <w:b w:val="0"/>
                <w:sz w:val="18"/>
              </w:rPr>
              <w:t>0.2709</w:t>
            </w:r>
          </w:p>
        </w:tc>
        <w:tc>
          <w:tcPr>
            <w:tcW w:type="dxa" w:w="1440"/>
          </w:tcPr>
          <w:p>
            <w:r/>
            <w:r>
              <w:rPr>
                <w:b w:val="0"/>
                <w:sz w:val="18"/>
              </w:rPr>
              <w:t>0.0262</w:t>
            </w:r>
          </w:p>
        </w:tc>
      </w:tr>
      <w:tr>
        <w:tc>
          <w:tcPr>
            <w:tcW w:type="dxa" w:w="1440"/>
          </w:tcPr>
          <w:p>
            <w:r/>
            <w:r>
              <w:rPr>
                <w:b w:val="0"/>
                <w:sz w:val="18"/>
              </w:rPr>
              <w:t>VGG KAGN-11v4</w:t>
            </w:r>
          </w:p>
        </w:tc>
        <w:tc>
          <w:tcPr>
            <w:tcW w:type="dxa" w:w="1440"/>
          </w:tcPr>
          <w:p>
            <w:r/>
            <w:r>
              <w:rPr>
                <w:b w:val="0"/>
                <w:sz w:val="18"/>
              </w:rPr>
              <w:t>0.7684</w:t>
            </w:r>
          </w:p>
        </w:tc>
        <w:tc>
          <w:tcPr>
            <w:tcW w:type="dxa" w:w="1440"/>
          </w:tcPr>
          <w:p>
            <w:r/>
            <w:r>
              <w:rPr>
                <w:b w:val="0"/>
                <w:sz w:val="18"/>
              </w:rPr>
              <w:t>0.9589</w:t>
            </w:r>
          </w:p>
        </w:tc>
        <w:tc>
          <w:tcPr>
            <w:tcW w:type="dxa" w:w="1440"/>
          </w:tcPr>
          <w:p>
            <w:r/>
            <w:r>
              <w:rPr>
                <w:b w:val="0"/>
                <w:sz w:val="18"/>
              </w:rPr>
              <w:t>0.5893</w:t>
            </w:r>
          </w:p>
        </w:tc>
        <w:tc>
          <w:tcPr>
            <w:tcW w:type="dxa" w:w="1440"/>
          </w:tcPr>
          <w:p>
            <w:r/>
            <w:r>
              <w:rPr>
                <w:b w:val="0"/>
                <w:sz w:val="18"/>
              </w:rPr>
              <w:t>0.2331</w:t>
            </w:r>
          </w:p>
        </w:tc>
        <w:tc>
          <w:tcPr>
            <w:tcW w:type="dxa" w:w="1440"/>
          </w:tcPr>
          <w:p>
            <w:r/>
            <w:r>
              <w:rPr>
                <w:b w:val="0"/>
                <w:sz w:val="18"/>
              </w:rPr>
              <w:t>0.0515</w:t>
            </w:r>
          </w:p>
        </w:tc>
      </w:tr>
      <w:tr>
        <w:tc>
          <w:tcPr>
            <w:tcW w:type="dxa" w:w="1440"/>
          </w:tcPr>
          <w:p>
            <w:r/>
            <w:r>
              <w:rPr>
                <w:b w:val="0"/>
                <w:sz w:val="18"/>
              </w:rPr>
              <w:t>VGG KAGN-BN-SA-11v4</w:t>
            </w:r>
          </w:p>
        </w:tc>
        <w:tc>
          <w:tcPr>
            <w:tcW w:type="dxa" w:w="1440"/>
          </w:tcPr>
          <w:p>
            <w:r/>
            <w:r>
              <w:rPr>
                <w:b w:val="0"/>
                <w:sz w:val="18"/>
              </w:rPr>
              <w:t>0.7558</w:t>
            </w:r>
          </w:p>
        </w:tc>
        <w:tc>
          <w:tcPr>
            <w:tcW w:type="dxa" w:w="1440"/>
          </w:tcPr>
          <w:p>
            <w:r/>
            <w:r>
              <w:rPr>
                <w:b w:val="0"/>
                <w:sz w:val="18"/>
              </w:rPr>
              <w:t>0.9304</w:t>
            </w:r>
          </w:p>
        </w:tc>
        <w:tc>
          <w:tcPr>
            <w:tcW w:type="dxa" w:w="1440"/>
          </w:tcPr>
          <w:p>
            <w:r/>
            <w:r>
              <w:rPr>
                <w:b w:val="0"/>
                <w:sz w:val="18"/>
              </w:rPr>
              <w:t>0.5014</w:t>
            </w:r>
          </w:p>
        </w:tc>
        <w:tc>
          <w:tcPr>
            <w:tcW w:type="dxa" w:w="1440"/>
          </w:tcPr>
          <w:p>
            <w:r/>
            <w:r>
              <w:rPr>
                <w:b w:val="0"/>
                <w:sz w:val="18"/>
              </w:rPr>
              <w:t>0.3366</w:t>
            </w:r>
          </w:p>
        </w:tc>
        <w:tc>
          <w:tcPr>
            <w:tcW w:type="dxa" w:w="1440"/>
          </w:tcPr>
          <w:p>
            <w:r/>
            <w:r>
              <w:rPr>
                <w:b w:val="0"/>
                <w:sz w:val="18"/>
              </w:rPr>
              <w:t>0.0670</w:t>
            </w:r>
          </w:p>
        </w:tc>
      </w:tr>
    </w:tbl>
    <w:p/>
    <w:p>
      <w:pPr>
        <w:pStyle w:val="Heading2"/>
      </w:pPr>
      <w:r>
        <w:rPr>
          <w:color w:val="1E3A8A"/>
        </w:rPr>
        <w:t>4.2. Spacing Bazlı Accuracy ve CI</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1E3A8A"/>
          </w:tcPr>
          <w:p>
            <w:r/>
            <w:r>
              <w:rPr>
                <w:b/>
                <w:color w:val="FFFFFF"/>
                <w:sz w:val="18"/>
              </w:rPr>
              <w:t>Model</w:t>
            </w:r>
          </w:p>
        </w:tc>
        <w:tc>
          <w:tcPr>
            <w:tcW w:type="dxa" w:w="785"/>
            <w:shd w:val="clear" w:color="auto" w:fill="1E3A8A"/>
          </w:tcPr>
          <w:p>
            <w:r/>
            <w:r>
              <w:rPr>
                <w:b/>
                <w:color w:val="FFFFFF"/>
                <w:sz w:val="18"/>
              </w:rPr>
              <w:t>2.0 acc</w:t>
            </w:r>
          </w:p>
        </w:tc>
        <w:tc>
          <w:tcPr>
            <w:tcW w:type="dxa" w:w="785"/>
            <w:shd w:val="clear" w:color="auto" w:fill="1E3A8A"/>
          </w:tcPr>
          <w:p>
            <w:r/>
            <w:r>
              <w:rPr>
                <w:b/>
                <w:color w:val="FFFFFF"/>
                <w:sz w:val="18"/>
              </w:rPr>
              <w:t>2.0 CI</w:t>
            </w:r>
          </w:p>
        </w:tc>
        <w:tc>
          <w:tcPr>
            <w:tcW w:type="dxa" w:w="785"/>
            <w:shd w:val="clear" w:color="auto" w:fill="1E3A8A"/>
          </w:tcPr>
          <w:p>
            <w:r/>
            <w:r>
              <w:rPr>
                <w:b/>
                <w:color w:val="FFFFFF"/>
                <w:sz w:val="18"/>
              </w:rPr>
              <w:t>2.3 acc</w:t>
            </w:r>
          </w:p>
        </w:tc>
        <w:tc>
          <w:tcPr>
            <w:tcW w:type="dxa" w:w="785"/>
            <w:shd w:val="clear" w:color="auto" w:fill="1E3A8A"/>
          </w:tcPr>
          <w:p>
            <w:r/>
            <w:r>
              <w:rPr>
                <w:b/>
                <w:color w:val="FFFFFF"/>
                <w:sz w:val="18"/>
              </w:rPr>
              <w:t>2.3 CI</w:t>
            </w:r>
          </w:p>
        </w:tc>
        <w:tc>
          <w:tcPr>
            <w:tcW w:type="dxa" w:w="785"/>
            <w:shd w:val="clear" w:color="auto" w:fill="1E3A8A"/>
          </w:tcPr>
          <w:p>
            <w:r/>
            <w:r>
              <w:rPr>
                <w:b/>
                <w:color w:val="FFFFFF"/>
                <w:sz w:val="18"/>
              </w:rPr>
              <w:t>2.5 acc</w:t>
            </w:r>
          </w:p>
        </w:tc>
        <w:tc>
          <w:tcPr>
            <w:tcW w:type="dxa" w:w="785"/>
            <w:shd w:val="clear" w:color="auto" w:fill="1E3A8A"/>
          </w:tcPr>
          <w:p>
            <w:r/>
            <w:r>
              <w:rPr>
                <w:b/>
                <w:color w:val="FFFFFF"/>
                <w:sz w:val="18"/>
              </w:rPr>
              <w:t>2.5 CI</w:t>
            </w:r>
          </w:p>
        </w:tc>
        <w:tc>
          <w:tcPr>
            <w:tcW w:type="dxa" w:w="785"/>
            <w:shd w:val="clear" w:color="auto" w:fill="1E3A8A"/>
          </w:tcPr>
          <w:p>
            <w:r/>
            <w:r>
              <w:rPr>
                <w:b/>
                <w:color w:val="FFFFFF"/>
                <w:sz w:val="18"/>
              </w:rPr>
              <w:t>2.7 acc</w:t>
            </w:r>
          </w:p>
        </w:tc>
        <w:tc>
          <w:tcPr>
            <w:tcW w:type="dxa" w:w="785"/>
            <w:shd w:val="clear" w:color="auto" w:fill="1E3A8A"/>
          </w:tcPr>
          <w:p>
            <w:r/>
            <w:r>
              <w:rPr>
                <w:b/>
                <w:color w:val="FFFFFF"/>
                <w:sz w:val="18"/>
              </w:rPr>
              <w:t>2.7 CI</w:t>
            </w:r>
          </w:p>
        </w:tc>
        <w:tc>
          <w:tcPr>
            <w:tcW w:type="dxa" w:w="785"/>
            <w:shd w:val="clear" w:color="auto" w:fill="1E3A8A"/>
          </w:tcPr>
          <w:p>
            <w:r/>
            <w:r>
              <w:rPr>
                <w:b/>
                <w:color w:val="FFFFFF"/>
                <w:sz w:val="18"/>
              </w:rPr>
              <w:t>3.0 acc</w:t>
            </w:r>
          </w:p>
        </w:tc>
        <w:tc>
          <w:tcPr>
            <w:tcW w:type="dxa" w:w="785"/>
            <w:shd w:val="clear" w:color="auto" w:fill="1E3A8A"/>
          </w:tcPr>
          <w:p>
            <w:r/>
            <w:r>
              <w:rPr>
                <w:b/>
                <w:color w:val="FFFFFF"/>
                <w:sz w:val="18"/>
              </w:rPr>
              <w:t>3.0 CI</w:t>
            </w:r>
          </w:p>
        </w:tc>
      </w:tr>
      <w:tr>
        <w:tc>
          <w:tcPr>
            <w:tcW w:type="dxa" w:w="785"/>
          </w:tcPr>
          <w:p>
            <w:r/>
            <w:r>
              <w:rPr>
                <w:b w:val="0"/>
                <w:sz w:val="18"/>
              </w:rPr>
              <w:t>ResNet-34</w:t>
            </w:r>
          </w:p>
        </w:tc>
        <w:tc>
          <w:tcPr>
            <w:tcW w:type="dxa" w:w="785"/>
          </w:tcPr>
          <w:p>
            <w:r/>
            <w:r>
              <w:rPr>
                <w:b w:val="0"/>
                <w:sz w:val="18"/>
              </w:rPr>
              <w:t>0.5474</w:t>
            </w:r>
          </w:p>
        </w:tc>
        <w:tc>
          <w:tcPr>
            <w:tcW w:type="dxa" w:w="785"/>
          </w:tcPr>
          <w:p>
            <w:r/>
            <w:r>
              <w:rPr>
                <w:b w:val="0"/>
                <w:sz w:val="18"/>
              </w:rPr>
              <w:t>0.3147</w:t>
            </w:r>
          </w:p>
        </w:tc>
        <w:tc>
          <w:tcPr>
            <w:tcW w:type="dxa" w:w="785"/>
          </w:tcPr>
          <w:p>
            <w:r/>
            <w:r>
              <w:rPr>
                <w:b w:val="0"/>
                <w:sz w:val="18"/>
              </w:rPr>
              <w:t>0.5815</w:t>
            </w:r>
          </w:p>
        </w:tc>
        <w:tc>
          <w:tcPr>
            <w:tcW w:type="dxa" w:w="785"/>
          </w:tcPr>
          <w:p>
            <w:r/>
            <w:r>
              <w:rPr>
                <w:b w:val="0"/>
                <w:sz w:val="18"/>
              </w:rPr>
              <w:t>0.2720</w:t>
            </w:r>
          </w:p>
        </w:tc>
        <w:tc>
          <w:tcPr>
            <w:tcW w:type="dxa" w:w="785"/>
          </w:tcPr>
          <w:p>
            <w:r/>
            <w:r>
              <w:rPr>
                <w:b w:val="0"/>
                <w:sz w:val="18"/>
              </w:rPr>
              <w:t>0.6171</w:t>
            </w:r>
          </w:p>
        </w:tc>
        <w:tc>
          <w:tcPr>
            <w:tcW w:type="dxa" w:w="785"/>
          </w:tcPr>
          <w:p>
            <w:r/>
            <w:r>
              <w:rPr>
                <w:b w:val="0"/>
                <w:sz w:val="18"/>
              </w:rPr>
              <w:t>0.2275</w:t>
            </w:r>
          </w:p>
        </w:tc>
        <w:tc>
          <w:tcPr>
            <w:tcW w:type="dxa" w:w="785"/>
          </w:tcPr>
          <w:p>
            <w:r/>
            <w:r>
              <w:rPr>
                <w:b w:val="0"/>
                <w:sz w:val="18"/>
              </w:rPr>
              <w:t>0.6714</w:t>
            </w:r>
          </w:p>
        </w:tc>
        <w:tc>
          <w:tcPr>
            <w:tcW w:type="dxa" w:w="785"/>
          </w:tcPr>
          <w:p>
            <w:r/>
            <w:r>
              <w:rPr>
                <w:b w:val="0"/>
                <w:sz w:val="18"/>
              </w:rPr>
              <w:t>0.1595</w:t>
            </w:r>
          </w:p>
        </w:tc>
        <w:tc>
          <w:tcPr>
            <w:tcW w:type="dxa" w:w="785"/>
          </w:tcPr>
          <w:p>
            <w:r/>
            <w:r>
              <w:rPr>
                <w:b w:val="0"/>
                <w:sz w:val="18"/>
              </w:rPr>
              <w:t>0.7485</w:t>
            </w:r>
          </w:p>
        </w:tc>
        <w:tc>
          <w:tcPr>
            <w:tcW w:type="dxa" w:w="785"/>
          </w:tcPr>
          <w:p>
            <w:r/>
            <w:r>
              <w:rPr>
                <w:b w:val="0"/>
                <w:sz w:val="18"/>
              </w:rPr>
              <w:t>0.0630</w:t>
            </w:r>
          </w:p>
        </w:tc>
      </w:tr>
      <w:tr>
        <w:tc>
          <w:tcPr>
            <w:tcW w:type="dxa" w:w="785"/>
          </w:tcPr>
          <w:p>
            <w:r/>
            <w:r>
              <w:rPr>
                <w:b w:val="0"/>
                <w:sz w:val="18"/>
              </w:rPr>
              <w:t>ResNet-50</w:t>
            </w:r>
          </w:p>
        </w:tc>
        <w:tc>
          <w:tcPr>
            <w:tcW w:type="dxa" w:w="785"/>
          </w:tcPr>
          <w:p>
            <w:r/>
            <w:r>
              <w:rPr>
                <w:b w:val="0"/>
                <w:sz w:val="18"/>
              </w:rPr>
              <w:t>0.5189</w:t>
            </w:r>
          </w:p>
        </w:tc>
        <w:tc>
          <w:tcPr>
            <w:tcW w:type="dxa" w:w="785"/>
          </w:tcPr>
          <w:p>
            <w:r/>
            <w:r>
              <w:rPr>
                <w:b w:val="0"/>
                <w:sz w:val="18"/>
              </w:rPr>
              <w:t>0.3696</w:t>
            </w:r>
          </w:p>
        </w:tc>
        <w:tc>
          <w:tcPr>
            <w:tcW w:type="dxa" w:w="785"/>
          </w:tcPr>
          <w:p>
            <w:r/>
            <w:r>
              <w:rPr>
                <w:b w:val="0"/>
                <w:sz w:val="18"/>
              </w:rPr>
              <w:t>0.5407</w:t>
            </w:r>
          </w:p>
        </w:tc>
        <w:tc>
          <w:tcPr>
            <w:tcW w:type="dxa" w:w="785"/>
          </w:tcPr>
          <w:p>
            <w:r/>
            <w:r>
              <w:rPr>
                <w:b w:val="0"/>
                <w:sz w:val="18"/>
              </w:rPr>
              <w:t>0.3431</w:t>
            </w:r>
          </w:p>
        </w:tc>
        <w:tc>
          <w:tcPr>
            <w:tcW w:type="dxa" w:w="785"/>
          </w:tcPr>
          <w:p>
            <w:r/>
            <w:r>
              <w:rPr>
                <w:b w:val="0"/>
                <w:sz w:val="18"/>
              </w:rPr>
              <w:t>0.5781</w:t>
            </w:r>
          </w:p>
        </w:tc>
        <w:tc>
          <w:tcPr>
            <w:tcW w:type="dxa" w:w="785"/>
          </w:tcPr>
          <w:p>
            <w:r/>
            <w:r>
              <w:rPr>
                <w:b w:val="0"/>
                <w:sz w:val="18"/>
              </w:rPr>
              <w:t>0.2977</w:t>
            </w:r>
          </w:p>
        </w:tc>
        <w:tc>
          <w:tcPr>
            <w:tcW w:type="dxa" w:w="785"/>
          </w:tcPr>
          <w:p>
            <w:r/>
            <w:r>
              <w:rPr>
                <w:b w:val="0"/>
                <w:sz w:val="18"/>
              </w:rPr>
              <w:t>0.6664</w:t>
            </w:r>
          </w:p>
        </w:tc>
        <w:tc>
          <w:tcPr>
            <w:tcW w:type="dxa" w:w="785"/>
          </w:tcPr>
          <w:p>
            <w:r/>
            <w:r>
              <w:rPr>
                <w:b w:val="0"/>
                <w:sz w:val="18"/>
              </w:rPr>
              <w:t>0.1904</w:t>
            </w:r>
          </w:p>
        </w:tc>
        <w:tc>
          <w:tcPr>
            <w:tcW w:type="dxa" w:w="785"/>
          </w:tcPr>
          <w:p>
            <w:r/>
            <w:r>
              <w:rPr>
                <w:b w:val="0"/>
                <w:sz w:val="18"/>
              </w:rPr>
              <w:t>0.7687</w:t>
            </w:r>
          </w:p>
        </w:tc>
        <w:tc>
          <w:tcPr>
            <w:tcW w:type="dxa" w:w="785"/>
          </w:tcPr>
          <w:p>
            <w:r/>
            <w:r>
              <w:rPr>
                <w:b w:val="0"/>
                <w:sz w:val="18"/>
              </w:rPr>
              <w:t>0.0661</w:t>
            </w:r>
          </w:p>
        </w:tc>
      </w:tr>
      <w:tr>
        <w:tc>
          <w:tcPr>
            <w:tcW w:type="dxa" w:w="785"/>
          </w:tcPr>
          <w:p>
            <w:r/>
            <w:r>
              <w:rPr>
                <w:b w:val="0"/>
                <w:sz w:val="18"/>
              </w:rPr>
              <w:t>ResNet-101</w:t>
            </w:r>
          </w:p>
        </w:tc>
        <w:tc>
          <w:tcPr>
            <w:tcW w:type="dxa" w:w="785"/>
          </w:tcPr>
          <w:p>
            <w:r/>
            <w:r>
              <w:rPr>
                <w:b w:val="0"/>
                <w:sz w:val="18"/>
              </w:rPr>
              <w:t>0.4813</w:t>
            </w:r>
          </w:p>
        </w:tc>
        <w:tc>
          <w:tcPr>
            <w:tcW w:type="dxa" w:w="785"/>
          </w:tcPr>
          <w:p>
            <w:r/>
            <w:r>
              <w:rPr>
                <w:b w:val="0"/>
                <w:sz w:val="18"/>
              </w:rPr>
              <w:t>0.4234</w:t>
            </w:r>
          </w:p>
        </w:tc>
        <w:tc>
          <w:tcPr>
            <w:tcW w:type="dxa" w:w="785"/>
          </w:tcPr>
          <w:p>
            <w:r/>
            <w:r>
              <w:rPr>
                <w:b w:val="0"/>
                <w:sz w:val="18"/>
              </w:rPr>
              <w:t>0.5196</w:t>
            </w:r>
          </w:p>
        </w:tc>
        <w:tc>
          <w:tcPr>
            <w:tcW w:type="dxa" w:w="785"/>
          </w:tcPr>
          <w:p>
            <w:r/>
            <w:r>
              <w:rPr>
                <w:b w:val="0"/>
                <w:sz w:val="18"/>
              </w:rPr>
              <w:t>0.3775</w:t>
            </w:r>
          </w:p>
        </w:tc>
        <w:tc>
          <w:tcPr>
            <w:tcW w:type="dxa" w:w="785"/>
          </w:tcPr>
          <w:p>
            <w:r/>
            <w:r>
              <w:rPr>
                <w:b w:val="0"/>
                <w:sz w:val="18"/>
              </w:rPr>
              <w:t>0.5624</w:t>
            </w:r>
          </w:p>
        </w:tc>
        <w:tc>
          <w:tcPr>
            <w:tcW w:type="dxa" w:w="785"/>
          </w:tcPr>
          <w:p>
            <w:r/>
            <w:r>
              <w:rPr>
                <w:b w:val="0"/>
                <w:sz w:val="18"/>
              </w:rPr>
              <w:t>0.3262</w:t>
            </w:r>
          </w:p>
        </w:tc>
        <w:tc>
          <w:tcPr>
            <w:tcW w:type="dxa" w:w="785"/>
          </w:tcPr>
          <w:p>
            <w:r/>
            <w:r>
              <w:rPr>
                <w:b w:val="0"/>
                <w:sz w:val="18"/>
              </w:rPr>
              <w:t>0.6581</w:t>
            </w:r>
          </w:p>
        </w:tc>
        <w:tc>
          <w:tcPr>
            <w:tcW w:type="dxa" w:w="785"/>
          </w:tcPr>
          <w:p>
            <w:r/>
            <w:r>
              <w:rPr>
                <w:b w:val="0"/>
                <w:sz w:val="18"/>
              </w:rPr>
              <w:t>0.2116</w:t>
            </w:r>
          </w:p>
        </w:tc>
        <w:tc>
          <w:tcPr>
            <w:tcW w:type="dxa" w:w="785"/>
          </w:tcPr>
          <w:p>
            <w:r/>
            <w:r>
              <w:rPr>
                <w:b w:val="0"/>
                <w:sz w:val="18"/>
              </w:rPr>
              <w:t>0.7637</w:t>
            </w:r>
          </w:p>
        </w:tc>
        <w:tc>
          <w:tcPr>
            <w:tcW w:type="dxa" w:w="785"/>
          </w:tcPr>
          <w:p>
            <w:r/>
            <w:r>
              <w:rPr>
                <w:b w:val="0"/>
                <w:sz w:val="18"/>
              </w:rPr>
              <w:t>0.0851</w:t>
            </w:r>
          </w:p>
        </w:tc>
      </w:tr>
      <w:tr>
        <w:tc>
          <w:tcPr>
            <w:tcW w:type="dxa" w:w="785"/>
          </w:tcPr>
          <w:p>
            <w:r/>
            <w:r>
              <w:rPr>
                <w:b w:val="0"/>
                <w:sz w:val="18"/>
              </w:rPr>
              <w:t>ViT-S/16</w:t>
            </w:r>
          </w:p>
        </w:tc>
        <w:tc>
          <w:tcPr>
            <w:tcW w:type="dxa" w:w="785"/>
          </w:tcPr>
          <w:p>
            <w:r/>
            <w:r>
              <w:rPr>
                <w:b w:val="0"/>
                <w:sz w:val="18"/>
              </w:rPr>
              <w:t>0.5609</w:t>
            </w:r>
          </w:p>
        </w:tc>
        <w:tc>
          <w:tcPr>
            <w:tcW w:type="dxa" w:w="785"/>
          </w:tcPr>
          <w:p>
            <w:r/>
            <w:r>
              <w:rPr>
                <w:b w:val="0"/>
                <w:sz w:val="18"/>
              </w:rPr>
              <w:t>0.3007</w:t>
            </w:r>
          </w:p>
        </w:tc>
        <w:tc>
          <w:tcPr>
            <w:tcW w:type="dxa" w:w="785"/>
          </w:tcPr>
          <w:p>
            <w:r/>
            <w:r>
              <w:rPr>
                <w:b w:val="0"/>
                <w:sz w:val="18"/>
              </w:rPr>
              <w:t>0.5622</w:t>
            </w:r>
          </w:p>
        </w:tc>
        <w:tc>
          <w:tcPr>
            <w:tcW w:type="dxa" w:w="785"/>
          </w:tcPr>
          <w:p>
            <w:r/>
            <w:r>
              <w:rPr>
                <w:b w:val="0"/>
                <w:sz w:val="18"/>
              </w:rPr>
              <w:t>0.2991</w:t>
            </w:r>
          </w:p>
        </w:tc>
        <w:tc>
          <w:tcPr>
            <w:tcW w:type="dxa" w:w="785"/>
          </w:tcPr>
          <w:p>
            <w:r/>
            <w:r>
              <w:rPr>
                <w:b w:val="0"/>
                <w:sz w:val="18"/>
              </w:rPr>
              <w:t>0.5797</w:t>
            </w:r>
          </w:p>
        </w:tc>
        <w:tc>
          <w:tcPr>
            <w:tcW w:type="dxa" w:w="785"/>
          </w:tcPr>
          <w:p>
            <w:r/>
            <w:r>
              <w:rPr>
                <w:b w:val="0"/>
                <w:sz w:val="18"/>
              </w:rPr>
              <w:t>0.2773</w:t>
            </w:r>
          </w:p>
        </w:tc>
        <w:tc>
          <w:tcPr>
            <w:tcW w:type="dxa" w:w="785"/>
          </w:tcPr>
          <w:p>
            <w:r/>
            <w:r>
              <w:rPr>
                <w:b w:val="0"/>
                <w:sz w:val="18"/>
              </w:rPr>
              <w:t>0.6037</w:t>
            </w:r>
          </w:p>
        </w:tc>
        <w:tc>
          <w:tcPr>
            <w:tcW w:type="dxa" w:w="785"/>
          </w:tcPr>
          <w:p>
            <w:r/>
            <w:r>
              <w:rPr>
                <w:b w:val="0"/>
                <w:sz w:val="18"/>
              </w:rPr>
              <w:t>0.2474</w:t>
            </w:r>
          </w:p>
        </w:tc>
        <w:tc>
          <w:tcPr>
            <w:tcW w:type="dxa" w:w="785"/>
          </w:tcPr>
          <w:p>
            <w:r/>
            <w:r>
              <w:rPr>
                <w:b w:val="0"/>
                <w:sz w:val="18"/>
              </w:rPr>
              <w:t>0.6680</w:t>
            </w:r>
          </w:p>
        </w:tc>
        <w:tc>
          <w:tcPr>
            <w:tcW w:type="dxa" w:w="785"/>
          </w:tcPr>
          <w:p>
            <w:r/>
            <w:r>
              <w:rPr>
                <w:b w:val="0"/>
                <w:sz w:val="18"/>
              </w:rPr>
              <w:t>0.1672</w:t>
            </w:r>
          </w:p>
        </w:tc>
      </w:tr>
      <w:tr>
        <w:tc>
          <w:tcPr>
            <w:tcW w:type="dxa" w:w="785"/>
          </w:tcPr>
          <w:p>
            <w:r/>
            <w:r>
              <w:rPr>
                <w:b w:val="0"/>
                <w:sz w:val="18"/>
              </w:rPr>
              <w:t>ViT-B/16</w:t>
            </w:r>
          </w:p>
        </w:tc>
        <w:tc>
          <w:tcPr>
            <w:tcW w:type="dxa" w:w="785"/>
          </w:tcPr>
          <w:p>
            <w:r/>
            <w:r>
              <w:rPr>
                <w:b w:val="0"/>
                <w:sz w:val="18"/>
              </w:rPr>
              <w:t>0.4992</w:t>
            </w:r>
          </w:p>
        </w:tc>
        <w:tc>
          <w:tcPr>
            <w:tcW w:type="dxa" w:w="785"/>
          </w:tcPr>
          <w:p>
            <w:r/>
            <w:r>
              <w:rPr>
                <w:b w:val="0"/>
                <w:sz w:val="18"/>
              </w:rPr>
              <w:t>0.3375</w:t>
            </w:r>
          </w:p>
        </w:tc>
        <w:tc>
          <w:tcPr>
            <w:tcW w:type="dxa" w:w="785"/>
          </w:tcPr>
          <w:p>
            <w:r/>
            <w:r>
              <w:rPr>
                <w:b w:val="0"/>
                <w:sz w:val="18"/>
              </w:rPr>
              <w:t>0.5041</w:t>
            </w:r>
          </w:p>
        </w:tc>
        <w:tc>
          <w:tcPr>
            <w:tcW w:type="dxa" w:w="785"/>
          </w:tcPr>
          <w:p>
            <w:r/>
            <w:r>
              <w:rPr>
                <w:b w:val="0"/>
                <w:sz w:val="18"/>
              </w:rPr>
              <w:t>0.3310</w:t>
            </w:r>
          </w:p>
        </w:tc>
        <w:tc>
          <w:tcPr>
            <w:tcW w:type="dxa" w:w="785"/>
          </w:tcPr>
          <w:p>
            <w:r/>
            <w:r>
              <w:rPr>
                <w:b w:val="0"/>
                <w:sz w:val="18"/>
              </w:rPr>
              <w:t>0.5203</w:t>
            </w:r>
          </w:p>
        </w:tc>
        <w:tc>
          <w:tcPr>
            <w:tcW w:type="dxa" w:w="785"/>
          </w:tcPr>
          <w:p>
            <w:r/>
            <w:r>
              <w:rPr>
                <w:b w:val="0"/>
                <w:sz w:val="18"/>
              </w:rPr>
              <w:t>0.3095</w:t>
            </w:r>
          </w:p>
        </w:tc>
        <w:tc>
          <w:tcPr>
            <w:tcW w:type="dxa" w:w="785"/>
          </w:tcPr>
          <w:p>
            <w:r/>
            <w:r>
              <w:rPr>
                <w:b w:val="0"/>
                <w:sz w:val="18"/>
              </w:rPr>
              <w:t>0.5337</w:t>
            </w:r>
          </w:p>
        </w:tc>
        <w:tc>
          <w:tcPr>
            <w:tcW w:type="dxa" w:w="785"/>
          </w:tcPr>
          <w:p>
            <w:r/>
            <w:r>
              <w:rPr>
                <w:b w:val="0"/>
                <w:sz w:val="18"/>
              </w:rPr>
              <w:t>0.2917</w:t>
            </w:r>
          </w:p>
        </w:tc>
        <w:tc>
          <w:tcPr>
            <w:tcW w:type="dxa" w:w="785"/>
          </w:tcPr>
          <w:p>
            <w:r/>
            <w:r>
              <w:rPr>
                <w:b w:val="0"/>
                <w:sz w:val="18"/>
              </w:rPr>
              <w:t>0.5817</w:t>
            </w:r>
          </w:p>
        </w:tc>
        <w:tc>
          <w:tcPr>
            <w:tcW w:type="dxa" w:w="785"/>
          </w:tcPr>
          <w:p>
            <w:r/>
            <w:r>
              <w:rPr>
                <w:b w:val="0"/>
                <w:sz w:val="18"/>
              </w:rPr>
              <w:t>0.2280</w:t>
            </w:r>
          </w:p>
        </w:tc>
      </w:tr>
      <w:tr>
        <w:tc>
          <w:tcPr>
            <w:tcW w:type="dxa" w:w="785"/>
          </w:tcPr>
          <w:p>
            <w:r/>
            <w:r>
              <w:rPr>
                <w:b w:val="0"/>
                <w:sz w:val="18"/>
              </w:rPr>
              <w:t>Swin-T</w:t>
            </w:r>
          </w:p>
        </w:tc>
        <w:tc>
          <w:tcPr>
            <w:tcW w:type="dxa" w:w="785"/>
          </w:tcPr>
          <w:p>
            <w:r/>
            <w:r>
              <w:rPr>
                <w:b w:val="0"/>
                <w:sz w:val="18"/>
              </w:rPr>
              <w:t>0.6508</w:t>
            </w:r>
          </w:p>
        </w:tc>
        <w:tc>
          <w:tcPr>
            <w:tcW w:type="dxa" w:w="785"/>
          </w:tcPr>
          <w:p>
            <w:r/>
            <w:r>
              <w:rPr>
                <w:b w:val="0"/>
                <w:sz w:val="18"/>
              </w:rPr>
              <w:t>0.2395</w:t>
            </w:r>
          </w:p>
        </w:tc>
        <w:tc>
          <w:tcPr>
            <w:tcW w:type="dxa" w:w="785"/>
          </w:tcPr>
          <w:p>
            <w:r/>
            <w:r>
              <w:rPr>
                <w:b w:val="0"/>
                <w:sz w:val="18"/>
              </w:rPr>
              <w:t>0.6566</w:t>
            </w:r>
          </w:p>
        </w:tc>
        <w:tc>
          <w:tcPr>
            <w:tcW w:type="dxa" w:w="785"/>
          </w:tcPr>
          <w:p>
            <w:r/>
            <w:r>
              <w:rPr>
                <w:b w:val="0"/>
                <w:sz w:val="18"/>
              </w:rPr>
              <w:t>0.2327</w:t>
            </w:r>
          </w:p>
        </w:tc>
        <w:tc>
          <w:tcPr>
            <w:tcW w:type="dxa" w:w="785"/>
          </w:tcPr>
          <w:p>
            <w:r/>
            <w:r>
              <w:rPr>
                <w:b w:val="0"/>
                <w:sz w:val="18"/>
              </w:rPr>
              <w:t>0.6752</w:t>
            </w:r>
          </w:p>
        </w:tc>
        <w:tc>
          <w:tcPr>
            <w:tcW w:type="dxa" w:w="785"/>
          </w:tcPr>
          <w:p>
            <w:r/>
            <w:r>
              <w:rPr>
                <w:b w:val="0"/>
                <w:sz w:val="18"/>
              </w:rPr>
              <w:t>0.2109</w:t>
            </w:r>
          </w:p>
        </w:tc>
        <w:tc>
          <w:tcPr>
            <w:tcW w:type="dxa" w:w="785"/>
          </w:tcPr>
          <w:p>
            <w:r/>
            <w:r>
              <w:rPr>
                <w:b w:val="0"/>
                <w:sz w:val="18"/>
              </w:rPr>
              <w:t>0.6945</w:t>
            </w:r>
          </w:p>
        </w:tc>
        <w:tc>
          <w:tcPr>
            <w:tcW w:type="dxa" w:w="785"/>
          </w:tcPr>
          <w:p>
            <w:r/>
            <w:r>
              <w:rPr>
                <w:b w:val="0"/>
                <w:sz w:val="18"/>
              </w:rPr>
              <w:t>0.1884</w:t>
            </w:r>
          </w:p>
        </w:tc>
        <w:tc>
          <w:tcPr>
            <w:tcW w:type="dxa" w:w="785"/>
          </w:tcPr>
          <w:p>
            <w:r/>
            <w:r>
              <w:rPr>
                <w:b w:val="0"/>
                <w:sz w:val="18"/>
              </w:rPr>
              <w:t>0.7503</w:t>
            </w:r>
          </w:p>
        </w:tc>
        <w:tc>
          <w:tcPr>
            <w:tcW w:type="dxa" w:w="785"/>
          </w:tcPr>
          <w:p>
            <w:r/>
            <w:r>
              <w:rPr>
                <w:b w:val="0"/>
                <w:sz w:val="18"/>
              </w:rPr>
              <w:t>0.1232</w:t>
            </w:r>
          </w:p>
        </w:tc>
      </w:tr>
      <w:tr>
        <w:tc>
          <w:tcPr>
            <w:tcW w:type="dxa" w:w="785"/>
          </w:tcPr>
          <w:p>
            <w:r/>
            <w:r>
              <w:rPr>
                <w:b w:val="0"/>
                <w:sz w:val="18"/>
              </w:rPr>
              <w:t>Swin-S</w:t>
            </w:r>
          </w:p>
        </w:tc>
        <w:tc>
          <w:tcPr>
            <w:tcW w:type="dxa" w:w="785"/>
          </w:tcPr>
          <w:p>
            <w:r/>
            <w:r>
              <w:rPr>
                <w:b w:val="0"/>
                <w:sz w:val="18"/>
              </w:rPr>
              <w:t>0.6115</w:t>
            </w:r>
          </w:p>
        </w:tc>
        <w:tc>
          <w:tcPr>
            <w:tcW w:type="dxa" w:w="785"/>
          </w:tcPr>
          <w:p>
            <w:r/>
            <w:r>
              <w:rPr>
                <w:b w:val="0"/>
                <w:sz w:val="18"/>
              </w:rPr>
              <w:t>0.3044</w:t>
            </w:r>
          </w:p>
        </w:tc>
        <w:tc>
          <w:tcPr>
            <w:tcW w:type="dxa" w:w="785"/>
          </w:tcPr>
          <w:p>
            <w:r/>
            <w:r>
              <w:rPr>
                <w:b w:val="0"/>
                <w:sz w:val="18"/>
              </w:rPr>
              <w:t>0.6351</w:t>
            </w:r>
          </w:p>
        </w:tc>
        <w:tc>
          <w:tcPr>
            <w:tcW w:type="dxa" w:w="785"/>
          </w:tcPr>
          <w:p>
            <w:r/>
            <w:r>
              <w:rPr>
                <w:b w:val="0"/>
                <w:sz w:val="18"/>
              </w:rPr>
              <w:t>0.2776</w:t>
            </w:r>
          </w:p>
        </w:tc>
        <w:tc>
          <w:tcPr>
            <w:tcW w:type="dxa" w:w="785"/>
          </w:tcPr>
          <w:p>
            <w:r/>
            <w:r>
              <w:rPr>
                <w:b w:val="0"/>
                <w:sz w:val="18"/>
              </w:rPr>
              <w:t>0.6649</w:t>
            </w:r>
          </w:p>
        </w:tc>
        <w:tc>
          <w:tcPr>
            <w:tcW w:type="dxa" w:w="785"/>
          </w:tcPr>
          <w:p>
            <w:r/>
            <w:r>
              <w:rPr>
                <w:b w:val="0"/>
                <w:sz w:val="18"/>
              </w:rPr>
              <w:t>0.2437</w:t>
            </w:r>
          </w:p>
        </w:tc>
        <w:tc>
          <w:tcPr>
            <w:tcW w:type="dxa" w:w="785"/>
          </w:tcPr>
          <w:p>
            <w:r/>
            <w:r>
              <w:rPr>
                <w:b w:val="0"/>
                <w:sz w:val="18"/>
              </w:rPr>
              <w:t>0.6985</w:t>
            </w:r>
          </w:p>
        </w:tc>
        <w:tc>
          <w:tcPr>
            <w:tcW w:type="dxa" w:w="785"/>
          </w:tcPr>
          <w:p>
            <w:r/>
            <w:r>
              <w:rPr>
                <w:b w:val="0"/>
                <w:sz w:val="18"/>
              </w:rPr>
              <w:t>0.2054</w:t>
            </w:r>
          </w:p>
        </w:tc>
        <w:tc>
          <w:tcPr>
            <w:tcW w:type="dxa" w:w="785"/>
          </w:tcPr>
          <w:p>
            <w:r/>
            <w:r>
              <w:rPr>
                <w:b w:val="0"/>
                <w:sz w:val="18"/>
              </w:rPr>
              <w:t>0.7644</w:t>
            </w:r>
          </w:p>
        </w:tc>
        <w:tc>
          <w:tcPr>
            <w:tcW w:type="dxa" w:w="785"/>
          </w:tcPr>
          <w:p>
            <w:r/>
            <w:r>
              <w:rPr>
                <w:b w:val="0"/>
                <w:sz w:val="18"/>
              </w:rPr>
              <w:t>0.1305</w:t>
            </w:r>
          </w:p>
        </w:tc>
      </w:tr>
      <w:tr>
        <w:tc>
          <w:tcPr>
            <w:tcW w:type="dxa" w:w="785"/>
          </w:tcPr>
          <w:p>
            <w:r/>
            <w:r>
              <w:rPr>
                <w:b w:val="0"/>
                <w:sz w:val="18"/>
              </w:rPr>
              <w:t>VGG KAGN-11v2</w:t>
            </w:r>
          </w:p>
        </w:tc>
        <w:tc>
          <w:tcPr>
            <w:tcW w:type="dxa" w:w="785"/>
          </w:tcPr>
          <w:p>
            <w:r/>
            <w:r>
              <w:rPr>
                <w:b w:val="0"/>
                <w:sz w:val="18"/>
              </w:rPr>
              <w:t>0.5033</w:t>
            </w:r>
          </w:p>
        </w:tc>
        <w:tc>
          <w:tcPr>
            <w:tcW w:type="dxa" w:w="785"/>
          </w:tcPr>
          <w:p>
            <w:r/>
            <w:r>
              <w:rPr>
                <w:b w:val="0"/>
                <w:sz w:val="18"/>
              </w:rPr>
              <w:t>0.3497</w:t>
            </w:r>
          </w:p>
        </w:tc>
        <w:tc>
          <w:tcPr>
            <w:tcW w:type="dxa" w:w="785"/>
          </w:tcPr>
          <w:p>
            <w:r/>
            <w:r>
              <w:rPr>
                <w:b w:val="0"/>
                <w:sz w:val="18"/>
              </w:rPr>
              <w:t>0.5293</w:t>
            </w:r>
          </w:p>
        </w:tc>
        <w:tc>
          <w:tcPr>
            <w:tcW w:type="dxa" w:w="785"/>
          </w:tcPr>
          <w:p>
            <w:r/>
            <w:r>
              <w:rPr>
                <w:b w:val="0"/>
                <w:sz w:val="18"/>
              </w:rPr>
              <w:t>0.3161</w:t>
            </w:r>
          </w:p>
        </w:tc>
        <w:tc>
          <w:tcPr>
            <w:tcW w:type="dxa" w:w="785"/>
          </w:tcPr>
          <w:p>
            <w:r/>
            <w:r>
              <w:rPr>
                <w:b w:val="0"/>
                <w:sz w:val="18"/>
              </w:rPr>
              <w:t>0.5505</w:t>
            </w:r>
          </w:p>
        </w:tc>
        <w:tc>
          <w:tcPr>
            <w:tcW w:type="dxa" w:w="785"/>
          </w:tcPr>
          <w:p>
            <w:r/>
            <w:r>
              <w:rPr>
                <w:b w:val="0"/>
                <w:sz w:val="18"/>
              </w:rPr>
              <w:t>0.2888</w:t>
            </w:r>
          </w:p>
        </w:tc>
        <w:tc>
          <w:tcPr>
            <w:tcW w:type="dxa" w:w="785"/>
          </w:tcPr>
          <w:p>
            <w:r/>
            <w:r>
              <w:rPr>
                <w:b w:val="0"/>
                <w:sz w:val="18"/>
              </w:rPr>
              <w:t>0.5835</w:t>
            </w:r>
          </w:p>
        </w:tc>
        <w:tc>
          <w:tcPr>
            <w:tcW w:type="dxa" w:w="785"/>
          </w:tcPr>
          <w:p>
            <w:r/>
            <w:r>
              <w:rPr>
                <w:b w:val="0"/>
                <w:sz w:val="18"/>
              </w:rPr>
              <w:t>0.2461</w:t>
            </w:r>
          </w:p>
        </w:tc>
        <w:tc>
          <w:tcPr>
            <w:tcW w:type="dxa" w:w="785"/>
          </w:tcPr>
          <w:p>
            <w:r/>
            <w:r>
              <w:rPr>
                <w:b w:val="0"/>
                <w:sz w:val="18"/>
              </w:rPr>
              <w:t>0.6552</w:t>
            </w:r>
          </w:p>
        </w:tc>
        <w:tc>
          <w:tcPr>
            <w:tcW w:type="dxa" w:w="785"/>
          </w:tcPr>
          <w:p>
            <w:r/>
            <w:r>
              <w:rPr>
                <w:b w:val="0"/>
                <w:sz w:val="18"/>
              </w:rPr>
              <w:t>0.1535</w:t>
            </w:r>
          </w:p>
        </w:tc>
      </w:tr>
      <w:tr>
        <w:tc>
          <w:tcPr>
            <w:tcW w:type="dxa" w:w="785"/>
          </w:tcPr>
          <w:p>
            <w:r/>
            <w:r>
              <w:rPr>
                <w:b w:val="0"/>
                <w:sz w:val="18"/>
              </w:rPr>
              <w:t>VGG KAGN-11v4</w:t>
            </w:r>
          </w:p>
        </w:tc>
        <w:tc>
          <w:tcPr>
            <w:tcW w:type="dxa" w:w="785"/>
          </w:tcPr>
          <w:p>
            <w:r/>
            <w:r>
              <w:rPr>
                <w:b w:val="0"/>
                <w:sz w:val="18"/>
              </w:rPr>
              <w:t>0.5286</w:t>
            </w:r>
          </w:p>
        </w:tc>
        <w:tc>
          <w:tcPr>
            <w:tcW w:type="dxa" w:w="785"/>
          </w:tcPr>
          <w:p>
            <w:r/>
            <w:r>
              <w:rPr>
                <w:b w:val="0"/>
                <w:sz w:val="18"/>
              </w:rPr>
              <w:t>0.3121</w:t>
            </w:r>
          </w:p>
        </w:tc>
        <w:tc>
          <w:tcPr>
            <w:tcW w:type="dxa" w:w="785"/>
          </w:tcPr>
          <w:p>
            <w:r/>
            <w:r>
              <w:rPr>
                <w:b w:val="0"/>
                <w:sz w:val="18"/>
              </w:rPr>
              <w:t>0.5541</w:t>
            </w:r>
          </w:p>
        </w:tc>
        <w:tc>
          <w:tcPr>
            <w:tcW w:type="dxa" w:w="785"/>
          </w:tcPr>
          <w:p>
            <w:r/>
            <w:r>
              <w:rPr>
                <w:b w:val="0"/>
                <w:sz w:val="18"/>
              </w:rPr>
              <w:t>0.2789</w:t>
            </w:r>
          </w:p>
        </w:tc>
        <w:tc>
          <w:tcPr>
            <w:tcW w:type="dxa" w:w="785"/>
          </w:tcPr>
          <w:p>
            <w:r/>
            <w:r>
              <w:rPr>
                <w:b w:val="0"/>
                <w:sz w:val="18"/>
              </w:rPr>
              <w:t>0.5799</w:t>
            </w:r>
          </w:p>
        </w:tc>
        <w:tc>
          <w:tcPr>
            <w:tcW w:type="dxa" w:w="785"/>
          </w:tcPr>
          <w:p>
            <w:r/>
            <w:r>
              <w:rPr>
                <w:b w:val="0"/>
                <w:sz w:val="18"/>
              </w:rPr>
              <w:t>0.2453</w:t>
            </w:r>
          </w:p>
        </w:tc>
        <w:tc>
          <w:tcPr>
            <w:tcW w:type="dxa" w:w="785"/>
          </w:tcPr>
          <w:p>
            <w:r/>
            <w:r>
              <w:rPr>
                <w:b w:val="0"/>
                <w:sz w:val="18"/>
              </w:rPr>
              <w:t>0.6102</w:t>
            </w:r>
          </w:p>
        </w:tc>
        <w:tc>
          <w:tcPr>
            <w:tcW w:type="dxa" w:w="785"/>
          </w:tcPr>
          <w:p>
            <w:r/>
            <w:r>
              <w:rPr>
                <w:b w:val="0"/>
                <w:sz w:val="18"/>
              </w:rPr>
              <w:t>0.2059</w:t>
            </w:r>
          </w:p>
        </w:tc>
        <w:tc>
          <w:tcPr>
            <w:tcW w:type="dxa" w:w="785"/>
          </w:tcPr>
          <w:p>
            <w:r/>
            <w:r>
              <w:rPr>
                <w:b w:val="0"/>
                <w:sz w:val="18"/>
              </w:rPr>
              <w:t>0.6736</w:t>
            </w:r>
          </w:p>
        </w:tc>
        <w:tc>
          <w:tcPr>
            <w:tcW w:type="dxa" w:w="785"/>
          </w:tcPr>
          <w:p>
            <w:r/>
            <w:r>
              <w:rPr>
                <w:b w:val="0"/>
                <w:sz w:val="18"/>
              </w:rPr>
              <w:t>0.1234</w:t>
            </w:r>
          </w:p>
        </w:tc>
      </w:tr>
      <w:tr>
        <w:tc>
          <w:tcPr>
            <w:tcW w:type="dxa" w:w="785"/>
          </w:tcPr>
          <w:p>
            <w:r/>
            <w:r>
              <w:rPr>
                <w:b w:val="0"/>
                <w:sz w:val="18"/>
              </w:rPr>
              <w:t>VGG KAGN-BN-SA-11v4</w:t>
            </w:r>
          </w:p>
        </w:tc>
        <w:tc>
          <w:tcPr>
            <w:tcW w:type="dxa" w:w="785"/>
          </w:tcPr>
          <w:p>
            <w:r/>
            <w:r>
              <w:rPr>
                <w:b w:val="0"/>
                <w:sz w:val="18"/>
              </w:rPr>
              <w:t>0.4353</w:t>
            </w:r>
          </w:p>
        </w:tc>
        <w:tc>
          <w:tcPr>
            <w:tcW w:type="dxa" w:w="785"/>
          </w:tcPr>
          <w:p>
            <w:r/>
            <w:r>
              <w:rPr>
                <w:b w:val="0"/>
                <w:sz w:val="18"/>
              </w:rPr>
              <w:t>0.4241</w:t>
            </w:r>
          </w:p>
        </w:tc>
        <w:tc>
          <w:tcPr>
            <w:tcW w:type="dxa" w:w="785"/>
          </w:tcPr>
          <w:p>
            <w:r/>
            <w:r>
              <w:rPr>
                <w:b w:val="0"/>
                <w:sz w:val="18"/>
              </w:rPr>
              <w:t>0.4676</w:t>
            </w:r>
          </w:p>
        </w:tc>
        <w:tc>
          <w:tcPr>
            <w:tcW w:type="dxa" w:w="785"/>
          </w:tcPr>
          <w:p>
            <w:r/>
            <w:r>
              <w:rPr>
                <w:b w:val="0"/>
                <w:sz w:val="18"/>
              </w:rPr>
              <w:t>0.3813</w:t>
            </w:r>
          </w:p>
        </w:tc>
        <w:tc>
          <w:tcPr>
            <w:tcW w:type="dxa" w:w="785"/>
          </w:tcPr>
          <w:p>
            <w:r/>
            <w:r>
              <w:rPr>
                <w:b w:val="0"/>
                <w:sz w:val="18"/>
              </w:rPr>
              <w:t>0.4963</w:t>
            </w:r>
          </w:p>
        </w:tc>
        <w:tc>
          <w:tcPr>
            <w:tcW w:type="dxa" w:w="785"/>
          </w:tcPr>
          <w:p>
            <w:r/>
            <w:r>
              <w:rPr>
                <w:b w:val="0"/>
                <w:sz w:val="18"/>
              </w:rPr>
              <w:t>0.3433</w:t>
            </w:r>
          </w:p>
        </w:tc>
        <w:tc>
          <w:tcPr>
            <w:tcW w:type="dxa" w:w="785"/>
          </w:tcPr>
          <w:p>
            <w:r/>
            <w:r>
              <w:rPr>
                <w:b w:val="0"/>
                <w:sz w:val="18"/>
              </w:rPr>
              <w:t>0.5342</w:t>
            </w:r>
          </w:p>
        </w:tc>
        <w:tc>
          <w:tcPr>
            <w:tcW w:type="dxa" w:w="785"/>
          </w:tcPr>
          <w:p>
            <w:r/>
            <w:r>
              <w:rPr>
                <w:b w:val="0"/>
                <w:sz w:val="18"/>
              </w:rPr>
              <w:t>0.2932</w:t>
            </w:r>
          </w:p>
        </w:tc>
        <w:tc>
          <w:tcPr>
            <w:tcW w:type="dxa" w:w="785"/>
          </w:tcPr>
          <w:p>
            <w:r/>
            <w:r>
              <w:rPr>
                <w:b w:val="0"/>
                <w:sz w:val="18"/>
              </w:rPr>
              <w:t>0.5736</w:t>
            </w:r>
          </w:p>
        </w:tc>
        <w:tc>
          <w:tcPr>
            <w:tcW w:type="dxa" w:w="785"/>
          </w:tcPr>
          <w:p>
            <w:r/>
            <w:r>
              <w:rPr>
                <w:b w:val="0"/>
                <w:sz w:val="18"/>
              </w:rPr>
              <w:t>0.2411</w:t>
            </w:r>
          </w:p>
        </w:tc>
      </w:tr>
    </w:tbl>
    <w:p/>
    <w:p>
      <w:pPr>
        <w:pStyle w:val="Heading2"/>
      </w:pPr>
      <w:r>
        <w:rPr>
          <w:color w:val="1E3A8A"/>
        </w:rPr>
        <w:t>4.3. Flanker Tipine Göre Accuracy ve CI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E3A8A"/>
          </w:tcPr>
          <w:p>
            <w:r/>
            <w:r>
              <w:rPr>
                <w:b/>
                <w:color w:val="FFFFFF"/>
                <w:sz w:val="18"/>
              </w:rPr>
              <w:t>Model</w:t>
            </w:r>
          </w:p>
        </w:tc>
        <w:tc>
          <w:tcPr>
            <w:tcW w:type="dxa" w:w="1728"/>
            <w:shd w:val="clear" w:color="auto" w:fill="1E3A8A"/>
          </w:tcPr>
          <w:p>
            <w:r/>
            <w:r>
              <w:rPr>
                <w:b/>
                <w:color w:val="FFFFFF"/>
                <w:sz w:val="18"/>
              </w:rPr>
              <w:t>Congruent Acc</w:t>
            </w:r>
          </w:p>
        </w:tc>
        <w:tc>
          <w:tcPr>
            <w:tcW w:type="dxa" w:w="1728"/>
            <w:shd w:val="clear" w:color="auto" w:fill="1E3A8A"/>
          </w:tcPr>
          <w:p>
            <w:r/>
            <w:r>
              <w:rPr>
                <w:b/>
                <w:color w:val="FFFFFF"/>
                <w:sz w:val="18"/>
              </w:rPr>
              <w:t>Congruent CI</w:t>
            </w:r>
          </w:p>
        </w:tc>
        <w:tc>
          <w:tcPr>
            <w:tcW w:type="dxa" w:w="1728"/>
            <w:shd w:val="clear" w:color="auto" w:fill="1E3A8A"/>
          </w:tcPr>
          <w:p>
            <w:r/>
            <w:r>
              <w:rPr>
                <w:b/>
                <w:color w:val="FFFFFF"/>
                <w:sz w:val="18"/>
              </w:rPr>
              <w:t>Incongruent Acc</w:t>
            </w:r>
          </w:p>
        </w:tc>
        <w:tc>
          <w:tcPr>
            <w:tcW w:type="dxa" w:w="1728"/>
            <w:shd w:val="clear" w:color="auto" w:fill="1E3A8A"/>
          </w:tcPr>
          <w:p>
            <w:r/>
            <w:r>
              <w:rPr>
                <w:b/>
                <w:color w:val="FFFFFF"/>
                <w:sz w:val="18"/>
              </w:rPr>
              <w:t>Incongruent CI</w:t>
            </w:r>
          </w:p>
        </w:tc>
      </w:tr>
      <w:tr>
        <w:tc>
          <w:tcPr>
            <w:tcW w:type="dxa" w:w="1728"/>
          </w:tcPr>
          <w:p>
            <w:r/>
            <w:r>
              <w:rPr>
                <w:b w:val="0"/>
                <w:sz w:val="18"/>
              </w:rPr>
              <w:t>ResNet-34</w:t>
            </w:r>
          </w:p>
        </w:tc>
        <w:tc>
          <w:tcPr>
            <w:tcW w:type="dxa" w:w="1728"/>
          </w:tcPr>
          <w:p>
            <w:r/>
            <w:r>
              <w:rPr>
                <w:b w:val="0"/>
                <w:sz w:val="18"/>
              </w:rPr>
              <w:t>0.9040</w:t>
            </w:r>
          </w:p>
        </w:tc>
        <w:tc>
          <w:tcPr>
            <w:tcW w:type="dxa" w:w="1728"/>
          </w:tcPr>
          <w:p>
            <w:r/>
            <w:r>
              <w:rPr>
                <w:b w:val="0"/>
                <w:sz w:val="18"/>
              </w:rPr>
              <w:t>-0.1317</w:t>
            </w:r>
          </w:p>
        </w:tc>
        <w:tc>
          <w:tcPr>
            <w:tcW w:type="dxa" w:w="1728"/>
          </w:tcPr>
          <w:p>
            <w:r/>
            <w:r>
              <w:rPr>
                <w:b w:val="0"/>
                <w:sz w:val="18"/>
              </w:rPr>
              <w:t>0.4932</w:t>
            </w:r>
          </w:p>
        </w:tc>
        <w:tc>
          <w:tcPr>
            <w:tcW w:type="dxa" w:w="1728"/>
          </w:tcPr>
          <w:p>
            <w:r/>
            <w:r>
              <w:rPr>
                <w:b w:val="0"/>
                <w:sz w:val="18"/>
              </w:rPr>
              <w:t>0.3826</w:t>
            </w:r>
          </w:p>
        </w:tc>
      </w:tr>
      <w:tr>
        <w:tc>
          <w:tcPr>
            <w:tcW w:type="dxa" w:w="1728"/>
          </w:tcPr>
          <w:p>
            <w:r/>
            <w:r>
              <w:rPr>
                <w:b w:val="0"/>
                <w:sz w:val="18"/>
              </w:rPr>
              <w:t>ResNet-50</w:t>
            </w:r>
          </w:p>
        </w:tc>
        <w:tc>
          <w:tcPr>
            <w:tcW w:type="dxa" w:w="1728"/>
          </w:tcPr>
          <w:p>
            <w:r/>
            <w:r>
              <w:rPr>
                <w:b w:val="0"/>
                <w:sz w:val="18"/>
              </w:rPr>
              <w:t>0.9108</w:t>
            </w:r>
          </w:p>
        </w:tc>
        <w:tc>
          <w:tcPr>
            <w:tcW w:type="dxa" w:w="1728"/>
          </w:tcPr>
          <w:p>
            <w:r/>
            <w:r>
              <w:rPr>
                <w:b w:val="0"/>
                <w:sz w:val="18"/>
              </w:rPr>
              <w:t>-0.1065</w:t>
            </w:r>
          </w:p>
        </w:tc>
        <w:tc>
          <w:tcPr>
            <w:tcW w:type="dxa" w:w="1728"/>
          </w:tcPr>
          <w:p>
            <w:r/>
            <w:r>
              <w:rPr>
                <w:b w:val="0"/>
                <w:sz w:val="18"/>
              </w:rPr>
              <w:t>0.4615</w:t>
            </w:r>
          </w:p>
        </w:tc>
        <w:tc>
          <w:tcPr>
            <w:tcW w:type="dxa" w:w="1728"/>
          </w:tcPr>
          <w:p>
            <w:r/>
            <w:r>
              <w:rPr>
                <w:b w:val="0"/>
                <w:sz w:val="18"/>
              </w:rPr>
              <w:t>0.4393</w:t>
            </w:r>
          </w:p>
        </w:tc>
      </w:tr>
      <w:tr>
        <w:tc>
          <w:tcPr>
            <w:tcW w:type="dxa" w:w="1728"/>
          </w:tcPr>
          <w:p>
            <w:r/>
            <w:r>
              <w:rPr>
                <w:b w:val="0"/>
                <w:sz w:val="18"/>
              </w:rPr>
              <w:t>ResNet-101</w:t>
            </w:r>
          </w:p>
        </w:tc>
        <w:tc>
          <w:tcPr>
            <w:tcW w:type="dxa" w:w="1728"/>
          </w:tcPr>
          <w:p>
            <w:r/>
            <w:r>
              <w:rPr>
                <w:b w:val="0"/>
                <w:sz w:val="18"/>
              </w:rPr>
              <w:t>0.9145</w:t>
            </w:r>
          </w:p>
        </w:tc>
        <w:tc>
          <w:tcPr>
            <w:tcW w:type="dxa" w:w="1728"/>
          </w:tcPr>
          <w:p>
            <w:r/>
            <w:r>
              <w:rPr>
                <w:b w:val="0"/>
                <w:sz w:val="18"/>
              </w:rPr>
              <w:t>-0.0956</w:t>
            </w:r>
          </w:p>
        </w:tc>
        <w:tc>
          <w:tcPr>
            <w:tcW w:type="dxa" w:w="1728"/>
          </w:tcPr>
          <w:p>
            <w:r/>
            <w:r>
              <w:rPr>
                <w:b w:val="0"/>
                <w:sz w:val="18"/>
              </w:rPr>
              <w:t>0.4301</w:t>
            </w:r>
          </w:p>
        </w:tc>
        <w:tc>
          <w:tcPr>
            <w:tcW w:type="dxa" w:w="1728"/>
          </w:tcPr>
          <w:p>
            <w:r/>
            <w:r>
              <w:rPr>
                <w:b w:val="0"/>
                <w:sz w:val="18"/>
              </w:rPr>
              <w:t>0.4847</w:t>
            </w:r>
          </w:p>
        </w:tc>
      </w:tr>
      <w:tr>
        <w:tc>
          <w:tcPr>
            <w:tcW w:type="dxa" w:w="1728"/>
          </w:tcPr>
          <w:p>
            <w:r/>
            <w:r>
              <w:rPr>
                <w:b w:val="0"/>
                <w:sz w:val="18"/>
              </w:rPr>
              <w:t>ViT-S/16</w:t>
            </w:r>
          </w:p>
        </w:tc>
        <w:tc>
          <w:tcPr>
            <w:tcW w:type="dxa" w:w="1728"/>
          </w:tcPr>
          <w:p>
            <w:r/>
            <w:r>
              <w:rPr>
                <w:b w:val="0"/>
                <w:sz w:val="18"/>
              </w:rPr>
              <w:t>0.9018</w:t>
            </w:r>
          </w:p>
        </w:tc>
        <w:tc>
          <w:tcPr>
            <w:tcW w:type="dxa" w:w="1728"/>
          </w:tcPr>
          <w:p>
            <w:r/>
            <w:r>
              <w:rPr>
                <w:b w:val="0"/>
                <w:sz w:val="18"/>
              </w:rPr>
              <w:t>-0.1243</w:t>
            </w:r>
          </w:p>
        </w:tc>
        <w:tc>
          <w:tcPr>
            <w:tcW w:type="dxa" w:w="1728"/>
          </w:tcPr>
          <w:p>
            <w:r/>
            <w:r>
              <w:rPr>
                <w:b w:val="0"/>
                <w:sz w:val="18"/>
              </w:rPr>
              <w:t>0.4366</w:t>
            </w:r>
          </w:p>
        </w:tc>
        <w:tc>
          <w:tcPr>
            <w:tcW w:type="dxa" w:w="1728"/>
          </w:tcPr>
          <w:p>
            <w:r/>
            <w:r>
              <w:rPr>
                <w:b w:val="0"/>
                <w:sz w:val="18"/>
              </w:rPr>
              <w:t>0.4557</w:t>
            </w:r>
          </w:p>
        </w:tc>
      </w:tr>
      <w:tr>
        <w:tc>
          <w:tcPr>
            <w:tcW w:type="dxa" w:w="1728"/>
          </w:tcPr>
          <w:p>
            <w:r/>
            <w:r>
              <w:rPr>
                <w:b w:val="0"/>
                <w:sz w:val="18"/>
              </w:rPr>
              <w:t>ViT-B/16</w:t>
            </w:r>
          </w:p>
        </w:tc>
        <w:tc>
          <w:tcPr>
            <w:tcW w:type="dxa" w:w="1728"/>
          </w:tcPr>
          <w:p>
            <w:r/>
            <w:r>
              <w:rPr>
                <w:b w:val="0"/>
                <w:sz w:val="18"/>
              </w:rPr>
              <w:t>0.8386</w:t>
            </w:r>
          </w:p>
        </w:tc>
        <w:tc>
          <w:tcPr>
            <w:tcW w:type="dxa" w:w="1728"/>
          </w:tcPr>
          <w:p>
            <w:r/>
            <w:r>
              <w:rPr>
                <w:b w:val="0"/>
                <w:sz w:val="18"/>
              </w:rPr>
              <w:t>-0.1129</w:t>
            </w:r>
          </w:p>
        </w:tc>
        <w:tc>
          <w:tcPr>
            <w:tcW w:type="dxa" w:w="1728"/>
          </w:tcPr>
          <w:p>
            <w:r/>
            <w:r>
              <w:rPr>
                <w:b w:val="0"/>
                <w:sz w:val="18"/>
              </w:rPr>
              <w:t>0.3775</w:t>
            </w:r>
          </w:p>
        </w:tc>
        <w:tc>
          <w:tcPr>
            <w:tcW w:type="dxa" w:w="1728"/>
          </w:tcPr>
          <w:p>
            <w:r/>
            <w:r>
              <w:rPr>
                <w:b w:val="0"/>
                <w:sz w:val="18"/>
              </w:rPr>
              <w:t>0.4990</w:t>
            </w:r>
          </w:p>
        </w:tc>
      </w:tr>
      <w:tr>
        <w:tc>
          <w:tcPr>
            <w:tcW w:type="dxa" w:w="1728"/>
          </w:tcPr>
          <w:p>
            <w:r/>
            <w:r>
              <w:rPr>
                <w:b w:val="0"/>
                <w:sz w:val="18"/>
              </w:rPr>
              <w:t>Swin-T</w:t>
            </w:r>
          </w:p>
        </w:tc>
        <w:tc>
          <w:tcPr>
            <w:tcW w:type="dxa" w:w="1728"/>
          </w:tcPr>
          <w:p>
            <w:r/>
            <w:r>
              <w:rPr>
                <w:b w:val="0"/>
                <w:sz w:val="18"/>
              </w:rPr>
              <w:t>0.9348</w:t>
            </w:r>
          </w:p>
        </w:tc>
        <w:tc>
          <w:tcPr>
            <w:tcW w:type="dxa" w:w="1728"/>
          </w:tcPr>
          <w:p>
            <w:r/>
            <w:r>
              <w:rPr>
                <w:b w:val="0"/>
                <w:sz w:val="18"/>
              </w:rPr>
              <w:t>-0.0924</w:t>
            </w:r>
          </w:p>
        </w:tc>
        <w:tc>
          <w:tcPr>
            <w:tcW w:type="dxa" w:w="1728"/>
          </w:tcPr>
          <w:p>
            <w:r/>
            <w:r>
              <w:rPr>
                <w:b w:val="0"/>
                <w:sz w:val="18"/>
              </w:rPr>
              <w:t>0.5582</w:t>
            </w:r>
          </w:p>
        </w:tc>
        <w:tc>
          <w:tcPr>
            <w:tcW w:type="dxa" w:w="1728"/>
          </w:tcPr>
          <w:p>
            <w:r/>
            <w:r>
              <w:rPr>
                <w:b w:val="0"/>
                <w:sz w:val="18"/>
              </w:rPr>
              <w:t>0.3477</w:t>
            </w:r>
          </w:p>
        </w:tc>
      </w:tr>
      <w:tr>
        <w:tc>
          <w:tcPr>
            <w:tcW w:type="dxa" w:w="1728"/>
          </w:tcPr>
          <w:p>
            <w:r/>
            <w:r>
              <w:rPr>
                <w:b w:val="0"/>
                <w:sz w:val="18"/>
              </w:rPr>
              <w:t>Swin-S</w:t>
            </w:r>
          </w:p>
        </w:tc>
        <w:tc>
          <w:tcPr>
            <w:tcW w:type="dxa" w:w="1728"/>
          </w:tcPr>
          <w:p>
            <w:r/>
            <w:r>
              <w:rPr>
                <w:b w:val="0"/>
                <w:sz w:val="18"/>
              </w:rPr>
              <w:t>0.9622</w:t>
            </w:r>
          </w:p>
        </w:tc>
        <w:tc>
          <w:tcPr>
            <w:tcW w:type="dxa" w:w="1728"/>
          </w:tcPr>
          <w:p>
            <w:r/>
            <w:r>
              <w:rPr>
                <w:b w:val="0"/>
                <w:sz w:val="18"/>
              </w:rPr>
              <w:t>-0.0945</w:t>
            </w:r>
          </w:p>
        </w:tc>
        <w:tc>
          <w:tcPr>
            <w:tcW w:type="dxa" w:w="1728"/>
          </w:tcPr>
          <w:p>
            <w:r/>
            <w:r>
              <w:rPr>
                <w:b w:val="0"/>
                <w:sz w:val="18"/>
              </w:rPr>
              <w:t>0.5272</w:t>
            </w:r>
          </w:p>
        </w:tc>
        <w:tc>
          <w:tcPr>
            <w:tcW w:type="dxa" w:w="1728"/>
          </w:tcPr>
          <w:p>
            <w:r/>
            <w:r>
              <w:rPr>
                <w:b w:val="0"/>
                <w:sz w:val="18"/>
              </w:rPr>
              <w:t>0.4003</w:t>
            </w:r>
          </w:p>
        </w:tc>
      </w:tr>
      <w:tr>
        <w:tc>
          <w:tcPr>
            <w:tcW w:type="dxa" w:w="1728"/>
          </w:tcPr>
          <w:p>
            <w:r/>
            <w:r>
              <w:rPr>
                <w:b w:val="0"/>
                <w:sz w:val="18"/>
              </w:rPr>
              <w:t>VGG KAGN-11v2</w:t>
            </w:r>
          </w:p>
        </w:tc>
        <w:tc>
          <w:tcPr>
            <w:tcW w:type="dxa" w:w="1728"/>
          </w:tcPr>
          <w:p>
            <w:r/>
            <w:r>
              <w:rPr>
                <w:b w:val="0"/>
                <w:sz w:val="18"/>
              </w:rPr>
              <w:t>0.8709</w:t>
            </w:r>
          </w:p>
        </w:tc>
        <w:tc>
          <w:tcPr>
            <w:tcW w:type="dxa" w:w="1728"/>
          </w:tcPr>
          <w:p>
            <w:r/>
            <w:r>
              <w:rPr>
                <w:b w:val="0"/>
                <w:sz w:val="18"/>
              </w:rPr>
              <w:t>-0.1252</w:t>
            </w:r>
          </w:p>
        </w:tc>
        <w:tc>
          <w:tcPr>
            <w:tcW w:type="dxa" w:w="1728"/>
          </w:tcPr>
          <w:p>
            <w:r/>
            <w:r>
              <w:rPr>
                <w:b w:val="0"/>
                <w:sz w:val="18"/>
              </w:rPr>
              <w:t>0.4122</w:t>
            </w:r>
          </w:p>
        </w:tc>
        <w:tc>
          <w:tcPr>
            <w:tcW w:type="dxa" w:w="1728"/>
          </w:tcPr>
          <w:p>
            <w:r/>
            <w:r>
              <w:rPr>
                <w:b w:val="0"/>
                <w:sz w:val="18"/>
              </w:rPr>
              <w:t>0.4674</w:t>
            </w:r>
          </w:p>
        </w:tc>
      </w:tr>
      <w:tr>
        <w:tc>
          <w:tcPr>
            <w:tcW w:type="dxa" w:w="1728"/>
          </w:tcPr>
          <w:p>
            <w:r/>
            <w:r>
              <w:rPr>
                <w:b w:val="0"/>
                <w:sz w:val="18"/>
              </w:rPr>
              <w:t>VGG KAGN-11v4</w:t>
            </w:r>
          </w:p>
        </w:tc>
        <w:tc>
          <w:tcPr>
            <w:tcW w:type="dxa" w:w="1728"/>
          </w:tcPr>
          <w:p>
            <w:r/>
            <w:r>
              <w:rPr>
                <w:b w:val="0"/>
                <w:sz w:val="18"/>
              </w:rPr>
              <w:t>0.8838</w:t>
            </w:r>
          </w:p>
        </w:tc>
        <w:tc>
          <w:tcPr>
            <w:tcW w:type="dxa" w:w="1728"/>
          </w:tcPr>
          <w:p>
            <w:r/>
            <w:r>
              <w:rPr>
                <w:b w:val="0"/>
                <w:sz w:val="18"/>
              </w:rPr>
              <w:t>-0.1502</w:t>
            </w:r>
          </w:p>
        </w:tc>
        <w:tc>
          <w:tcPr>
            <w:tcW w:type="dxa" w:w="1728"/>
          </w:tcPr>
          <w:p>
            <w:r/>
            <w:r>
              <w:rPr>
                <w:b w:val="0"/>
                <w:sz w:val="18"/>
              </w:rPr>
              <w:t>0.4473</w:t>
            </w:r>
          </w:p>
        </w:tc>
        <w:tc>
          <w:tcPr>
            <w:tcW w:type="dxa" w:w="1728"/>
          </w:tcPr>
          <w:p>
            <w:r/>
            <w:r>
              <w:rPr>
                <w:b w:val="0"/>
                <w:sz w:val="18"/>
              </w:rPr>
              <w:t>0.4179</w:t>
            </w:r>
          </w:p>
        </w:tc>
      </w:tr>
      <w:tr>
        <w:tc>
          <w:tcPr>
            <w:tcW w:type="dxa" w:w="1728"/>
          </w:tcPr>
          <w:p>
            <w:r/>
            <w:r>
              <w:rPr>
                <w:b w:val="0"/>
                <w:sz w:val="18"/>
              </w:rPr>
              <w:t>VGG KAGN-BN-SA-11v4</w:t>
            </w:r>
          </w:p>
        </w:tc>
        <w:tc>
          <w:tcPr>
            <w:tcW w:type="dxa" w:w="1728"/>
          </w:tcPr>
          <w:p>
            <w:r/>
            <w:r>
              <w:rPr>
                <w:b w:val="0"/>
                <w:sz w:val="18"/>
              </w:rPr>
              <w:t>0.7747</w:t>
            </w:r>
          </w:p>
        </w:tc>
        <w:tc>
          <w:tcPr>
            <w:tcW w:type="dxa" w:w="1728"/>
          </w:tcPr>
          <w:p>
            <w:r/>
            <w:r>
              <w:rPr>
                <w:b w:val="0"/>
                <w:sz w:val="18"/>
              </w:rPr>
              <w:t>-0.0250</w:t>
            </w:r>
          </w:p>
        </w:tc>
        <w:tc>
          <w:tcPr>
            <w:tcW w:type="dxa" w:w="1728"/>
          </w:tcPr>
          <w:p>
            <w:r/>
            <w:r>
              <w:rPr>
                <w:b w:val="0"/>
                <w:sz w:val="18"/>
              </w:rPr>
              <w:t>0.3615</w:t>
            </w:r>
          </w:p>
        </w:tc>
        <w:tc>
          <w:tcPr>
            <w:tcW w:type="dxa" w:w="1728"/>
          </w:tcPr>
          <w:p>
            <w:r/>
            <w:r>
              <w:rPr>
                <w:b w:val="0"/>
                <w:sz w:val="18"/>
              </w:rPr>
              <w:t>0.5217</w:t>
            </w:r>
          </w:p>
        </w:tc>
      </w:tr>
    </w:tbl>
    <w:p/>
    <w:p>
      <w:r>
        <w:rPr>
          <w:b w:val="0"/>
          <w:i/>
          <w:sz w:val="19"/>
        </w:rPr>
        <w:t>Not: "external" flanker koşulu bu raporda değerlendirilmemiştir — bu koşul mevcut kompozit üretim pipeline'ında henüz üretilmemektedir; ayrı bir çalışma gerektirir.</w:t>
      </w:r>
    </w:p>
    <w:p>
      <w:pPr>
        <w:pStyle w:val="Heading1"/>
      </w:pPr>
      <w:r>
        <w:rPr>
          <w:color w:val="1E3A8A"/>
        </w:rPr>
        <w:t>5. Tartışma</w:t>
      </w:r>
    </w:p>
    <w:p>
      <w:pPr>
        <w:pStyle w:val="Heading2"/>
      </w:pPr>
      <w:r>
        <w:rPr>
          <w:color w:val="1E3A8A"/>
        </w:rPr>
        <w:t>5.1. Mimari Karşılaştırması</w:t>
      </w:r>
    </w:p>
    <w:p>
      <w:r>
        <w:rPr>
          <w:b w:val="0"/>
          <w:i w:val="0"/>
          <w:sz w:val="21"/>
        </w:rPr>
        <w:t>CNN: Derinlik arttıkça hem isolation accuracy hem CI artıyor. ResNet-34→50→101: iso 0.799→0.823→0.835, CI 0.207→0.253→0.285. Daha derin CNN'ler crowding'e daha duyarlı.</w:t>
      </w:r>
    </w:p>
    <w:p>
      <w:r>
        <w:rPr>
          <w:b w:val="0"/>
          <w:i w:val="0"/>
          <w:sz w:val="21"/>
        </w:rPr>
        <w:t>Transformer — global attention (ViT): ViT-B/16, ViT-S/16'dan daha düşük isolation accuracy'ye (0.754 vs 0.802) rağmen daha yüksek CI gösteriyor (0.300 vs 0.258). Dahası, ViT-B/16'nın 0.7535'lik isolation accuracy'si 10 modelin en düşüğü — artık pretrained olan KAN modellerinin bile altında. Global attention mekanizmasının, kapasite arttığında bu veri rejiminde hem genelleme hem de flanker'a karşı dayanıklılık açısından dezavantaja dönüştüğünü gösteriyor.</w:t>
      </w:r>
    </w:p>
    <w:p>
      <w:r>
        <w:rPr>
          <w:b w:val="0"/>
          <w:i w:val="0"/>
          <w:sz w:val="21"/>
        </w:rPr>
        <w:t>Transformer — windowed attention (Swin): Swin-T, 10 modelin tamamı arasında en düşük CI'ye (0.1990) ve ikinci en yüksek isolation accuracy'ye (0.8557) sahip — yani hem en isabetli hem en dayanıklı model. Swin-S ise en yüksek isolation accuracy'yi (0.8791) elde ediyor ama CI'si Swin-T'ye göre kötüleşiyor (0.2323) — CNN ve ViT'te gözlenen "kapasite arttıkça CI kötüleşir" örüntüsü Swin ailesinde de tekrarlanıyor. Buna rağmen Swin-S mutlak CI değerinde tüm ResNet ve ViT modellerinden daha dayanıklı kalıyor. Bu sonuç, yerel pencereli attention'ın flanker etkisini, her pencerenin sınırlı bir bölgeyle sınırlı kalması sayesinde global attention'a göre daha iyi izole ettiğini düşündürüyor.</w:t>
      </w:r>
    </w:p>
    <w:p>
      <w:r>
        <w:rPr>
          <w:b w:val="0"/>
          <w:i w:val="0"/>
          <w:sz w:val="21"/>
        </w:rPr>
        <w:t>KAN: Artık pretrained ağırlıklarla adil bir karşılaştırma mümkün (isolation accuracy 0.756-0.774, CNN/ViT/Swin'e yakın). Alt-ailede de aynı kapasite-CI örüntüsü gözleniyor: VGG KAGN-11v4 (40.9M param, CI=0.2331) &lt; VGG KAGN-11v2 (24.4M param, CI=0.2709) &lt; VGG KAGN-BN-SA-11v4 (12.0M param, CI=0.3366 — en yüksek CI). BN-SA-11v4'ün en az parametreli KAN olmasına rağmen en kırılgan model olması dikkat çekici: eklenen self-attention ve BatchNorm bileşenlerinin — tıpkı ViT'teki global attention gibi — ham parametre sayısından bağımsız olarak crowding dayanıklılığını düşürdüğünü gösteriyor.</w:t>
      </w:r>
    </w:p>
    <w:p>
      <w:r>
        <w:rPr>
          <w:b/>
        </w:rPr>
        <w:t xml:space="preserve">Genel bulgu (4 alt-aile): </w:t>
      </w:r>
      <w:r>
        <w:t>"Kapasite/karmaşıklık arttıkça CI kötüleşir" örüntüsü artık CNN (34→50→101), ViT (S→B), Swin (T→S) ve KAN (11v4→11v2→BN-SA) alt-ailelerinin hepsinde tutarlı şekilde gözleniyor. En dayanıklı model: Swin-T (CI=0.1990). En kırılgan model: VGG KAGN-BN-SA-11v4 (CI=0.3366).</w:t>
      </w:r>
    </w:p>
    <w:p>
      <w:pPr>
        <w:pStyle w:val="Heading2"/>
      </w:pPr>
      <w:r>
        <w:rPr>
          <w:color w:val="1E3A8A"/>
        </w:rPr>
        <w:t>5.2. Flanker Tipi</w:t>
      </w:r>
    </w:p>
    <w:p>
      <w:r>
        <w:rPr>
          <w:b w:val="0"/>
          <w:i w:val="0"/>
          <w:sz w:val="21"/>
        </w:rPr>
        <w:t>Congruent: Tüm modellerde negatif CI — aynı sınıf flanker performansı artırıyor. En belirgin VGG KAGN-11v4'te (CI=-0.1502); en zayıf VGG KAGN-BN-SA-11v4'te (CI=-0.0250) — bu model congruent flanker'dan bile diğer modeller kadar faydalanamıyor.</w:t>
      </w:r>
    </w:p>
    <w:p>
      <w:r>
        <w:rPr>
          <w:b w:val="0"/>
          <w:i w:val="0"/>
          <w:sz w:val="21"/>
        </w:rPr>
        <w:t>Incongruent: Anlamlı CI değerleri (0.35-0.52). En dayanıklı model burada da Swin-T (CI=0.3477); en kırılgan yine VGG KAGN-BN-SA-11v4 (CI=0.5217). Farklı sınıf flanker, hedef nesnenin özellik temsilini baskılıyor.</w:t>
      </w:r>
    </w:p>
    <w:p>
      <w:pPr>
        <w:pStyle w:val="Heading2"/>
      </w:pPr>
      <w:r>
        <w:rPr>
          <w:color w:val="1E3A8A"/>
        </w:rPr>
        <w:t>5.3. Spacing</w:t>
      </w:r>
    </w:p>
    <w:p>
      <w:r>
        <w:rPr>
          <w:b w:val="0"/>
          <w:i w:val="0"/>
          <w:sz w:val="21"/>
        </w:rPr>
        <w:t>Tüm modellerde spacing arttıkça CI düşüyor (Bouma Yasası ile uyumlu). ViT-B/16 spacing artışına en az duyarlı model kalmaya devam ediyor (2.0°→3.0° arası CI değişimi yalnızca 0.110); en duyarlı (en hızlı toparlanan) model ResNet-34 (0.3147→0.0630, 0.252 azalma).</w:t>
      </w:r>
    </w:p>
    <w:p>
      <w:pPr>
        <w:pStyle w:val="Heading2"/>
      </w:pPr>
      <w:r>
        <w:rPr>
          <w:color w:val="1E3A8A"/>
        </w:rPr>
        <w:t>5.4. Kalibrasyon</w:t>
      </w:r>
    </w:p>
    <w:p>
      <w:r>
        <w:rPr>
          <w:b w:val="0"/>
          <w:i w:val="0"/>
          <w:sz w:val="21"/>
        </w:rPr>
        <w:t>En iyi kalibre edilen üç model de KAN ailesinden: VGG KAGN-11v2 (ECE=0.0262), VGG KAGN-11v4 (0.0515), VGG KAGN-BN-SA-11v4 (0.0670). Bu üçünün hemen ardından Swin-T geliyor (0.0919) — KAN dışındaki en iyi kalibre edilen model. En kötü kalibre model ResNet-101 (ECE=0.2566). KAN'ın düşük isolation accuracy'sine rağmen (CNN/ViT/Swin'in altında) belirgin şekilde daha iyi kalibre olması, mimariye özgü bir özellik olarak öne çıkıyor.</w:t>
      </w:r>
    </w:p>
    <w:p>
      <w:pPr>
        <w:pStyle w:val="Heading1"/>
      </w:pPr>
      <w:r>
        <w:rPr>
          <w:color w:val="1E3A8A"/>
        </w:rPr>
        <w:t>6. Sınırlılıklar ve Gelecek Çalışmalar</w:t>
      </w:r>
    </w:p>
    <w:p>
      <w:pPr>
        <w:pStyle w:val="ListBullet"/>
      </w:pPr>
      <w:r>
        <w:t>Çözüldü: KAN modelleri artık ImageNet-1K pretrained ağırlıklarla başlıyor; CNN/ViT/Swin ile adil karşılaştırma sağlandı.</w:t>
      </w:r>
    </w:p>
    <w:p>
      <w:pPr>
        <w:pStyle w:val="ListBullet"/>
      </w:pPr>
      <w:r>
        <w:t>KAN modellerinin FLOPs değeri hesaplanamıyor — fvcore özel Kolmogorov-Arnold konvolüsyon operasyonlarını desteklemiyor; manuel FLOP hesaplaması gerekebilir.</w:t>
      </w:r>
    </w:p>
    <w:p>
      <w:pPr>
        <w:pStyle w:val="ListBullet"/>
      </w:pPr>
      <w:r>
        <w:t>Dış nesne (external flanker) koşulu bu turda değerlendirilmedi — mevcut pipeline bu koşulu üretmiyor, ayrı bir veri üretim + değerlendirme adımı gerektiriyor.</w:t>
      </w:r>
    </w:p>
    <w:p>
      <w:pPr>
        <w:pStyle w:val="ListBullet"/>
      </w:pPr>
      <w:r>
        <w:t>Gelecek: Grad-CAM analizi, insan psikofiziği karşılaştırması, dikey eksen crowding, external flanker koşulunun eklenmesi, daha büyük KAN varyantları (width_scale artırılarak).</w:t>
      </w:r>
    </w:p>
    <w:p>
      <w:pPr>
        <w:pStyle w:val="Heading1"/>
      </w:pPr>
      <w:r>
        <w:rPr>
          <w:color w:val="1E3A8A"/>
        </w:rPr>
        <w:t>7. Referanslar</w:t>
      </w:r>
    </w:p>
    <w:p>
      <w:r>
        <w:t xml:space="preserve">Bouma (1970). Interaction effects in parafoveal letter recognition. </w:t>
      </w:r>
      <w:r>
        <w:rPr>
          <w:i/>
        </w:rPr>
        <w:t>Nature.</w:t>
      </w:r>
    </w:p>
    <w:p>
      <w:r>
        <w:t xml:space="preserve">Volokitin et al. (2017). Do deep neural networks suffer from crowding? </w:t>
      </w:r>
      <w:r>
        <w:rPr>
          <w:i/>
        </w:rPr>
        <w:t>NeurIPS.</w:t>
      </w:r>
    </w:p>
    <w:p>
      <w:r>
        <w:t xml:space="preserve">Lonnqvist et al. (2020). Crowding in humans is unlike that in CNNs. </w:t>
      </w:r>
      <w:r>
        <w:rPr>
          <w:i/>
        </w:rPr>
        <w:t>Neuropsychologia.</w:t>
      </w:r>
    </w:p>
    <w:p>
      <w:r>
        <w:t xml:space="preserve">Kumar et al. (2022). Fine-tuning can distort pretrained features. </w:t>
      </w:r>
      <w:r>
        <w:rPr>
          <w:i/>
        </w:rPr>
        <w:t>ICLR.</w:t>
      </w:r>
    </w:p>
    <w:p>
      <w:r>
        <w:t xml:space="preserve">Drokin (2024). Kolmogorov-Arnold Convolutions. </w:t>
      </w:r>
      <w:r>
        <w:rPr>
          <w:i/>
        </w:rPr>
        <w:t>arXiv:2407.01092.</w:t>
      </w:r>
    </w:p>
    <w:p>
      <w:r>
        <w:t xml:space="preserve">Kirillov et al. (2023). Segment Anything. </w:t>
      </w:r>
      <w:r>
        <w:rPr>
          <w:i/>
        </w:rPr>
        <w:t>ICCV.</w:t>
      </w:r>
    </w:p>
    <w:p>
      <w:r>
        <w:t xml:space="preserve">Dosovitskiy et al. (2021). An Image is Worth 16x16 Words. </w:t>
      </w:r>
      <w:r>
        <w:rPr>
          <w:i/>
        </w:rPr>
        <w:t>ICLR.</w:t>
      </w:r>
    </w:p>
    <w:p>
      <w:r>
        <w:t xml:space="preserve">Liu et al. (2021). Swin Transformer: Hierarchical Vision Transformer using Shifted Windows. </w:t>
      </w:r>
      <w:r>
        <w:rPr>
          <w:i/>
        </w:rPr>
        <w:t>ICCV.</w:t>
      </w:r>
    </w:p>
    <w:p>
      <w:r>
        <w:t xml:space="preserve">He et al. (2016). Deep Residual Learning for Image Recognition. </w:t>
      </w:r>
      <w:r>
        <w:rPr>
          <w:i/>
        </w:rPr>
        <w:t>CVPR.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