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1F3864"/>
          <w:sz w:val="56"/>
          <w:szCs w:val="56"/>
        </w:rPr>
        <w:t xml:space="preserve">SOFTWARE REQUIREMENTS</w:t>
      </w:r>
    </w:p>
    <w:p>
      <w:pPr>
        <w:spacing w:after="400" w:before="0"/>
        <w:jc w:val="center"/>
      </w:pPr>
      <w:r>
        <w:rPr>
          <w:rFonts w:ascii="Arial" w:cs="Arial" w:eastAsia="Arial" w:hAnsi="Arial"/>
          <w:b/>
          <w:bCs/>
          <w:color w:val="1F3864"/>
          <w:sz w:val="56"/>
          <w:szCs w:val="56"/>
        </w:rPr>
        <w:t xml:space="preserve">SPECIFICATION</w:t>
      </w:r>
    </w:p>
    <w:p>
      <w:pPr>
        <w:spacing w:after="60" w:before="0"/>
        <w:jc w:val="center"/>
      </w:pPr>
      <w:r>
        <w:rPr>
          <w:rFonts w:ascii="Arial" w:cs="Arial" w:eastAsia="Arial" w:hAnsi="Arial"/>
          <w:b/>
          <w:bCs/>
          <w:color w:val="2E5FA3"/>
          <w:sz w:val="40"/>
          <w:szCs w:val="40"/>
        </w:rPr>
        <w:t xml:space="preserve">Library Management System</w:t>
      </w:r>
    </w:p>
    <w:p>
      <w:pPr>
        <w:spacing w:after="600" w:before="0"/>
        <w:jc w:val="center"/>
      </w:pPr>
      <w:r>
        <w:rPr>
          <w:color w:val="D6E4F7"/>
          <w:sz w:val="24"/>
          <w:szCs w:val="24"/>
        </w:rPr>
        <w:t xml:space="preserve">─────────────────────────────────────────────</w:t>
      </w:r>
    </w:p>
    <w:p>
      <w:pPr>
        <w:spacing w:after="0" w:before="3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BCD4" w:sz="4"/>
              <w:left w:val="single" w:color="AABCD4" w:sz="4"/>
              <w:bottom w:val="single" w:color="AABCD4" w:sz="4"/>
              <w:right w:val="single" w:color="AABCD4" w:sz="4"/>
            </w:tcBorders>
            <w:shd w:fill="1F3864" w:val="clear"/>
            <w:tcMar>
              <w:top w:type="dxa" w:w="100"/>
              <w:left w:type="dxa" w:w="160"/>
              <w:bottom w:type="dxa" w:w="100"/>
              <w:right w:type="dxa" w:w="160"/>
            </w:tcMar>
          </w:tcPr>
          <w:p>
            <w:r>
              <w:rPr>
                <w:b/>
                <w:bCs/>
                <w:color w:val="FFFFFF"/>
                <w:sz w:val="22"/>
                <w:szCs w:val="22"/>
              </w:rPr>
              <w:t xml:space="preserve">Prepared By</w:t>
            </w:r>
          </w:p>
        </w:tc>
        <w:tc>
          <w:tcPr>
            <w:tcW w:type="dxa" w:w="3600"/>
            <w:tcBorders>
              <w:top w:val="single" w:color="AABCD4" w:sz="4"/>
              <w:left w:val="single" w:color="AABCD4" w:sz="4"/>
              <w:bottom w:val="single" w:color="AABCD4" w:sz="4"/>
              <w:right w:val="single" w:color="AABCD4" w:sz="4"/>
            </w:tcBorders>
            <w:shd w:fill="EBF2FB" w:val="clear"/>
            <w:tcMar>
              <w:top w:type="dxa" w:w="100"/>
              <w:left w:type="dxa" w:w="160"/>
              <w:bottom w:type="dxa" w:w="100"/>
              <w:right w:type="dxa" w:w="160"/>
            </w:tcMar>
          </w:tcPr>
          <w:p>
            <w:r>
              <w:rPr>
                <w:color w:val="111111"/>
                <w:sz w:val="22"/>
                <w:szCs w:val="22"/>
              </w:rPr>
              <w:t xml:space="preserve">Musarat Ashiq</w:t>
            </w:r>
          </w:p>
        </w:tc>
      </w:tr>
      <w:tr>
        <w:tc>
          <w:tcPr>
            <w:tcW w:type="dxa" w:w="2400"/>
            <w:tcBorders>
              <w:top w:val="single" w:color="AABCD4" w:sz="4"/>
              <w:left w:val="single" w:color="AABCD4" w:sz="4"/>
              <w:bottom w:val="single" w:color="AABCD4" w:sz="4"/>
              <w:right w:val="single" w:color="AABCD4" w:sz="4"/>
            </w:tcBorders>
            <w:shd w:fill="1F3864" w:val="clear"/>
            <w:tcMar>
              <w:top w:type="dxa" w:w="100"/>
              <w:left w:type="dxa" w:w="160"/>
              <w:bottom w:type="dxa" w:w="100"/>
              <w:right w:type="dxa" w:w="160"/>
            </w:tcMar>
          </w:tcPr>
          <w:p>
            <w:r>
              <w:rPr>
                <w:b/>
                <w:bCs/>
                <w:color w:val="FFFFFF"/>
                <w:sz w:val="22"/>
                <w:szCs w:val="22"/>
              </w:rPr>
              <w:t xml:space="preserve">Roll No.</w:t>
            </w:r>
          </w:p>
        </w:tc>
        <w:tc>
          <w:tcPr>
            <w:tcW w:type="dxa" w:w="3600"/>
            <w:tcBorders>
              <w:top w:val="single" w:color="AABCD4" w:sz="4"/>
              <w:left w:val="single" w:color="AABCD4" w:sz="4"/>
              <w:bottom w:val="single" w:color="AABCD4" w:sz="4"/>
              <w:right w:val="single" w:color="AABCD4" w:sz="4"/>
            </w:tcBorders>
            <w:shd w:fill="FFFFFF" w:val="clear"/>
            <w:tcMar>
              <w:top w:type="dxa" w:w="100"/>
              <w:left w:type="dxa" w:w="160"/>
              <w:bottom w:type="dxa" w:w="100"/>
              <w:right w:type="dxa" w:w="160"/>
            </w:tcMar>
          </w:tcPr>
          <w:p>
            <w:r>
              <w:rPr>
                <w:color w:val="111111"/>
                <w:sz w:val="22"/>
                <w:szCs w:val="22"/>
              </w:rPr>
              <w:t xml:space="preserve">4025</w:t>
            </w:r>
          </w:p>
        </w:tc>
      </w:tr>
      <w:tr>
        <w:tc>
          <w:tcPr>
            <w:tcW w:type="dxa" w:w="2400"/>
            <w:tcBorders>
              <w:top w:val="single" w:color="AABCD4" w:sz="4"/>
              <w:left w:val="single" w:color="AABCD4" w:sz="4"/>
              <w:bottom w:val="single" w:color="AABCD4" w:sz="4"/>
              <w:right w:val="single" w:color="AABCD4" w:sz="4"/>
            </w:tcBorders>
            <w:shd w:fill="1F3864" w:val="clear"/>
            <w:tcMar>
              <w:top w:type="dxa" w:w="100"/>
              <w:left w:type="dxa" w:w="160"/>
              <w:bottom w:type="dxa" w:w="100"/>
              <w:right w:type="dxa" w:w="160"/>
            </w:tcMar>
          </w:tcPr>
          <w:p>
            <w:r>
              <w:rPr>
                <w:b/>
                <w:bCs/>
                <w:color w:val="FFFFFF"/>
                <w:sz w:val="22"/>
                <w:szCs w:val="22"/>
              </w:rPr>
              <w:t xml:space="preserve">Submitted To</w:t>
            </w:r>
          </w:p>
        </w:tc>
        <w:tc>
          <w:tcPr>
            <w:tcW w:type="dxa" w:w="3600"/>
            <w:tcBorders>
              <w:top w:val="single" w:color="AABCD4" w:sz="4"/>
              <w:left w:val="single" w:color="AABCD4" w:sz="4"/>
              <w:bottom w:val="single" w:color="AABCD4" w:sz="4"/>
              <w:right w:val="single" w:color="AABCD4" w:sz="4"/>
            </w:tcBorders>
            <w:shd w:fill="EBF2FB" w:val="clear"/>
            <w:tcMar>
              <w:top w:type="dxa" w:w="100"/>
              <w:left w:type="dxa" w:w="160"/>
              <w:bottom w:type="dxa" w:w="100"/>
              <w:right w:type="dxa" w:w="160"/>
            </w:tcMar>
          </w:tcPr>
          <w:p>
            <w:r>
              <w:rPr>
                <w:color w:val="111111"/>
                <w:sz w:val="22"/>
                <w:szCs w:val="22"/>
              </w:rPr>
              <w:t xml:space="preserve">Faisal Shahzad</w:t>
            </w:r>
          </w:p>
        </w:tc>
      </w:tr>
      <w:tr>
        <w:tc>
          <w:tcPr>
            <w:tcW w:type="dxa" w:w="2400"/>
            <w:tcBorders>
              <w:top w:val="single" w:color="AABCD4" w:sz="4"/>
              <w:left w:val="single" w:color="AABCD4" w:sz="4"/>
              <w:bottom w:val="single" w:color="AABCD4" w:sz="4"/>
              <w:right w:val="single" w:color="AABCD4" w:sz="4"/>
            </w:tcBorders>
            <w:shd w:fill="1F3864" w:val="clear"/>
            <w:tcMar>
              <w:top w:type="dxa" w:w="100"/>
              <w:left w:type="dxa" w:w="160"/>
              <w:bottom w:type="dxa" w:w="100"/>
              <w:right w:type="dxa" w:w="160"/>
            </w:tcMar>
          </w:tcPr>
          <w:p>
            <w:r>
              <w:rPr>
                <w:b/>
                <w:bCs/>
                <w:color w:val="FFFFFF"/>
                <w:sz w:val="22"/>
                <w:szCs w:val="22"/>
              </w:rPr>
              <w:t xml:space="preserve">Date</w:t>
            </w:r>
          </w:p>
        </w:tc>
        <w:tc>
          <w:tcPr>
            <w:tcW w:type="dxa" w:w="3600"/>
            <w:tcBorders>
              <w:top w:val="single" w:color="AABCD4" w:sz="4"/>
              <w:left w:val="single" w:color="AABCD4" w:sz="4"/>
              <w:bottom w:val="single" w:color="AABCD4" w:sz="4"/>
              <w:right w:val="single" w:color="AABCD4" w:sz="4"/>
            </w:tcBorders>
            <w:shd w:fill="FFFFFF" w:val="clear"/>
            <w:tcMar>
              <w:top w:type="dxa" w:w="100"/>
              <w:left w:type="dxa" w:w="160"/>
              <w:bottom w:type="dxa" w:w="100"/>
              <w:right w:type="dxa" w:w="160"/>
            </w:tcMar>
          </w:tcPr>
          <w:p>
            <w:r>
              <w:rPr>
                <w:color w:val="111111"/>
                <w:sz w:val="22"/>
                <w:szCs w:val="22"/>
              </w:rPr>
              <w:t xml:space="preserve">01 May, 2026</w:t>
            </w:r>
          </w:p>
        </w:tc>
      </w:tr>
      <w:tr>
        <w:tc>
          <w:tcPr>
            <w:tcW w:type="dxa" w:w="2400"/>
            <w:tcBorders>
              <w:top w:val="single" w:color="AABCD4" w:sz="4"/>
              <w:left w:val="single" w:color="AABCD4" w:sz="4"/>
              <w:bottom w:val="single" w:color="AABCD4" w:sz="4"/>
              <w:right w:val="single" w:color="AABCD4" w:sz="4"/>
            </w:tcBorders>
            <w:shd w:fill="1F3864" w:val="clear"/>
            <w:tcMar>
              <w:top w:type="dxa" w:w="100"/>
              <w:left w:type="dxa" w:w="160"/>
              <w:bottom w:type="dxa" w:w="100"/>
              <w:right w:type="dxa" w:w="160"/>
            </w:tcMar>
          </w:tcPr>
          <w:p>
            <w:r>
              <w:rPr>
                <w:b/>
                <w:bCs/>
                <w:color w:val="FFFFFF"/>
                <w:sz w:val="22"/>
                <w:szCs w:val="22"/>
              </w:rPr>
              <w:t xml:space="preserve">Document Type</w:t>
            </w:r>
          </w:p>
        </w:tc>
        <w:tc>
          <w:tcPr>
            <w:tcW w:type="dxa" w:w="3600"/>
            <w:tcBorders>
              <w:top w:val="single" w:color="AABCD4" w:sz="4"/>
              <w:left w:val="single" w:color="AABCD4" w:sz="4"/>
              <w:bottom w:val="single" w:color="AABCD4" w:sz="4"/>
              <w:right w:val="single" w:color="AABCD4" w:sz="4"/>
            </w:tcBorders>
            <w:shd w:fill="EBF2FB" w:val="clear"/>
            <w:tcMar>
              <w:top w:type="dxa" w:w="100"/>
              <w:left w:type="dxa" w:w="160"/>
              <w:bottom w:type="dxa" w:w="100"/>
              <w:right w:type="dxa" w:w="160"/>
            </w:tcMar>
          </w:tcPr>
          <w:p>
            <w:r>
              <w:rPr>
                <w:color w:val="111111"/>
                <w:sz w:val="22"/>
                <w:szCs w:val="22"/>
              </w:rPr>
              <w:t xml:space="preserve">Software Requirements Specification (SRS)</w:t>
            </w:r>
          </w:p>
        </w:tc>
      </w:tr>
      <w:tr>
        <w:tc>
          <w:tcPr>
            <w:tcW w:type="dxa" w:w="2400"/>
            <w:tcBorders>
              <w:top w:val="single" w:color="AABCD4" w:sz="4"/>
              <w:left w:val="single" w:color="AABCD4" w:sz="4"/>
              <w:bottom w:val="single" w:color="AABCD4" w:sz="4"/>
              <w:right w:val="single" w:color="AABCD4" w:sz="4"/>
            </w:tcBorders>
            <w:shd w:fill="1F3864" w:val="clear"/>
            <w:tcMar>
              <w:top w:type="dxa" w:w="100"/>
              <w:left w:type="dxa" w:w="160"/>
              <w:bottom w:type="dxa" w:w="100"/>
              <w:right w:type="dxa" w:w="160"/>
            </w:tcMar>
          </w:tcPr>
          <w:p>
            <w:r>
              <w:rPr>
                <w:b/>
                <w:bCs/>
                <w:color w:val="FFFFFF"/>
                <w:sz w:val="22"/>
                <w:szCs w:val="22"/>
              </w:rPr>
              <w:t xml:space="preserve">Version</w:t>
            </w:r>
          </w:p>
        </w:tc>
        <w:tc>
          <w:tcPr>
            <w:tcW w:type="dxa" w:w="3600"/>
            <w:tcBorders>
              <w:top w:val="single" w:color="AABCD4" w:sz="4"/>
              <w:left w:val="single" w:color="AABCD4" w:sz="4"/>
              <w:bottom w:val="single" w:color="AABCD4" w:sz="4"/>
              <w:right w:val="single" w:color="AABCD4" w:sz="4"/>
            </w:tcBorders>
            <w:shd w:fill="FFFFFF" w:val="clear"/>
            <w:tcMar>
              <w:top w:type="dxa" w:w="100"/>
              <w:left w:type="dxa" w:w="160"/>
              <w:bottom w:type="dxa" w:w="100"/>
              <w:right w:type="dxa" w:w="160"/>
            </w:tcMar>
          </w:tcPr>
          <w:p>
            <w:r>
              <w:rPr>
                <w:color w:val="111111"/>
                <w:sz w:val="22"/>
                <w:szCs w:val="22"/>
              </w:rPr>
              <w:t xml:space="preserve">1.0</w:t>
            </w:r>
          </w:p>
        </w:tc>
      </w:tr>
      <w:tr>
        <w:tc>
          <w:tcPr>
            <w:tcW w:type="dxa" w:w="2400"/>
            <w:tcBorders>
              <w:top w:val="single" w:color="AABCD4" w:sz="4"/>
              <w:left w:val="single" w:color="AABCD4" w:sz="4"/>
              <w:bottom w:val="single" w:color="AABCD4" w:sz="4"/>
              <w:right w:val="single" w:color="AABCD4" w:sz="4"/>
            </w:tcBorders>
            <w:shd w:fill="1F3864" w:val="clear"/>
            <w:tcMar>
              <w:top w:type="dxa" w:w="100"/>
              <w:left w:type="dxa" w:w="160"/>
              <w:bottom w:type="dxa" w:w="100"/>
              <w:right w:type="dxa" w:w="160"/>
            </w:tcMar>
          </w:tcPr>
          <w:p>
            <w:r>
              <w:rPr>
                <w:b/>
                <w:bCs/>
                <w:color w:val="FFFFFF"/>
                <w:sz w:val="22"/>
                <w:szCs w:val="22"/>
              </w:rPr>
              <w:t xml:space="preserve">University</w:t>
            </w:r>
          </w:p>
        </w:tc>
        <w:tc>
          <w:tcPr>
            <w:tcW w:type="dxa" w:w="3600"/>
            <w:tcBorders>
              <w:top w:val="single" w:color="AABCD4" w:sz="4"/>
              <w:left w:val="single" w:color="AABCD4" w:sz="4"/>
              <w:bottom w:val="single" w:color="AABCD4" w:sz="4"/>
              <w:right w:val="single" w:color="AABCD4" w:sz="4"/>
            </w:tcBorders>
            <w:shd w:fill="EBF2FB" w:val="clear"/>
            <w:tcMar>
              <w:top w:type="dxa" w:w="100"/>
              <w:left w:type="dxa" w:w="160"/>
              <w:bottom w:type="dxa" w:w="100"/>
              <w:right w:type="dxa" w:w="160"/>
            </w:tcMar>
          </w:tcPr>
          <w:p>
            <w:r>
              <w:rPr>
                <w:color w:val="111111"/>
                <w:sz w:val="22"/>
                <w:szCs w:val="22"/>
              </w:rPr>
              <w:t xml:space="preserve">The Islamia University of Bahawalpur</w:t>
            </w:r>
          </w:p>
        </w:tc>
      </w:tr>
    </w:tbl>
    <w:p>
      <w:r>
        <w:br w:type="page"/>
      </w:r>
    </w:p>
    <w:p>
      <w:pPr>
        <w:pStyle w:val="Heading1"/>
        <w:shd w:fill="1F3864" w:val="clear"/>
        <w:spacing w:after="200" w:before="360"/>
        <w:ind w:left="200" w:right="200"/>
      </w:pPr>
      <w:r>
        <w:rPr>
          <w:b/>
          <w:bCs/>
          <w:color w:val="FFFFFF"/>
          <w:sz w:val="36"/>
          <w:szCs w:val="36"/>
        </w:rPr>
        <w:t xml:space="preserve">TABLE OF CONTENTS</w:t>
      </w:r>
    </w:p>
    <w:p>
      <w:pPr>
        <w:spacing w:after="0" w:before="80"/>
      </w:pPr>
      <w:r>
        <w:t xml:space="preserve"/>
      </w:r>
    </w:p>
    <w:p>
      <w:pPr>
        <w:tabs>
          <w:tab w:val="right" w:pos="8306" w:leader="dot"/>
        </w:tabs>
        <w:spacing w:after="60" w:before="60"/>
      </w:pPr>
      <w:r>
        <w:rPr>
          <w:sz w:val="22"/>
          <w:szCs w:val="22"/>
        </w:rPr>
        <w:t xml:space="preserve">1. Introduction</w:t>
      </w:r>
      <w:r>
        <w:rPr>
          <w:sz w:val="22"/>
          <w:szCs w:val="22"/>
        </w:rPr>
        <w:t xml:space="preserve">	3</w:t>
      </w:r>
    </w:p>
    <w:p>
      <w:pPr>
        <w:tabs>
          <w:tab w:val="right" w:pos="8306" w:leader="dot"/>
        </w:tabs>
        <w:spacing w:after="60" w:before="60"/>
      </w:pPr>
      <w:r>
        <w:rPr>
          <w:sz w:val="22"/>
          <w:szCs w:val="22"/>
        </w:rPr>
        <w:t xml:space="preserve">   1.1 Purpose</w:t>
      </w:r>
      <w:r>
        <w:rPr>
          <w:sz w:val="22"/>
          <w:szCs w:val="22"/>
        </w:rPr>
        <w:t xml:space="preserve">	3</w:t>
      </w:r>
    </w:p>
    <w:p>
      <w:pPr>
        <w:tabs>
          <w:tab w:val="right" w:pos="8306" w:leader="dot"/>
        </w:tabs>
        <w:spacing w:after="60" w:before="60"/>
      </w:pPr>
      <w:r>
        <w:rPr>
          <w:sz w:val="22"/>
          <w:szCs w:val="22"/>
        </w:rPr>
        <w:t xml:space="preserve">   1.2 Scope</w:t>
      </w:r>
      <w:r>
        <w:rPr>
          <w:sz w:val="22"/>
          <w:szCs w:val="22"/>
        </w:rPr>
        <w:t xml:space="preserve">	3</w:t>
      </w:r>
    </w:p>
    <w:p>
      <w:pPr>
        <w:tabs>
          <w:tab w:val="right" w:pos="8306" w:leader="dot"/>
        </w:tabs>
        <w:spacing w:after="60" w:before="60"/>
      </w:pPr>
      <w:r>
        <w:rPr>
          <w:sz w:val="22"/>
          <w:szCs w:val="22"/>
        </w:rPr>
        <w:t xml:space="preserve">   1.3 Definitions, Acronyms &amp; Abbreviations</w:t>
      </w:r>
      <w:r>
        <w:rPr>
          <w:sz w:val="22"/>
          <w:szCs w:val="22"/>
        </w:rPr>
        <w:t xml:space="preserve">	3</w:t>
      </w:r>
    </w:p>
    <w:p>
      <w:pPr>
        <w:tabs>
          <w:tab w:val="right" w:pos="8306" w:leader="dot"/>
        </w:tabs>
        <w:spacing w:after="60" w:before="60"/>
      </w:pPr>
      <w:r>
        <w:rPr>
          <w:sz w:val="22"/>
          <w:szCs w:val="22"/>
        </w:rPr>
        <w:t xml:space="preserve">   1.4 Overview</w:t>
      </w:r>
      <w:r>
        <w:rPr>
          <w:sz w:val="22"/>
          <w:szCs w:val="22"/>
        </w:rPr>
        <w:t xml:space="preserve">	4</w:t>
      </w:r>
    </w:p>
    <w:p>
      <w:pPr>
        <w:tabs>
          <w:tab w:val="right" w:pos="8306" w:leader="dot"/>
        </w:tabs>
        <w:spacing w:after="60" w:before="60"/>
      </w:pPr>
      <w:r>
        <w:rPr>
          <w:sz w:val="22"/>
          <w:szCs w:val="22"/>
        </w:rPr>
        <w:t xml:space="preserve">2. Overall Description</w:t>
      </w:r>
      <w:r>
        <w:rPr>
          <w:sz w:val="22"/>
          <w:szCs w:val="22"/>
        </w:rPr>
        <w:t xml:space="preserve">	4</w:t>
      </w:r>
    </w:p>
    <w:p>
      <w:pPr>
        <w:tabs>
          <w:tab w:val="right" w:pos="8306" w:leader="dot"/>
        </w:tabs>
        <w:spacing w:after="60" w:before="60"/>
      </w:pPr>
      <w:r>
        <w:rPr>
          <w:sz w:val="22"/>
          <w:szCs w:val="22"/>
        </w:rPr>
        <w:t xml:space="preserve">   2.1 Product Perspective</w:t>
      </w:r>
      <w:r>
        <w:rPr>
          <w:sz w:val="22"/>
          <w:szCs w:val="22"/>
        </w:rPr>
        <w:t xml:space="preserve">	4</w:t>
      </w:r>
    </w:p>
    <w:p>
      <w:pPr>
        <w:tabs>
          <w:tab w:val="right" w:pos="8306" w:leader="dot"/>
        </w:tabs>
        <w:spacing w:after="60" w:before="60"/>
      </w:pPr>
      <w:r>
        <w:rPr>
          <w:sz w:val="22"/>
          <w:szCs w:val="22"/>
        </w:rPr>
        <w:t xml:space="preserve">   2.2 Product Functions</w:t>
      </w:r>
      <w:r>
        <w:rPr>
          <w:sz w:val="22"/>
          <w:szCs w:val="22"/>
        </w:rPr>
        <w:t xml:space="preserve">	4</w:t>
      </w:r>
    </w:p>
    <w:p>
      <w:pPr>
        <w:tabs>
          <w:tab w:val="right" w:pos="8306" w:leader="dot"/>
        </w:tabs>
        <w:spacing w:after="60" w:before="60"/>
      </w:pPr>
      <w:r>
        <w:rPr>
          <w:sz w:val="22"/>
          <w:szCs w:val="22"/>
        </w:rPr>
        <w:t xml:space="preserve">   2.3 User Classes and Characteristics</w:t>
      </w:r>
      <w:r>
        <w:rPr>
          <w:sz w:val="22"/>
          <w:szCs w:val="22"/>
        </w:rPr>
        <w:t xml:space="preserve">	5</w:t>
      </w:r>
    </w:p>
    <w:p>
      <w:pPr>
        <w:tabs>
          <w:tab w:val="right" w:pos="8306" w:leader="dot"/>
        </w:tabs>
        <w:spacing w:after="60" w:before="60"/>
      </w:pPr>
      <w:r>
        <w:rPr>
          <w:sz w:val="22"/>
          <w:szCs w:val="22"/>
        </w:rPr>
        <w:t xml:space="preserve">   2.4 Operating Environment</w:t>
      </w:r>
      <w:r>
        <w:rPr>
          <w:sz w:val="22"/>
          <w:szCs w:val="22"/>
        </w:rPr>
        <w:t xml:space="preserve">	5</w:t>
      </w:r>
    </w:p>
    <w:p>
      <w:pPr>
        <w:tabs>
          <w:tab w:val="right" w:pos="8306" w:leader="dot"/>
        </w:tabs>
        <w:spacing w:after="60" w:before="60"/>
      </w:pPr>
      <w:r>
        <w:rPr>
          <w:sz w:val="22"/>
          <w:szCs w:val="22"/>
        </w:rPr>
        <w:t xml:space="preserve">   2.5 Assumptions and Dependencies</w:t>
      </w:r>
      <w:r>
        <w:rPr>
          <w:sz w:val="22"/>
          <w:szCs w:val="22"/>
        </w:rPr>
        <w:t xml:space="preserve">	5</w:t>
      </w:r>
    </w:p>
    <w:p>
      <w:pPr>
        <w:tabs>
          <w:tab w:val="right" w:pos="8306" w:leader="dot"/>
        </w:tabs>
        <w:spacing w:after="60" w:before="60"/>
      </w:pPr>
      <w:r>
        <w:rPr>
          <w:sz w:val="22"/>
          <w:szCs w:val="22"/>
        </w:rPr>
        <w:t xml:space="preserve">3. System Features &amp; Functional Requirements</w:t>
      </w:r>
      <w:r>
        <w:rPr>
          <w:sz w:val="22"/>
          <w:szCs w:val="22"/>
        </w:rPr>
        <w:t xml:space="preserve">	6</w:t>
      </w:r>
    </w:p>
    <w:p>
      <w:pPr>
        <w:tabs>
          <w:tab w:val="right" w:pos="8306" w:leader="dot"/>
        </w:tabs>
        <w:spacing w:after="60" w:before="60"/>
      </w:pPr>
      <w:r>
        <w:rPr>
          <w:sz w:val="22"/>
          <w:szCs w:val="22"/>
        </w:rPr>
        <w:t xml:space="preserve">   3.1 Admin Module</w:t>
      </w:r>
      <w:r>
        <w:rPr>
          <w:sz w:val="22"/>
          <w:szCs w:val="22"/>
        </w:rPr>
        <w:t xml:space="preserve">	6</w:t>
      </w:r>
    </w:p>
    <w:p>
      <w:pPr>
        <w:tabs>
          <w:tab w:val="right" w:pos="8306" w:leader="dot"/>
        </w:tabs>
        <w:spacing w:after="60" w:before="60"/>
      </w:pPr>
      <w:r>
        <w:rPr>
          <w:sz w:val="22"/>
          <w:szCs w:val="22"/>
        </w:rPr>
        <w:t xml:space="preserve">   3.2 Librarian Module</w:t>
      </w:r>
      <w:r>
        <w:rPr>
          <w:sz w:val="22"/>
          <w:szCs w:val="22"/>
        </w:rPr>
        <w:t xml:space="preserve">	7</w:t>
      </w:r>
    </w:p>
    <w:p>
      <w:pPr>
        <w:tabs>
          <w:tab w:val="right" w:pos="8306" w:leader="dot"/>
        </w:tabs>
        <w:spacing w:after="60" w:before="60"/>
      </w:pPr>
      <w:r>
        <w:rPr>
          <w:sz w:val="22"/>
          <w:szCs w:val="22"/>
        </w:rPr>
        <w:t xml:space="preserve">   3.3 Member/Student Module</w:t>
      </w:r>
      <w:r>
        <w:rPr>
          <w:sz w:val="22"/>
          <w:szCs w:val="22"/>
        </w:rPr>
        <w:t xml:space="preserve">	7</w:t>
      </w:r>
    </w:p>
    <w:p>
      <w:pPr>
        <w:tabs>
          <w:tab w:val="right" w:pos="8306" w:leader="dot"/>
        </w:tabs>
        <w:spacing w:after="60" w:before="60"/>
      </w:pPr>
      <w:r>
        <w:rPr>
          <w:sz w:val="22"/>
          <w:szCs w:val="22"/>
        </w:rPr>
        <w:t xml:space="preserve">   3.4 Catalog &amp; Search Module</w:t>
      </w:r>
      <w:r>
        <w:rPr>
          <w:sz w:val="22"/>
          <w:szCs w:val="22"/>
        </w:rPr>
        <w:t xml:space="preserve">	8</w:t>
      </w:r>
    </w:p>
    <w:p>
      <w:pPr>
        <w:tabs>
          <w:tab w:val="right" w:pos="8306" w:leader="dot"/>
        </w:tabs>
        <w:spacing w:after="60" w:before="60"/>
      </w:pPr>
      <w:r>
        <w:rPr>
          <w:sz w:val="22"/>
          <w:szCs w:val="22"/>
        </w:rPr>
        <w:t xml:space="preserve">4. Non-Functional Requirements</w:t>
      </w:r>
      <w:r>
        <w:rPr>
          <w:sz w:val="22"/>
          <w:szCs w:val="22"/>
        </w:rPr>
        <w:t xml:space="preserve">	8</w:t>
      </w:r>
    </w:p>
    <w:p>
      <w:pPr>
        <w:tabs>
          <w:tab w:val="right" w:pos="8306" w:leader="dot"/>
        </w:tabs>
        <w:spacing w:after="60" w:before="60"/>
      </w:pPr>
      <w:r>
        <w:rPr>
          <w:sz w:val="22"/>
          <w:szCs w:val="22"/>
        </w:rPr>
        <w:t xml:space="preserve">5. Use Case Diagram</w:t>
      </w:r>
      <w:r>
        <w:rPr>
          <w:sz w:val="22"/>
          <w:szCs w:val="22"/>
        </w:rPr>
        <w:t xml:space="preserve">	9</w:t>
      </w:r>
    </w:p>
    <w:p>
      <w:pPr>
        <w:tabs>
          <w:tab w:val="right" w:pos="8306" w:leader="dot"/>
        </w:tabs>
        <w:spacing w:after="60" w:before="60"/>
      </w:pPr>
      <w:r>
        <w:rPr>
          <w:sz w:val="22"/>
          <w:szCs w:val="22"/>
        </w:rPr>
        <w:t xml:space="preserve">6. Data Flow Diagram (DFD)</w:t>
      </w:r>
      <w:r>
        <w:rPr>
          <w:sz w:val="22"/>
          <w:szCs w:val="22"/>
        </w:rPr>
        <w:t xml:space="preserve">	10</w:t>
      </w:r>
    </w:p>
    <w:p>
      <w:pPr>
        <w:tabs>
          <w:tab w:val="right" w:pos="8306" w:leader="dot"/>
        </w:tabs>
        <w:spacing w:after="60" w:before="60"/>
      </w:pPr>
      <w:r>
        <w:rPr>
          <w:sz w:val="22"/>
          <w:szCs w:val="22"/>
        </w:rPr>
        <w:t xml:space="preserve">7. Entity Relationship (ER) Diagram</w:t>
      </w:r>
      <w:r>
        <w:rPr>
          <w:sz w:val="22"/>
          <w:szCs w:val="22"/>
        </w:rPr>
        <w:t xml:space="preserve">	11</w:t>
      </w:r>
    </w:p>
    <w:p>
      <w:pPr>
        <w:tabs>
          <w:tab w:val="right" w:pos="8306" w:leader="dot"/>
        </w:tabs>
        <w:spacing w:after="60" w:before="60"/>
      </w:pPr>
      <w:r>
        <w:rPr>
          <w:sz w:val="22"/>
          <w:szCs w:val="22"/>
        </w:rPr>
        <w:t xml:space="preserve">8. System Architecture Diagram</w:t>
      </w:r>
      <w:r>
        <w:rPr>
          <w:sz w:val="22"/>
          <w:szCs w:val="22"/>
        </w:rPr>
        <w:t xml:space="preserve">	12</w:t>
      </w:r>
    </w:p>
    <w:p>
      <w:pPr>
        <w:tabs>
          <w:tab w:val="right" w:pos="8306" w:leader="dot"/>
        </w:tabs>
        <w:spacing w:after="60" w:before="60"/>
      </w:pPr>
      <w:r>
        <w:rPr>
          <w:sz w:val="22"/>
          <w:szCs w:val="22"/>
        </w:rPr>
        <w:t xml:space="preserve">9. External Interface Requirements</w:t>
      </w:r>
      <w:r>
        <w:rPr>
          <w:sz w:val="22"/>
          <w:szCs w:val="22"/>
        </w:rPr>
        <w:t xml:space="preserve">	13</w:t>
      </w:r>
    </w:p>
    <w:p>
      <w:pPr>
        <w:tabs>
          <w:tab w:val="right" w:pos="8306" w:leader="dot"/>
        </w:tabs>
        <w:spacing w:after="60" w:before="60"/>
      </w:pPr>
      <w:r>
        <w:rPr>
          <w:sz w:val="22"/>
          <w:szCs w:val="22"/>
        </w:rPr>
        <w:t xml:space="preserve">10. Appendix</w:t>
      </w:r>
      <w:r>
        <w:rPr>
          <w:sz w:val="22"/>
          <w:szCs w:val="22"/>
        </w:rPr>
        <w:t xml:space="preserve">	14</w:t>
      </w:r>
    </w:p>
    <w:p>
      <w:r>
        <w:br w:type="page"/>
      </w:r>
    </w:p>
    <w:p>
      <w:pPr>
        <w:pStyle w:val="Heading1"/>
        <w:shd w:fill="1F3864" w:val="clear"/>
        <w:spacing w:after="200" w:before="360"/>
        <w:ind w:left="200" w:right="200"/>
      </w:pPr>
      <w:r>
        <w:rPr>
          <w:b/>
          <w:bCs/>
          <w:color w:val="FFFFFF"/>
          <w:sz w:val="36"/>
          <w:szCs w:val="36"/>
        </w:rPr>
        <w:t xml:space="preserve">1. INTRODUCTION</w:t>
      </w:r>
    </w:p>
    <w:p>
      <w:pPr>
        <w:pStyle w:val="Heading2"/>
        <w:pBdr>
          <w:bottom w:val="single" w:color="D6E4F7" w:sz="6" w:space="1"/>
        </w:pBdr>
        <w:spacing w:after="140" w:before="280"/>
      </w:pPr>
      <w:r>
        <w:rPr>
          <w:b/>
          <w:bCs/>
          <w:color w:val="2E5FA3"/>
          <w:sz w:val="28"/>
          <w:szCs w:val="28"/>
        </w:rPr>
        <w:t xml:space="preserve">1.1 Purpose</w:t>
      </w:r>
    </w:p>
    <w:p>
      <w:pPr>
        <w:spacing w:after="80" w:before="80"/>
        <w:jc w:val="both"/>
      </w:pPr>
      <w:r>
        <w:rPr>
          <w:sz w:val="22"/>
          <w:szCs w:val="22"/>
        </w:rPr>
        <w:t xml:space="preserve">This Software Requirements Specification (SRS) document provides a comprehensive description of the Library Management System (LMS). The purpose of this document is to present a detailed description of the system's functionalities, constraints, interfaces, and interactions with the external world. It is intended for developers, project managers, testers, and stakeholders involved in the design, development, deployment, and maintenance of the system.</w:t>
      </w:r>
    </w:p>
    <w:p>
      <w:pPr>
        <w:spacing w:after="80" w:before="80"/>
        <w:jc w:val="both"/>
      </w:pPr>
      <w:r>
        <w:rPr>
          <w:sz w:val="22"/>
          <w:szCs w:val="22"/>
        </w:rPr>
        <w:t xml:space="preserve">The LMS aims to digitize and automate library operations, making catalog management efficient, borrowing and returning processes seamless, and library resources easily accessible to all stakeholders including students, faculty, librarians, and administrative staff.</w:t>
      </w:r>
    </w:p>
    <w:p>
      <w:pPr>
        <w:pStyle w:val="Heading2"/>
        <w:pBdr>
          <w:bottom w:val="single" w:color="D6E4F7" w:sz="6" w:space="1"/>
        </w:pBdr>
        <w:spacing w:after="140" w:before="280"/>
      </w:pPr>
      <w:r>
        <w:rPr>
          <w:b/>
          <w:bCs/>
          <w:color w:val="2E5FA3"/>
          <w:sz w:val="28"/>
          <w:szCs w:val="28"/>
        </w:rPr>
        <w:t xml:space="preserve">1.2 Scope</w:t>
      </w:r>
    </w:p>
    <w:p>
      <w:pPr>
        <w:spacing w:after="80" w:before="80"/>
        <w:jc w:val="both"/>
      </w:pPr>
      <w:r>
        <w:rPr>
          <w:sz w:val="22"/>
          <w:szCs w:val="22"/>
        </w:rPr>
        <w:t xml:space="preserve">The Library Management System is a web-based application designed to manage all core activities of a library. The system encompasses the following high-level features:</w:t>
      </w:r>
    </w:p>
    <w:p>
      <w:pPr>
        <w:pStyle w:val="ListParagraph"/>
        <w:numPr>
          <w:ilvl w:val="0"/>
          <w:numId w:val="2"/>
        </w:numPr>
        <w:spacing w:after="60" w:before="60"/>
      </w:pPr>
      <w:r>
        <w:rPr>
          <w:sz w:val="22"/>
          <w:szCs w:val="22"/>
        </w:rPr>
        <w:t xml:space="preserve">Book catalog management with advanced search and filtering</w:t>
      </w:r>
    </w:p>
    <w:p>
      <w:pPr>
        <w:pStyle w:val="ListParagraph"/>
        <w:numPr>
          <w:ilvl w:val="0"/>
          <w:numId w:val="2"/>
        </w:numPr>
        <w:spacing w:after="60" w:before="60"/>
      </w:pPr>
      <w:r>
        <w:rPr>
          <w:sz w:val="22"/>
          <w:szCs w:val="22"/>
        </w:rPr>
        <w:t xml:space="preserve">Member registration and profile management</w:t>
      </w:r>
    </w:p>
    <w:p>
      <w:pPr>
        <w:pStyle w:val="ListParagraph"/>
        <w:numPr>
          <w:ilvl w:val="0"/>
          <w:numId w:val="2"/>
        </w:numPr>
        <w:spacing w:after="60" w:before="60"/>
      </w:pPr>
      <w:r>
        <w:rPr>
          <w:sz w:val="22"/>
          <w:szCs w:val="22"/>
        </w:rPr>
        <w:t xml:space="preserve">Book issuing, returning, and renewal management</w:t>
      </w:r>
    </w:p>
    <w:p>
      <w:pPr>
        <w:pStyle w:val="ListParagraph"/>
        <w:numPr>
          <w:ilvl w:val="0"/>
          <w:numId w:val="2"/>
        </w:numPr>
        <w:spacing w:after="60" w:before="60"/>
      </w:pPr>
      <w:r>
        <w:rPr>
          <w:sz w:val="22"/>
          <w:szCs w:val="22"/>
        </w:rPr>
        <w:t xml:space="preserve">Fine calculation and payment tracking for overdue books</w:t>
      </w:r>
    </w:p>
    <w:p>
      <w:pPr>
        <w:pStyle w:val="ListParagraph"/>
        <w:numPr>
          <w:ilvl w:val="0"/>
          <w:numId w:val="2"/>
        </w:numPr>
        <w:spacing w:after="60" w:before="60"/>
      </w:pPr>
      <w:r>
        <w:rPr>
          <w:sz w:val="22"/>
          <w:szCs w:val="22"/>
        </w:rPr>
        <w:t xml:space="preserve">Reservation and hold management for unavailable books</w:t>
      </w:r>
    </w:p>
    <w:p>
      <w:pPr>
        <w:pStyle w:val="ListParagraph"/>
        <w:numPr>
          <w:ilvl w:val="0"/>
          <w:numId w:val="2"/>
        </w:numPr>
        <w:spacing w:after="60" w:before="60"/>
      </w:pPr>
      <w:r>
        <w:rPr>
          <w:sz w:val="22"/>
          <w:szCs w:val="22"/>
        </w:rPr>
        <w:t xml:space="preserve">Digital resource and e-book access management</w:t>
      </w:r>
    </w:p>
    <w:p>
      <w:pPr>
        <w:pStyle w:val="ListParagraph"/>
        <w:numPr>
          <w:ilvl w:val="0"/>
          <w:numId w:val="2"/>
        </w:numPr>
        <w:spacing w:after="60" w:before="60"/>
      </w:pPr>
      <w:r>
        <w:rPr>
          <w:sz w:val="22"/>
          <w:szCs w:val="22"/>
        </w:rPr>
        <w:t xml:space="preserve">Automated notification system for due dates and availability</w:t>
      </w:r>
    </w:p>
    <w:p>
      <w:pPr>
        <w:pStyle w:val="ListParagraph"/>
        <w:numPr>
          <w:ilvl w:val="0"/>
          <w:numId w:val="2"/>
        </w:numPr>
        <w:spacing w:after="60" w:before="60"/>
      </w:pPr>
      <w:r>
        <w:rPr>
          <w:sz w:val="22"/>
          <w:szCs w:val="22"/>
        </w:rPr>
        <w:t xml:space="preserve">Comprehensive reporting and analytics for library operations</w:t>
      </w:r>
    </w:p>
    <w:p>
      <w:pPr>
        <w:pStyle w:val="ListParagraph"/>
        <w:numPr>
          <w:ilvl w:val="0"/>
          <w:numId w:val="2"/>
        </w:numPr>
        <w:spacing w:after="60" w:before="60"/>
      </w:pPr>
      <w:r>
        <w:rPr>
          <w:sz w:val="22"/>
          <w:szCs w:val="22"/>
        </w:rPr>
        <w:t xml:space="preserve">Staff and librarian role management</w:t>
      </w:r>
    </w:p>
    <w:p>
      <w:pPr>
        <w:pStyle w:val="ListParagraph"/>
        <w:numPr>
          <w:ilvl w:val="0"/>
          <w:numId w:val="2"/>
        </w:numPr>
        <w:spacing w:after="60" w:before="60"/>
      </w:pPr>
      <w:r>
        <w:rPr>
          <w:sz w:val="22"/>
          <w:szCs w:val="22"/>
        </w:rPr>
        <w:t xml:space="preserve">Barcode/QR code integration for quick book identification</w:t>
      </w:r>
    </w:p>
    <w:p>
      <w:pPr>
        <w:spacing w:after="80" w:before="80"/>
        <w:jc w:val="both"/>
      </w:pPr>
      <w:r>
        <w:rPr>
          <w:sz w:val="22"/>
          <w:szCs w:val="22"/>
        </w:rPr>
        <w:t xml:space="preserve">The system is intended to replace manual processes with automated digital workflows, reducing paperwork, minimizing errors, and enabling real-time access to critical library information.</w:t>
      </w:r>
    </w:p>
    <w:p>
      <w:pPr>
        <w:pStyle w:val="Heading2"/>
        <w:pBdr>
          <w:bottom w:val="single" w:color="D6E4F7" w:sz="6" w:space="1"/>
        </w:pBdr>
        <w:spacing w:after="140" w:before="280"/>
      </w:pPr>
      <w:r>
        <w:rPr>
          <w:b/>
          <w:bCs/>
          <w:color w:val="2E5FA3"/>
          <w:sz w:val="28"/>
          <w:szCs w:val="28"/>
        </w:rPr>
        <w:t xml:space="preserve">1.3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tcPr>
          <w:p>
            <w:r>
              <w:rPr>
                <w:b/>
                <w:bCs/>
                <w:color w:val="FFFFFF"/>
                <w:sz w:val="20"/>
                <w:szCs w:val="20"/>
              </w:rPr>
              <w:t xml:space="preserve">Term / Acronym</w:t>
            </w:r>
          </w:p>
        </w:tc>
        <w:tc>
          <w:tcPr>
            <w:tcW w:type="dxa" w:w="636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tcPr>
          <w:p>
            <w:r>
              <w:rPr>
                <w:b/>
                <w:bCs/>
                <w:color w:val="FFFFFF"/>
                <w:sz w:val="20"/>
                <w:szCs w:val="20"/>
              </w:rPr>
              <w:t xml:space="preserve">Definition</w:t>
            </w:r>
          </w:p>
        </w:tc>
      </w:tr>
      <w:tr>
        <w:tc>
          <w:tcPr>
            <w:tcW w:type="dxa" w:w="3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SRS</w:t>
            </w:r>
          </w:p>
        </w:tc>
        <w:tc>
          <w:tcPr>
            <w:tcW w:type="dxa" w:w="6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Software Requirements Specification</w:t>
            </w:r>
          </w:p>
        </w:tc>
      </w:tr>
      <w:tr>
        <w:tc>
          <w:tcPr>
            <w:tcW w:type="dxa" w:w="3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LMS</w:t>
            </w:r>
          </w:p>
        </w:tc>
        <w:tc>
          <w:tcPr>
            <w:tcW w:type="dxa" w:w="6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Library Management System</w:t>
            </w:r>
          </w:p>
        </w:tc>
      </w:tr>
      <w:tr>
        <w:tc>
          <w:tcPr>
            <w:tcW w:type="dxa" w:w="3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Admin</w:t>
            </w:r>
          </w:p>
        </w:tc>
        <w:tc>
          <w:tcPr>
            <w:tcW w:type="dxa" w:w="6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Administrator — person responsible for managing the entire system</w:t>
            </w:r>
          </w:p>
        </w:tc>
      </w:tr>
      <w:tr>
        <w:tc>
          <w:tcPr>
            <w:tcW w:type="dxa" w:w="3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UI</w:t>
            </w:r>
          </w:p>
        </w:tc>
        <w:tc>
          <w:tcPr>
            <w:tcW w:type="dxa" w:w="6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User Interface — the front-end visual layer presented to users</w:t>
            </w:r>
          </w:p>
        </w:tc>
      </w:tr>
      <w:tr>
        <w:tc>
          <w:tcPr>
            <w:tcW w:type="dxa" w:w="3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DB</w:t>
            </w:r>
          </w:p>
        </w:tc>
        <w:tc>
          <w:tcPr>
            <w:tcW w:type="dxa" w:w="6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Database — structured storage system for persistent data</w:t>
            </w:r>
          </w:p>
        </w:tc>
      </w:tr>
      <w:tr>
        <w:tc>
          <w:tcPr>
            <w:tcW w:type="dxa" w:w="3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DFD</w:t>
            </w:r>
          </w:p>
        </w:tc>
        <w:tc>
          <w:tcPr>
            <w:tcW w:type="dxa" w:w="6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Data Flow Diagram — visual representation of data flow in the system</w:t>
            </w:r>
          </w:p>
        </w:tc>
      </w:tr>
      <w:tr>
        <w:tc>
          <w:tcPr>
            <w:tcW w:type="dxa" w:w="3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ER Diagram</w:t>
            </w:r>
          </w:p>
        </w:tc>
        <w:tc>
          <w:tcPr>
            <w:tcW w:type="dxa" w:w="6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Entity Relationship Diagram — shows relationships between data entities</w:t>
            </w:r>
          </w:p>
        </w:tc>
      </w:tr>
      <w:tr>
        <w:tc>
          <w:tcPr>
            <w:tcW w:type="dxa" w:w="3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UML</w:t>
            </w:r>
          </w:p>
        </w:tc>
        <w:tc>
          <w:tcPr>
            <w:tcW w:type="dxa" w:w="6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Unified Modeling Language — standard modeling language for software design</w:t>
            </w:r>
          </w:p>
        </w:tc>
      </w:tr>
      <w:tr>
        <w:tc>
          <w:tcPr>
            <w:tcW w:type="dxa" w:w="3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CRUD</w:t>
            </w:r>
          </w:p>
        </w:tc>
        <w:tc>
          <w:tcPr>
            <w:tcW w:type="dxa" w:w="6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Create, Read, Update, Delete — basic database operations</w:t>
            </w:r>
          </w:p>
        </w:tc>
      </w:tr>
      <w:tr>
        <w:tc>
          <w:tcPr>
            <w:tcW w:type="dxa" w:w="3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HTTP/HTTPS</w:t>
            </w:r>
          </w:p>
        </w:tc>
        <w:tc>
          <w:tcPr>
            <w:tcW w:type="dxa" w:w="6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HyperText Transfer Protocol (Secure) — web communication protocol</w:t>
            </w:r>
          </w:p>
        </w:tc>
      </w:tr>
      <w:tr>
        <w:tc>
          <w:tcPr>
            <w:tcW w:type="dxa" w:w="3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OPAC</w:t>
            </w:r>
          </w:p>
        </w:tc>
        <w:tc>
          <w:tcPr>
            <w:tcW w:type="dxa" w:w="6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Online Public Access Catalog — interface for users to search library catalog</w:t>
            </w:r>
          </w:p>
        </w:tc>
      </w:tr>
      <w:tr>
        <w:tc>
          <w:tcPr>
            <w:tcW w:type="dxa" w:w="3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ISBN</w:t>
            </w:r>
          </w:p>
        </w:tc>
        <w:tc>
          <w:tcPr>
            <w:tcW w:type="dxa" w:w="6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b w:val="false"/>
                <w:bCs w:val="false"/>
                <w:color w:val="000000"/>
                <w:sz w:val="20"/>
                <w:szCs w:val="20"/>
              </w:rPr>
              <w:t xml:space="preserve">International Standard Book Number — unique identifier for books</w:t>
            </w:r>
          </w:p>
        </w:tc>
      </w:tr>
      <w:tr>
        <w:tc>
          <w:tcPr>
            <w:tcW w:type="dxa" w:w="3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API</w:t>
            </w:r>
          </w:p>
        </w:tc>
        <w:tc>
          <w:tcPr>
            <w:tcW w:type="dxa" w:w="6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b w:val="false"/>
                <w:bCs w:val="false"/>
                <w:color w:val="000000"/>
                <w:sz w:val="20"/>
                <w:szCs w:val="20"/>
              </w:rPr>
              <w:t xml:space="preserve">Application Programming Interface — interface for software components to communicate</w:t>
            </w:r>
          </w:p>
        </w:tc>
      </w:tr>
    </w:tbl>
    <w:p>
      <w:pPr>
        <w:pStyle w:val="Heading2"/>
        <w:pBdr>
          <w:bottom w:val="single" w:color="D6E4F7" w:sz="6" w:space="1"/>
        </w:pBdr>
        <w:spacing w:after="140" w:before="280"/>
      </w:pPr>
      <w:r>
        <w:rPr>
          <w:b/>
          <w:bCs/>
          <w:color w:val="2E5FA3"/>
          <w:sz w:val="28"/>
          <w:szCs w:val="28"/>
        </w:rPr>
        <w:t xml:space="preserve">1.4 Overview</w:t>
      </w:r>
    </w:p>
    <w:p>
      <w:pPr>
        <w:spacing w:after="80" w:before="80"/>
        <w:jc w:val="both"/>
      </w:pPr>
      <w:r>
        <w:rPr>
          <w:sz w:val="22"/>
          <w:szCs w:val="22"/>
        </w:rPr>
        <w:t xml:space="preserve">The remainder of this SRS document is structured as follows: Section 2 provides an overall description of the system including product perspective, features, and user characteristics. Section 3 details all functional requirements. Section 4 covers non-functional requirements. Sections 5–8 present system diagrams including Use Case, DFD, ER, and Architecture diagrams. Sections 9–10 describe external interfaces and the appendix.</w:t>
      </w:r>
    </w:p>
    <w:p>
      <w:r>
        <w:br w:type="page"/>
      </w:r>
    </w:p>
    <w:p>
      <w:pPr>
        <w:pStyle w:val="Heading1"/>
        <w:shd w:fill="1F3864" w:val="clear"/>
        <w:spacing w:after="200" w:before="360"/>
        <w:ind w:left="200" w:right="200"/>
      </w:pPr>
      <w:r>
        <w:rPr>
          <w:b/>
          <w:bCs/>
          <w:color w:val="FFFFFF"/>
          <w:sz w:val="36"/>
          <w:szCs w:val="36"/>
        </w:rPr>
        <w:t xml:space="preserve">2. OVERALL DESCRIPTION</w:t>
      </w:r>
    </w:p>
    <w:p>
      <w:pPr>
        <w:pStyle w:val="Heading2"/>
        <w:pBdr>
          <w:bottom w:val="single" w:color="D6E4F7" w:sz="6" w:space="1"/>
        </w:pBdr>
        <w:spacing w:after="140" w:before="280"/>
      </w:pPr>
      <w:r>
        <w:rPr>
          <w:b/>
          <w:bCs/>
          <w:color w:val="2E5FA3"/>
          <w:sz w:val="28"/>
          <w:szCs w:val="28"/>
        </w:rPr>
        <w:t xml:space="preserve">2.1 Product Perspective</w:t>
      </w:r>
    </w:p>
    <w:p>
      <w:pPr>
        <w:spacing w:after="80" w:before="80"/>
        <w:jc w:val="both"/>
      </w:pPr>
      <w:r>
        <w:rPr>
          <w:sz w:val="22"/>
          <w:szCs w:val="22"/>
        </w:rPr>
        <w:t xml:space="preserve">The Library Management System is a standalone, web-based application that serves as the central digital hub for all library activities. It is designed to replace fragmented manual processes with an integrated system that maintains all data within a centralized database. The system interacts with users through a responsive web interface accessible on desktops, tablets, and mobile phones.</w:t>
      </w:r>
    </w:p>
    <w:p>
      <w:pPr>
        <w:spacing w:after="80" w:before="80"/>
        <w:jc w:val="both"/>
      </w:pPr>
      <w:r>
        <w:rPr>
          <w:sz w:val="22"/>
          <w:szCs w:val="22"/>
        </w:rPr>
        <w:t xml:space="preserve">It is not dependent on any existing legacy system but may integrate with external systems such as SMS gateways for notifications, email servers for overdue alerts, barcode scanners for book tracking, and payment gateways for online fine collection. The system uses a client-server architecture where the server hosts both the application logic and the database.</w:t>
      </w:r>
    </w:p>
    <w:p>
      <w:pPr>
        <w:pStyle w:val="Heading2"/>
        <w:pBdr>
          <w:bottom w:val="single" w:color="D6E4F7" w:sz="6" w:space="1"/>
        </w:pBdr>
        <w:spacing w:after="140" w:before="280"/>
      </w:pPr>
      <w:r>
        <w:rPr>
          <w:b/>
          <w:bCs/>
          <w:color w:val="2E5FA3"/>
          <w:sz w:val="28"/>
          <w:szCs w:val="28"/>
        </w:rPr>
        <w:t xml:space="preserve">2.2 Product Functions</w:t>
      </w:r>
    </w:p>
    <w:p>
      <w:pPr>
        <w:spacing w:after="80" w:before="80"/>
        <w:jc w:val="both"/>
      </w:pPr>
      <w:r>
        <w:rPr>
          <w:sz w:val="22"/>
          <w:szCs w:val="22"/>
        </w:rPr>
        <w:t xml:space="preserve">The major functions of the LMS include: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w:t>
            </w:r>
          </w:p>
        </w:tc>
        <w:tc>
          <w:tcPr>
            <w:tcW w:type="dxa" w:w="22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Function</w:t>
            </w:r>
          </w:p>
        </w:tc>
        <w:tc>
          <w:tcPr>
            <w:tcW w:type="dxa" w:w="644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Description</w:t>
            </w:r>
          </w:p>
        </w:tc>
      </w:tr>
      <w:tr>
        <w:tc>
          <w:tcPr>
            <w:tcW w:type="dxa" w:w="72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1</w:t>
            </w:r>
          </w:p>
        </w:tc>
        <w:tc>
          <w:tcPr>
            <w:tcW w:type="dxa" w:w="22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User Authentication</w:t>
            </w:r>
          </w:p>
        </w:tc>
        <w:tc>
          <w:tcPr>
            <w:tcW w:type="dxa" w:w="644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Secure login/logout with role-based access control for Admin, Librarian, Student, and Faculty</w:t>
            </w:r>
          </w:p>
        </w:tc>
      </w:tr>
      <w:tr>
        <w:tc>
          <w:tcPr>
            <w:tcW w:type="dxa" w:w="72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2</w:t>
            </w:r>
          </w:p>
        </w:tc>
        <w:tc>
          <w:tcPr>
            <w:tcW w:type="dxa" w:w="22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Catalog Management</w:t>
            </w:r>
          </w:p>
        </w:tc>
        <w:tc>
          <w:tcPr>
            <w:tcW w:type="dxa" w:w="644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Add, update, and manage book records, including ISBN, author, genre, and availability</w:t>
            </w:r>
          </w:p>
        </w:tc>
      </w:tr>
      <w:tr>
        <w:tc>
          <w:tcPr>
            <w:tcW w:type="dxa" w:w="72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3</w:t>
            </w:r>
          </w:p>
        </w:tc>
        <w:tc>
          <w:tcPr>
            <w:tcW w:type="dxa" w:w="22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Member Management</w:t>
            </w:r>
          </w:p>
        </w:tc>
        <w:tc>
          <w:tcPr>
            <w:tcW w:type="dxa" w:w="644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Register, update, and manage library member profiles and borrowing history</w:t>
            </w:r>
          </w:p>
        </w:tc>
      </w:tr>
      <w:tr>
        <w:tc>
          <w:tcPr>
            <w:tcW w:type="dxa" w:w="72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4</w:t>
            </w:r>
          </w:p>
        </w:tc>
        <w:tc>
          <w:tcPr>
            <w:tcW w:type="dxa" w:w="22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Book Issuing &amp; Return</w:t>
            </w:r>
          </w:p>
        </w:tc>
        <w:tc>
          <w:tcPr>
            <w:tcW w:type="dxa" w:w="644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Process book checkouts, returns, and renewals with automated due date tracking</w:t>
            </w:r>
          </w:p>
        </w:tc>
      </w:tr>
      <w:tr>
        <w:tc>
          <w:tcPr>
            <w:tcW w:type="dxa" w:w="72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5</w:t>
            </w:r>
          </w:p>
        </w:tc>
        <w:tc>
          <w:tcPr>
            <w:tcW w:type="dxa" w:w="22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Fine Management</w:t>
            </w:r>
          </w:p>
        </w:tc>
        <w:tc>
          <w:tcPr>
            <w:tcW w:type="dxa" w:w="644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Automatically calculate fines for overdue books, generate invoices, and record payments</w:t>
            </w:r>
          </w:p>
        </w:tc>
      </w:tr>
      <w:tr>
        <w:tc>
          <w:tcPr>
            <w:tcW w:type="dxa" w:w="72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6</w:t>
            </w:r>
          </w:p>
        </w:tc>
        <w:tc>
          <w:tcPr>
            <w:tcW w:type="dxa" w:w="22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Reservation System</w:t>
            </w:r>
          </w:p>
        </w:tc>
        <w:tc>
          <w:tcPr>
            <w:tcW w:type="dxa" w:w="644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Allow members to reserve books, manage hold queues, and send availability alerts</w:t>
            </w:r>
          </w:p>
        </w:tc>
      </w:tr>
      <w:tr>
        <w:tc>
          <w:tcPr>
            <w:tcW w:type="dxa" w:w="72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7</w:t>
            </w:r>
          </w:p>
        </w:tc>
        <w:tc>
          <w:tcPr>
            <w:tcW w:type="dxa" w:w="22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Search &amp; OPAC</w:t>
            </w:r>
          </w:p>
        </w:tc>
        <w:tc>
          <w:tcPr>
            <w:tcW w:type="dxa" w:w="644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Advanced catalog search by title, author, ISBN, genre, and keyword</w:t>
            </w:r>
          </w:p>
        </w:tc>
      </w:tr>
      <w:tr>
        <w:tc>
          <w:tcPr>
            <w:tcW w:type="dxa" w:w="72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8</w:t>
            </w:r>
          </w:p>
        </w:tc>
        <w:tc>
          <w:tcPr>
            <w:tcW w:type="dxa" w:w="22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Digital Resources</w:t>
            </w:r>
          </w:p>
        </w:tc>
        <w:tc>
          <w:tcPr>
            <w:tcW w:type="dxa" w:w="644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Manage e-books, journals, and digital media with access control</w:t>
            </w:r>
          </w:p>
        </w:tc>
      </w:tr>
      <w:tr>
        <w:tc>
          <w:tcPr>
            <w:tcW w:type="dxa" w:w="72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9</w:t>
            </w:r>
          </w:p>
        </w:tc>
        <w:tc>
          <w:tcPr>
            <w:tcW w:type="dxa" w:w="22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Notifications</w:t>
            </w:r>
          </w:p>
        </w:tc>
        <w:tc>
          <w:tcPr>
            <w:tcW w:type="dxa" w:w="644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Send automated email/SMS alerts for due dates, availability, and fines</w:t>
            </w:r>
          </w:p>
        </w:tc>
      </w:tr>
      <w:tr>
        <w:tc>
          <w:tcPr>
            <w:tcW w:type="dxa" w:w="72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10</w:t>
            </w:r>
          </w:p>
        </w:tc>
        <w:tc>
          <w:tcPr>
            <w:tcW w:type="dxa" w:w="22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Reports &amp; Analytics</w:t>
            </w:r>
          </w:p>
        </w:tc>
        <w:tc>
          <w:tcPr>
            <w:tcW w:type="dxa" w:w="644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Generate circulation, inventory, and financial reports in PDF/Excel</w:t>
            </w:r>
          </w:p>
        </w:tc>
      </w:tr>
    </w:tbl>
    <w:p>
      <w:pPr>
        <w:pStyle w:val="Heading2"/>
        <w:pBdr>
          <w:bottom w:val="single" w:color="D6E4F7" w:sz="6" w:space="1"/>
        </w:pBdr>
        <w:spacing w:after="140" w:before="280"/>
      </w:pPr>
      <w:r>
        <w:rPr>
          <w:b/>
          <w:bCs/>
          <w:color w:val="2E5FA3"/>
          <w:sz w:val="28"/>
          <w:szCs w:val="28"/>
        </w:rPr>
        <w:t xml:space="preserve">2.3 User Classes and Characteristics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User Class</w:t>
            </w:r>
          </w:p>
        </w:tc>
        <w:tc>
          <w:tcPr>
            <w:tcW w:type="dxa" w:w="456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Description</w:t>
            </w:r>
          </w:p>
        </w:tc>
        <w:tc>
          <w:tcPr>
            <w:tcW w:type="dxa" w:w="28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Access Level</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Super Admin</w:t>
            </w:r>
          </w:p>
        </w:tc>
        <w:tc>
          <w:tcPr>
            <w:tcW w:type="dxa" w:w="45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System administrator with full control over all modules and settings</w:t>
            </w:r>
          </w:p>
        </w:tc>
        <w:tc>
          <w:tcPr>
            <w:tcW w:type="dxa" w:w="2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Full Access</w:t>
            </w:r>
          </w:p>
        </w:tc>
      </w:tr>
      <w:tr>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Librarian</w:t>
            </w:r>
          </w:p>
        </w:tc>
        <w:tc>
          <w:tcPr>
            <w:tcW w:type="dxa" w:w="45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Manages daily library operations, book issuance, returns, and catalog</w:t>
            </w:r>
          </w:p>
        </w:tc>
        <w:tc>
          <w:tcPr>
            <w:tcW w:type="dxa" w:w="2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High Access</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Faculty Member</w:t>
            </w:r>
          </w:p>
        </w:tc>
        <w:tc>
          <w:tcPr>
            <w:tcW w:type="dxa" w:w="45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Issues books, views catalog, receives notifications, manages renewals</w:t>
            </w:r>
          </w:p>
        </w:tc>
        <w:tc>
          <w:tcPr>
            <w:tcW w:type="dxa" w:w="2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Medium Access</w:t>
            </w:r>
          </w:p>
        </w:tc>
      </w:tr>
      <w:tr>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Student</w:t>
            </w:r>
          </w:p>
        </w:tc>
        <w:tc>
          <w:tcPr>
            <w:tcW w:type="dxa" w:w="45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Searches catalog, borrows books, pays fines, views borrowing history</w:t>
            </w:r>
          </w:p>
        </w:tc>
        <w:tc>
          <w:tcPr>
            <w:tcW w:type="dxa" w:w="2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Limited Access</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Guest / Public</w:t>
            </w:r>
          </w:p>
        </w:tc>
        <w:tc>
          <w:tcPr>
            <w:tcW w:type="dxa" w:w="45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Browses public catalog and views library information only</w:t>
            </w:r>
          </w:p>
        </w:tc>
        <w:tc>
          <w:tcPr>
            <w:tcW w:type="dxa" w:w="2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Read-Only</w:t>
            </w:r>
          </w:p>
        </w:tc>
      </w:tr>
    </w:tbl>
    <w:p>
      <w:pPr>
        <w:pStyle w:val="Heading2"/>
        <w:pBdr>
          <w:bottom w:val="single" w:color="D6E4F7" w:sz="6" w:space="1"/>
        </w:pBdr>
        <w:spacing w:after="140" w:before="280"/>
      </w:pPr>
      <w:r>
        <w:rPr>
          <w:b/>
          <w:bCs/>
          <w:color w:val="2E5FA3"/>
          <w:sz w:val="28"/>
          <w:szCs w:val="28"/>
        </w:rPr>
        <w:t xml:space="preserve">2.4 Operating Environment</w:t>
      </w:r>
    </w:p>
    <w:p>
      <w:pPr>
        <w:spacing w:after="80" w:before="80"/>
        <w:jc w:val="both"/>
      </w:pPr>
      <w:r>
        <w:rPr>
          <w:sz w:val="22"/>
          <w:szCs w:val="22"/>
        </w:rPr>
        <w:t xml:space="preserve">The Library Management System shall operate in the following environment:</w:t>
      </w:r>
    </w:p>
    <w:p>
      <w:pPr>
        <w:pStyle w:val="ListParagraph"/>
        <w:numPr>
          <w:ilvl w:val="0"/>
          <w:numId w:val="2"/>
        </w:numPr>
        <w:spacing w:after="60" w:before="60"/>
      </w:pPr>
      <w:r>
        <w:rPr>
          <w:sz w:val="22"/>
          <w:szCs w:val="22"/>
        </w:rPr>
        <w:t xml:space="preserve">Server OS: Linux (Ubuntu 20.04 LTS or higher) or Windows Server 2019+</w:t>
      </w:r>
    </w:p>
    <w:p>
      <w:pPr>
        <w:pStyle w:val="ListParagraph"/>
        <w:numPr>
          <w:ilvl w:val="0"/>
          <w:numId w:val="2"/>
        </w:numPr>
        <w:spacing w:after="60" w:before="60"/>
      </w:pPr>
      <w:r>
        <w:rPr>
          <w:sz w:val="22"/>
          <w:szCs w:val="22"/>
        </w:rPr>
        <w:t xml:space="preserve">Web Server: Apache 2.4+ or Nginx 1.18+</w:t>
      </w:r>
    </w:p>
    <w:p>
      <w:pPr>
        <w:pStyle w:val="ListParagraph"/>
        <w:numPr>
          <w:ilvl w:val="0"/>
          <w:numId w:val="2"/>
        </w:numPr>
        <w:spacing w:after="60" w:before="60"/>
      </w:pPr>
      <w:r>
        <w:rPr>
          <w:sz w:val="22"/>
          <w:szCs w:val="22"/>
        </w:rPr>
        <w:t xml:space="preserve">Backend Language: PHP 8.0+ / Python 3.9+ / Node.js 16+</w:t>
      </w:r>
    </w:p>
    <w:p>
      <w:pPr>
        <w:pStyle w:val="ListParagraph"/>
        <w:numPr>
          <w:ilvl w:val="0"/>
          <w:numId w:val="2"/>
        </w:numPr>
        <w:spacing w:after="60" w:before="60"/>
      </w:pPr>
      <w:r>
        <w:rPr>
          <w:sz w:val="22"/>
          <w:szCs w:val="22"/>
        </w:rPr>
        <w:t xml:space="preserve">Database: MySQL 8.0+ or PostgreSQL 14+</w:t>
      </w:r>
    </w:p>
    <w:p>
      <w:pPr>
        <w:pStyle w:val="ListParagraph"/>
        <w:numPr>
          <w:ilvl w:val="0"/>
          <w:numId w:val="2"/>
        </w:numPr>
        <w:spacing w:after="60" w:before="60"/>
      </w:pPr>
      <w:r>
        <w:rPr>
          <w:sz w:val="22"/>
          <w:szCs w:val="22"/>
        </w:rPr>
        <w:t xml:space="preserve">Frontend: HTML5, CSS3, JavaScript (ES6+), Bootstrap 5</w:t>
      </w:r>
    </w:p>
    <w:p>
      <w:pPr>
        <w:pStyle w:val="ListParagraph"/>
        <w:numPr>
          <w:ilvl w:val="0"/>
          <w:numId w:val="2"/>
        </w:numPr>
        <w:spacing w:after="60" w:before="60"/>
      </w:pPr>
      <w:r>
        <w:rPr>
          <w:sz w:val="22"/>
          <w:szCs w:val="22"/>
        </w:rPr>
        <w:t xml:space="preserve">Browser Compatibility: Google Chrome 90+, Mozilla Firefox 88+, Microsoft Edge 90+, Safari 14+</w:t>
      </w:r>
    </w:p>
    <w:p>
      <w:pPr>
        <w:pStyle w:val="ListParagraph"/>
        <w:numPr>
          <w:ilvl w:val="0"/>
          <w:numId w:val="2"/>
        </w:numPr>
        <w:spacing w:after="60" w:before="60"/>
      </w:pPr>
      <w:r>
        <w:rPr>
          <w:sz w:val="22"/>
          <w:szCs w:val="22"/>
        </w:rPr>
        <w:t xml:space="preserve">Mobile Compatibility: Fully responsive design supporting Android 8+ and iOS 13+</w:t>
      </w:r>
    </w:p>
    <w:p>
      <w:pPr>
        <w:pStyle w:val="ListParagraph"/>
        <w:numPr>
          <w:ilvl w:val="0"/>
          <w:numId w:val="2"/>
        </w:numPr>
        <w:spacing w:after="60" w:before="60"/>
      </w:pPr>
      <w:r>
        <w:rPr>
          <w:sz w:val="22"/>
          <w:szCs w:val="22"/>
        </w:rPr>
        <w:t xml:space="preserve">Minimum Server RAM: 4 GB (8 GB recommended for production)</w:t>
      </w:r>
    </w:p>
    <w:p>
      <w:pPr>
        <w:pStyle w:val="ListParagraph"/>
        <w:numPr>
          <w:ilvl w:val="0"/>
          <w:numId w:val="2"/>
        </w:numPr>
        <w:spacing w:after="60" w:before="60"/>
      </w:pPr>
      <w:r>
        <w:rPr>
          <w:sz w:val="22"/>
          <w:szCs w:val="22"/>
        </w:rPr>
        <w:t xml:space="preserve">Internet Connectivity: Required for cloud-based deployment; LAN support for on-premises</w:t>
      </w:r>
    </w:p>
    <w:p>
      <w:pPr>
        <w:pStyle w:val="Heading2"/>
        <w:pBdr>
          <w:bottom w:val="single" w:color="D6E4F7" w:sz="6" w:space="1"/>
        </w:pBdr>
        <w:spacing w:after="140" w:before="280"/>
      </w:pPr>
      <w:r>
        <w:rPr>
          <w:b/>
          <w:bCs/>
          <w:color w:val="2E5FA3"/>
          <w:sz w:val="28"/>
          <w:szCs w:val="28"/>
        </w:rPr>
        <w:t xml:space="preserve">2.5 Assumptions and Dependencies</w:t>
      </w:r>
    </w:p>
    <w:p>
      <w:pPr>
        <w:spacing w:after="80" w:before="80"/>
        <w:jc w:val="both"/>
      </w:pPr>
      <w:r>
        <w:rPr>
          <w:sz w:val="22"/>
          <w:szCs w:val="22"/>
        </w:rPr>
        <w:t xml:space="preserve">The following assumptions and dependencies apply to this system:</w:t>
      </w:r>
    </w:p>
    <w:p>
      <w:pPr>
        <w:pStyle w:val="ListParagraph"/>
        <w:numPr>
          <w:ilvl w:val="0"/>
          <w:numId w:val="2"/>
        </w:numPr>
        <w:spacing w:after="60" w:before="60"/>
      </w:pPr>
      <w:r>
        <w:rPr>
          <w:sz w:val="22"/>
          <w:szCs w:val="22"/>
        </w:rPr>
        <w:t xml:space="preserve">It is assumed that the library has a stable internet connection for cloud-based deployment.</w:t>
      </w:r>
    </w:p>
    <w:p>
      <w:pPr>
        <w:pStyle w:val="ListParagraph"/>
        <w:numPr>
          <w:ilvl w:val="0"/>
          <w:numId w:val="2"/>
        </w:numPr>
        <w:spacing w:after="60" w:before="60"/>
      </w:pPr>
      <w:r>
        <w:rPr>
          <w:sz w:val="22"/>
          <w:szCs w:val="22"/>
        </w:rPr>
        <w:t xml:space="preserve">All users are assumed to have basic computer literacy and access to a modern web browser.</w:t>
      </w:r>
    </w:p>
    <w:p>
      <w:pPr>
        <w:pStyle w:val="ListParagraph"/>
        <w:numPr>
          <w:ilvl w:val="0"/>
          <w:numId w:val="2"/>
        </w:numPr>
        <w:spacing w:after="60" w:before="60"/>
      </w:pPr>
      <w:r>
        <w:rPr>
          <w:sz w:val="22"/>
          <w:szCs w:val="22"/>
        </w:rPr>
        <w:t xml:space="preserve">The system depends on a valid SSL certificate for secure HTTPS communication.</w:t>
      </w:r>
    </w:p>
    <w:p>
      <w:pPr>
        <w:pStyle w:val="ListParagraph"/>
        <w:numPr>
          <w:ilvl w:val="0"/>
          <w:numId w:val="2"/>
        </w:numPr>
        <w:spacing w:after="60" w:before="60"/>
      </w:pPr>
      <w:r>
        <w:rPr>
          <w:sz w:val="22"/>
          <w:szCs w:val="22"/>
        </w:rPr>
        <w:t xml:space="preserve">Email and SMS notification features depend on third-party SMTP and SMS gateway services.</w:t>
      </w:r>
    </w:p>
    <w:p>
      <w:pPr>
        <w:pStyle w:val="ListParagraph"/>
        <w:numPr>
          <w:ilvl w:val="0"/>
          <w:numId w:val="2"/>
        </w:numPr>
        <w:spacing w:after="60" w:before="60"/>
      </w:pPr>
      <w:r>
        <w:rPr>
          <w:sz w:val="22"/>
          <w:szCs w:val="22"/>
        </w:rPr>
        <w:t xml:space="preserve">Barcode scanning functionality depends on availability of compatible hardware or mobile camera support.</w:t>
      </w:r>
    </w:p>
    <w:p>
      <w:pPr>
        <w:pStyle w:val="ListParagraph"/>
        <w:numPr>
          <w:ilvl w:val="0"/>
          <w:numId w:val="2"/>
        </w:numPr>
        <w:spacing w:after="60" w:before="60"/>
      </w:pPr>
      <w:r>
        <w:rPr>
          <w:sz w:val="22"/>
          <w:szCs w:val="22"/>
        </w:rPr>
        <w:t xml:space="preserve">Payment integration for online fine collection depends on availability of a supported payment gateway.</w:t>
      </w:r>
    </w:p>
    <w:p>
      <w:pPr>
        <w:pStyle w:val="ListParagraph"/>
        <w:numPr>
          <w:ilvl w:val="0"/>
          <w:numId w:val="2"/>
        </w:numPr>
        <w:spacing w:after="60" w:before="60"/>
      </w:pPr>
      <w:r>
        <w:rPr>
          <w:sz w:val="22"/>
          <w:szCs w:val="22"/>
        </w:rPr>
        <w:t xml:space="preserve">The system assumes that user data entry is accurate; the system is not responsible for incorrect manually entered data.</w:t>
      </w:r>
    </w:p>
    <w:p>
      <w:pPr>
        <w:pStyle w:val="ListParagraph"/>
        <w:numPr>
          <w:ilvl w:val="0"/>
          <w:numId w:val="2"/>
        </w:numPr>
        <w:spacing w:after="60" w:before="60"/>
      </w:pPr>
      <w:r>
        <w:rPr>
          <w:sz w:val="22"/>
          <w:szCs w:val="22"/>
        </w:rPr>
        <w:t xml:space="preserve">Regular database backups are the responsibility of the system administrator.</w:t>
      </w:r>
    </w:p>
    <w:p>
      <w:r>
        <w:br w:type="page"/>
      </w:r>
    </w:p>
    <w:p>
      <w:pPr>
        <w:pStyle w:val="Heading1"/>
        <w:shd w:fill="1F3864" w:val="clear"/>
        <w:spacing w:after="200" w:before="360"/>
        <w:ind w:left="200" w:right="200"/>
      </w:pPr>
      <w:r>
        <w:rPr>
          <w:b/>
          <w:bCs/>
          <w:color w:val="FFFFFF"/>
          <w:sz w:val="36"/>
          <w:szCs w:val="36"/>
        </w:rPr>
        <w:t xml:space="preserve">3. SYSTEM FEATURES &amp; FUNCTIONAL REQUIREMENTS</w:t>
      </w:r>
    </w:p>
    <w:p>
      <w:pPr>
        <w:pStyle w:val="Heading2"/>
        <w:pBdr>
          <w:bottom w:val="single" w:color="D6E4F7" w:sz="6" w:space="1"/>
        </w:pBdr>
        <w:spacing w:after="140" w:before="280"/>
      </w:pPr>
      <w:r>
        <w:rPr>
          <w:b/>
          <w:bCs/>
          <w:color w:val="2E5FA3"/>
          <w:sz w:val="28"/>
          <w:szCs w:val="28"/>
        </w:rPr>
        <w:t xml:space="preserve">3.1 Admin Module</w:t>
      </w:r>
    </w:p>
    <w:p>
      <w:pPr>
        <w:spacing w:after="80" w:before="80"/>
        <w:jc w:val="both"/>
      </w:pPr>
      <w:r>
        <w:rPr>
          <w:sz w:val="22"/>
          <w:szCs w:val="22"/>
        </w:rPr>
        <w:t xml:space="preserve">The Admin Module is the core management hub of the LMS. The administrator has privileged access to all system components.</w:t>
      </w:r>
    </w:p>
    <w:p>
      <w:pPr>
        <w:pStyle w:val="Heading3"/>
        <w:spacing w:after="100" w:before="200"/>
      </w:pPr>
      <w:r>
        <w:rPr>
          <w:b/>
          <w:bCs/>
          <w:color w:val="1F3864"/>
          <w:sz w:val="24"/>
          <w:szCs w:val="24"/>
        </w:rPr>
        <w:t xml:space="preserve">3.1.1 User Management</w:t>
      </w:r>
    </w:p>
    <w:p>
      <w:pPr>
        <w:spacing w:after="80" w:before="80"/>
        <w:jc w:val="both"/>
      </w:pPr>
      <w:r>
        <w:rPr>
          <w:sz w:val="22"/>
          <w:szCs w:val="22"/>
        </w:rPr>
        <w:t xml:space="preserve">The system shall allow the administrator to:</w:t>
      </w:r>
    </w:p>
    <w:p>
      <w:pPr>
        <w:pStyle w:val="ListParagraph"/>
        <w:numPr>
          <w:ilvl w:val="0"/>
          <w:numId w:val="2"/>
        </w:numPr>
        <w:spacing w:after="60" w:before="60"/>
      </w:pPr>
      <w:r>
        <w:rPr>
          <w:sz w:val="22"/>
          <w:szCs w:val="22"/>
        </w:rPr>
        <w:t xml:space="preserve">Create, edit, deactivate, and delete user accounts for all roles</w:t>
      </w:r>
    </w:p>
    <w:p>
      <w:pPr>
        <w:pStyle w:val="ListParagraph"/>
        <w:numPr>
          <w:ilvl w:val="0"/>
          <w:numId w:val="2"/>
        </w:numPr>
        <w:spacing w:after="60" w:before="60"/>
      </w:pPr>
      <w:r>
        <w:rPr>
          <w:sz w:val="22"/>
          <w:szCs w:val="22"/>
        </w:rPr>
        <w:t xml:space="preserve">Assign and modify role-based permissions for librarians and staff</w:t>
      </w:r>
    </w:p>
    <w:p>
      <w:pPr>
        <w:pStyle w:val="ListParagraph"/>
        <w:numPr>
          <w:ilvl w:val="0"/>
          <w:numId w:val="2"/>
        </w:numPr>
        <w:spacing w:after="60" w:before="60"/>
      </w:pPr>
      <w:r>
        <w:rPr>
          <w:sz w:val="22"/>
          <w:szCs w:val="22"/>
        </w:rPr>
        <w:t xml:space="preserve">Reset user passwords and manage session controls</w:t>
      </w:r>
    </w:p>
    <w:p>
      <w:pPr>
        <w:pStyle w:val="ListParagraph"/>
        <w:numPr>
          <w:ilvl w:val="0"/>
          <w:numId w:val="2"/>
        </w:numPr>
        <w:spacing w:after="60" w:before="60"/>
      </w:pPr>
      <w:r>
        <w:rPr>
          <w:sz w:val="22"/>
          <w:szCs w:val="22"/>
        </w:rPr>
        <w:t xml:space="preserve">View activity logs and audit trails for all users</w:t>
      </w:r>
    </w:p>
    <w:p>
      <w:pPr>
        <w:pStyle w:val="Heading3"/>
        <w:spacing w:after="100" w:before="200"/>
      </w:pPr>
      <w:r>
        <w:rPr>
          <w:b/>
          <w:bCs/>
          <w:color w:val="1F3864"/>
          <w:sz w:val="24"/>
          <w:szCs w:val="24"/>
        </w:rPr>
        <w:t xml:space="preserve">3.1.2 Library Configuration</w:t>
      </w:r>
    </w:p>
    <w:p>
      <w:pPr>
        <w:spacing w:after="80" w:before="80"/>
        <w:jc w:val="both"/>
      </w:pPr>
      <w:r>
        <w:rPr>
          <w:sz w:val="22"/>
          <w:szCs w:val="22"/>
        </w:rPr>
        <w:t xml:space="preserve">The system shall enable the administrator to:</w:t>
      </w:r>
    </w:p>
    <w:p>
      <w:pPr>
        <w:pStyle w:val="ListParagraph"/>
        <w:numPr>
          <w:ilvl w:val="0"/>
          <w:numId w:val="2"/>
        </w:numPr>
        <w:spacing w:after="60" w:before="60"/>
      </w:pPr>
      <w:r>
        <w:rPr>
          <w:sz w:val="22"/>
          <w:szCs w:val="22"/>
        </w:rPr>
        <w:t xml:space="preserve">Define library working hours, holidays, and operational policies</w:t>
      </w:r>
    </w:p>
    <w:p>
      <w:pPr>
        <w:pStyle w:val="ListParagraph"/>
        <w:numPr>
          <w:ilvl w:val="0"/>
          <w:numId w:val="2"/>
        </w:numPr>
        <w:spacing w:after="60" w:before="60"/>
      </w:pPr>
      <w:r>
        <w:rPr>
          <w:sz w:val="22"/>
          <w:szCs w:val="22"/>
        </w:rPr>
        <w:t xml:space="preserve">Configure borrowing limits, loan durations, and fine rates per member category</w:t>
      </w:r>
    </w:p>
    <w:p>
      <w:pPr>
        <w:pStyle w:val="ListParagraph"/>
        <w:numPr>
          <w:ilvl w:val="0"/>
          <w:numId w:val="2"/>
        </w:numPr>
        <w:spacing w:after="60" w:before="60"/>
      </w:pPr>
      <w:r>
        <w:rPr>
          <w:sz w:val="22"/>
          <w:szCs w:val="22"/>
        </w:rPr>
        <w:t xml:space="preserve">Set up book categories, genres, and classification systems (Dewey Decimal, etc.)</w:t>
      </w:r>
    </w:p>
    <w:p>
      <w:pPr>
        <w:pStyle w:val="ListParagraph"/>
        <w:numPr>
          <w:ilvl w:val="0"/>
          <w:numId w:val="2"/>
        </w:numPr>
        <w:spacing w:after="60" w:before="60"/>
      </w:pPr>
      <w:r>
        <w:rPr>
          <w:sz w:val="22"/>
          <w:szCs w:val="22"/>
        </w:rPr>
        <w:t xml:space="preserve">Manage multiple library branches if applicable</w:t>
      </w:r>
    </w:p>
    <w:p>
      <w:pPr>
        <w:pStyle w:val="Heading3"/>
        <w:spacing w:after="100" w:before="200"/>
      </w:pPr>
      <w:r>
        <w:rPr>
          <w:b/>
          <w:bCs/>
          <w:color w:val="1F3864"/>
          <w:sz w:val="24"/>
          <w:szCs w:val="24"/>
        </w:rPr>
        <w:t xml:space="preserve">3.1.3 Inventory Management</w:t>
      </w:r>
    </w:p>
    <w:p>
      <w:pPr>
        <w:spacing w:after="80" w:before="80"/>
        <w:jc w:val="both"/>
      </w:pPr>
      <w:r>
        <w:rPr>
          <w:sz w:val="22"/>
          <w:szCs w:val="22"/>
        </w:rPr>
        <w:t xml:space="preserve">The admin shall be able to:</w:t>
      </w:r>
    </w:p>
    <w:p>
      <w:pPr>
        <w:pStyle w:val="ListParagraph"/>
        <w:numPr>
          <w:ilvl w:val="0"/>
          <w:numId w:val="2"/>
        </w:numPr>
        <w:spacing w:after="60" w:before="60"/>
      </w:pPr>
      <w:r>
        <w:rPr>
          <w:sz w:val="22"/>
          <w:szCs w:val="22"/>
        </w:rPr>
        <w:t xml:space="preserve">Perform periodic stock audits and reconciliation of physical vs. digital records</w:t>
      </w:r>
    </w:p>
    <w:p>
      <w:pPr>
        <w:pStyle w:val="ListParagraph"/>
        <w:numPr>
          <w:ilvl w:val="0"/>
          <w:numId w:val="2"/>
        </w:numPr>
        <w:spacing w:after="60" w:before="60"/>
      </w:pPr>
      <w:r>
        <w:rPr>
          <w:sz w:val="22"/>
          <w:szCs w:val="22"/>
        </w:rPr>
        <w:t xml:space="preserve">Generate purchase orders and manage book acquisition workflows</w:t>
      </w:r>
    </w:p>
    <w:p>
      <w:pPr>
        <w:pStyle w:val="ListParagraph"/>
        <w:numPr>
          <w:ilvl w:val="0"/>
          <w:numId w:val="2"/>
        </w:numPr>
        <w:spacing w:after="60" w:before="60"/>
      </w:pPr>
      <w:r>
        <w:rPr>
          <w:sz w:val="22"/>
          <w:szCs w:val="22"/>
        </w:rPr>
        <w:t xml:space="preserve">Track damaged, lost, and decommissioned books</w:t>
      </w:r>
    </w:p>
    <w:p>
      <w:pPr>
        <w:pStyle w:val="ListParagraph"/>
        <w:numPr>
          <w:ilvl w:val="0"/>
          <w:numId w:val="2"/>
        </w:numPr>
        <w:spacing w:after="60" w:before="60"/>
      </w:pPr>
      <w:r>
        <w:rPr>
          <w:sz w:val="22"/>
          <w:szCs w:val="22"/>
        </w:rPr>
        <w:t xml:space="preserve">Configure barcode/QR code generation for newly added books</w:t>
      </w:r>
    </w:p>
    <w:p>
      <w:pPr>
        <w:pStyle w:val="Heading2"/>
        <w:pBdr>
          <w:bottom w:val="single" w:color="D6E4F7" w:sz="6" w:space="1"/>
        </w:pBdr>
        <w:spacing w:after="140" w:before="280"/>
      </w:pPr>
      <w:r>
        <w:rPr>
          <w:b/>
          <w:bCs/>
          <w:color w:val="2E5FA3"/>
          <w:sz w:val="28"/>
          <w:szCs w:val="28"/>
        </w:rPr>
        <w:t xml:space="preserve">3.2 Librarian Module</w:t>
      </w:r>
    </w:p>
    <w:p>
      <w:pPr>
        <w:spacing w:after="80" w:before="80"/>
        <w:jc w:val="both"/>
      </w:pPr>
      <w:r>
        <w:rPr>
          <w:sz w:val="22"/>
          <w:szCs w:val="22"/>
        </w:rPr>
        <w:t xml:space="preserve">The Librarian Module provides library staff with tools to manage daily library operations efficiently.</w:t>
      </w:r>
    </w:p>
    <w:p>
      <w:pPr>
        <w:pStyle w:val="ListParagraph"/>
        <w:numPr>
          <w:ilvl w:val="0"/>
          <w:numId w:val="2"/>
        </w:numPr>
        <w:spacing w:after="60" w:before="60"/>
      </w:pPr>
      <w:r>
        <w:rPr>
          <w:sz w:val="22"/>
          <w:szCs w:val="22"/>
        </w:rPr>
        <w:t xml:space="preserve">Add, edit, and remove books and other library materials from the catalog</w:t>
      </w:r>
    </w:p>
    <w:p>
      <w:pPr>
        <w:pStyle w:val="ListParagraph"/>
        <w:numPr>
          <w:ilvl w:val="0"/>
          <w:numId w:val="2"/>
        </w:numPr>
        <w:spacing w:after="60" w:before="60"/>
      </w:pPr>
      <w:r>
        <w:rPr>
          <w:sz w:val="22"/>
          <w:szCs w:val="22"/>
        </w:rPr>
        <w:t xml:space="preserve">Process book issuance by scanning barcode or entering member ID and book ID</w:t>
      </w:r>
    </w:p>
    <w:p>
      <w:pPr>
        <w:pStyle w:val="ListParagraph"/>
        <w:numPr>
          <w:ilvl w:val="0"/>
          <w:numId w:val="2"/>
        </w:numPr>
        <w:spacing w:after="60" w:before="60"/>
      </w:pPr>
      <w:r>
        <w:rPr>
          <w:sz w:val="22"/>
          <w:szCs w:val="22"/>
        </w:rPr>
        <w:t xml:space="preserve">Process book returns, verify condition, and apply fines if overdue</w:t>
      </w:r>
    </w:p>
    <w:p>
      <w:pPr>
        <w:pStyle w:val="ListParagraph"/>
        <w:numPr>
          <w:ilvl w:val="0"/>
          <w:numId w:val="2"/>
        </w:numPr>
        <w:spacing w:after="60" w:before="60"/>
      </w:pPr>
      <w:r>
        <w:rPr>
          <w:sz w:val="22"/>
          <w:szCs w:val="22"/>
        </w:rPr>
        <w:t xml:space="preserve">Renew borrowed books upon member request if no reservations exist</w:t>
      </w:r>
    </w:p>
    <w:p>
      <w:pPr>
        <w:pStyle w:val="ListParagraph"/>
        <w:numPr>
          <w:ilvl w:val="0"/>
          <w:numId w:val="2"/>
        </w:numPr>
        <w:spacing w:after="60" w:before="60"/>
      </w:pPr>
      <w:r>
        <w:rPr>
          <w:sz w:val="22"/>
          <w:szCs w:val="22"/>
        </w:rPr>
        <w:t xml:space="preserve">Manage member registrations, update profiles, and issue library cards</w:t>
      </w:r>
    </w:p>
    <w:p>
      <w:pPr>
        <w:pStyle w:val="ListParagraph"/>
        <w:numPr>
          <w:ilvl w:val="0"/>
          <w:numId w:val="2"/>
        </w:numPr>
        <w:spacing w:after="60" w:before="60"/>
      </w:pPr>
      <w:r>
        <w:rPr>
          <w:sz w:val="22"/>
          <w:szCs w:val="22"/>
        </w:rPr>
        <w:t xml:space="preserve">Process reservation requests and notify members when reserved books are available</w:t>
      </w:r>
    </w:p>
    <w:p>
      <w:pPr>
        <w:pStyle w:val="ListParagraph"/>
        <w:numPr>
          <w:ilvl w:val="0"/>
          <w:numId w:val="2"/>
        </w:numPr>
        <w:spacing w:after="60" w:before="60"/>
      </w:pPr>
      <w:r>
        <w:rPr>
          <w:sz w:val="22"/>
          <w:szCs w:val="22"/>
        </w:rPr>
        <w:t xml:space="preserve">Generate daily circulation reports, overdue lists, and fine collection summaries</w:t>
      </w:r>
    </w:p>
    <w:p>
      <w:pPr>
        <w:pStyle w:val="ListParagraph"/>
        <w:numPr>
          <w:ilvl w:val="0"/>
          <w:numId w:val="2"/>
        </w:numPr>
        <w:spacing w:after="60" w:before="60"/>
      </w:pPr>
      <w:r>
        <w:rPr>
          <w:sz w:val="22"/>
          <w:szCs w:val="22"/>
        </w:rPr>
        <w:t xml:space="preserve">Search catalog, check book availability, and locate items by shelf position</w:t>
      </w:r>
    </w:p>
    <w:p>
      <w:pPr>
        <w:pStyle w:val="ListParagraph"/>
        <w:numPr>
          <w:ilvl w:val="0"/>
          <w:numId w:val="2"/>
        </w:numPr>
        <w:spacing w:after="60" w:before="60"/>
      </w:pPr>
      <w:r>
        <w:rPr>
          <w:sz w:val="22"/>
          <w:szCs w:val="22"/>
        </w:rPr>
        <w:t xml:space="preserve">Send manual notifications and reminders to members</w:t>
      </w:r>
    </w:p>
    <w:p>
      <w:pPr>
        <w:pStyle w:val="ListParagraph"/>
        <w:numPr>
          <w:ilvl w:val="0"/>
          <w:numId w:val="2"/>
        </w:numPr>
        <w:spacing w:after="60" w:before="60"/>
      </w:pPr>
      <w:r>
        <w:rPr>
          <w:sz w:val="22"/>
          <w:szCs w:val="22"/>
        </w:rPr>
        <w:t xml:space="preserve">View and respond to member queries and feedback through the portal</w:t>
      </w:r>
    </w:p>
    <w:p>
      <w:pPr>
        <w:pStyle w:val="Heading2"/>
        <w:pBdr>
          <w:bottom w:val="single" w:color="D6E4F7" w:sz="6" w:space="1"/>
        </w:pBdr>
        <w:spacing w:after="140" w:before="280"/>
      </w:pPr>
      <w:r>
        <w:rPr>
          <w:b/>
          <w:bCs/>
          <w:color w:val="2E5FA3"/>
          <w:sz w:val="28"/>
          <w:szCs w:val="28"/>
        </w:rPr>
        <w:t xml:space="preserve">3.3 Member / Student Module</w:t>
      </w:r>
    </w:p>
    <w:p>
      <w:pPr>
        <w:spacing w:after="80" w:before="80"/>
        <w:jc w:val="both"/>
      </w:pPr>
      <w:r>
        <w:rPr>
          <w:sz w:val="22"/>
          <w:szCs w:val="22"/>
        </w:rPr>
        <w:t xml:space="preserve">The Member/Student Module provides library users with access to library resources and account information.</w:t>
      </w:r>
    </w:p>
    <w:p>
      <w:pPr>
        <w:pStyle w:val="ListParagraph"/>
        <w:numPr>
          <w:ilvl w:val="0"/>
          <w:numId w:val="2"/>
        </w:numPr>
        <w:spacing w:after="60" w:before="60"/>
      </w:pPr>
      <w:r>
        <w:rPr>
          <w:sz w:val="22"/>
          <w:szCs w:val="22"/>
        </w:rPr>
        <w:t xml:space="preserve">Register and maintain personal profile with student/faculty ID verification</w:t>
      </w:r>
    </w:p>
    <w:p>
      <w:pPr>
        <w:pStyle w:val="ListParagraph"/>
        <w:numPr>
          <w:ilvl w:val="0"/>
          <w:numId w:val="2"/>
        </w:numPr>
        <w:spacing w:after="60" w:before="60"/>
      </w:pPr>
      <w:r>
        <w:rPr>
          <w:sz w:val="22"/>
          <w:szCs w:val="22"/>
        </w:rPr>
        <w:t xml:space="preserve">Search the OPAC (Online Public Access Catalog) by title, author, ISBN, or keyword</w:t>
      </w:r>
    </w:p>
    <w:p>
      <w:pPr>
        <w:pStyle w:val="ListParagraph"/>
        <w:numPr>
          <w:ilvl w:val="0"/>
          <w:numId w:val="2"/>
        </w:numPr>
        <w:spacing w:after="60" w:before="60"/>
      </w:pPr>
      <w:r>
        <w:rPr>
          <w:sz w:val="22"/>
          <w:szCs w:val="22"/>
        </w:rPr>
        <w:t xml:space="preserve">View book details including availability, shelf location, and summary</w:t>
      </w:r>
    </w:p>
    <w:p>
      <w:pPr>
        <w:pStyle w:val="ListParagraph"/>
        <w:numPr>
          <w:ilvl w:val="0"/>
          <w:numId w:val="2"/>
        </w:numPr>
        <w:spacing w:after="60" w:before="60"/>
      </w:pPr>
      <w:r>
        <w:rPr>
          <w:sz w:val="22"/>
          <w:szCs w:val="22"/>
        </w:rPr>
        <w:t xml:space="preserve">Request to borrow books and view borrowing history</w:t>
      </w:r>
    </w:p>
    <w:p>
      <w:pPr>
        <w:pStyle w:val="ListParagraph"/>
        <w:numPr>
          <w:ilvl w:val="0"/>
          <w:numId w:val="2"/>
        </w:numPr>
        <w:spacing w:after="60" w:before="60"/>
      </w:pPr>
      <w:r>
        <w:rPr>
          <w:sz w:val="22"/>
          <w:szCs w:val="22"/>
        </w:rPr>
        <w:t xml:space="preserve">Reserve unavailable books and receive automated availability notifications</w:t>
      </w:r>
    </w:p>
    <w:p>
      <w:pPr>
        <w:pStyle w:val="ListParagraph"/>
        <w:numPr>
          <w:ilvl w:val="0"/>
          <w:numId w:val="2"/>
        </w:numPr>
        <w:spacing w:after="60" w:before="60"/>
      </w:pPr>
      <w:r>
        <w:rPr>
          <w:sz w:val="22"/>
          <w:szCs w:val="22"/>
        </w:rPr>
        <w:t xml:space="preserve">View current loans, due dates, and pending renewals</w:t>
      </w:r>
    </w:p>
    <w:p>
      <w:pPr>
        <w:pStyle w:val="ListParagraph"/>
        <w:numPr>
          <w:ilvl w:val="0"/>
          <w:numId w:val="2"/>
        </w:numPr>
        <w:spacing w:after="60" w:before="60"/>
      </w:pPr>
      <w:r>
        <w:rPr>
          <w:sz w:val="22"/>
          <w:szCs w:val="22"/>
        </w:rPr>
        <w:t xml:space="preserve">Pay fines online and download fine payment receipts</w:t>
      </w:r>
    </w:p>
    <w:p>
      <w:pPr>
        <w:pStyle w:val="ListParagraph"/>
        <w:numPr>
          <w:ilvl w:val="0"/>
          <w:numId w:val="2"/>
        </w:numPr>
        <w:spacing w:after="60" w:before="60"/>
      </w:pPr>
      <w:r>
        <w:rPr>
          <w:sz w:val="22"/>
          <w:szCs w:val="22"/>
        </w:rPr>
        <w:t xml:space="preserve">Access digital resources, e-books, and online journals</w:t>
      </w:r>
    </w:p>
    <w:p>
      <w:pPr>
        <w:pStyle w:val="ListParagraph"/>
        <w:numPr>
          <w:ilvl w:val="0"/>
          <w:numId w:val="2"/>
        </w:numPr>
        <w:spacing w:after="60" w:before="60"/>
      </w:pPr>
      <w:r>
        <w:rPr>
          <w:sz w:val="22"/>
          <w:szCs w:val="22"/>
        </w:rPr>
        <w:t xml:space="preserve">View reading lists and curated book recommendations</w:t>
      </w:r>
    </w:p>
    <w:p>
      <w:pPr>
        <w:pStyle w:val="ListParagraph"/>
        <w:numPr>
          <w:ilvl w:val="0"/>
          <w:numId w:val="2"/>
        </w:numPr>
        <w:spacing w:after="60" w:before="60"/>
      </w:pPr>
      <w:r>
        <w:rPr>
          <w:sz w:val="22"/>
          <w:szCs w:val="22"/>
        </w:rPr>
        <w:t xml:space="preserve">Submit feedback, book requests, and queries through the member portal</w:t>
      </w:r>
    </w:p>
    <w:p>
      <w:pPr>
        <w:pStyle w:val="Heading2"/>
        <w:pBdr>
          <w:bottom w:val="single" w:color="D6E4F7" w:sz="6" w:space="1"/>
        </w:pBdr>
        <w:spacing w:after="140" w:before="280"/>
      </w:pPr>
      <w:r>
        <w:rPr>
          <w:b/>
          <w:bCs/>
          <w:color w:val="2E5FA3"/>
          <w:sz w:val="28"/>
          <w:szCs w:val="28"/>
        </w:rPr>
        <w:t xml:space="preserve">3.4 Catalog &amp; Search Module</w:t>
      </w:r>
    </w:p>
    <w:p>
      <w:pPr>
        <w:spacing w:after="80" w:before="80"/>
        <w:jc w:val="both"/>
      </w:pPr>
      <w:r>
        <w:rPr>
          <w:sz w:val="22"/>
          <w:szCs w:val="22"/>
        </w:rPr>
        <w:t xml:space="preserve">This module manages the complete library catalog and provides advanced search capabilities to all users.</w:t>
      </w:r>
    </w:p>
    <w:p>
      <w:pPr>
        <w:pStyle w:val="ListParagraph"/>
        <w:numPr>
          <w:ilvl w:val="0"/>
          <w:numId w:val="2"/>
        </w:numPr>
        <w:spacing w:after="60" w:before="60"/>
      </w:pPr>
      <w:r>
        <w:rPr>
          <w:sz w:val="22"/>
          <w:szCs w:val="22"/>
        </w:rPr>
        <w:t xml:space="preserve">Maintain detailed records for each item: title, author, publisher, ISBN, edition, year, genre, and location</w:t>
      </w:r>
    </w:p>
    <w:p>
      <w:pPr>
        <w:pStyle w:val="ListParagraph"/>
        <w:numPr>
          <w:ilvl w:val="0"/>
          <w:numId w:val="2"/>
        </w:numPr>
        <w:spacing w:after="60" w:before="60"/>
      </w:pPr>
      <w:r>
        <w:rPr>
          <w:sz w:val="22"/>
          <w:szCs w:val="22"/>
        </w:rPr>
        <w:t xml:space="preserve">Support multiple copy tracking per title with individual condition and status management</w:t>
      </w:r>
    </w:p>
    <w:p>
      <w:pPr>
        <w:pStyle w:val="ListParagraph"/>
        <w:numPr>
          <w:ilvl w:val="0"/>
          <w:numId w:val="2"/>
        </w:numPr>
        <w:spacing w:after="60" w:before="60"/>
      </w:pPr>
      <w:r>
        <w:rPr>
          <w:sz w:val="22"/>
          <w:szCs w:val="22"/>
        </w:rPr>
        <w:t xml:space="preserve">Advanced search with filters: keyword, author, genre, year, availability, and format</w:t>
      </w:r>
    </w:p>
    <w:p>
      <w:pPr>
        <w:pStyle w:val="ListParagraph"/>
        <w:numPr>
          <w:ilvl w:val="0"/>
          <w:numId w:val="2"/>
        </w:numPr>
        <w:spacing w:after="60" w:before="60"/>
      </w:pPr>
      <w:r>
        <w:rPr>
          <w:sz w:val="22"/>
          <w:szCs w:val="22"/>
        </w:rPr>
        <w:t xml:space="preserve">Barcode and QR code generation and scanning for rapid item identification</w:t>
      </w:r>
    </w:p>
    <w:p>
      <w:pPr>
        <w:pStyle w:val="ListParagraph"/>
        <w:numPr>
          <w:ilvl w:val="0"/>
          <w:numId w:val="2"/>
        </w:numPr>
        <w:spacing w:after="60" w:before="60"/>
      </w:pPr>
      <w:r>
        <w:rPr>
          <w:sz w:val="22"/>
          <w:szCs w:val="22"/>
        </w:rPr>
        <w:t xml:space="preserve">Import book records in bulk via CSV or MARC format</w:t>
      </w:r>
    </w:p>
    <w:p>
      <w:pPr>
        <w:pStyle w:val="ListParagraph"/>
        <w:numPr>
          <w:ilvl w:val="0"/>
          <w:numId w:val="2"/>
        </w:numPr>
        <w:spacing w:after="60" w:before="60"/>
      </w:pPr>
      <w:r>
        <w:rPr>
          <w:sz w:val="22"/>
          <w:szCs w:val="22"/>
        </w:rPr>
        <w:t xml:space="preserve">Integration with external book databases (Google Books API, Open Library) for automatic metadata population</w:t>
      </w:r>
    </w:p>
    <w:p>
      <w:pPr>
        <w:pStyle w:val="ListParagraph"/>
        <w:numPr>
          <w:ilvl w:val="0"/>
          <w:numId w:val="2"/>
        </w:numPr>
        <w:spacing w:after="60" w:before="60"/>
      </w:pPr>
      <w:r>
        <w:rPr>
          <w:sz w:val="22"/>
          <w:szCs w:val="22"/>
        </w:rPr>
        <w:t xml:space="preserve">Manage digital resources with secure access links and download controls</w:t>
      </w:r>
    </w:p>
    <w:p>
      <w:r>
        <w:br w:type="page"/>
      </w:r>
    </w:p>
    <w:p>
      <w:pPr>
        <w:pStyle w:val="Heading1"/>
        <w:shd w:fill="1F3864" w:val="clear"/>
        <w:spacing w:after="200" w:before="360"/>
        <w:ind w:left="200" w:right="200"/>
      </w:pPr>
      <w:r>
        <w:rPr>
          <w:b/>
          <w:bCs/>
          <w:color w:val="FFFFFF"/>
          <w:sz w:val="36"/>
          <w:szCs w:val="36"/>
        </w:rPr>
        <w:t xml:space="preserve">4. NON-FUNCTIONAL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Category</w:t>
            </w:r>
          </w:p>
        </w:tc>
        <w:tc>
          <w:tcPr>
            <w:tcW w:type="dxa" w:w="40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Requirement</w:t>
            </w:r>
          </w:p>
        </w:tc>
        <w:tc>
          <w:tcPr>
            <w:tcW w:type="dxa" w:w="336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Metric / Standard</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Performance</w:t>
            </w:r>
          </w:p>
        </w:tc>
        <w:tc>
          <w:tcPr>
            <w:tcW w:type="dxa" w:w="4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System response time for standard page load</w:t>
            </w:r>
          </w:p>
        </w:tc>
        <w:tc>
          <w:tcPr>
            <w:tcW w:type="dxa" w:w="3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&lt; 3 seconds under normal load</w:t>
            </w:r>
          </w:p>
        </w:tc>
      </w:tr>
      <w:tr>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Performance</w:t>
            </w:r>
          </w:p>
        </w:tc>
        <w:tc>
          <w:tcPr>
            <w:tcW w:type="dxa" w:w="4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System must handle concurrent users</w:t>
            </w:r>
          </w:p>
        </w:tc>
        <w:tc>
          <w:tcPr>
            <w:tcW w:type="dxa" w:w="3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Minimum 200 simultaneous users</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Scalability</w:t>
            </w:r>
          </w:p>
        </w:tc>
        <w:tc>
          <w:tcPr>
            <w:tcW w:type="dxa" w:w="4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Database must support large datasets</w:t>
            </w:r>
          </w:p>
        </w:tc>
        <w:tc>
          <w:tcPr>
            <w:tcW w:type="dxa" w:w="3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Up to 500,000 book records</w:t>
            </w:r>
          </w:p>
        </w:tc>
      </w:tr>
      <w:tr>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Security</w:t>
            </w:r>
          </w:p>
        </w:tc>
        <w:tc>
          <w:tcPr>
            <w:tcW w:type="dxa" w:w="4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All passwords must be encrypted</w:t>
            </w:r>
          </w:p>
        </w:tc>
        <w:tc>
          <w:tcPr>
            <w:tcW w:type="dxa" w:w="3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bcrypt hashing (min cost 10)</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Security</w:t>
            </w:r>
          </w:p>
        </w:tc>
        <w:tc>
          <w:tcPr>
            <w:tcW w:type="dxa" w:w="4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Data transmission must be encrypted</w:t>
            </w:r>
          </w:p>
        </w:tc>
        <w:tc>
          <w:tcPr>
            <w:tcW w:type="dxa" w:w="3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TLS 1.2 / SSL encryption</w:t>
            </w:r>
          </w:p>
        </w:tc>
      </w:tr>
      <w:tr>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Security</w:t>
            </w:r>
          </w:p>
        </w:tc>
        <w:tc>
          <w:tcPr>
            <w:tcW w:type="dxa" w:w="4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Protection against common web attacks</w:t>
            </w:r>
          </w:p>
        </w:tc>
        <w:tc>
          <w:tcPr>
            <w:tcW w:type="dxa" w:w="3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XSS, SQL Injection, CSRF prevention</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Availability</w:t>
            </w:r>
          </w:p>
        </w:tc>
        <w:tc>
          <w:tcPr>
            <w:tcW w:type="dxa" w:w="4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System uptime guarantee</w:t>
            </w:r>
          </w:p>
        </w:tc>
        <w:tc>
          <w:tcPr>
            <w:tcW w:type="dxa" w:w="3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99.5% uptime (max 3.65 hrs/year downtime)</w:t>
            </w:r>
          </w:p>
        </w:tc>
      </w:tr>
      <w:tr>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Usability</w:t>
            </w:r>
          </w:p>
        </w:tc>
        <w:tc>
          <w:tcPr>
            <w:tcW w:type="dxa" w:w="4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Intuitive UI requiring minimal training</w:t>
            </w:r>
          </w:p>
        </w:tc>
        <w:tc>
          <w:tcPr>
            <w:tcW w:type="dxa" w:w="3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New user productive within 2 hours</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Usability</w:t>
            </w:r>
          </w:p>
        </w:tc>
        <w:tc>
          <w:tcPr>
            <w:tcW w:type="dxa" w:w="4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Fully responsive on all devices</w:t>
            </w:r>
          </w:p>
        </w:tc>
        <w:tc>
          <w:tcPr>
            <w:tcW w:type="dxa" w:w="3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Mobile, tablet, desktop compatibility</w:t>
            </w:r>
          </w:p>
        </w:tc>
      </w:tr>
      <w:tr>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Reliability</w:t>
            </w:r>
          </w:p>
        </w:tc>
        <w:tc>
          <w:tcPr>
            <w:tcW w:type="dxa" w:w="4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Automatic database backups</w:t>
            </w:r>
          </w:p>
        </w:tc>
        <w:tc>
          <w:tcPr>
            <w:tcW w:type="dxa" w:w="3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Daily incremental, weekly full backup</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Maintainability</w:t>
            </w:r>
          </w:p>
        </w:tc>
        <w:tc>
          <w:tcPr>
            <w:tcW w:type="dxa" w:w="4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Modular code architecture</w:t>
            </w:r>
          </w:p>
        </w:tc>
        <w:tc>
          <w:tcPr>
            <w:tcW w:type="dxa" w:w="3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MVC pattern, documented codebase</w:t>
            </w:r>
          </w:p>
        </w:tc>
      </w:tr>
      <w:tr>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Portability</w:t>
            </w:r>
          </w:p>
        </w:tc>
        <w:tc>
          <w:tcPr>
            <w:tcW w:type="dxa" w:w="4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Cross-browser compatibility</w:t>
            </w:r>
          </w:p>
        </w:tc>
        <w:tc>
          <w:tcPr>
            <w:tcW w:type="dxa" w:w="33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Chrome, Firefox, Edge, Safari support</w:t>
            </w:r>
          </w:p>
        </w:tc>
      </w:tr>
      <w:tr>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Compliance</w:t>
            </w:r>
          </w:p>
        </w:tc>
        <w:tc>
          <w:tcPr>
            <w:tcW w:type="dxa" w:w="4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Data privacy and protection</w:t>
            </w:r>
          </w:p>
        </w:tc>
        <w:tc>
          <w:tcPr>
            <w:tcW w:type="dxa" w:w="33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Compliant with local data protection laws</w:t>
            </w:r>
          </w:p>
        </w:tc>
      </w:tr>
    </w:tbl>
    <w:p>
      <w:r>
        <w:br w:type="page"/>
      </w:r>
    </w:p>
    <w:p>
      <w:pPr>
        <w:pStyle w:val="Heading1"/>
        <w:shd w:fill="1F3864" w:val="clear"/>
        <w:spacing w:after="200" w:before="360"/>
        <w:ind w:left="200" w:right="200"/>
      </w:pPr>
      <w:r>
        <w:rPr>
          <w:b/>
          <w:bCs/>
          <w:color w:val="FFFFFF"/>
          <w:sz w:val="36"/>
          <w:szCs w:val="36"/>
        </w:rPr>
        <w:t xml:space="preserve">5. USE CASE DIAGRAM</w:t>
      </w:r>
    </w:p>
    <w:p>
      <w:pPr>
        <w:spacing w:after="80" w:before="80"/>
        <w:jc w:val="both"/>
      </w:pPr>
      <w:r>
        <w:rPr>
          <w:sz w:val="22"/>
          <w:szCs w:val="22"/>
        </w:rPr>
        <w:t xml:space="preserve">The Use Case Diagram below illustrates all system actors and their interactions with the Library Management System. Four primary actors are identified: Administrator, Librarian, Member (Student/Faculty), and Guest.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200"/>
              <w:left w:type="dxa" w:w="400"/>
              <w:bottom w:type="dxa" w:w="200"/>
              <w:right w:type="dxa" w:w="400"/>
            </w:tcMar>
          </w:tcPr>
          <w:p>
            <w:pPr>
              <w:spacing w:after="200" w:before="0"/>
              <w:jc w:val="center"/>
            </w:pPr>
            <w:r>
              <w:rPr>
                <w:b/>
                <w:bCs/>
                <w:color w:val="1F3864"/>
                <w:sz w:val="28"/>
                <w:szCs w:val="28"/>
              </w:rPr>
              <w:t xml:space="preserve">Library Management System</w:t>
            </w:r>
          </w:p>
          <w:p>
            <w:pPr>
              <w:spacing w:after="160" w:before="0"/>
              <w:jc w:val="center"/>
            </w:pPr>
            <w:r>
              <w:rPr>
                <w:color w:val="2E5FA3"/>
                <w:sz w:val="20"/>
                <w:szCs w:val="20"/>
              </w:rPr>
              <w:t xml:space="preserve">─────────────────────────────────────────────────────────────</w:t>
            </w:r>
          </w:p>
          <w:p>
            <w:pPr>
              <w:spacing w:after="40" w:before="40"/>
              <w:jc w:val="center"/>
            </w:pPr>
            <w:r>
              <w:rPr>
                <w:rFonts w:ascii="Courier New" w:cs="Courier New" w:eastAsia="Courier New" w:hAnsi="Courier New"/>
                <w:color w:val="1F3864"/>
                <w:sz w:val="20"/>
                <w:szCs w:val="20"/>
              </w:rPr>
              <w:t xml:space="preserve">Admin          Librarian          Member          Guest</w:t>
            </w:r>
          </w:p>
          <w:p>
            <w:pPr>
              <w:spacing w:after="40" w:before="40"/>
              <w:jc w:val="center"/>
            </w:pPr>
            <w:r>
              <w:rPr>
                <w:rFonts w:ascii="Courier New" w:cs="Courier New" w:eastAsia="Courier New" w:hAnsi="Courier New"/>
                <w:color w:val="1F3864"/>
                <w:sz w:val="20"/>
                <w:szCs w:val="20"/>
              </w:rPr>
              <w:t xml:space="preserve">─────          ─────────          ──────          ─────</w:t>
            </w:r>
          </w:p>
          <w:p>
            <w:pPr>
              <w:spacing w:after="40" w:before="40"/>
              <w:jc w:val="center"/>
            </w:pPr>
            <w:r>
              <w:rPr>
                <w:rFonts w:ascii="Courier New" w:cs="Courier New" w:eastAsia="Courier New" w:hAnsi="Courier New"/>
                <w:color w:val="1F3864"/>
                <w:sz w:val="20"/>
                <w:szCs w:val="20"/>
              </w:rPr>
              <w:t xml:space="preserve">Manage Users          Process Issuance          Search Catalog          Browse Catalog</w:t>
            </w:r>
          </w:p>
          <w:p>
            <w:pPr>
              <w:spacing w:after="40" w:before="40"/>
              <w:jc w:val="center"/>
            </w:pPr>
            <w:r>
              <w:rPr>
                <w:rFonts w:ascii="Courier New" w:cs="Courier New" w:eastAsia="Courier New" w:hAnsi="Courier New"/>
                <w:color w:val="1F3864"/>
                <w:sz w:val="20"/>
                <w:szCs w:val="20"/>
              </w:rPr>
              <w:t xml:space="preserve">Configure System          Process Returns          Borrow Books          View Library Info</w:t>
            </w:r>
          </w:p>
          <w:p>
            <w:pPr>
              <w:spacing w:after="40" w:before="40"/>
              <w:jc w:val="center"/>
            </w:pPr>
            <w:r>
              <w:rPr>
                <w:rFonts w:ascii="Courier New" w:cs="Courier New" w:eastAsia="Courier New" w:hAnsi="Courier New"/>
                <w:color w:val="1F3864"/>
                <w:sz w:val="20"/>
                <w:szCs w:val="20"/>
              </w:rPr>
              <w:t xml:space="preserve">Inventory Audit          Manage Catalog          Reserve Books          </w:t>
            </w:r>
          </w:p>
          <w:p>
            <w:pPr>
              <w:spacing w:after="40" w:before="40"/>
              <w:jc w:val="center"/>
            </w:pPr>
            <w:r>
              <w:rPr>
                <w:rFonts w:ascii="Courier New" w:cs="Courier New" w:eastAsia="Courier New" w:hAnsi="Courier New"/>
                <w:color w:val="1F3864"/>
                <w:sz w:val="20"/>
                <w:szCs w:val="20"/>
              </w:rPr>
              <w:t xml:space="preserve">View Reports          Manage Members          Pay Fines Online          </w:t>
            </w:r>
          </w:p>
          <w:p>
            <w:pPr>
              <w:spacing w:after="40" w:before="40"/>
              <w:jc w:val="center"/>
            </w:pPr>
            <w:r>
              <w:rPr>
                <w:rFonts w:ascii="Courier New" w:cs="Courier New" w:eastAsia="Courier New" w:hAnsi="Courier New"/>
                <w:color w:val="1F3864"/>
                <w:sz w:val="20"/>
                <w:szCs w:val="20"/>
              </w:rPr>
              <w:t xml:space="preserve">Manage Branches          Generate Reports          View History          </w:t>
            </w:r>
          </w:p>
          <w:p>
            <w:pPr>
              <w:spacing w:after="40" w:before="40"/>
              <w:jc w:val="center"/>
            </w:pPr>
            <w:r>
              <w:rPr>
                <w:rFonts w:ascii="Courier New" w:cs="Courier New" w:eastAsia="Courier New" w:hAnsi="Courier New"/>
                <w:color w:val="1F3864"/>
                <w:sz w:val="20"/>
                <w:szCs w:val="20"/>
              </w:rPr>
              <w:t xml:space="preserve">          Send Notifications          Renew Books          </w:t>
            </w:r>
          </w:p>
        </w:tc>
      </w:tr>
    </w:tbl>
    <w:p>
      <w:pPr>
        <w:spacing w:after="0" w:before="120"/>
      </w:pPr>
      <w:r>
        <w:t xml:space="preserve"/>
      </w:r>
    </w:p>
    <w:p>
      <w:pPr>
        <w:spacing w:after="80" w:before="80"/>
        <w:jc w:val="both"/>
      </w:pPr>
      <w:r>
        <w:rPr>
          <w:sz w:val="22"/>
          <w:szCs w:val="22"/>
        </w:rPr>
        <w:t xml:space="preserve">The diagram shows how each actor interacts with the system's core functionalities. The Administrator has the broadest set of interactions, while Guests have read-only access to browse the public catalog. The Librarian handles all day-to-day library operations while Members interact primarily with borrowing, reservation, and self-service features.</w:t>
      </w:r>
    </w:p>
    <w:p>
      <w:r>
        <w:br w:type="page"/>
      </w:r>
    </w:p>
    <w:p>
      <w:pPr>
        <w:pStyle w:val="Heading1"/>
        <w:shd w:fill="1F3864" w:val="clear"/>
        <w:spacing w:after="200" w:before="360"/>
        <w:ind w:left="200" w:right="200"/>
      </w:pPr>
      <w:r>
        <w:rPr>
          <w:b/>
          <w:bCs/>
          <w:color w:val="FFFFFF"/>
          <w:sz w:val="36"/>
          <w:szCs w:val="36"/>
        </w:rPr>
        <w:t xml:space="preserve">6. DATA FLOW DIAGRAM (DFD) — Level 0 &amp; Level 1</w:t>
      </w:r>
    </w:p>
    <w:p>
      <w:pPr>
        <w:pStyle w:val="Heading2"/>
        <w:pBdr>
          <w:bottom w:val="single" w:color="D6E4F7" w:sz="6" w:space="1"/>
        </w:pBdr>
        <w:spacing w:after="140" w:before="280"/>
      </w:pPr>
      <w:r>
        <w:rPr>
          <w:b/>
          <w:bCs/>
          <w:color w:val="2E5FA3"/>
          <w:sz w:val="28"/>
          <w:szCs w:val="28"/>
        </w:rPr>
        <w:t xml:space="preserve">6.1 Level 0 DFD (Context Diagram)</w:t>
      </w:r>
    </w:p>
    <w:p>
      <w:pPr>
        <w:spacing w:after="80" w:before="80"/>
        <w:jc w:val="both"/>
      </w:pPr>
      <w:r>
        <w:rPr>
          <w:sz w:val="22"/>
          <w:szCs w:val="22"/>
        </w:rPr>
        <w:t xml:space="preserve">The Level 0 DFD shows the Library Management System as a single process with all external entities and data 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5FC" w:val="clear"/>
            <w:tcMar>
              <w:top w:type="dxa" w:w="200"/>
              <w:left w:type="dxa" w:w="400"/>
              <w:bottom w:type="dxa" w:w="200"/>
              <w:right w:type="dxa" w:w="400"/>
            </w:tcMar>
          </w:tcPr>
          <w:p>
            <w:pPr>
              <w:spacing w:after="140" w:before="0"/>
              <w:jc w:val="center"/>
            </w:pPr>
            <w:r>
              <w:rPr>
                <w:b/>
                <w:bCs/>
                <w:color w:val="1F3864"/>
                <w:sz w:val="26"/>
                <w:szCs w:val="26"/>
              </w:rPr>
              <w:t xml:space="preserve">Library Management System</w:t>
            </w:r>
          </w:p>
          <w:p>
            <w:pPr>
              <w:spacing w:after="20" w:before="40"/>
              <w:jc w:val="center"/>
            </w:pPr>
            <w:r>
              <w:rPr>
                <w:rFonts w:ascii="Courier New" w:cs="Courier New" w:eastAsia="Courier New" w:hAnsi="Courier New"/>
                <w:color w:val="333333"/>
                <w:sz w:val="20"/>
                <w:szCs w:val="20"/>
              </w:rPr>
              <w:t xml:space="preserve">              [Admin]                    [Librarian]</w:t>
            </w:r>
          </w:p>
          <w:p>
            <w:pPr>
              <w:spacing w:after="0" w:before="0"/>
              <w:jc w:val="center"/>
            </w:pPr>
            <w:r>
              <w:rPr>
                <w:rFonts w:ascii="Courier New" w:cs="Courier New" w:eastAsia="Courier New" w:hAnsi="Courier New"/>
                <w:color w:val="333333"/>
                <w:sz w:val="20"/>
                <w:szCs w:val="20"/>
              </w:rPr>
              <w:t xml:space="preserve">                 |                            |</w:t>
            </w:r>
          </w:p>
          <w:p>
            <w:pPr>
              <w:spacing w:after="0" w:before="0"/>
              <w:jc w:val="center"/>
            </w:pPr>
            <w:r>
              <w:rPr>
                <w:rFonts w:ascii="Courier New" w:cs="Courier New" w:eastAsia="Courier New" w:hAnsi="Courier New"/>
                <w:color w:val="333333"/>
                <w:sz w:val="20"/>
                <w:szCs w:val="20"/>
              </w:rPr>
              <w:t xml:space="preserve">    Config/Data ─┤      ┌────────────┐    ├─ Book Data/Reports</w:t>
            </w:r>
          </w:p>
          <w:p>
            <w:pPr>
              <w:spacing w:after="0" w:before="0"/>
              <w:jc w:val="center"/>
            </w:pPr>
            <w:r>
              <w:rPr>
                <w:rFonts w:ascii="Courier New" w:cs="Courier New" w:eastAsia="Courier New" w:hAnsi="Courier New"/>
                <w:color w:val="333333"/>
                <w:sz w:val="20"/>
                <w:szCs w:val="20"/>
              </w:rPr>
              <w:t xml:space="preserve">                 └──────►  LMS Core  ◄────┘</w:t>
            </w:r>
          </w:p>
          <w:p>
            <w:pPr>
              <w:spacing w:after="0" w:before="0"/>
              <w:jc w:val="center"/>
            </w:pPr>
            <w:r>
              <w:rPr>
                <w:rFonts w:ascii="Courier New" w:cs="Courier New" w:eastAsia="Courier New" w:hAnsi="Courier New"/>
                <w:color w:val="333333"/>
                <w:sz w:val="20"/>
                <w:szCs w:val="20"/>
              </w:rPr>
              <w:t xml:space="preserve">                 ┌──────►  Process 0 ◄────┐</w:t>
            </w:r>
          </w:p>
          <w:p>
            <w:pPr>
              <w:spacing w:after="0" w:before="0"/>
              <w:jc w:val="center"/>
            </w:pPr>
            <w:r>
              <w:rPr>
                <w:rFonts w:ascii="Courier New" w:cs="Courier New" w:eastAsia="Courier New" w:hAnsi="Courier New"/>
                <w:color w:val="333333"/>
                <w:sz w:val="20"/>
                <w:szCs w:val="20"/>
              </w:rPr>
              <w:t xml:space="preserve">  Borrow/Reserve ─┤      └────────────┘    ├─ Child's Loans</w:t>
            </w:r>
          </w:p>
          <w:p>
            <w:pPr>
              <w:spacing w:after="0" w:before="0"/>
              <w:jc w:val="center"/>
            </w:pPr>
            <w:r>
              <w:rPr>
                <w:rFonts w:ascii="Courier New" w:cs="Courier New" w:eastAsia="Courier New" w:hAnsi="Courier New"/>
                <w:color w:val="333333"/>
                <w:sz w:val="20"/>
                <w:szCs w:val="20"/>
              </w:rPr>
              <w:t xml:space="preserve">                 |                            |</w:t>
            </w:r>
          </w:p>
          <w:p>
            <w:pPr>
              <w:spacing w:after="40" w:before="20"/>
              <w:jc w:val="center"/>
            </w:pPr>
            <w:r>
              <w:rPr>
                <w:rFonts w:ascii="Courier New" w:cs="Courier New" w:eastAsia="Courier New" w:hAnsi="Courier New"/>
                <w:color w:val="333333"/>
                <w:sz w:val="20"/>
                <w:szCs w:val="20"/>
              </w:rPr>
              <w:t xml:space="preserve">             [Member]                    [Database]</w:t>
            </w:r>
          </w:p>
        </w:tc>
      </w:tr>
    </w:tbl>
    <w:p>
      <w:pPr>
        <w:spacing w:after="0" w:before="120"/>
      </w:pPr>
      <w:r>
        <w:t xml:space="preserve"/>
      </w:r>
    </w:p>
    <w:p>
      <w:pPr>
        <w:pStyle w:val="Heading2"/>
        <w:pBdr>
          <w:bottom w:val="single" w:color="D6E4F7" w:sz="6" w:space="1"/>
        </w:pBdr>
        <w:spacing w:after="140" w:before="280"/>
      </w:pPr>
      <w:r>
        <w:rPr>
          <w:b/>
          <w:bCs/>
          <w:color w:val="2E5FA3"/>
          <w:sz w:val="28"/>
          <w:szCs w:val="28"/>
        </w:rPr>
        <w:t xml:space="preserve">6.2 Level 1 DFD (Expanded Processes)</w:t>
      </w:r>
    </w:p>
    <w:p>
      <w:pPr>
        <w:spacing w:after="80" w:before="80"/>
        <w:jc w:val="both"/>
      </w:pPr>
      <w:r>
        <w:rPr>
          <w:sz w:val="22"/>
          <w:szCs w:val="22"/>
        </w:rPr>
        <w:t xml:space="preserve">The Level 1 DFD expands the central system into key sub-processes, showing how data flows between them and the external entities.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F0F5FC" w:val="clear"/>
            <w:tcMar>
              <w:top w:type="dxa" w:w="200"/>
              <w:left w:type="dxa" w:w="400"/>
              <w:bottom w:type="dxa" w:w="200"/>
              <w:right w:type="dxa" w:w="400"/>
            </w:tcMar>
          </w:tcPr>
          <w:p>
            <w:pPr>
              <w:spacing w:after="40" w:before="40"/>
              <w:jc w:val="center"/>
            </w:pPr>
            <w:r>
              <w:rPr>
                <w:rFonts w:ascii="Courier New" w:cs="Courier New" w:eastAsia="Courier New" w:hAnsi="Courier New"/>
                <w:color w:val="1F3864"/>
                <w:sz w:val="19"/>
                <w:szCs w:val="19"/>
              </w:rPr>
              <w:t xml:space="preserve">P1                    P2                    P3                    P4                    P5                  </w:t>
            </w:r>
          </w:p>
          <w:p>
            <w:pPr>
              <w:spacing w:after="40" w:before="40"/>
              <w:jc w:val="center"/>
            </w:pPr>
            <w:r>
              <w:rPr>
                <w:rFonts w:ascii="Courier New" w:cs="Courier New" w:eastAsia="Courier New" w:hAnsi="Courier New"/>
                <w:color w:val="1F3864"/>
                <w:sz w:val="19"/>
                <w:szCs w:val="19"/>
              </w:rPr>
              <w:t xml:space="preserve">Authentication        Catalog Mgmt          Issuance/Return       Fine Management       Reservation         </w:t>
            </w:r>
          </w:p>
          <w:p>
            <w:pPr>
              <w:spacing w:after="40" w:before="40"/>
              <w:jc w:val="center"/>
            </w:pPr>
            <w:r>
              <w:rPr>
                <w:rFonts w:ascii="Courier New" w:cs="Courier New" w:eastAsia="Courier New" w:hAnsi="Courier New"/>
                <w:color w:val="1F3864"/>
                <w:sz w:val="19"/>
                <w:szCs w:val="19"/>
              </w:rPr>
              <w:t xml:space="preserve">                                                                                                            </w:t>
            </w:r>
          </w:p>
          <w:p>
            <w:pPr>
              <w:spacing w:after="40" w:before="40"/>
              <w:jc w:val="center"/>
            </w:pPr>
            <w:r>
              <w:rPr>
                <w:rFonts w:ascii="Courier New" w:cs="Courier New" w:eastAsia="Courier New" w:hAnsi="Courier New"/>
                <w:color w:val="1F3864"/>
                <w:sz w:val="19"/>
                <w:szCs w:val="19"/>
              </w:rPr>
              <w:t xml:space="preserve">P6                    P7                    P8                    P9                                        </w:t>
            </w:r>
          </w:p>
          <w:p>
            <w:pPr>
              <w:spacing w:after="40" w:before="40"/>
              <w:jc w:val="center"/>
            </w:pPr>
            <w:r>
              <w:rPr>
                <w:rFonts w:ascii="Courier New" w:cs="Courier New" w:eastAsia="Courier New" w:hAnsi="Courier New"/>
                <w:color w:val="1F3864"/>
                <w:sz w:val="19"/>
                <w:szCs w:val="19"/>
              </w:rPr>
              <w:t xml:space="preserve">Digital Resources     Notifications         Reports               Member Mgmt                               </w:t>
            </w:r>
          </w:p>
          <w:p>
            <w:pPr>
              <w:spacing w:after="40" w:before="40"/>
              <w:jc w:val="center"/>
            </w:pPr>
            <w:r>
              <w:rPr>
                <w:rFonts w:ascii="Courier New" w:cs="Courier New" w:eastAsia="Courier New" w:hAnsi="Courier New"/>
                <w:color w:val="1F3864"/>
                <w:sz w:val="19"/>
                <w:szCs w:val="19"/>
              </w:rPr>
              <w:t xml:space="preserve">                                                                                                            </w:t>
            </w:r>
          </w:p>
          <w:p>
            <w:pPr>
              <w:spacing w:after="40" w:before="40"/>
              <w:jc w:val="center"/>
            </w:pPr>
            <w:r>
              <w:rPr>
                <w:rFonts w:ascii="Courier New" w:cs="Courier New" w:eastAsia="Courier New" w:hAnsi="Courier New"/>
                <w:color w:val="1F3864"/>
                <w:sz w:val="19"/>
                <w:szCs w:val="19"/>
              </w:rPr>
              <w:t xml:space="preserve">DS1: Users DB         DS2: Catalog DB       DS3: Transaction DB                                             </w:t>
            </w:r>
          </w:p>
        </w:tc>
      </w:tr>
    </w:tbl>
    <w:p>
      <w:pPr>
        <w:spacing w:after="0" w:before="100"/>
      </w:pPr>
      <w:r>
        <w:t xml:space="preserve"/>
      </w:r>
    </w:p>
    <w:p>
      <w:pPr>
        <w:spacing w:after="80" w:before="80"/>
        <w:jc w:val="both"/>
      </w:pPr>
      <w:r>
        <w:rPr>
          <w:sz w:val="22"/>
          <w:szCs w:val="22"/>
        </w:rPr>
        <w:t xml:space="preserve">Each process in the Level 1 DFD handles a specific domain of the system. Data flows from external actors through authentication into the various functional modules, which in turn read and write to the persistent database stores.</w:t>
      </w:r>
    </w:p>
    <w:p>
      <w:r>
        <w:br w:type="page"/>
      </w:r>
    </w:p>
    <w:p>
      <w:pPr>
        <w:pStyle w:val="Heading1"/>
        <w:shd w:fill="1F3864" w:val="clear"/>
        <w:spacing w:after="200" w:before="360"/>
        <w:ind w:left="200" w:right="200"/>
      </w:pPr>
      <w:r>
        <w:rPr>
          <w:b/>
          <w:bCs/>
          <w:color w:val="FFFFFF"/>
          <w:sz w:val="36"/>
          <w:szCs w:val="36"/>
        </w:rPr>
        <w:t xml:space="preserve">7. ENTITY RELATIONSHIP (ER) DIAGRAM</w:t>
      </w:r>
    </w:p>
    <w:p>
      <w:pPr>
        <w:spacing w:after="80" w:before="80"/>
        <w:jc w:val="both"/>
      </w:pPr>
      <w:r>
        <w:rPr>
          <w:sz w:val="22"/>
          <w:szCs w:val="22"/>
        </w:rPr>
        <w:t xml:space="preserve">The ER diagram illustrates the data model of the Library Management System, showing all major entities, their attributes, and the relationships between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c>
          <w:tcPr>
            <w:tcW w:type="dxa" w:w="4480"/>
            <w:tcBorders>
              <w:top w:val="single" w:color="AABCD4" w:sz="4"/>
              <w:left w:val="single" w:color="AABCD4" w:sz="4"/>
              <w:bottom w:val="single" w:color="AABCD4" w:sz="4"/>
              <w:right w:val="single" w:color="AABCD4" w:sz="4"/>
            </w:tcBorders>
            <w:shd w:fill="D6E4F7" w:val="clear"/>
            <w:tcMar>
              <w:top w:type="dxa" w:w="120"/>
              <w:left w:type="dxa" w:w="200"/>
              <w:bottom w:type="dxa" w:w="120"/>
              <w:right w:type="dxa" w:w="200"/>
            </w:tcMar>
          </w:tcPr>
          <w:p>
            <w:pPr>
              <w:spacing w:after="80" w:before="0"/>
            </w:pPr>
            <w:r>
              <w:rPr>
                <w:b/>
                <w:bCs/>
                <w:color w:val="1F3864"/>
                <w:sz w:val="24"/>
                <w:szCs w:val="24"/>
              </w:rPr>
              <w:t xml:space="preserve">BOOK</w:t>
            </w:r>
          </w:p>
          <w:p>
            <w:pPr>
              <w:spacing w:after="20" w:before="20"/>
            </w:pPr>
            <w:r>
              <w:rPr>
                <w:rFonts w:ascii="Courier New" w:cs="Courier New" w:eastAsia="Courier New" w:hAnsi="Courier New"/>
                <w:sz w:val="19"/>
                <w:szCs w:val="19"/>
              </w:rPr>
              <w:t xml:space="preserve">* book_id (PK)</w:t>
            </w:r>
          </w:p>
          <w:p>
            <w:pPr>
              <w:spacing w:after="20" w:before="20"/>
            </w:pPr>
            <w:r>
              <w:rPr>
                <w:rFonts w:ascii="Courier New" w:cs="Courier New" w:eastAsia="Courier New" w:hAnsi="Courier New"/>
                <w:sz w:val="19"/>
                <w:szCs w:val="19"/>
              </w:rPr>
              <w:t xml:space="preserve">  isbn</w:t>
            </w:r>
          </w:p>
          <w:p>
            <w:pPr>
              <w:spacing w:after="20" w:before="20"/>
            </w:pPr>
            <w:r>
              <w:rPr>
                <w:rFonts w:ascii="Courier New" w:cs="Courier New" w:eastAsia="Courier New" w:hAnsi="Courier New"/>
                <w:sz w:val="19"/>
                <w:szCs w:val="19"/>
              </w:rPr>
              <w:t xml:space="preserve">  title</w:t>
            </w:r>
          </w:p>
          <w:p>
            <w:pPr>
              <w:spacing w:after="20" w:before="20"/>
            </w:pPr>
            <w:r>
              <w:rPr>
                <w:rFonts w:ascii="Courier New" w:cs="Courier New" w:eastAsia="Courier New" w:hAnsi="Courier New"/>
                <w:sz w:val="19"/>
                <w:szCs w:val="19"/>
              </w:rPr>
              <w:t xml:space="preserve">  author</w:t>
            </w:r>
          </w:p>
          <w:p>
            <w:pPr>
              <w:spacing w:after="20" w:before="20"/>
            </w:pPr>
            <w:r>
              <w:rPr>
                <w:rFonts w:ascii="Courier New" w:cs="Courier New" w:eastAsia="Courier New" w:hAnsi="Courier New"/>
                <w:sz w:val="19"/>
                <w:szCs w:val="19"/>
              </w:rPr>
              <w:t xml:space="preserve">  publisher</w:t>
            </w:r>
          </w:p>
          <w:p>
            <w:pPr>
              <w:spacing w:after="20" w:before="20"/>
            </w:pPr>
            <w:r>
              <w:rPr>
                <w:rFonts w:ascii="Courier New" w:cs="Courier New" w:eastAsia="Courier New" w:hAnsi="Courier New"/>
                <w:sz w:val="19"/>
                <w:szCs w:val="19"/>
              </w:rPr>
              <w:t xml:space="preserve">  category_id (FK)</w:t>
            </w:r>
          </w:p>
          <w:p>
            <w:pPr>
              <w:spacing w:after="20" w:before="20"/>
            </w:pPr>
            <w:r>
              <w:rPr>
                <w:rFonts w:ascii="Courier New" w:cs="Courier New" w:eastAsia="Courier New" w:hAnsi="Courier New"/>
                <w:sz w:val="19"/>
                <w:szCs w:val="19"/>
              </w:rPr>
              <w:t xml:space="preserve">  copies_total</w:t>
            </w:r>
          </w:p>
          <w:p>
            <w:pPr>
              <w:spacing w:after="20" w:before="20"/>
            </w:pPr>
            <w:r>
              <w:rPr>
                <w:rFonts w:ascii="Courier New" w:cs="Courier New" w:eastAsia="Courier New" w:hAnsi="Courier New"/>
                <w:sz w:val="19"/>
                <w:szCs w:val="19"/>
              </w:rPr>
              <w:t xml:space="preserve">  copies_available</w:t>
            </w:r>
          </w:p>
          <w:p>
            <w:pPr>
              <w:spacing w:after="0" w:before="20"/>
            </w:pPr>
            <w:r>
              <w:rPr>
                <w:rFonts w:ascii="Courier New" w:cs="Courier New" w:eastAsia="Courier New" w:hAnsi="Courier New"/>
                <w:sz w:val="19"/>
                <w:szCs w:val="19"/>
              </w:rPr>
              <w:t xml:space="preserve">  shelf_location</w:t>
            </w:r>
          </w:p>
        </w:tc>
        <w:tc>
          <w:tcPr>
            <w:tcW w:type="dxa" w:w="4880"/>
            <w:tcBorders>
              <w:top w:val="single" w:color="AABCD4" w:sz="4"/>
              <w:left w:val="single" w:color="AABCD4" w:sz="4"/>
              <w:bottom w:val="single" w:color="AABCD4" w:sz="4"/>
              <w:right w:val="single" w:color="AABCD4" w:sz="4"/>
            </w:tcBorders>
            <w:shd w:fill="D6E4F7" w:val="clear"/>
            <w:tcMar>
              <w:top w:type="dxa" w:w="120"/>
              <w:left w:type="dxa" w:w="200"/>
              <w:bottom w:type="dxa" w:w="120"/>
              <w:right w:type="dxa" w:w="200"/>
            </w:tcMar>
          </w:tcPr>
          <w:p>
            <w:pPr>
              <w:spacing w:after="80" w:before="0"/>
            </w:pPr>
            <w:r>
              <w:rPr>
                <w:b/>
                <w:bCs/>
                <w:color w:val="1F3864"/>
                <w:sz w:val="24"/>
                <w:szCs w:val="24"/>
              </w:rPr>
              <w:t xml:space="preserve">MEMBER</w:t>
            </w:r>
          </w:p>
          <w:p>
            <w:pPr>
              <w:spacing w:after="20" w:before="20"/>
            </w:pPr>
            <w:r>
              <w:rPr>
                <w:rFonts w:ascii="Courier New" w:cs="Courier New" w:eastAsia="Courier New" w:hAnsi="Courier New"/>
                <w:sz w:val="19"/>
                <w:szCs w:val="19"/>
              </w:rPr>
              <w:t xml:space="preserve">* member_id (PK)</w:t>
            </w:r>
          </w:p>
          <w:p>
            <w:pPr>
              <w:spacing w:after="20" w:before="20"/>
            </w:pPr>
            <w:r>
              <w:rPr>
                <w:rFonts w:ascii="Courier New" w:cs="Courier New" w:eastAsia="Courier New" w:hAnsi="Courier New"/>
                <w:sz w:val="19"/>
                <w:szCs w:val="19"/>
              </w:rPr>
              <w:t xml:space="preserve">  name</w:t>
            </w:r>
          </w:p>
          <w:p>
            <w:pPr>
              <w:spacing w:after="20" w:before="20"/>
            </w:pPr>
            <w:r>
              <w:rPr>
                <w:rFonts w:ascii="Courier New" w:cs="Courier New" w:eastAsia="Courier New" w:hAnsi="Courier New"/>
                <w:sz w:val="19"/>
                <w:szCs w:val="19"/>
              </w:rPr>
              <w:t xml:space="preserve">  email</w:t>
            </w:r>
          </w:p>
          <w:p>
            <w:pPr>
              <w:spacing w:after="20" w:before="20"/>
            </w:pPr>
            <w:r>
              <w:rPr>
                <w:rFonts w:ascii="Courier New" w:cs="Courier New" w:eastAsia="Courier New" w:hAnsi="Courier New"/>
                <w:sz w:val="19"/>
                <w:szCs w:val="19"/>
              </w:rPr>
              <w:t xml:space="preserve">  phone</w:t>
            </w:r>
          </w:p>
          <w:p>
            <w:pPr>
              <w:spacing w:after="20" w:before="20"/>
            </w:pPr>
            <w:r>
              <w:rPr>
                <w:rFonts w:ascii="Courier New" w:cs="Courier New" w:eastAsia="Courier New" w:hAnsi="Courier New"/>
                <w:sz w:val="19"/>
                <w:szCs w:val="19"/>
              </w:rPr>
              <w:t xml:space="preserve">  member_type</w:t>
            </w:r>
          </w:p>
          <w:p>
            <w:pPr>
              <w:spacing w:after="20" w:before="20"/>
            </w:pPr>
            <w:r>
              <w:rPr>
                <w:rFonts w:ascii="Courier New" w:cs="Courier New" w:eastAsia="Courier New" w:hAnsi="Courier New"/>
                <w:sz w:val="19"/>
                <w:szCs w:val="19"/>
              </w:rPr>
              <w:t xml:space="preserve">  department</w:t>
            </w:r>
          </w:p>
          <w:p>
            <w:pPr>
              <w:spacing w:after="20" w:before="20"/>
            </w:pPr>
            <w:r>
              <w:rPr>
                <w:rFonts w:ascii="Courier New" w:cs="Courier New" w:eastAsia="Courier New" w:hAnsi="Courier New"/>
                <w:sz w:val="19"/>
                <w:szCs w:val="19"/>
              </w:rPr>
              <w:t xml:space="preserve">  enrollment_no</w:t>
            </w:r>
          </w:p>
          <w:p>
            <w:pPr>
              <w:spacing w:after="20" w:before="20"/>
            </w:pPr>
            <w:r>
              <w:rPr>
                <w:rFonts w:ascii="Courier New" w:cs="Courier New" w:eastAsia="Courier New" w:hAnsi="Courier New"/>
                <w:sz w:val="19"/>
                <w:szCs w:val="19"/>
              </w:rPr>
              <w:t xml:space="preserve">  registration_date</w:t>
            </w:r>
          </w:p>
          <w:p>
            <w:pPr>
              <w:spacing w:after="0" w:before="20"/>
            </w:pPr>
            <w:r>
              <w:rPr>
                <w:rFonts w:ascii="Courier New" w:cs="Courier New" w:eastAsia="Courier New" w:hAnsi="Courier New"/>
                <w:sz w:val="19"/>
                <w:szCs w:val="19"/>
              </w:rPr>
              <w:t xml:space="preserve">  status</w:t>
            </w:r>
          </w:p>
        </w:tc>
      </w:tr>
      <w:tr>
        <w:tc>
          <w:tcPr>
            <w:tcW w:type="dxa" w:w="4480"/>
            <w:tcBorders>
              <w:top w:val="single" w:color="AABCD4" w:sz="4"/>
              <w:left w:val="single" w:color="AABCD4" w:sz="4"/>
              <w:bottom w:val="single" w:color="AABCD4" w:sz="4"/>
              <w:right w:val="single" w:color="AABCD4" w:sz="4"/>
            </w:tcBorders>
            <w:shd w:fill="EBF2FB" w:val="clear"/>
            <w:tcMar>
              <w:top w:type="dxa" w:w="120"/>
              <w:left w:type="dxa" w:w="200"/>
              <w:bottom w:type="dxa" w:w="120"/>
              <w:right w:type="dxa" w:w="200"/>
            </w:tcMar>
          </w:tcPr>
          <w:p>
            <w:pPr>
              <w:spacing w:after="80" w:before="0"/>
            </w:pPr>
            <w:r>
              <w:rPr>
                <w:b/>
                <w:bCs/>
                <w:color w:val="1F3864"/>
                <w:sz w:val="24"/>
                <w:szCs w:val="24"/>
              </w:rPr>
              <w:t xml:space="preserve">ISSUANCE</w:t>
            </w:r>
          </w:p>
          <w:p>
            <w:pPr>
              <w:spacing w:after="20" w:before="20"/>
            </w:pPr>
            <w:r>
              <w:rPr>
                <w:rFonts w:ascii="Courier New" w:cs="Courier New" w:eastAsia="Courier New" w:hAnsi="Courier New"/>
                <w:sz w:val="19"/>
                <w:szCs w:val="19"/>
              </w:rPr>
              <w:t xml:space="preserve">* issue_id (PK)</w:t>
            </w:r>
          </w:p>
          <w:p>
            <w:pPr>
              <w:spacing w:after="20" w:before="20"/>
            </w:pPr>
            <w:r>
              <w:rPr>
                <w:rFonts w:ascii="Courier New" w:cs="Courier New" w:eastAsia="Courier New" w:hAnsi="Courier New"/>
                <w:sz w:val="19"/>
                <w:szCs w:val="19"/>
              </w:rPr>
              <w:t xml:space="preserve">  book_id (FK)</w:t>
            </w:r>
          </w:p>
          <w:p>
            <w:pPr>
              <w:spacing w:after="20" w:before="20"/>
            </w:pPr>
            <w:r>
              <w:rPr>
                <w:rFonts w:ascii="Courier New" w:cs="Courier New" w:eastAsia="Courier New" w:hAnsi="Courier New"/>
                <w:sz w:val="19"/>
                <w:szCs w:val="19"/>
              </w:rPr>
              <w:t xml:space="preserve">  member_id (FK)</w:t>
            </w:r>
          </w:p>
          <w:p>
            <w:pPr>
              <w:spacing w:after="20" w:before="20"/>
            </w:pPr>
            <w:r>
              <w:rPr>
                <w:rFonts w:ascii="Courier New" w:cs="Courier New" w:eastAsia="Courier New" w:hAnsi="Courier New"/>
                <w:sz w:val="19"/>
                <w:szCs w:val="19"/>
              </w:rPr>
              <w:t xml:space="preserve">  issue_date</w:t>
            </w:r>
          </w:p>
          <w:p>
            <w:pPr>
              <w:spacing w:after="20" w:before="20"/>
            </w:pPr>
            <w:r>
              <w:rPr>
                <w:rFonts w:ascii="Courier New" w:cs="Courier New" w:eastAsia="Courier New" w:hAnsi="Courier New"/>
                <w:sz w:val="19"/>
                <w:szCs w:val="19"/>
              </w:rPr>
              <w:t xml:space="preserve">  due_date</w:t>
            </w:r>
          </w:p>
          <w:p>
            <w:pPr>
              <w:spacing w:after="20" w:before="20"/>
            </w:pPr>
            <w:r>
              <w:rPr>
                <w:rFonts w:ascii="Courier New" w:cs="Courier New" w:eastAsia="Courier New" w:hAnsi="Courier New"/>
                <w:sz w:val="19"/>
                <w:szCs w:val="19"/>
              </w:rPr>
              <w:t xml:space="preserve">  return_date</w:t>
            </w:r>
          </w:p>
          <w:p>
            <w:pPr>
              <w:spacing w:after="0" w:before="20"/>
            </w:pPr>
            <w:r>
              <w:rPr>
                <w:rFonts w:ascii="Courier New" w:cs="Courier New" w:eastAsia="Courier New" w:hAnsi="Courier New"/>
                <w:sz w:val="19"/>
                <w:szCs w:val="19"/>
              </w:rPr>
              <w:t xml:space="preserve">  status</w:t>
            </w:r>
          </w:p>
        </w:tc>
        <w:tc>
          <w:tcPr>
            <w:tcW w:type="dxa" w:w="4880"/>
            <w:tcBorders>
              <w:top w:val="single" w:color="AABCD4" w:sz="4"/>
              <w:left w:val="single" w:color="AABCD4" w:sz="4"/>
              <w:bottom w:val="single" w:color="AABCD4" w:sz="4"/>
              <w:right w:val="single" w:color="AABCD4" w:sz="4"/>
            </w:tcBorders>
            <w:shd w:fill="EBF2FB" w:val="clear"/>
            <w:tcMar>
              <w:top w:type="dxa" w:w="120"/>
              <w:left w:type="dxa" w:w="200"/>
              <w:bottom w:type="dxa" w:w="120"/>
              <w:right w:type="dxa" w:w="200"/>
            </w:tcMar>
          </w:tcPr>
          <w:p>
            <w:pPr>
              <w:spacing w:after="80" w:before="0"/>
            </w:pPr>
            <w:r>
              <w:rPr>
                <w:b/>
                <w:bCs/>
                <w:color w:val="1F3864"/>
                <w:sz w:val="24"/>
                <w:szCs w:val="24"/>
              </w:rPr>
              <w:t xml:space="preserve">FINE</w:t>
            </w:r>
          </w:p>
          <w:p>
            <w:pPr>
              <w:spacing w:after="20" w:before="20"/>
            </w:pPr>
            <w:r>
              <w:rPr>
                <w:rFonts w:ascii="Courier New" w:cs="Courier New" w:eastAsia="Courier New" w:hAnsi="Courier New"/>
                <w:sz w:val="19"/>
                <w:szCs w:val="19"/>
              </w:rPr>
              <w:t xml:space="preserve">* fine_id (PK)</w:t>
            </w:r>
          </w:p>
          <w:p>
            <w:pPr>
              <w:spacing w:after="20" w:before="20"/>
            </w:pPr>
            <w:r>
              <w:rPr>
                <w:rFonts w:ascii="Courier New" w:cs="Courier New" w:eastAsia="Courier New" w:hAnsi="Courier New"/>
                <w:sz w:val="19"/>
                <w:szCs w:val="19"/>
              </w:rPr>
              <w:t xml:space="preserve">  issue_id (FK)</w:t>
            </w:r>
          </w:p>
          <w:p>
            <w:pPr>
              <w:spacing w:after="20" w:before="20"/>
            </w:pPr>
            <w:r>
              <w:rPr>
                <w:rFonts w:ascii="Courier New" w:cs="Courier New" w:eastAsia="Courier New" w:hAnsi="Courier New"/>
                <w:sz w:val="19"/>
                <w:szCs w:val="19"/>
              </w:rPr>
              <w:t xml:space="preserve">  member_id (FK)</w:t>
            </w:r>
          </w:p>
          <w:p>
            <w:pPr>
              <w:spacing w:after="20" w:before="20"/>
            </w:pPr>
            <w:r>
              <w:rPr>
                <w:rFonts w:ascii="Courier New" w:cs="Courier New" w:eastAsia="Courier New" w:hAnsi="Courier New"/>
                <w:sz w:val="19"/>
                <w:szCs w:val="19"/>
              </w:rPr>
              <w:t xml:space="preserve">  days_overdue</w:t>
            </w:r>
          </w:p>
          <w:p>
            <w:pPr>
              <w:spacing w:after="20" w:before="20"/>
            </w:pPr>
            <w:r>
              <w:rPr>
                <w:rFonts w:ascii="Courier New" w:cs="Courier New" w:eastAsia="Courier New" w:hAnsi="Courier New"/>
                <w:sz w:val="19"/>
                <w:szCs w:val="19"/>
              </w:rPr>
              <w:t xml:space="preserve">  fine_amount</w:t>
            </w:r>
          </w:p>
          <w:p>
            <w:pPr>
              <w:spacing w:after="20" w:before="20"/>
            </w:pPr>
            <w:r>
              <w:rPr>
                <w:rFonts w:ascii="Courier New" w:cs="Courier New" w:eastAsia="Courier New" w:hAnsi="Courier New"/>
                <w:sz w:val="19"/>
                <w:szCs w:val="19"/>
              </w:rPr>
              <w:t xml:space="preserve">  paid_date</w:t>
            </w:r>
          </w:p>
          <w:p>
            <w:pPr>
              <w:spacing w:after="0" w:before="20"/>
            </w:pPr>
            <w:r>
              <w:rPr>
                <w:rFonts w:ascii="Courier New" w:cs="Courier New" w:eastAsia="Courier New" w:hAnsi="Courier New"/>
                <w:sz w:val="19"/>
                <w:szCs w:val="19"/>
              </w:rPr>
              <w:t xml:space="preserve">  payment_status</w:t>
            </w:r>
          </w:p>
        </w:tc>
      </w:tr>
      <w:tr>
        <w:tc>
          <w:tcPr>
            <w:tcW w:type="dxa" w:w="4480"/>
            <w:tcBorders>
              <w:top w:val="single" w:color="AABCD4" w:sz="4"/>
              <w:left w:val="single" w:color="AABCD4" w:sz="4"/>
              <w:bottom w:val="single" w:color="AABCD4" w:sz="4"/>
              <w:right w:val="single" w:color="AABCD4" w:sz="4"/>
            </w:tcBorders>
            <w:shd w:fill="D6E4F7" w:val="clear"/>
            <w:tcMar>
              <w:top w:type="dxa" w:w="120"/>
              <w:left w:type="dxa" w:w="200"/>
              <w:bottom w:type="dxa" w:w="120"/>
              <w:right w:type="dxa" w:w="200"/>
            </w:tcMar>
          </w:tcPr>
          <w:p>
            <w:pPr>
              <w:spacing w:after="80" w:before="0"/>
            </w:pPr>
            <w:r>
              <w:rPr>
                <w:b/>
                <w:bCs/>
                <w:color w:val="1F3864"/>
                <w:sz w:val="24"/>
                <w:szCs w:val="24"/>
              </w:rPr>
              <w:t xml:space="preserve">RESERVATION</w:t>
            </w:r>
          </w:p>
          <w:p>
            <w:pPr>
              <w:spacing w:after="20" w:before="20"/>
            </w:pPr>
            <w:r>
              <w:rPr>
                <w:rFonts w:ascii="Courier New" w:cs="Courier New" w:eastAsia="Courier New" w:hAnsi="Courier New"/>
                <w:sz w:val="19"/>
                <w:szCs w:val="19"/>
              </w:rPr>
              <w:t xml:space="preserve">* res_id (PK)</w:t>
            </w:r>
          </w:p>
          <w:p>
            <w:pPr>
              <w:spacing w:after="20" w:before="20"/>
            </w:pPr>
            <w:r>
              <w:rPr>
                <w:rFonts w:ascii="Courier New" w:cs="Courier New" w:eastAsia="Courier New" w:hAnsi="Courier New"/>
                <w:sz w:val="19"/>
                <w:szCs w:val="19"/>
              </w:rPr>
              <w:t xml:space="preserve">  book_id (FK)</w:t>
            </w:r>
          </w:p>
          <w:p>
            <w:pPr>
              <w:spacing w:after="20" w:before="20"/>
            </w:pPr>
            <w:r>
              <w:rPr>
                <w:rFonts w:ascii="Courier New" w:cs="Courier New" w:eastAsia="Courier New" w:hAnsi="Courier New"/>
                <w:sz w:val="19"/>
                <w:szCs w:val="19"/>
              </w:rPr>
              <w:t xml:space="preserve">  member_id (FK)</w:t>
            </w:r>
          </w:p>
          <w:p>
            <w:pPr>
              <w:spacing w:after="20" w:before="20"/>
            </w:pPr>
            <w:r>
              <w:rPr>
                <w:rFonts w:ascii="Courier New" w:cs="Courier New" w:eastAsia="Courier New" w:hAnsi="Courier New"/>
                <w:sz w:val="19"/>
                <w:szCs w:val="19"/>
              </w:rPr>
              <w:t xml:space="preserve">  reservation_date</w:t>
            </w:r>
          </w:p>
          <w:p>
            <w:pPr>
              <w:spacing w:after="20" w:before="20"/>
            </w:pPr>
            <w:r>
              <w:rPr>
                <w:rFonts w:ascii="Courier New" w:cs="Courier New" w:eastAsia="Courier New" w:hAnsi="Courier New"/>
                <w:sz w:val="19"/>
                <w:szCs w:val="19"/>
              </w:rPr>
              <w:t xml:space="preserve">  expiry_date</w:t>
            </w:r>
          </w:p>
          <w:p>
            <w:pPr>
              <w:spacing w:after="0" w:before="20"/>
            </w:pPr>
            <w:r>
              <w:rPr>
                <w:rFonts w:ascii="Courier New" w:cs="Courier New" w:eastAsia="Courier New" w:hAnsi="Courier New"/>
                <w:sz w:val="19"/>
                <w:szCs w:val="19"/>
              </w:rPr>
              <w:t xml:space="preserve">  status</w:t>
            </w:r>
          </w:p>
        </w:tc>
        <w:tc>
          <w:tcPr>
            <w:tcW w:type="dxa" w:w="4880"/>
            <w:tcBorders>
              <w:top w:val="single" w:color="AABCD4" w:sz="4"/>
              <w:left w:val="single" w:color="AABCD4" w:sz="4"/>
              <w:bottom w:val="single" w:color="AABCD4" w:sz="4"/>
              <w:right w:val="single" w:color="AABCD4" w:sz="4"/>
            </w:tcBorders>
            <w:shd w:fill="D6E4F7" w:val="clear"/>
            <w:tcMar>
              <w:top w:type="dxa" w:w="120"/>
              <w:left w:type="dxa" w:w="200"/>
              <w:bottom w:type="dxa" w:w="120"/>
              <w:right w:type="dxa" w:w="200"/>
            </w:tcMar>
          </w:tcPr>
          <w:p>
            <w:pPr>
              <w:spacing w:after="80" w:before="0"/>
            </w:pPr>
            <w:r>
              <w:rPr>
                <w:b/>
                <w:bCs/>
                <w:color w:val="1F3864"/>
                <w:sz w:val="24"/>
                <w:szCs w:val="24"/>
              </w:rPr>
              <w:t xml:space="preserve">CATEGORY</w:t>
            </w:r>
          </w:p>
          <w:p>
            <w:pPr>
              <w:spacing w:after="20" w:before="20"/>
            </w:pPr>
            <w:r>
              <w:rPr>
                <w:rFonts w:ascii="Courier New" w:cs="Courier New" w:eastAsia="Courier New" w:hAnsi="Courier New"/>
                <w:sz w:val="19"/>
                <w:szCs w:val="19"/>
              </w:rPr>
              <w:t xml:space="preserve">* category_id (PK)</w:t>
            </w:r>
          </w:p>
          <w:p>
            <w:pPr>
              <w:spacing w:after="20" w:before="20"/>
            </w:pPr>
            <w:r>
              <w:rPr>
                <w:rFonts w:ascii="Courier New" w:cs="Courier New" w:eastAsia="Courier New" w:hAnsi="Courier New"/>
                <w:sz w:val="19"/>
                <w:szCs w:val="19"/>
              </w:rPr>
              <w:t xml:space="preserve">  category_name</w:t>
            </w:r>
          </w:p>
          <w:p>
            <w:pPr>
              <w:spacing w:after="20" w:before="20"/>
            </w:pPr>
            <w:r>
              <w:rPr>
                <w:rFonts w:ascii="Courier New" w:cs="Courier New" w:eastAsia="Courier New" w:hAnsi="Courier New"/>
                <w:sz w:val="19"/>
                <w:szCs w:val="19"/>
              </w:rPr>
              <w:t xml:space="preserve">  dewey_class</w:t>
            </w:r>
          </w:p>
          <w:p>
            <w:pPr>
              <w:spacing w:after="0" w:before="20"/>
            </w:pPr>
            <w:r>
              <w:rPr>
                <w:rFonts w:ascii="Courier New" w:cs="Courier New" w:eastAsia="Courier New" w:hAnsi="Courier New"/>
                <w:sz w:val="19"/>
                <w:szCs w:val="19"/>
              </w:rPr>
              <w:t xml:space="preserve">  description</w:t>
            </w:r>
          </w:p>
        </w:tc>
      </w:tr>
    </w:tbl>
    <w:p>
      <w:pPr>
        <w:spacing w:after="0" w:before="120"/>
      </w:pPr>
      <w:r>
        <w:t xml:space="preserve"/>
      </w:r>
    </w:p>
    <w:p>
      <w:pPr>
        <w:spacing w:after="80" w:before="80"/>
        <w:jc w:val="both"/>
      </w:pPr>
      <w:r>
        <w:rPr>
          <w:sz w:val="22"/>
          <w:szCs w:val="22"/>
        </w:rPr>
        <w:t xml:space="preserve">The ER diagram captures seven core entities: Book, Member, Issuance, Fine, Reservation, Category, and Staff. Primary keys (PK) uniquely identify each record, while foreign keys (FK) establish relationships between related entities. The Book and Member entities are central to the model, connecting with most other entities through transactional relationships.</w:t>
      </w:r>
    </w:p>
    <w:p>
      <w:r>
        <w:br w:type="page"/>
      </w:r>
    </w:p>
    <w:p>
      <w:pPr>
        <w:pStyle w:val="Heading1"/>
        <w:shd w:fill="1F3864" w:val="clear"/>
        <w:spacing w:after="200" w:before="360"/>
        <w:ind w:left="200" w:right="200"/>
      </w:pPr>
      <w:r>
        <w:rPr>
          <w:b/>
          <w:bCs/>
          <w:color w:val="FFFFFF"/>
          <w:sz w:val="36"/>
          <w:szCs w:val="36"/>
        </w:rPr>
        <w:t xml:space="preserve">8. SYSTEM ARCHITECTURE DIAGRAM</w:t>
      </w:r>
    </w:p>
    <w:p>
      <w:pPr>
        <w:spacing w:after="80" w:before="80"/>
        <w:jc w:val="both"/>
      </w:pPr>
      <w:r>
        <w:rPr>
          <w:sz w:val="22"/>
          <w:szCs w:val="22"/>
        </w:rPr>
        <w:t xml:space="preserve">The system follows a three-tier architecture comprising the Presentation Layer (Client), Application Layer (Server), and Data Layer (Database). This architecture ensures separation of concerns, scalability, and maintainability.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CD4" w:sz="4"/>
              <w:left w:val="single" w:color="AABCD4" w:sz="4"/>
              <w:bottom w:val="single" w:color="AABCD4" w:sz="4"/>
              <w:right w:val="single" w:color="AABCD4" w:sz="4"/>
            </w:tcBorders>
            <w:shd w:fill="1F3864" w:val="clear"/>
            <w:tcMar>
              <w:top w:type="dxa" w:w="120"/>
              <w:left w:type="dxa" w:w="200"/>
              <w:bottom w:type="dxa" w:w="120"/>
              <w:right w:type="dxa" w:w="200"/>
            </w:tcMar>
          </w:tcPr>
          <w:p>
            <w:pPr>
              <w:spacing w:after="80" w:before="0"/>
            </w:pPr>
            <w:r>
              <w:rPr>
                <w:b/>
                <w:bCs/>
                <w:color w:val="FFFFFF"/>
                <w:sz w:val="22"/>
                <w:szCs w:val="22"/>
              </w:rPr>
              <w:t xml:space="preserve">LAYER 1 - PRESENTATION (Client Side)</w:t>
            </w:r>
          </w:p>
          <w:p>
            <w:pPr>
              <w:spacing w:after="60" w:before="0"/>
            </w:pPr>
            <w:r>
              <w:rPr>
                <w:color w:val="D6E4F7"/>
                <w:sz w:val="20"/>
                <w:szCs w:val="20"/>
              </w:rPr>
              <w:t xml:space="preserve">Web Browser (HTML5 + CSS3 + JavaScript + Bootstrap 5)</w:t>
            </w:r>
          </w:p>
          <w:p>
            <w:pPr>
              <w:spacing w:after="0" w:before="0"/>
            </w:pPr>
            <w:r>
              <w:rPr>
                <w:color w:val="D6E4F7"/>
                <w:sz w:val="20"/>
                <w:szCs w:val="20"/>
              </w:rPr>
              <w:t xml:space="preserve">Responsive UI: Admin Panel | Librarian Dashboard | Member Portal | OPAC</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center"/>
            </w:pPr>
            <w:r>
              <w:rPr>
                <w:b/>
                <w:bCs/>
                <w:color w:val="2E5FA3"/>
                <w:sz w:val="20"/>
                <w:szCs w:val="20"/>
              </w:rPr>
              <w:t xml:space="preserve">HTTP Requests / Responses</w:t>
            </w:r>
          </w:p>
        </w:tc>
      </w:tr>
      <w:tr>
        <w:tc>
          <w:tcPr>
            <w:tcW w:type="dxa" w:w="9360"/>
            <w:tcBorders>
              <w:top w:val="single" w:color="AABCD4" w:sz="4"/>
              <w:left w:val="single" w:color="AABCD4" w:sz="4"/>
              <w:bottom w:val="single" w:color="AABCD4" w:sz="4"/>
              <w:right w:val="single" w:color="AABCD4" w:sz="4"/>
            </w:tcBorders>
            <w:shd w:fill="2E5FA3" w:val="clear"/>
            <w:tcMar>
              <w:top w:type="dxa" w:w="120"/>
              <w:left w:type="dxa" w:w="200"/>
              <w:bottom w:type="dxa" w:w="120"/>
              <w:right w:type="dxa" w:w="200"/>
            </w:tcMar>
          </w:tcPr>
          <w:p>
            <w:pPr>
              <w:spacing w:after="80" w:before="0"/>
            </w:pPr>
            <w:r>
              <w:rPr>
                <w:b/>
                <w:bCs/>
                <w:color w:val="FFFFFF"/>
                <w:sz w:val="22"/>
                <w:szCs w:val="22"/>
              </w:rPr>
              <w:t xml:space="preserve">LAYER 2 - APPLICATION (Server Side)</w:t>
            </w:r>
          </w:p>
          <w:p>
            <w:pPr>
              <w:spacing w:after="60" w:before="0"/>
            </w:pPr>
            <w:r>
              <w:rPr>
                <w:color w:val="D6E4F7"/>
                <w:sz w:val="20"/>
                <w:szCs w:val="20"/>
              </w:rPr>
              <w:t xml:space="preserve">Web Server: Apache / Nginx</w:t>
            </w:r>
          </w:p>
          <w:p>
            <w:pPr>
              <w:spacing w:after="60" w:before="0"/>
            </w:pPr>
            <w:r>
              <w:rPr>
                <w:color w:val="D6E4F7"/>
                <w:sz w:val="20"/>
                <w:szCs w:val="20"/>
              </w:rPr>
              <w:t xml:space="preserve">Backend Framework: PHP (Laravel) / Python (Django) / Node.js (Express)</w:t>
            </w:r>
          </w:p>
          <w:p>
            <w:pPr>
              <w:spacing w:after="0" w:before="0"/>
            </w:pPr>
            <w:r>
              <w:rPr>
                <w:color w:val="D6E4F7"/>
                <w:sz w:val="20"/>
                <w:szCs w:val="20"/>
              </w:rPr>
              <w:t xml:space="preserve">Business Logic: Auth | Catalog | Issuance | Fines | Reservations | Notifications</w:t>
            </w:r>
          </w:p>
        </w:tc>
      </w:tr>
      <w:tr>
        <w:tc>
          <w:tcPr>
            <w:tcW w:type="dxa" w:w="9360"/>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center"/>
            </w:pPr>
            <w:r>
              <w:rPr>
                <w:b/>
                <w:bCs/>
                <w:color w:val="2E5FA3"/>
                <w:sz w:val="20"/>
                <w:szCs w:val="20"/>
              </w:rPr>
              <w:t xml:space="preserve">SQL Queries / Result Sets</w:t>
            </w:r>
          </w:p>
        </w:tc>
      </w:tr>
      <w:tr>
        <w:tc>
          <w:tcPr>
            <w:tcW w:type="dxa" w:w="9360"/>
            <w:tcBorders>
              <w:top w:val="single" w:color="AABCD4" w:sz="4"/>
              <w:left w:val="single" w:color="AABCD4" w:sz="4"/>
              <w:bottom w:val="single" w:color="AABCD4" w:sz="4"/>
              <w:right w:val="single" w:color="AABCD4" w:sz="4"/>
            </w:tcBorders>
            <w:shd w:fill="1F3864" w:val="clear"/>
            <w:tcMar>
              <w:top w:type="dxa" w:w="120"/>
              <w:left w:type="dxa" w:w="200"/>
              <w:bottom w:type="dxa" w:w="120"/>
              <w:right w:type="dxa" w:w="200"/>
            </w:tcMar>
          </w:tcPr>
          <w:p>
            <w:pPr>
              <w:spacing w:after="80" w:before="0"/>
            </w:pPr>
            <w:r>
              <w:rPr>
                <w:b/>
                <w:bCs/>
                <w:color w:val="FFFFFF"/>
                <w:sz w:val="22"/>
                <w:szCs w:val="22"/>
              </w:rPr>
              <w:t xml:space="preserve">LAYER 3 - DATA (Database)</w:t>
            </w:r>
          </w:p>
          <w:p>
            <w:pPr>
              <w:spacing w:after="60" w:before="0"/>
            </w:pPr>
            <w:r>
              <w:rPr>
                <w:color w:val="D6E4F7"/>
                <w:sz w:val="20"/>
                <w:szCs w:val="20"/>
              </w:rPr>
              <w:t xml:space="preserve">Database Engine: MySQL 8.0 / PostgreSQL 14</w:t>
            </w:r>
          </w:p>
          <w:p>
            <w:pPr>
              <w:spacing w:after="60" w:before="0"/>
            </w:pPr>
            <w:r>
              <w:rPr>
                <w:color w:val="D6E4F7"/>
                <w:sz w:val="20"/>
                <w:szCs w:val="20"/>
              </w:rPr>
              <w:t xml:space="preserve">Tables: Books | Members | Issuances | Fines | Reservations | Categories | Staff</w:t>
            </w:r>
          </w:p>
          <w:p>
            <w:pPr>
              <w:spacing w:after="0" w:before="0"/>
            </w:pPr>
            <w:r>
              <w:rPr>
                <w:color w:val="D6E4F7"/>
                <w:sz w:val="20"/>
                <w:szCs w:val="20"/>
              </w:rPr>
              <w:t xml:space="preserve">Backup &amp; Recovery: Daily Automated Backups | Transaction Logs</w:t>
            </w:r>
          </w:p>
        </w:tc>
      </w:tr>
    </w:tbl>
    <w:p>
      <w:pPr>
        <w:spacing w:after="0" w:before="120"/>
      </w:pPr>
      <w:r>
        <w:t xml:space="preserve"/>
      </w:r>
    </w:p>
    <w:p>
      <w:pPr>
        <w:spacing w:after="80" w:before="80"/>
        <w:jc w:val="both"/>
      </w:pPr>
      <w:r>
        <w:rPr>
          <w:sz w:val="22"/>
          <w:szCs w:val="22"/>
        </w:rPr>
        <w:t xml:space="preserve">The three-tier architecture separates the system into client, server, and database layers. This design allows each layer to be developed, tested, and scaled independently. External services such as SMS gateways, email servers, barcode systems, and payment gateways are integrated at the Application Layer through secure API calls.</w:t>
      </w:r>
    </w:p>
    <w:p>
      <w:r>
        <w:br w:type="page"/>
      </w:r>
    </w:p>
    <w:p>
      <w:pPr>
        <w:pStyle w:val="Heading1"/>
        <w:shd w:fill="1F3864" w:val="clear"/>
        <w:spacing w:after="200" w:before="360"/>
        <w:ind w:left="200" w:right="200"/>
      </w:pPr>
      <w:r>
        <w:rPr>
          <w:b/>
          <w:bCs/>
          <w:color w:val="FFFFFF"/>
          <w:sz w:val="36"/>
          <w:szCs w:val="36"/>
        </w:rPr>
        <w:t xml:space="preserve">9. EXTERNAL INTERFACE REQUIREMENTS</w:t>
      </w:r>
    </w:p>
    <w:p>
      <w:pPr>
        <w:pStyle w:val="Heading2"/>
        <w:pBdr>
          <w:bottom w:val="single" w:color="D6E4F7" w:sz="6" w:space="1"/>
        </w:pBdr>
        <w:spacing w:after="140" w:before="280"/>
      </w:pPr>
      <w:r>
        <w:rPr>
          <w:b/>
          <w:bCs/>
          <w:color w:val="2E5FA3"/>
          <w:sz w:val="28"/>
          <w:szCs w:val="28"/>
        </w:rPr>
        <w:t xml:space="preserve">9.1 User Interface Requirements</w:t>
      </w:r>
    </w:p>
    <w:p>
      <w:pPr>
        <w:pStyle w:val="ListParagraph"/>
        <w:numPr>
          <w:ilvl w:val="0"/>
          <w:numId w:val="2"/>
        </w:numPr>
        <w:spacing w:after="60" w:before="60"/>
      </w:pPr>
      <w:r>
        <w:rPr>
          <w:sz w:val="22"/>
          <w:szCs w:val="22"/>
        </w:rPr>
        <w:t xml:space="preserve">The UI shall be clean, intuitive, and consistent across all modules</w:t>
      </w:r>
    </w:p>
    <w:p>
      <w:pPr>
        <w:pStyle w:val="ListParagraph"/>
        <w:numPr>
          <w:ilvl w:val="0"/>
          <w:numId w:val="2"/>
        </w:numPr>
        <w:spacing w:after="60" w:before="60"/>
      </w:pPr>
      <w:r>
        <w:rPr>
          <w:sz w:val="22"/>
          <w:szCs w:val="22"/>
        </w:rPr>
        <w:t xml:space="preserve">Navigation menu shall be hierarchical and accessible from all pages</w:t>
      </w:r>
    </w:p>
    <w:p>
      <w:pPr>
        <w:pStyle w:val="ListParagraph"/>
        <w:numPr>
          <w:ilvl w:val="0"/>
          <w:numId w:val="2"/>
        </w:numPr>
        <w:spacing w:after="60" w:before="60"/>
      </w:pPr>
      <w:r>
        <w:rPr>
          <w:sz w:val="22"/>
          <w:szCs w:val="22"/>
        </w:rPr>
        <w:t xml:space="preserve">The system shall display confirmation dialogs for all destructive actions</w:t>
      </w:r>
    </w:p>
    <w:p>
      <w:pPr>
        <w:pStyle w:val="ListParagraph"/>
        <w:numPr>
          <w:ilvl w:val="0"/>
          <w:numId w:val="2"/>
        </w:numPr>
        <w:spacing w:after="60" w:before="60"/>
      </w:pPr>
      <w:r>
        <w:rPr>
          <w:sz w:val="22"/>
          <w:szCs w:val="22"/>
        </w:rPr>
        <w:t xml:space="preserve">Form validation shall be performed both client-side (JavaScript) and server-side</w:t>
      </w:r>
    </w:p>
    <w:p>
      <w:pPr>
        <w:pStyle w:val="ListParagraph"/>
        <w:numPr>
          <w:ilvl w:val="0"/>
          <w:numId w:val="2"/>
        </w:numPr>
        <w:spacing w:after="60" w:before="60"/>
      </w:pPr>
      <w:r>
        <w:rPr>
          <w:sz w:val="22"/>
          <w:szCs w:val="22"/>
        </w:rPr>
        <w:t xml:space="preserve">Error messages shall be descriptive and guide users toward resolution</w:t>
      </w:r>
    </w:p>
    <w:p>
      <w:pPr>
        <w:pStyle w:val="ListParagraph"/>
        <w:numPr>
          <w:ilvl w:val="0"/>
          <w:numId w:val="2"/>
        </w:numPr>
        <w:spacing w:after="60" w:before="60"/>
      </w:pPr>
      <w:r>
        <w:rPr>
          <w:sz w:val="22"/>
          <w:szCs w:val="22"/>
        </w:rPr>
        <w:t xml:space="preserve">The dashboard shall display key KPIs using graphical charts and summaries</w:t>
      </w:r>
    </w:p>
    <w:p>
      <w:pPr>
        <w:pStyle w:val="ListParagraph"/>
        <w:numPr>
          <w:ilvl w:val="0"/>
          <w:numId w:val="2"/>
        </w:numPr>
        <w:spacing w:after="60" w:before="60"/>
      </w:pPr>
      <w:r>
        <w:rPr>
          <w:sz w:val="22"/>
          <w:szCs w:val="22"/>
        </w:rPr>
        <w:t xml:space="preserve">The system shall support both Light Mode and Dark Mode themes</w:t>
      </w:r>
    </w:p>
    <w:p>
      <w:pPr>
        <w:pStyle w:val="ListParagraph"/>
        <w:numPr>
          <w:ilvl w:val="0"/>
          <w:numId w:val="2"/>
        </w:numPr>
        <w:spacing w:after="60" w:before="60"/>
      </w:pPr>
      <w:r>
        <w:rPr>
          <w:sz w:val="22"/>
          <w:szCs w:val="22"/>
        </w:rPr>
        <w:t xml:space="preserve">OPAC shall be publicly accessible without login for basic catalog search</w:t>
      </w:r>
    </w:p>
    <w:p>
      <w:pPr>
        <w:pStyle w:val="Heading2"/>
        <w:pBdr>
          <w:bottom w:val="single" w:color="D6E4F7" w:sz="6" w:space="1"/>
        </w:pBdr>
        <w:spacing w:after="140" w:before="280"/>
      </w:pPr>
      <w:r>
        <w:rPr>
          <w:b/>
          <w:bCs/>
          <w:color w:val="2E5FA3"/>
          <w:sz w:val="28"/>
          <w:szCs w:val="28"/>
        </w:rPr>
        <w:t xml:space="preserve">9.2 Hardware Interface Requirements</w:t>
      </w:r>
    </w:p>
    <w:p>
      <w:pPr>
        <w:pStyle w:val="ListParagraph"/>
        <w:numPr>
          <w:ilvl w:val="0"/>
          <w:numId w:val="2"/>
        </w:numPr>
        <w:spacing w:after="60" w:before="60"/>
      </w:pPr>
      <w:r>
        <w:rPr>
          <w:sz w:val="22"/>
          <w:szCs w:val="22"/>
        </w:rPr>
        <w:t xml:space="preserve">The system shall operate on standard server hardware with minimum 4-core CPU</w:t>
      </w:r>
    </w:p>
    <w:p>
      <w:pPr>
        <w:pStyle w:val="ListParagraph"/>
        <w:numPr>
          <w:ilvl w:val="0"/>
          <w:numId w:val="2"/>
        </w:numPr>
        <w:spacing w:after="60" w:before="60"/>
      </w:pPr>
      <w:r>
        <w:rPr>
          <w:sz w:val="22"/>
          <w:szCs w:val="22"/>
        </w:rPr>
        <w:t xml:space="preserve">Client side requires only a web-enabled device with keyboard/mouse or touchscreen</w:t>
      </w:r>
    </w:p>
    <w:p>
      <w:pPr>
        <w:pStyle w:val="ListParagraph"/>
        <w:numPr>
          <w:ilvl w:val="0"/>
          <w:numId w:val="2"/>
        </w:numPr>
        <w:spacing w:after="60" w:before="60"/>
      </w:pPr>
      <w:r>
        <w:rPr>
          <w:sz w:val="22"/>
          <w:szCs w:val="22"/>
        </w:rPr>
        <w:t xml:space="preserve">Network interface: 100Mbps LAN or higher; 10Mbps internet connection minimum</w:t>
      </w:r>
    </w:p>
    <w:p>
      <w:pPr>
        <w:pStyle w:val="ListParagraph"/>
        <w:numPr>
          <w:ilvl w:val="0"/>
          <w:numId w:val="2"/>
        </w:numPr>
        <w:spacing w:after="60" w:before="60"/>
      </w:pPr>
      <w:r>
        <w:rPr>
          <w:sz w:val="22"/>
          <w:szCs w:val="22"/>
        </w:rPr>
        <w:t xml:space="preserve">Storage: Minimum 100 GB server storage for application, media, and database</w:t>
      </w:r>
    </w:p>
    <w:p>
      <w:pPr>
        <w:pStyle w:val="ListParagraph"/>
        <w:numPr>
          <w:ilvl w:val="0"/>
          <w:numId w:val="2"/>
        </w:numPr>
        <w:spacing w:after="60" w:before="60"/>
      </w:pPr>
      <w:r>
        <w:rPr>
          <w:sz w:val="22"/>
          <w:szCs w:val="22"/>
        </w:rPr>
        <w:t xml:space="preserve">Barcode scanner (USB/Bluetooth) or mobile camera support for book check-in/out</w:t>
      </w:r>
    </w:p>
    <w:p>
      <w:pPr>
        <w:pStyle w:val="Heading2"/>
        <w:pBdr>
          <w:bottom w:val="single" w:color="D6E4F7" w:sz="6" w:space="1"/>
        </w:pBdr>
        <w:spacing w:after="140" w:before="280"/>
      </w:pPr>
      <w:r>
        <w:rPr>
          <w:b/>
          <w:bCs/>
          <w:color w:val="2E5FA3"/>
          <w:sz w:val="28"/>
          <w:szCs w:val="28"/>
        </w:rPr>
        <w:t xml:space="preserve">9.3 Software Interface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Interface</w:t>
            </w:r>
          </w:p>
        </w:tc>
        <w:tc>
          <w:tcPr>
            <w:tcW w:type="dxa" w:w="18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Type</w:t>
            </w:r>
          </w:p>
        </w:tc>
        <w:tc>
          <w:tcPr>
            <w:tcW w:type="dxa" w:w="476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Purpose</w:t>
            </w:r>
          </w:p>
        </w:tc>
      </w:tr>
      <w:tr>
        <w:tc>
          <w:tcPr>
            <w:tcW w:type="dxa" w:w="2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MySQL / PostgreSQL</w:t>
            </w:r>
          </w:p>
        </w:tc>
        <w:tc>
          <w:tcPr>
            <w:tcW w:type="dxa" w:w="1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Database</w:t>
            </w:r>
          </w:p>
        </w:tc>
        <w:tc>
          <w:tcPr>
            <w:tcW w:type="dxa" w:w="47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Primary persistent data storage</w:t>
            </w:r>
          </w:p>
        </w:tc>
      </w:tr>
      <w:tr>
        <w:tc>
          <w:tcPr>
            <w:tcW w:type="dxa" w:w="2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SMTP Server (Gmail/SendGrid)</w:t>
            </w:r>
          </w:p>
        </w:tc>
        <w:tc>
          <w:tcPr>
            <w:tcW w:type="dxa" w:w="1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Email Gateway</w:t>
            </w:r>
          </w:p>
        </w:tc>
        <w:tc>
          <w:tcPr>
            <w:tcW w:type="dxa" w:w="47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Member alerts, overdue notifications, registrations</w:t>
            </w:r>
          </w:p>
        </w:tc>
      </w:tr>
      <w:tr>
        <w:tc>
          <w:tcPr>
            <w:tcW w:type="dxa" w:w="2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SMS Gateway (Twilio/Jazz)</w:t>
            </w:r>
          </w:p>
        </w:tc>
        <w:tc>
          <w:tcPr>
            <w:tcW w:type="dxa" w:w="1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SMS API</w:t>
            </w:r>
          </w:p>
        </w:tc>
        <w:tc>
          <w:tcPr>
            <w:tcW w:type="dxa" w:w="47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Due date alerts, fine reminders, availability notices</w:t>
            </w:r>
          </w:p>
        </w:tc>
      </w:tr>
      <w:tr>
        <w:tc>
          <w:tcPr>
            <w:tcW w:type="dxa" w:w="2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Payment Gateway (Stripe/EasyPaisa)</w:t>
            </w:r>
          </w:p>
        </w:tc>
        <w:tc>
          <w:tcPr>
            <w:tcW w:type="dxa" w:w="1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Payment API</w:t>
            </w:r>
          </w:p>
        </w:tc>
        <w:tc>
          <w:tcPr>
            <w:tcW w:type="dxa" w:w="47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Online fine collection</w:t>
            </w:r>
          </w:p>
        </w:tc>
      </w:tr>
      <w:tr>
        <w:tc>
          <w:tcPr>
            <w:tcW w:type="dxa" w:w="2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AWS S3 / Local Storage</w:t>
            </w:r>
          </w:p>
        </w:tc>
        <w:tc>
          <w:tcPr>
            <w:tcW w:type="dxa" w:w="1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File Storage</w:t>
            </w:r>
          </w:p>
        </w:tc>
        <w:tc>
          <w:tcPr>
            <w:tcW w:type="dxa" w:w="47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Document uploads, e-books, images, reports</w:t>
            </w:r>
          </w:p>
        </w:tc>
      </w:tr>
      <w:tr>
        <w:tc>
          <w:tcPr>
            <w:tcW w:type="dxa" w:w="2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Google Books API</w:t>
            </w:r>
          </w:p>
        </w:tc>
        <w:tc>
          <w:tcPr>
            <w:tcW w:type="dxa" w:w="1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Book Metadata API</w:t>
            </w:r>
          </w:p>
        </w:tc>
        <w:tc>
          <w:tcPr>
            <w:tcW w:type="dxa" w:w="47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Auto-populate book details by ISBN scan</w:t>
            </w:r>
          </w:p>
        </w:tc>
      </w:tr>
      <w:tr>
        <w:tc>
          <w:tcPr>
            <w:tcW w:type="dxa" w:w="2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Barcode / QR Generator</w:t>
            </w:r>
          </w:p>
        </w:tc>
        <w:tc>
          <w:tcPr>
            <w:tcW w:type="dxa" w:w="1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Library Tool</w:t>
            </w:r>
          </w:p>
        </w:tc>
        <w:tc>
          <w:tcPr>
            <w:tcW w:type="dxa" w:w="47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Book identification and rapid check-in/out</w:t>
            </w:r>
          </w:p>
        </w:tc>
      </w:tr>
      <w:tr>
        <w:tc>
          <w:tcPr>
            <w:tcW w:type="dxa" w:w="2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PDF Generator (FPDF/wkhtmltopdf)</w:t>
            </w:r>
          </w:p>
        </w:tc>
        <w:tc>
          <w:tcPr>
            <w:tcW w:type="dxa" w:w="1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Library Tool</w:t>
            </w:r>
          </w:p>
        </w:tc>
        <w:tc>
          <w:tcPr>
            <w:tcW w:type="dxa" w:w="47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Fine receipts, membership cards, reports</w:t>
            </w:r>
          </w:p>
        </w:tc>
      </w:tr>
    </w:tbl>
    <w:p>
      <w:pPr>
        <w:pStyle w:val="Heading2"/>
        <w:pBdr>
          <w:bottom w:val="single" w:color="D6E4F7" w:sz="6" w:space="1"/>
        </w:pBdr>
        <w:spacing w:after="140" w:before="280"/>
      </w:pPr>
      <w:r>
        <w:rPr>
          <w:b/>
          <w:bCs/>
          <w:color w:val="2E5FA3"/>
          <w:sz w:val="28"/>
          <w:szCs w:val="28"/>
        </w:rPr>
        <w:t xml:space="preserve">9.4 Communication Interface Requirements</w:t>
      </w:r>
    </w:p>
    <w:p>
      <w:pPr>
        <w:pStyle w:val="ListParagraph"/>
        <w:numPr>
          <w:ilvl w:val="0"/>
          <w:numId w:val="2"/>
        </w:numPr>
        <w:spacing w:after="60" w:before="60"/>
      </w:pPr>
      <w:r>
        <w:rPr>
          <w:sz w:val="22"/>
          <w:szCs w:val="22"/>
        </w:rPr>
        <w:t xml:space="preserve">All data transmission shall use HTTPS with TLS 1.2 or higher encryption</w:t>
      </w:r>
    </w:p>
    <w:p>
      <w:pPr>
        <w:pStyle w:val="ListParagraph"/>
        <w:numPr>
          <w:ilvl w:val="0"/>
          <w:numId w:val="2"/>
        </w:numPr>
        <w:spacing w:after="60" w:before="60"/>
      </w:pPr>
      <w:r>
        <w:rPr>
          <w:sz w:val="22"/>
          <w:szCs w:val="22"/>
        </w:rPr>
        <w:t xml:space="preserve">REST API architecture shall be used for backend-frontend communication</w:t>
      </w:r>
    </w:p>
    <w:p>
      <w:pPr>
        <w:pStyle w:val="ListParagraph"/>
        <w:numPr>
          <w:ilvl w:val="0"/>
          <w:numId w:val="2"/>
        </w:numPr>
        <w:spacing w:after="60" w:before="60"/>
      </w:pPr>
      <w:r>
        <w:rPr>
          <w:sz w:val="22"/>
          <w:szCs w:val="22"/>
        </w:rPr>
        <w:t xml:space="preserve">JSON format shall be used for all API request and response payloads</w:t>
      </w:r>
    </w:p>
    <w:p>
      <w:pPr>
        <w:pStyle w:val="ListParagraph"/>
        <w:numPr>
          <w:ilvl w:val="0"/>
          <w:numId w:val="2"/>
        </w:numPr>
        <w:spacing w:after="60" w:before="60"/>
      </w:pPr>
      <w:r>
        <w:rPr>
          <w:sz w:val="22"/>
          <w:szCs w:val="22"/>
        </w:rPr>
        <w:t xml:space="preserve">WebSocket support shall be implemented for real-time notifications</w:t>
      </w:r>
    </w:p>
    <w:p>
      <w:pPr>
        <w:pStyle w:val="ListParagraph"/>
        <w:numPr>
          <w:ilvl w:val="0"/>
          <w:numId w:val="2"/>
        </w:numPr>
        <w:spacing w:after="60" w:before="60"/>
      </w:pPr>
      <w:r>
        <w:rPr>
          <w:sz w:val="22"/>
          <w:szCs w:val="22"/>
        </w:rPr>
        <w:t xml:space="preserve">Session tokens shall expire after 30 minutes of inactivity for security</w:t>
      </w:r>
    </w:p>
    <w:p>
      <w:r>
        <w:br w:type="page"/>
      </w:r>
    </w:p>
    <w:p>
      <w:pPr>
        <w:pStyle w:val="Heading1"/>
        <w:shd w:fill="1F3864" w:val="clear"/>
        <w:spacing w:after="200" w:before="360"/>
        <w:ind w:left="200" w:right="200"/>
      </w:pPr>
      <w:r>
        <w:rPr>
          <w:b/>
          <w:bCs/>
          <w:color w:val="FFFFFF"/>
          <w:sz w:val="36"/>
          <w:szCs w:val="36"/>
        </w:rPr>
        <w:t xml:space="preserve">10. APPENDIX</w:t>
      </w:r>
    </w:p>
    <w:p>
      <w:pPr>
        <w:pStyle w:val="Heading2"/>
        <w:pBdr>
          <w:bottom w:val="single" w:color="D6E4F7" w:sz="6" w:space="1"/>
        </w:pBdr>
        <w:spacing w:after="140" w:before="280"/>
      </w:pPr>
      <w:r>
        <w:rPr>
          <w:b/>
          <w:bCs/>
          <w:color w:val="2E5FA3"/>
          <w:sz w:val="28"/>
          <w:szCs w:val="28"/>
        </w:rPr>
        <w:t xml:space="preserve">10.1 Version History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960"/>
      </w:tblGrid>
      <w:tr>
        <w:tc>
          <w:tcPr>
            <w:tcW w:type="dxa" w:w="12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Version</w:t>
            </w:r>
          </w:p>
        </w:tc>
        <w:tc>
          <w:tcPr>
            <w:tcW w:type="dxa" w:w="20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Date</w:t>
            </w:r>
          </w:p>
        </w:tc>
        <w:tc>
          <w:tcPr>
            <w:tcW w:type="dxa" w:w="22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Author</w:t>
            </w:r>
          </w:p>
        </w:tc>
        <w:tc>
          <w:tcPr>
            <w:tcW w:type="dxa" w:w="396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Description</w:t>
            </w:r>
          </w:p>
        </w:tc>
      </w:tr>
      <w:tr>
        <w:tc>
          <w:tcPr>
            <w:tcW w:type="dxa" w:w="12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0.1</w:t>
            </w:r>
          </w:p>
        </w:tc>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15 April 2026</w:t>
            </w:r>
          </w:p>
        </w:tc>
        <w:tc>
          <w:tcPr>
            <w:tcW w:type="dxa" w:w="22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Musarat Ashiq</w:t>
            </w:r>
          </w:p>
        </w:tc>
        <w:tc>
          <w:tcPr>
            <w:tcW w:type="dxa" w:w="39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Initial draft — Introduction &amp; Scope</w:t>
            </w:r>
          </w:p>
        </w:tc>
      </w:tr>
      <w:tr>
        <w:tc>
          <w:tcPr>
            <w:tcW w:type="dxa" w:w="12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0.5</w:t>
            </w:r>
          </w:p>
        </w:tc>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22 April 2026</w:t>
            </w:r>
          </w:p>
        </w:tc>
        <w:tc>
          <w:tcPr>
            <w:tcW w:type="dxa" w:w="22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Musarat Ashiq</w:t>
            </w:r>
          </w:p>
        </w:tc>
        <w:tc>
          <w:tcPr>
            <w:tcW w:type="dxa" w:w="39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Added functional requirements and user classes</w:t>
            </w:r>
          </w:p>
        </w:tc>
      </w:tr>
      <w:tr>
        <w:tc>
          <w:tcPr>
            <w:tcW w:type="dxa" w:w="12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0.8</w:t>
            </w:r>
          </w:p>
        </w:tc>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28 April 2026</w:t>
            </w:r>
          </w:p>
        </w:tc>
        <w:tc>
          <w:tcPr>
            <w:tcW w:type="dxa" w:w="22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Musarat Ashiq</w:t>
            </w:r>
          </w:p>
        </w:tc>
        <w:tc>
          <w:tcPr>
            <w:tcW w:type="dxa" w:w="39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Added diagrams, non-functional requirements</w:t>
            </w:r>
          </w:p>
        </w:tc>
      </w:tr>
      <w:tr>
        <w:tc>
          <w:tcPr>
            <w:tcW w:type="dxa" w:w="12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1.0</w:t>
            </w:r>
          </w:p>
        </w:tc>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01 May 2026</w:t>
            </w:r>
          </w:p>
        </w:tc>
        <w:tc>
          <w:tcPr>
            <w:tcW w:type="dxa" w:w="22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Musarat Ashiq</w:t>
            </w:r>
          </w:p>
        </w:tc>
        <w:tc>
          <w:tcPr>
            <w:tcW w:type="dxa" w:w="39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Final version submitted to Faisal Shahzad</w:t>
            </w:r>
          </w:p>
        </w:tc>
      </w:tr>
    </w:tbl>
    <w:p>
      <w:pPr>
        <w:pStyle w:val="Heading2"/>
        <w:pBdr>
          <w:bottom w:val="single" w:color="D6E4F7" w:sz="6" w:space="1"/>
        </w:pBdr>
        <w:spacing w:after="140" w:before="280"/>
      </w:pPr>
      <w:r>
        <w:rPr>
          <w:b/>
          <w:bCs/>
          <w:color w:val="2E5FA3"/>
          <w:sz w:val="28"/>
          <w:szCs w:val="28"/>
        </w:rPr>
        <w:t xml:space="preserve">10.2 References</w:t>
      </w:r>
    </w:p>
    <w:p>
      <w:pPr>
        <w:spacing w:after="80" w:before="80"/>
        <w:jc w:val="both"/>
      </w:pPr>
      <w:r>
        <w:rPr>
          <w:sz w:val="22"/>
          <w:szCs w:val="22"/>
        </w:rPr>
        <w:t xml:space="preserve">[1] IEEE Std 830-1998 — IEEE Recommended Practice for Software Requirements Specifications</w:t>
      </w:r>
    </w:p>
    <w:p>
      <w:pPr>
        <w:spacing w:after="80" w:before="80"/>
        <w:jc w:val="both"/>
      </w:pPr>
      <w:r>
        <w:rPr>
          <w:sz w:val="22"/>
          <w:szCs w:val="22"/>
        </w:rPr>
        <w:t xml:space="preserve">[2] Sommerville, I. (2016). Software Engineering (10th Edition). Pearson Education Limited.</w:t>
      </w:r>
    </w:p>
    <w:p>
      <w:pPr>
        <w:spacing w:after="80" w:before="80"/>
        <w:jc w:val="both"/>
      </w:pPr>
      <w:r>
        <w:rPr>
          <w:sz w:val="22"/>
          <w:szCs w:val="22"/>
        </w:rPr>
        <w:t xml:space="preserve">[3] Pressman, R.S. (2014). Software Engineering: A Practitioner's Approach (8th Edition). McGraw-Hill.</w:t>
      </w:r>
    </w:p>
    <w:p>
      <w:pPr>
        <w:spacing w:after="80" w:before="80"/>
        <w:jc w:val="both"/>
      </w:pPr>
      <w:r>
        <w:rPr>
          <w:sz w:val="22"/>
          <w:szCs w:val="22"/>
        </w:rPr>
        <w:t xml:space="preserve">[4] OWASP Foundation (2023). OWASP Top Ten Web Application Security Risks.</w:t>
      </w:r>
    </w:p>
    <w:p>
      <w:pPr>
        <w:spacing w:after="80" w:before="80"/>
        <w:jc w:val="both"/>
      </w:pPr>
      <w:r>
        <w:rPr>
          <w:sz w:val="22"/>
          <w:szCs w:val="22"/>
        </w:rPr>
        <w:t xml:space="preserve">[5] W3C Web Content Accessibility Guidelines (WCAG) 2.1</w:t>
      </w:r>
    </w:p>
    <w:p>
      <w:pPr>
        <w:spacing w:after="80" w:before="80"/>
        <w:jc w:val="both"/>
      </w:pPr>
      <w:r>
        <w:rPr>
          <w:sz w:val="22"/>
          <w:szCs w:val="22"/>
        </w:rPr>
        <w:t xml:space="preserve">[6] Bootstrap Documentation v5.3 — https://getbootstrap.com/docs/</w:t>
      </w:r>
    </w:p>
    <w:p>
      <w:pPr>
        <w:spacing w:after="80" w:before="80"/>
        <w:jc w:val="both"/>
      </w:pPr>
      <w:r>
        <w:rPr>
          <w:sz w:val="22"/>
          <w:szCs w:val="22"/>
        </w:rPr>
        <w:t xml:space="preserve">[7] MySQL 8.0 Reference Manual — https://dev.mysql.com/doc/</w:t>
      </w:r>
    </w:p>
    <w:p>
      <w:pPr>
        <w:spacing w:after="80" w:before="80"/>
        <w:jc w:val="both"/>
      </w:pPr>
      <w:r>
        <w:rPr>
          <w:sz w:val="22"/>
          <w:szCs w:val="22"/>
        </w:rPr>
        <w:t xml:space="preserve">[8] Google Books API Documentation — https://developers.google.com/books</w:t>
      </w:r>
    </w:p>
    <w:p>
      <w:pPr>
        <w:pStyle w:val="Heading2"/>
        <w:pBdr>
          <w:bottom w:val="single" w:color="D6E4F7" w:sz="6" w:space="1"/>
        </w:pBdr>
        <w:spacing w:after="140" w:before="280"/>
      </w:pPr>
      <w:r>
        <w:rPr>
          <w:b/>
          <w:bCs/>
          <w:color w:val="2E5FA3"/>
          <w:sz w:val="28"/>
          <w:szCs w:val="28"/>
        </w:rPr>
        <w:t xml:space="preserve">10.3 Approval Sign-Off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Role</w:t>
            </w:r>
          </w:p>
        </w:tc>
        <w:tc>
          <w:tcPr>
            <w:tcW w:type="dxa" w:w="28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Name</w:t>
            </w:r>
          </w:p>
        </w:tc>
        <w:tc>
          <w:tcPr>
            <w:tcW w:type="dxa" w:w="200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Signature</w:t>
            </w:r>
          </w:p>
        </w:tc>
        <w:tc>
          <w:tcPr>
            <w:tcW w:type="dxa" w:w="2160"/>
            <w:tcBorders>
              <w:top w:val="single" w:color="AABCD4" w:sz="4"/>
              <w:left w:val="single" w:color="AABCD4" w:sz="4"/>
              <w:bottom w:val="single" w:color="AABCD4" w:sz="4"/>
              <w:right w:val="single" w:color="AABCD4" w:sz="4"/>
            </w:tcBorders>
            <w:shd w:fill="1F3864" w:val="clear"/>
            <w:tcMar>
              <w:top w:type="dxa" w:w="80"/>
              <w:left w:type="dxa" w:w="160"/>
              <w:bottom w:type="dxa" w:w="80"/>
              <w:right w:type="dxa" w:w="160"/>
            </w:tcMar>
            <w:vAlign w:val="center"/>
          </w:tcPr>
          <w:p>
            <w:pPr>
              <w:jc w:val="center"/>
            </w:pPr>
            <w:r>
              <w:rPr>
                <w:b/>
                <w:bCs/>
                <w:color w:val="FFFFFF"/>
                <w:sz w:val="19"/>
                <w:szCs w:val="19"/>
              </w:rPr>
              <w:t xml:space="preserve">Date</w:t>
            </w:r>
          </w:p>
        </w:tc>
      </w:tr>
      <w:tr>
        <w:tc>
          <w:tcPr>
            <w:tcW w:type="dxa" w:w="24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Author</w:t>
            </w:r>
          </w:p>
        </w:tc>
        <w:tc>
          <w:tcPr>
            <w:tcW w:type="dxa" w:w="2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Musarat Ashiq (Roll No. 4025)</w:t>
            </w:r>
          </w:p>
        </w:tc>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_________________</w:t>
            </w:r>
          </w:p>
        </w:tc>
        <w:tc>
          <w:tcPr>
            <w:tcW w:type="dxa" w:w="21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01 May 2026</w:t>
            </w:r>
          </w:p>
        </w:tc>
      </w:tr>
      <w:tr>
        <w:tc>
          <w:tcPr>
            <w:tcW w:type="dxa" w:w="24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Instructor</w:t>
            </w:r>
          </w:p>
        </w:tc>
        <w:tc>
          <w:tcPr>
            <w:tcW w:type="dxa" w:w="28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Faisal Shahzad</w:t>
            </w:r>
          </w:p>
        </w:tc>
        <w:tc>
          <w:tcPr>
            <w:tcW w:type="dxa" w:w="200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_________________</w:t>
            </w:r>
          </w:p>
        </w:tc>
        <w:tc>
          <w:tcPr>
            <w:tcW w:type="dxa" w:w="2160"/>
            <w:tcBorders>
              <w:top w:val="single" w:color="AABCD4" w:sz="4"/>
              <w:left w:val="single" w:color="AABCD4" w:sz="4"/>
              <w:bottom w:val="single" w:color="AABCD4" w:sz="4"/>
              <w:right w:val="single" w:color="AABCD4" w:sz="4"/>
            </w:tcBorders>
            <w:shd w:fill="EBF2FB" w:val="clear"/>
            <w:tcMar>
              <w:top w:type="dxa" w:w="80"/>
              <w:left w:type="dxa" w:w="160"/>
              <w:bottom w:type="dxa" w:w="80"/>
              <w:right w:type="dxa" w:w="160"/>
            </w:tcMar>
          </w:tcPr>
          <w:p>
            <w:r>
              <w:rPr>
                <w:color w:val="111111"/>
                <w:sz w:val="19"/>
                <w:szCs w:val="19"/>
              </w:rPr>
              <w:t xml:space="preserve">___________</w:t>
            </w:r>
          </w:p>
        </w:tc>
      </w:tr>
      <w:tr>
        <w:tc>
          <w:tcPr>
            <w:tcW w:type="dxa" w:w="24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HOD / Reviewer</w:t>
            </w:r>
          </w:p>
        </w:tc>
        <w:tc>
          <w:tcPr>
            <w:tcW w:type="dxa" w:w="28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_________________</w:t>
            </w:r>
          </w:p>
        </w:tc>
        <w:tc>
          <w:tcPr>
            <w:tcW w:type="dxa" w:w="200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_________________</w:t>
            </w:r>
          </w:p>
        </w:tc>
        <w:tc>
          <w:tcPr>
            <w:tcW w:type="dxa" w:w="2160"/>
            <w:tcBorders>
              <w:top w:val="single" w:color="AABCD4" w:sz="4"/>
              <w:left w:val="single" w:color="AABCD4" w:sz="4"/>
              <w:bottom w:val="single" w:color="AABCD4" w:sz="4"/>
              <w:right w:val="single" w:color="AABCD4" w:sz="4"/>
            </w:tcBorders>
            <w:shd w:fill="FFFFFF" w:val="clear"/>
            <w:tcMar>
              <w:top w:type="dxa" w:w="80"/>
              <w:left w:type="dxa" w:w="160"/>
              <w:bottom w:type="dxa" w:w="80"/>
              <w:right w:type="dxa" w:w="160"/>
            </w:tcMar>
          </w:tcPr>
          <w:p>
            <w:r>
              <w:rPr>
                <w:color w:val="111111"/>
                <w:sz w:val="19"/>
                <w:szCs w:val="19"/>
              </w:rPr>
              <w:t xml:space="preserve">___________</w:t>
            </w:r>
          </w:p>
        </w:tc>
      </w:tr>
    </w:tbl>
    <w:p>
      <w:pPr>
        <w:spacing w:after="0" w:before="200"/>
      </w:pPr>
      <w:r>
        <w:t xml:space="preserve"/>
      </w:r>
    </w:p>
    <w:p>
      <w:pPr>
        <w:spacing w:after="0" w:before="200"/>
        <w:jc w:val="center"/>
      </w:pPr>
      <w:r>
        <w:rPr>
          <w:i/>
          <w:iCs/>
          <w:color w:val="666666"/>
          <w:sz w:val="18"/>
          <w:szCs w:val="18"/>
        </w:rPr>
        <w:t xml:space="preserve">This document is prepared as part of a Software Engineering course assignment. All requirements described herein are based on analysis of library management needs and standard SRS practices as defined by IEEE Std 830-1998.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pPr>
    <w:r>
      <w:rPr>
        <w:color w:val="888888"/>
        <w:sz w:val="16"/>
        <w:szCs w:val="16"/>
      </w:rPr>
      <w:t xml:space="preserve">The Islamia University of Bahawalpur</w:t>
    </w:r>
    <w:r>
      <w:t xml:space="preserve">	</w:t>
    </w:r>
    <w:r>
      <w:rPr>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pPr>
    <w:r>
      <w:rPr>
        <w:b/>
        <w:bCs/>
        <w:color w:val="1F3864"/>
        <w:sz w:val="18"/>
        <w:szCs w:val="18"/>
      </w:rPr>
      <w:t xml:space="preserve">Library Management System — SRS</w:t>
    </w:r>
    <w:r>
      <w:t xml:space="preserve">	</w:t>
    </w:r>
    <w:r>
      <w:rPr>
        <w:color w:val="888888"/>
        <w:sz w:val="18"/>
        <w:szCs w:val="18"/>
      </w:rPr>
      <w:t xml:space="preserve">Musarat Ashiq | Roll No. 4025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2026-05-01T04:02:59.987Z</dcterms:created>
  <dcterms:modified xsi:type="dcterms:W3CDTF">2026-05-01T04:02:59.987Z</dcterms:modified>
</cp:coreProperties>
</file>

<file path=docProps/custom.xml><?xml version="1.0" encoding="utf-8"?>
<Properties xmlns="http://schemas.openxmlformats.org/officeDocument/2006/custom-properties" xmlns:vt="http://schemas.openxmlformats.org/officeDocument/2006/docPropsVTypes"/>
</file>