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95920">
      <w:pPr>
        <w:outlineLvl w:val="0"/>
        <w:rPr>
          <w:rFonts w:ascii="Times New Roman" w:hAnsi="Times New Roman" w:eastAsia="Times New Roman" w:cs="Times New Roman"/>
          <w:b/>
          <w:bCs/>
          <w:kern w:val="36"/>
          <w:sz w:val="44"/>
          <w:szCs w:val="44"/>
          <w:lang w:eastAsia="en-GB"/>
          <w14:ligatures w14:val="none"/>
        </w:rPr>
      </w:pPr>
      <w:bookmarkStart w:id="0" w:name="_GoBack"/>
      <w:bookmarkEnd w:id="0"/>
      <w:r>
        <w:rPr>
          <w:rFonts w:ascii="Times New Roman" w:hAnsi="Times New Roman" w:eastAsia="Times New Roman" w:cs="Times New Roman"/>
          <w:b/>
          <w:bCs/>
          <w:kern w:val="36"/>
          <w:sz w:val="36"/>
          <w:szCs w:val="36"/>
          <w:lang w:val="en-US" w:eastAsia="en-GB"/>
          <w14:ligatures w14:val="none"/>
        </w:rPr>
        <w:t>Week-1</w:t>
      </w:r>
      <w:r>
        <w:rPr>
          <w:rFonts w:ascii="Times New Roman" w:hAnsi="Times New Roman" w:eastAsia="Times New Roman" w:cs="Times New Roman"/>
          <w:b/>
          <w:bCs/>
          <w:kern w:val="36"/>
          <w:sz w:val="44"/>
          <w:szCs w:val="44"/>
          <w:lang w:val="en-US" w:eastAsia="en-GB"/>
          <w14:ligatures w14:val="none"/>
        </w:rPr>
        <w:t xml:space="preserve"> </w:t>
      </w:r>
      <w:r>
        <w:rPr>
          <w:rFonts w:ascii="Times New Roman" w:hAnsi="Times New Roman" w:eastAsia="Times New Roman" w:cs="Times New Roman"/>
          <w:b/>
          <w:bCs/>
          <w:kern w:val="36"/>
          <w:sz w:val="32"/>
          <w:szCs w:val="32"/>
          <w:lang w:eastAsia="en-GB"/>
          <w14:ligatures w14:val="none"/>
        </w:rPr>
        <w:t>Introduction to Psychology – Foundations, Perspectives, and Methods</w:t>
      </w:r>
      <w:r>
        <w:rPr>
          <w:rFonts w:ascii="Times New Roman" w:hAnsi="Times New Roman" w:eastAsia="Times New Roman" w:cs="Times New Roman"/>
          <w:b/>
          <w:bCs/>
          <w:kern w:val="36"/>
          <w:sz w:val="32"/>
          <w:szCs w:val="32"/>
          <w:lang w:val="en-US" w:eastAsia="en-GB"/>
          <w14:ligatures w14:val="none"/>
        </w:rPr>
        <w:t xml:space="preserve"> </w:t>
      </w:r>
      <w:r>
        <w:rPr>
          <w:rFonts w:ascii="Times New Roman" w:hAnsi="Times New Roman" w:eastAsia="Times New Roman" w:cs="Times New Roman"/>
          <w:b/>
          <w:bCs/>
          <w:kern w:val="36"/>
          <w:lang w:val="en-US" w:eastAsia="en-GB"/>
          <w14:ligatures w14:val="none"/>
        </w:rPr>
        <w:t>(02 SEP 2025)</w:t>
      </w:r>
    </w:p>
    <w:p w14:paraId="7D6122EE">
      <w:pPr>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1. Definition of Psychology</w:t>
      </w:r>
    </w:p>
    <w:p w14:paraId="2D1C5FE2">
      <w:pPr>
        <w:numPr>
          <w:ilvl w:val="0"/>
          <w:numId w:val="1"/>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Psychology</w:t>
      </w:r>
      <w:r>
        <w:rPr>
          <w:rFonts w:ascii="Times New Roman" w:hAnsi="Times New Roman" w:eastAsia="Times New Roman" w:cs="Times New Roman"/>
          <w:kern w:val="0"/>
          <w:sz w:val="22"/>
          <w:szCs w:val="22"/>
          <w:lang w:eastAsia="en-GB"/>
          <w14:ligatures w14:val="none"/>
        </w:rPr>
        <w:t xml:space="preserve"> is the </w:t>
      </w:r>
      <w:r>
        <w:rPr>
          <w:rFonts w:ascii="Times New Roman" w:hAnsi="Times New Roman" w:eastAsia="Times New Roman" w:cs="Times New Roman"/>
          <w:b/>
          <w:bCs/>
          <w:kern w:val="0"/>
          <w:sz w:val="22"/>
          <w:szCs w:val="22"/>
          <w:lang w:eastAsia="en-GB"/>
          <w14:ligatures w14:val="none"/>
        </w:rPr>
        <w:t>scientific study of behavior and mental processes.</w:t>
      </w:r>
    </w:p>
    <w:p w14:paraId="7B478159">
      <w:pPr>
        <w:numPr>
          <w:ilvl w:val="1"/>
          <w:numId w:val="1"/>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i/>
          <w:iCs/>
          <w:kern w:val="0"/>
          <w:sz w:val="22"/>
          <w:szCs w:val="22"/>
          <w:lang w:eastAsia="en-GB"/>
          <w14:ligatures w14:val="none"/>
        </w:rPr>
        <w:t>Behavior</w:t>
      </w:r>
      <w:r>
        <w:rPr>
          <w:rFonts w:ascii="Times New Roman" w:hAnsi="Times New Roman" w:eastAsia="Times New Roman" w:cs="Times New Roman"/>
          <w:kern w:val="0"/>
          <w:sz w:val="22"/>
          <w:szCs w:val="22"/>
          <w:lang w:eastAsia="en-GB"/>
          <w14:ligatures w14:val="none"/>
        </w:rPr>
        <w:t>: observable actions (e.g., speaking, working, negotiating).</w:t>
      </w:r>
    </w:p>
    <w:p w14:paraId="708E7210">
      <w:pPr>
        <w:numPr>
          <w:ilvl w:val="1"/>
          <w:numId w:val="1"/>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i/>
          <w:iCs/>
          <w:kern w:val="0"/>
          <w:sz w:val="22"/>
          <w:szCs w:val="22"/>
          <w:lang w:eastAsia="en-GB"/>
          <w14:ligatures w14:val="none"/>
        </w:rPr>
        <w:t>Mental processes</w:t>
      </w:r>
      <w:r>
        <w:rPr>
          <w:rFonts w:ascii="Times New Roman" w:hAnsi="Times New Roman" w:eastAsia="Times New Roman" w:cs="Times New Roman"/>
          <w:kern w:val="0"/>
          <w:sz w:val="22"/>
          <w:szCs w:val="22"/>
          <w:lang w:eastAsia="en-GB"/>
          <w14:ligatures w14:val="none"/>
        </w:rPr>
        <w:t>: internal experiences (e.g., thinking, decision-making, emotions).</w:t>
      </w:r>
    </w:p>
    <w:p w14:paraId="60030701">
      <w:pPr>
        <w:rPr>
          <w:rFonts w:ascii="Times New Roman" w:hAnsi="Times New Roman" w:eastAsia="Times New Roman" w:cs="Times New Roman"/>
          <w:kern w:val="0"/>
          <w:sz w:val="22"/>
          <w:szCs w:val="22"/>
          <w:lang w:eastAsia="en-GB"/>
          <w14:ligatures w14:val="none"/>
        </w:rPr>
      </w:pPr>
      <w:r>
        <w:rPr>
          <w:rFonts w:ascii="Apple Color Emoji" w:hAnsi="Apple Color Emoji" w:eastAsia="Times New Roman" w:cs="Apple Color Emoji"/>
          <w:kern w:val="0"/>
          <w:sz w:val="22"/>
          <w:szCs w:val="22"/>
          <w:lang w:eastAsia="en-GB"/>
          <w14:ligatures w14:val="none"/>
        </w:rPr>
        <w:t>📌</w:t>
      </w:r>
      <w:r>
        <w:rPr>
          <w:rFonts w:ascii="Times New Roman" w:hAnsi="Times New Roman" w:eastAsia="Times New Roman" w:cs="Times New Roman"/>
          <w:kern w:val="0"/>
          <w:sz w:val="22"/>
          <w:szCs w:val="22"/>
          <w:lang w:eastAsia="en-GB"/>
          <w14:ligatures w14:val="none"/>
        </w:rPr>
        <w:t xml:space="preserve"> </w:t>
      </w:r>
      <w:r>
        <w:rPr>
          <w:rFonts w:ascii="Times New Roman" w:hAnsi="Times New Roman" w:eastAsia="Times New Roman" w:cs="Times New Roman"/>
          <w:i/>
          <w:iCs/>
          <w:kern w:val="0"/>
          <w:sz w:val="22"/>
          <w:szCs w:val="22"/>
          <w:lang w:eastAsia="en-GB"/>
          <w14:ligatures w14:val="none"/>
        </w:rPr>
        <w:t>Example:</w:t>
      </w:r>
      <w:r>
        <w:rPr>
          <w:rFonts w:ascii="Times New Roman" w:hAnsi="Times New Roman" w:eastAsia="Times New Roman" w:cs="Times New Roman"/>
          <w:kern w:val="0"/>
          <w:sz w:val="22"/>
          <w:szCs w:val="22"/>
          <w:lang w:eastAsia="en-GB"/>
          <w14:ligatures w14:val="none"/>
        </w:rPr>
        <w:t xml:space="preserve"> An HR manager analyzing why employees resist change—behavior (avoiding new software) vs. mental process (fear of incompetence).</w:t>
      </w:r>
    </w:p>
    <w:p w14:paraId="380B396E">
      <w:p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rPr>
        <w:pict>
          <v:rect id="_x0000_i1025" o:spt="1" style="height:0.05pt;width:451.3pt;" fillcolor="#A0A0A0" filled="t" stroked="f" coordsize="21600,21600" o:hr="t" o:hrstd="t" o:hralign="center">
            <v:path/>
            <v:fill on="t" focussize="0,0"/>
            <v:stroke on="f"/>
            <v:imagedata o:title=""/>
            <o:lock v:ext="edit"/>
            <w10:wrap type="none"/>
            <w10:anchorlock/>
          </v:rect>
        </w:pict>
      </w:r>
    </w:p>
    <w:p w14:paraId="147E6099">
      <w:pPr>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2. Roots of Psychology</w:t>
      </w:r>
    </w:p>
    <w:p w14:paraId="7BA8C202">
      <w:pPr>
        <w:numPr>
          <w:ilvl w:val="0"/>
          <w:numId w:val="2"/>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Philosophy</w:t>
      </w:r>
      <w:r>
        <w:rPr>
          <w:rFonts w:ascii="Times New Roman" w:hAnsi="Times New Roman" w:eastAsia="Times New Roman" w:cs="Times New Roman"/>
          <w:kern w:val="0"/>
          <w:sz w:val="22"/>
          <w:szCs w:val="22"/>
          <w:lang w:eastAsia="en-GB"/>
          <w14:ligatures w14:val="none"/>
        </w:rPr>
        <w:t xml:space="preserve"> → Ancient Greek thinkers like </w:t>
      </w:r>
      <w:r>
        <w:rPr>
          <w:rFonts w:ascii="Times New Roman" w:hAnsi="Times New Roman" w:eastAsia="Times New Roman" w:cs="Times New Roman"/>
          <w:i/>
          <w:iCs/>
          <w:kern w:val="0"/>
          <w:sz w:val="22"/>
          <w:szCs w:val="22"/>
          <w:lang w:eastAsia="en-GB"/>
          <w14:ligatures w14:val="none"/>
        </w:rPr>
        <w:t>Plato</w:t>
      </w:r>
      <w:r>
        <w:rPr>
          <w:rFonts w:ascii="Times New Roman" w:hAnsi="Times New Roman" w:eastAsia="Times New Roman" w:cs="Times New Roman"/>
          <w:kern w:val="0"/>
          <w:sz w:val="22"/>
          <w:szCs w:val="22"/>
          <w:lang w:eastAsia="en-GB"/>
          <w14:ligatures w14:val="none"/>
        </w:rPr>
        <w:t xml:space="preserve"> and </w:t>
      </w:r>
      <w:r>
        <w:rPr>
          <w:rFonts w:ascii="Times New Roman" w:hAnsi="Times New Roman" w:eastAsia="Times New Roman" w:cs="Times New Roman"/>
          <w:i/>
          <w:iCs/>
          <w:kern w:val="0"/>
          <w:sz w:val="22"/>
          <w:szCs w:val="22"/>
          <w:lang w:eastAsia="en-GB"/>
          <w14:ligatures w14:val="none"/>
        </w:rPr>
        <w:t>Aristotle</w:t>
      </w:r>
      <w:r>
        <w:rPr>
          <w:rFonts w:ascii="Times New Roman" w:hAnsi="Times New Roman" w:eastAsia="Times New Roman" w:cs="Times New Roman"/>
          <w:kern w:val="0"/>
          <w:sz w:val="22"/>
          <w:szCs w:val="22"/>
          <w:lang w:eastAsia="en-GB"/>
          <w14:ligatures w14:val="none"/>
        </w:rPr>
        <w:t xml:space="preserve"> debated human nature.</w:t>
      </w:r>
    </w:p>
    <w:p w14:paraId="0D192113">
      <w:pPr>
        <w:numPr>
          <w:ilvl w:val="0"/>
          <w:numId w:val="2"/>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Physiology/Medicine</w:t>
      </w:r>
      <w:r>
        <w:rPr>
          <w:rFonts w:ascii="Times New Roman" w:hAnsi="Times New Roman" w:eastAsia="Times New Roman" w:cs="Times New Roman"/>
          <w:kern w:val="0"/>
          <w:sz w:val="22"/>
          <w:szCs w:val="22"/>
          <w:lang w:eastAsia="en-GB"/>
          <w14:ligatures w14:val="none"/>
        </w:rPr>
        <w:t xml:space="preserve"> → Early studies of the brain, nervous system, and perception.</w:t>
      </w:r>
    </w:p>
    <w:p w14:paraId="1AD8255D">
      <w:p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Historical milestones:</w:t>
      </w:r>
    </w:p>
    <w:p w14:paraId="799ACC1F">
      <w:pPr>
        <w:numPr>
          <w:ilvl w:val="0"/>
          <w:numId w:val="3"/>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Wilhelm Wundt (1879)</w:t>
      </w:r>
      <w:r>
        <w:rPr>
          <w:rFonts w:ascii="Times New Roman" w:hAnsi="Times New Roman" w:eastAsia="Times New Roman" w:cs="Times New Roman"/>
          <w:kern w:val="0"/>
          <w:sz w:val="22"/>
          <w:szCs w:val="22"/>
          <w:lang w:eastAsia="en-GB"/>
          <w14:ligatures w14:val="none"/>
        </w:rPr>
        <w:t xml:space="preserve"> – Established first psychology lab → emphasized introspection.</w:t>
      </w:r>
    </w:p>
    <w:p w14:paraId="415E9FFD">
      <w:pPr>
        <w:numPr>
          <w:ilvl w:val="0"/>
          <w:numId w:val="3"/>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William James</w:t>
      </w:r>
      <w:r>
        <w:rPr>
          <w:rFonts w:ascii="Times New Roman" w:hAnsi="Times New Roman" w:eastAsia="Times New Roman" w:cs="Times New Roman"/>
          <w:kern w:val="0"/>
          <w:sz w:val="22"/>
          <w:szCs w:val="22"/>
          <w:lang w:eastAsia="en-GB"/>
          <w14:ligatures w14:val="none"/>
        </w:rPr>
        <w:t xml:space="preserve"> – Functionalism (focus on purpose of behavior).</w:t>
      </w:r>
    </w:p>
    <w:p w14:paraId="45D46B68">
      <w:pPr>
        <w:numPr>
          <w:ilvl w:val="0"/>
          <w:numId w:val="3"/>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Sigmund Freud</w:t>
      </w:r>
      <w:r>
        <w:rPr>
          <w:rFonts w:ascii="Times New Roman" w:hAnsi="Times New Roman" w:eastAsia="Times New Roman" w:cs="Times New Roman"/>
          <w:kern w:val="0"/>
          <w:sz w:val="22"/>
          <w:szCs w:val="22"/>
          <w:lang w:eastAsia="en-GB"/>
          <w14:ligatures w14:val="none"/>
        </w:rPr>
        <w:t xml:space="preserve"> – Psychoanalysis (unconscious mind).</w:t>
      </w:r>
    </w:p>
    <w:p w14:paraId="011C6DFE">
      <w:pPr>
        <w:rPr>
          <w:rFonts w:ascii="Times New Roman" w:hAnsi="Times New Roman" w:eastAsia="Times New Roman" w:cs="Times New Roman"/>
          <w:kern w:val="0"/>
          <w:sz w:val="22"/>
          <w:szCs w:val="22"/>
          <w:lang w:eastAsia="en-GB"/>
          <w14:ligatures w14:val="none"/>
        </w:rPr>
      </w:pPr>
      <w:r>
        <w:rPr>
          <w:rFonts w:ascii="Apple Color Emoji" w:hAnsi="Apple Color Emoji" w:eastAsia="Times New Roman" w:cs="Apple Color Emoji"/>
          <w:kern w:val="0"/>
          <w:sz w:val="22"/>
          <w:szCs w:val="22"/>
          <w:lang w:eastAsia="en-GB"/>
          <w14:ligatures w14:val="none"/>
        </w:rPr>
        <w:t>📌</w:t>
      </w:r>
      <w:r>
        <w:rPr>
          <w:rFonts w:ascii="Times New Roman" w:hAnsi="Times New Roman" w:eastAsia="Times New Roman" w:cs="Times New Roman"/>
          <w:kern w:val="0"/>
          <w:sz w:val="22"/>
          <w:szCs w:val="22"/>
          <w:lang w:eastAsia="en-GB"/>
          <w14:ligatures w14:val="none"/>
        </w:rPr>
        <w:t xml:space="preserve"> </w:t>
      </w:r>
      <w:r>
        <w:rPr>
          <w:rFonts w:ascii="Times New Roman" w:hAnsi="Times New Roman" w:eastAsia="Times New Roman" w:cs="Times New Roman"/>
          <w:i/>
          <w:iCs/>
          <w:kern w:val="0"/>
          <w:sz w:val="22"/>
          <w:szCs w:val="22"/>
          <w:lang w:eastAsia="en-GB"/>
          <w14:ligatures w14:val="none"/>
        </w:rPr>
        <w:t>Example:</w:t>
      </w:r>
      <w:r>
        <w:rPr>
          <w:rFonts w:ascii="Times New Roman" w:hAnsi="Times New Roman" w:eastAsia="Times New Roman" w:cs="Times New Roman"/>
          <w:kern w:val="0"/>
          <w:sz w:val="22"/>
          <w:szCs w:val="22"/>
          <w:lang w:eastAsia="en-GB"/>
          <w14:ligatures w14:val="none"/>
        </w:rPr>
        <w:t xml:space="preserve"> In organizational psychology, Freud’s insights help explain unconscious bias in recruitment.</w:t>
      </w:r>
    </w:p>
    <w:p w14:paraId="4AA7D2D0">
      <w:p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rPr>
        <w:pict>
          <v:rect id="_x0000_i1026" o:spt="1" style="height:0.05pt;width:451.3pt;" fillcolor="#A0A0A0" filled="t" stroked="f" coordsize="21600,21600" o:hr="t" o:hrstd="t" o:hralign="center">
            <v:path/>
            <v:fill on="t" focussize="0,0"/>
            <v:stroke on="f"/>
            <v:imagedata o:title=""/>
            <o:lock v:ext="edit"/>
            <w10:wrap type="none"/>
            <w10:anchorlock/>
          </v:rect>
        </w:pict>
      </w:r>
    </w:p>
    <w:p w14:paraId="6A975F5C">
      <w:pPr>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3. Perspectives on Behavior and Mental Processes</w:t>
      </w:r>
    </w:p>
    <w:p w14:paraId="5134FD43">
      <w:p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14:ligatures w14:val="none"/>
        </w:rPr>
        <w:t>Different lenses for understanding human actions:</w:t>
      </w:r>
    </w:p>
    <w:p w14:paraId="3AF68C68">
      <w:pPr>
        <w:numPr>
          <w:ilvl w:val="0"/>
          <w:numId w:val="4"/>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Biological Perspective</w:t>
      </w:r>
      <w:r>
        <w:rPr>
          <w:rFonts w:ascii="Times New Roman" w:hAnsi="Times New Roman" w:eastAsia="Times New Roman" w:cs="Times New Roman"/>
          <w:kern w:val="0"/>
          <w:sz w:val="22"/>
          <w:szCs w:val="22"/>
          <w:lang w:eastAsia="en-GB"/>
          <w14:ligatures w14:val="none"/>
        </w:rPr>
        <w:t xml:space="preserve"> – Brain, genes, hormones.</w:t>
      </w:r>
    </w:p>
    <w:p w14:paraId="277350C1">
      <w:pPr>
        <w:numPr>
          <w:ilvl w:val="1"/>
          <w:numId w:val="4"/>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i/>
          <w:iCs/>
          <w:kern w:val="0"/>
          <w:sz w:val="22"/>
          <w:szCs w:val="22"/>
          <w:lang w:eastAsia="en-GB"/>
          <w14:ligatures w14:val="none"/>
        </w:rPr>
        <w:t>Example:</w:t>
      </w:r>
      <w:r>
        <w:rPr>
          <w:rFonts w:ascii="Times New Roman" w:hAnsi="Times New Roman" w:eastAsia="Times New Roman" w:cs="Times New Roman"/>
          <w:kern w:val="0"/>
          <w:sz w:val="22"/>
          <w:szCs w:val="22"/>
          <w:lang w:eastAsia="en-GB"/>
          <w14:ligatures w14:val="none"/>
        </w:rPr>
        <w:t xml:space="preserve"> Stress response during workplace conflicts.</w:t>
      </w:r>
    </w:p>
    <w:p w14:paraId="1A309FD7">
      <w:pPr>
        <w:numPr>
          <w:ilvl w:val="0"/>
          <w:numId w:val="4"/>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Behavioral Perspective</w:t>
      </w:r>
      <w:r>
        <w:rPr>
          <w:rFonts w:ascii="Times New Roman" w:hAnsi="Times New Roman" w:eastAsia="Times New Roman" w:cs="Times New Roman"/>
          <w:kern w:val="0"/>
          <w:sz w:val="22"/>
          <w:szCs w:val="22"/>
          <w:lang w:eastAsia="en-GB"/>
          <w14:ligatures w14:val="none"/>
        </w:rPr>
        <w:t xml:space="preserve"> – Observable behavior shaped by environment.</w:t>
      </w:r>
    </w:p>
    <w:p w14:paraId="28658FFB">
      <w:pPr>
        <w:numPr>
          <w:ilvl w:val="1"/>
          <w:numId w:val="4"/>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i/>
          <w:iCs/>
          <w:kern w:val="0"/>
          <w:sz w:val="22"/>
          <w:szCs w:val="22"/>
          <w:lang w:eastAsia="en-GB"/>
          <w14:ligatures w14:val="none"/>
        </w:rPr>
        <w:t>Example:</w:t>
      </w:r>
      <w:r>
        <w:rPr>
          <w:rFonts w:ascii="Times New Roman" w:hAnsi="Times New Roman" w:eastAsia="Times New Roman" w:cs="Times New Roman"/>
          <w:kern w:val="0"/>
          <w:sz w:val="22"/>
          <w:szCs w:val="22"/>
          <w:lang w:eastAsia="en-GB"/>
          <w14:ligatures w14:val="none"/>
        </w:rPr>
        <w:t xml:space="preserve"> Employees repeating productive behaviors due to rewards.</w:t>
      </w:r>
    </w:p>
    <w:p w14:paraId="5239007C">
      <w:pPr>
        <w:numPr>
          <w:ilvl w:val="0"/>
          <w:numId w:val="4"/>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Cognitive Perspective</w:t>
      </w:r>
      <w:r>
        <w:rPr>
          <w:rFonts w:ascii="Times New Roman" w:hAnsi="Times New Roman" w:eastAsia="Times New Roman" w:cs="Times New Roman"/>
          <w:kern w:val="0"/>
          <w:sz w:val="22"/>
          <w:szCs w:val="22"/>
          <w:lang w:eastAsia="en-GB"/>
          <w14:ligatures w14:val="none"/>
        </w:rPr>
        <w:t xml:space="preserve"> – Mental processes like perception, memory, decision-making.</w:t>
      </w:r>
    </w:p>
    <w:p w14:paraId="7D017429">
      <w:pPr>
        <w:numPr>
          <w:ilvl w:val="1"/>
          <w:numId w:val="4"/>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i/>
          <w:iCs/>
          <w:kern w:val="0"/>
          <w:sz w:val="22"/>
          <w:szCs w:val="22"/>
          <w:lang w:eastAsia="en-GB"/>
          <w14:ligatures w14:val="none"/>
        </w:rPr>
        <w:t>Example:</w:t>
      </w:r>
      <w:r>
        <w:rPr>
          <w:rFonts w:ascii="Times New Roman" w:hAnsi="Times New Roman" w:eastAsia="Times New Roman" w:cs="Times New Roman"/>
          <w:kern w:val="0"/>
          <w:sz w:val="22"/>
          <w:szCs w:val="22"/>
          <w:lang w:eastAsia="en-GB"/>
          <w14:ligatures w14:val="none"/>
        </w:rPr>
        <w:t xml:space="preserve"> How managers make strategic choices.</w:t>
      </w:r>
    </w:p>
    <w:p w14:paraId="4EC276B0">
      <w:pPr>
        <w:numPr>
          <w:ilvl w:val="0"/>
          <w:numId w:val="4"/>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Humanistic Perspective</w:t>
      </w:r>
      <w:r>
        <w:rPr>
          <w:rFonts w:ascii="Times New Roman" w:hAnsi="Times New Roman" w:eastAsia="Times New Roman" w:cs="Times New Roman"/>
          <w:kern w:val="0"/>
          <w:sz w:val="22"/>
          <w:szCs w:val="22"/>
          <w:lang w:eastAsia="en-GB"/>
          <w14:ligatures w14:val="none"/>
        </w:rPr>
        <w:t xml:space="preserve"> – Personal growth, self-actualization.</w:t>
      </w:r>
    </w:p>
    <w:p w14:paraId="6A3D3EF3">
      <w:pPr>
        <w:numPr>
          <w:ilvl w:val="1"/>
          <w:numId w:val="4"/>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i/>
          <w:iCs/>
          <w:kern w:val="0"/>
          <w:sz w:val="22"/>
          <w:szCs w:val="22"/>
          <w:lang w:eastAsia="en-GB"/>
          <w14:ligatures w14:val="none"/>
        </w:rPr>
        <w:t>Example:</w:t>
      </w:r>
      <w:r>
        <w:rPr>
          <w:rFonts w:ascii="Times New Roman" w:hAnsi="Times New Roman" w:eastAsia="Times New Roman" w:cs="Times New Roman"/>
          <w:kern w:val="0"/>
          <w:sz w:val="22"/>
          <w:szCs w:val="22"/>
          <w:lang w:eastAsia="en-GB"/>
          <w14:ligatures w14:val="none"/>
        </w:rPr>
        <w:t xml:space="preserve"> Leadership training fostering employee potential.</w:t>
      </w:r>
    </w:p>
    <w:p w14:paraId="5FF53698">
      <w:pPr>
        <w:numPr>
          <w:ilvl w:val="0"/>
          <w:numId w:val="4"/>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Psychodynamic Perspective</w:t>
      </w:r>
      <w:r>
        <w:rPr>
          <w:rFonts w:ascii="Times New Roman" w:hAnsi="Times New Roman" w:eastAsia="Times New Roman" w:cs="Times New Roman"/>
          <w:kern w:val="0"/>
          <w:sz w:val="22"/>
          <w:szCs w:val="22"/>
          <w:lang w:eastAsia="en-GB"/>
          <w14:ligatures w14:val="none"/>
        </w:rPr>
        <w:t xml:space="preserve"> – Unconscious motives, early experiences.</w:t>
      </w:r>
    </w:p>
    <w:p w14:paraId="26E6F341">
      <w:pPr>
        <w:numPr>
          <w:ilvl w:val="1"/>
          <w:numId w:val="4"/>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i/>
          <w:iCs/>
          <w:kern w:val="0"/>
          <w:sz w:val="22"/>
          <w:szCs w:val="22"/>
          <w:lang w:eastAsia="en-GB"/>
          <w14:ligatures w14:val="none"/>
        </w:rPr>
        <w:t>Example:</w:t>
      </w:r>
      <w:r>
        <w:rPr>
          <w:rFonts w:ascii="Times New Roman" w:hAnsi="Times New Roman" w:eastAsia="Times New Roman" w:cs="Times New Roman"/>
          <w:kern w:val="0"/>
          <w:sz w:val="22"/>
          <w:szCs w:val="22"/>
          <w:lang w:eastAsia="en-GB"/>
          <w14:ligatures w14:val="none"/>
        </w:rPr>
        <w:t xml:space="preserve"> Fear of authority rooted in childhood experiences affects workplace performance.</w:t>
      </w:r>
    </w:p>
    <w:p w14:paraId="455F5F4E">
      <w:pPr>
        <w:numPr>
          <w:ilvl w:val="0"/>
          <w:numId w:val="4"/>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Socio-Cultural Perspective</w:t>
      </w:r>
      <w:r>
        <w:rPr>
          <w:rFonts w:ascii="Times New Roman" w:hAnsi="Times New Roman" w:eastAsia="Times New Roman" w:cs="Times New Roman"/>
          <w:kern w:val="0"/>
          <w:sz w:val="22"/>
          <w:szCs w:val="22"/>
          <w:lang w:eastAsia="en-GB"/>
          <w14:ligatures w14:val="none"/>
        </w:rPr>
        <w:t xml:space="preserve"> – Influence of culture, norms, society.</w:t>
      </w:r>
    </w:p>
    <w:p w14:paraId="372F9C24">
      <w:pPr>
        <w:numPr>
          <w:ilvl w:val="1"/>
          <w:numId w:val="4"/>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i/>
          <w:iCs/>
          <w:kern w:val="0"/>
          <w:sz w:val="22"/>
          <w:szCs w:val="22"/>
          <w:lang w:eastAsia="en-GB"/>
          <w14:ligatures w14:val="none"/>
        </w:rPr>
        <w:t>Example:</w:t>
      </w:r>
      <w:r>
        <w:rPr>
          <w:rFonts w:ascii="Times New Roman" w:hAnsi="Times New Roman" w:eastAsia="Times New Roman" w:cs="Times New Roman"/>
          <w:kern w:val="0"/>
          <w:sz w:val="22"/>
          <w:szCs w:val="22"/>
          <w:lang w:eastAsia="en-GB"/>
          <w14:ligatures w14:val="none"/>
        </w:rPr>
        <w:t xml:space="preserve"> Negotiation style differs in Pakistan vs. Sweden.</w:t>
      </w:r>
    </w:p>
    <w:p w14:paraId="46D5F00D">
      <w:p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rPr>
        <w:pict>
          <v:rect id="_x0000_i1027" o:spt="1" style="height:0.05pt;width:451.3pt;" fillcolor="#A0A0A0" filled="t" stroked="f" coordsize="21600,21600" o:hr="t" o:hrstd="t" o:hralign="center">
            <v:path/>
            <v:fill on="t" focussize="0,0"/>
            <v:stroke on="f"/>
            <v:imagedata o:title=""/>
            <o:lock v:ext="edit"/>
            <w10:wrap type="none"/>
            <w10:anchorlock/>
          </v:rect>
        </w:pict>
      </w:r>
    </w:p>
    <w:p w14:paraId="7BA9FEF4">
      <w:pPr>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4. Subfields of Psychology</w:t>
      </w:r>
    </w:p>
    <w:p w14:paraId="753ED734">
      <w:pPr>
        <w:numPr>
          <w:ilvl w:val="0"/>
          <w:numId w:val="5"/>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Clinical Psychology</w:t>
      </w:r>
      <w:r>
        <w:rPr>
          <w:rFonts w:ascii="Times New Roman" w:hAnsi="Times New Roman" w:eastAsia="Times New Roman" w:cs="Times New Roman"/>
          <w:kern w:val="0"/>
          <w:sz w:val="22"/>
          <w:szCs w:val="22"/>
          <w:lang w:eastAsia="en-GB"/>
          <w14:ligatures w14:val="none"/>
        </w:rPr>
        <w:t xml:space="preserve"> – Mental health treatment.</w:t>
      </w:r>
    </w:p>
    <w:p w14:paraId="29138085">
      <w:pPr>
        <w:numPr>
          <w:ilvl w:val="0"/>
          <w:numId w:val="5"/>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Cognitive Psychology</w:t>
      </w:r>
      <w:r>
        <w:rPr>
          <w:rFonts w:ascii="Times New Roman" w:hAnsi="Times New Roman" w:eastAsia="Times New Roman" w:cs="Times New Roman"/>
          <w:kern w:val="0"/>
          <w:sz w:val="22"/>
          <w:szCs w:val="22"/>
          <w:lang w:eastAsia="en-GB"/>
          <w14:ligatures w14:val="none"/>
        </w:rPr>
        <w:t xml:space="preserve"> – Thinking, problem-solving, memory.</w:t>
      </w:r>
    </w:p>
    <w:p w14:paraId="55985F7C">
      <w:pPr>
        <w:numPr>
          <w:ilvl w:val="0"/>
          <w:numId w:val="5"/>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Industrial-Organizational Psychology (I-O)</w:t>
      </w:r>
      <w:r>
        <w:rPr>
          <w:rFonts w:ascii="Times New Roman" w:hAnsi="Times New Roman" w:eastAsia="Times New Roman" w:cs="Times New Roman"/>
          <w:kern w:val="0"/>
          <w:sz w:val="22"/>
          <w:szCs w:val="22"/>
          <w:lang w:eastAsia="en-GB"/>
          <w14:ligatures w14:val="none"/>
        </w:rPr>
        <w:t xml:space="preserve"> – Workplace behavior, leadership, HR practices.</w:t>
      </w:r>
    </w:p>
    <w:p w14:paraId="46F2862C">
      <w:pPr>
        <w:numPr>
          <w:ilvl w:val="0"/>
          <w:numId w:val="5"/>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Developmental Psychology</w:t>
      </w:r>
      <w:r>
        <w:rPr>
          <w:rFonts w:ascii="Times New Roman" w:hAnsi="Times New Roman" w:eastAsia="Times New Roman" w:cs="Times New Roman"/>
          <w:kern w:val="0"/>
          <w:sz w:val="22"/>
          <w:szCs w:val="22"/>
          <w:lang w:eastAsia="en-GB"/>
          <w14:ligatures w14:val="none"/>
        </w:rPr>
        <w:t xml:space="preserve"> – Growth across lifespan.</w:t>
      </w:r>
    </w:p>
    <w:p w14:paraId="307A7ED0">
      <w:pPr>
        <w:numPr>
          <w:ilvl w:val="0"/>
          <w:numId w:val="5"/>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Social Psychology</w:t>
      </w:r>
      <w:r>
        <w:rPr>
          <w:rFonts w:ascii="Times New Roman" w:hAnsi="Times New Roman" w:eastAsia="Times New Roman" w:cs="Times New Roman"/>
          <w:kern w:val="0"/>
          <w:sz w:val="22"/>
          <w:szCs w:val="22"/>
          <w:lang w:eastAsia="en-GB"/>
          <w14:ligatures w14:val="none"/>
        </w:rPr>
        <w:t xml:space="preserve"> – Influence of others on thoughts and behaviors.</w:t>
      </w:r>
    </w:p>
    <w:p w14:paraId="53A2A12B">
      <w:pPr>
        <w:numPr>
          <w:ilvl w:val="0"/>
          <w:numId w:val="5"/>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Health Psychology</w:t>
      </w:r>
      <w:r>
        <w:rPr>
          <w:rFonts w:ascii="Times New Roman" w:hAnsi="Times New Roman" w:eastAsia="Times New Roman" w:cs="Times New Roman"/>
          <w:kern w:val="0"/>
          <w:sz w:val="22"/>
          <w:szCs w:val="22"/>
          <w:lang w:eastAsia="en-GB"/>
          <w14:ligatures w14:val="none"/>
        </w:rPr>
        <w:t xml:space="preserve"> – Mind-body connection in wellness.</w:t>
      </w:r>
    </w:p>
    <w:p w14:paraId="1ED4F747">
      <w:pPr>
        <w:rPr>
          <w:rFonts w:ascii="Times New Roman" w:hAnsi="Times New Roman" w:eastAsia="Times New Roman" w:cs="Times New Roman"/>
          <w:kern w:val="0"/>
          <w:sz w:val="22"/>
          <w:szCs w:val="22"/>
          <w:lang w:eastAsia="en-GB"/>
          <w14:ligatures w14:val="none"/>
        </w:rPr>
      </w:pPr>
      <w:r>
        <w:rPr>
          <w:rFonts w:ascii="Apple Color Emoji" w:hAnsi="Apple Color Emoji" w:eastAsia="Times New Roman" w:cs="Apple Color Emoji"/>
          <w:kern w:val="0"/>
          <w:sz w:val="22"/>
          <w:szCs w:val="22"/>
          <w:lang w:eastAsia="en-GB"/>
          <w14:ligatures w14:val="none"/>
        </w:rPr>
        <w:t>📌</w:t>
      </w:r>
      <w:r>
        <w:rPr>
          <w:rFonts w:ascii="Times New Roman" w:hAnsi="Times New Roman" w:eastAsia="Times New Roman" w:cs="Times New Roman"/>
          <w:kern w:val="0"/>
          <w:sz w:val="22"/>
          <w:szCs w:val="22"/>
          <w:lang w:eastAsia="en-GB"/>
          <w14:ligatures w14:val="none"/>
        </w:rPr>
        <w:t xml:space="preserve"> </w:t>
      </w:r>
      <w:r>
        <w:rPr>
          <w:rFonts w:ascii="Times New Roman" w:hAnsi="Times New Roman" w:eastAsia="Times New Roman" w:cs="Times New Roman"/>
          <w:i/>
          <w:iCs/>
          <w:kern w:val="0"/>
          <w:sz w:val="22"/>
          <w:szCs w:val="22"/>
          <w:lang w:eastAsia="en-GB"/>
          <w14:ligatures w14:val="none"/>
        </w:rPr>
        <w:t>MBA relevance:</w:t>
      </w:r>
      <w:r>
        <w:rPr>
          <w:rFonts w:ascii="Times New Roman" w:hAnsi="Times New Roman" w:eastAsia="Times New Roman" w:cs="Times New Roman"/>
          <w:kern w:val="0"/>
          <w:sz w:val="22"/>
          <w:szCs w:val="22"/>
          <w:lang w:eastAsia="en-GB"/>
          <w14:ligatures w14:val="none"/>
        </w:rPr>
        <w:t xml:space="preserve"> I-O and Social Psychology directly apply to management, leadership, HR, and consumer behavior.</w:t>
      </w:r>
    </w:p>
    <w:p w14:paraId="08148CB9">
      <w:p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rPr>
        <w:pict>
          <v:rect id="_x0000_i1028" o:spt="1" style="height:0.05pt;width:451.3pt;" fillcolor="#A0A0A0" filled="t" stroked="f" coordsize="21600,21600" o:hr="t" o:hrstd="t" o:hralign="center">
            <v:path/>
            <v:fill on="t" focussize="0,0"/>
            <v:stroke on="f"/>
            <v:imagedata o:title=""/>
            <o:lock v:ext="edit"/>
            <w10:wrap type="none"/>
            <w10:anchorlock/>
          </v:rect>
        </w:pict>
      </w:r>
    </w:p>
    <w:p w14:paraId="1B023154">
      <w:pPr>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5. The Scientific Approach in Psychology</w:t>
      </w:r>
    </w:p>
    <w:p w14:paraId="61E3DDF8">
      <w:p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14:ligatures w14:val="none"/>
        </w:rPr>
        <w:t xml:space="preserve">Psychology uses </w:t>
      </w:r>
      <w:r>
        <w:rPr>
          <w:rFonts w:ascii="Times New Roman" w:hAnsi="Times New Roman" w:eastAsia="Times New Roman" w:cs="Times New Roman"/>
          <w:b/>
          <w:bCs/>
          <w:kern w:val="0"/>
          <w:sz w:val="22"/>
          <w:szCs w:val="22"/>
          <w:lang w:eastAsia="en-GB"/>
          <w14:ligatures w14:val="none"/>
        </w:rPr>
        <w:t>systematic and empirical methods</w:t>
      </w:r>
      <w:r>
        <w:rPr>
          <w:rFonts w:ascii="Times New Roman" w:hAnsi="Times New Roman" w:eastAsia="Times New Roman" w:cs="Times New Roman"/>
          <w:kern w:val="0"/>
          <w:sz w:val="22"/>
          <w:szCs w:val="22"/>
          <w:lang w:eastAsia="en-GB"/>
          <w14:ligatures w14:val="none"/>
        </w:rPr>
        <w:t>:</w:t>
      </w:r>
    </w:p>
    <w:p w14:paraId="2A6D48EC">
      <w:pPr>
        <w:numPr>
          <w:ilvl w:val="0"/>
          <w:numId w:val="6"/>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Curiosity</w:t>
      </w:r>
      <w:r>
        <w:rPr>
          <w:rFonts w:ascii="Times New Roman" w:hAnsi="Times New Roman" w:eastAsia="Times New Roman" w:cs="Times New Roman"/>
          <w:kern w:val="0"/>
          <w:sz w:val="22"/>
          <w:szCs w:val="22"/>
          <w:lang w:eastAsia="en-GB"/>
          <w14:ligatures w14:val="none"/>
        </w:rPr>
        <w:t xml:space="preserve"> – Ask a question.</w:t>
      </w:r>
    </w:p>
    <w:p w14:paraId="1BCD8B55">
      <w:pPr>
        <w:numPr>
          <w:ilvl w:val="0"/>
          <w:numId w:val="6"/>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Hypothesis</w:t>
      </w:r>
      <w:r>
        <w:rPr>
          <w:rFonts w:ascii="Times New Roman" w:hAnsi="Times New Roman" w:eastAsia="Times New Roman" w:cs="Times New Roman"/>
          <w:kern w:val="0"/>
          <w:sz w:val="22"/>
          <w:szCs w:val="22"/>
          <w:lang w:eastAsia="en-GB"/>
          <w14:ligatures w14:val="none"/>
        </w:rPr>
        <w:t xml:space="preserve"> – Form a testable prediction.</w:t>
      </w:r>
    </w:p>
    <w:p w14:paraId="02ADF9D7">
      <w:pPr>
        <w:numPr>
          <w:ilvl w:val="0"/>
          <w:numId w:val="6"/>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Experimentation</w:t>
      </w:r>
      <w:r>
        <w:rPr>
          <w:rFonts w:ascii="Times New Roman" w:hAnsi="Times New Roman" w:eastAsia="Times New Roman" w:cs="Times New Roman"/>
          <w:kern w:val="0"/>
          <w:sz w:val="22"/>
          <w:szCs w:val="22"/>
          <w:lang w:eastAsia="en-GB"/>
          <w14:ligatures w14:val="none"/>
        </w:rPr>
        <w:t xml:space="preserve"> – Gather and analyze data.</w:t>
      </w:r>
    </w:p>
    <w:p w14:paraId="2D7E5A6F">
      <w:pPr>
        <w:numPr>
          <w:ilvl w:val="0"/>
          <w:numId w:val="6"/>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Conclusion</w:t>
      </w:r>
      <w:r>
        <w:rPr>
          <w:rFonts w:ascii="Times New Roman" w:hAnsi="Times New Roman" w:eastAsia="Times New Roman" w:cs="Times New Roman"/>
          <w:kern w:val="0"/>
          <w:sz w:val="22"/>
          <w:szCs w:val="22"/>
          <w:lang w:eastAsia="en-GB"/>
          <w14:ligatures w14:val="none"/>
        </w:rPr>
        <w:t xml:space="preserve"> – Accept, reject, or modify theory.</w:t>
      </w:r>
    </w:p>
    <w:p w14:paraId="25FCD8FC">
      <w:pPr>
        <w:rPr>
          <w:rFonts w:ascii="Times New Roman" w:hAnsi="Times New Roman" w:eastAsia="Times New Roman" w:cs="Times New Roman"/>
          <w:kern w:val="0"/>
          <w:sz w:val="22"/>
          <w:szCs w:val="22"/>
          <w:lang w:eastAsia="en-GB"/>
          <w14:ligatures w14:val="none"/>
        </w:rPr>
      </w:pPr>
      <w:r>
        <w:rPr>
          <w:rFonts w:ascii="Apple Color Emoji" w:hAnsi="Apple Color Emoji" w:eastAsia="Times New Roman" w:cs="Apple Color Emoji"/>
          <w:kern w:val="0"/>
          <w:sz w:val="22"/>
          <w:szCs w:val="22"/>
          <w:lang w:eastAsia="en-GB"/>
          <w14:ligatures w14:val="none"/>
        </w:rPr>
        <w:t>📌</w:t>
      </w:r>
      <w:r>
        <w:rPr>
          <w:rFonts w:ascii="Times New Roman" w:hAnsi="Times New Roman" w:eastAsia="Times New Roman" w:cs="Times New Roman"/>
          <w:kern w:val="0"/>
          <w:sz w:val="22"/>
          <w:szCs w:val="22"/>
          <w:lang w:eastAsia="en-GB"/>
          <w14:ligatures w14:val="none"/>
        </w:rPr>
        <w:t xml:space="preserve"> </w:t>
      </w:r>
      <w:r>
        <w:rPr>
          <w:rFonts w:ascii="Times New Roman" w:hAnsi="Times New Roman" w:eastAsia="Times New Roman" w:cs="Times New Roman"/>
          <w:i/>
          <w:iCs/>
          <w:kern w:val="0"/>
          <w:sz w:val="22"/>
          <w:szCs w:val="22"/>
          <w:lang w:eastAsia="en-GB"/>
          <w14:ligatures w14:val="none"/>
        </w:rPr>
        <w:t>Example:</w:t>
      </w:r>
      <w:r>
        <w:rPr>
          <w:rFonts w:ascii="Times New Roman" w:hAnsi="Times New Roman" w:eastAsia="Times New Roman" w:cs="Times New Roman"/>
          <w:kern w:val="0"/>
          <w:sz w:val="22"/>
          <w:szCs w:val="22"/>
          <w:lang w:eastAsia="en-GB"/>
          <w14:ligatures w14:val="none"/>
        </w:rPr>
        <w:t xml:space="preserve"> A company tests whether flexible working hours increase productivity.</w:t>
      </w:r>
    </w:p>
    <w:p w14:paraId="208FCF74">
      <w:p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rPr>
        <w:pict>
          <v:rect id="_x0000_i1029" o:spt="1" style="height:0.05pt;width:451.3pt;" fillcolor="#A0A0A0" filled="t" stroked="f" coordsize="21600,21600" o:hr="t" o:hrstd="t" o:hralign="center">
            <v:path/>
            <v:fill on="t" focussize="0,0"/>
            <v:stroke on="f"/>
            <v:imagedata o:title=""/>
            <o:lock v:ext="edit"/>
            <w10:wrap type="none"/>
            <w10:anchorlock/>
          </v:rect>
        </w:pict>
      </w:r>
    </w:p>
    <w:p w14:paraId="6353AE8F">
      <w:pPr>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6. Research Methods in Psychology</w:t>
      </w:r>
    </w:p>
    <w:p w14:paraId="2A13E601">
      <w:pPr>
        <w:numPr>
          <w:ilvl w:val="0"/>
          <w:numId w:val="7"/>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Descriptive Methods</w:t>
      </w:r>
      <w:r>
        <w:rPr>
          <w:rFonts w:ascii="Times New Roman" w:hAnsi="Times New Roman" w:eastAsia="Times New Roman" w:cs="Times New Roman"/>
          <w:kern w:val="0"/>
          <w:sz w:val="22"/>
          <w:szCs w:val="22"/>
          <w:lang w:eastAsia="en-GB"/>
          <w14:ligatures w14:val="none"/>
        </w:rPr>
        <w:t xml:space="preserve"> (case study, observation, surveys).</w:t>
      </w:r>
    </w:p>
    <w:p w14:paraId="1319C3A8">
      <w:pPr>
        <w:numPr>
          <w:ilvl w:val="1"/>
          <w:numId w:val="7"/>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i/>
          <w:iCs/>
          <w:kern w:val="0"/>
          <w:sz w:val="22"/>
          <w:szCs w:val="22"/>
          <w:lang w:eastAsia="en-GB"/>
          <w14:ligatures w14:val="none"/>
        </w:rPr>
        <w:t>Example:</w:t>
      </w:r>
      <w:r>
        <w:rPr>
          <w:rFonts w:ascii="Times New Roman" w:hAnsi="Times New Roman" w:eastAsia="Times New Roman" w:cs="Times New Roman"/>
          <w:kern w:val="0"/>
          <w:sz w:val="22"/>
          <w:szCs w:val="22"/>
          <w:lang w:eastAsia="en-GB"/>
          <w14:ligatures w14:val="none"/>
        </w:rPr>
        <w:t xml:space="preserve"> HR survey measuring job satisfaction.</w:t>
      </w:r>
    </w:p>
    <w:p w14:paraId="490BCF9C">
      <w:pPr>
        <w:numPr>
          <w:ilvl w:val="0"/>
          <w:numId w:val="7"/>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Correlational Studies</w:t>
      </w:r>
      <w:r>
        <w:rPr>
          <w:rFonts w:ascii="Times New Roman" w:hAnsi="Times New Roman" w:eastAsia="Times New Roman" w:cs="Times New Roman"/>
          <w:kern w:val="0"/>
          <w:sz w:val="22"/>
          <w:szCs w:val="22"/>
          <w:lang w:eastAsia="en-GB"/>
          <w14:ligatures w14:val="none"/>
        </w:rPr>
        <w:t xml:space="preserve"> (identify relationships, not causation).</w:t>
      </w:r>
    </w:p>
    <w:p w14:paraId="14E9E43B">
      <w:pPr>
        <w:numPr>
          <w:ilvl w:val="1"/>
          <w:numId w:val="7"/>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i/>
          <w:iCs/>
          <w:kern w:val="0"/>
          <w:sz w:val="22"/>
          <w:szCs w:val="22"/>
          <w:lang w:eastAsia="en-GB"/>
          <w14:ligatures w14:val="none"/>
        </w:rPr>
        <w:t>Example:</w:t>
      </w:r>
      <w:r>
        <w:rPr>
          <w:rFonts w:ascii="Times New Roman" w:hAnsi="Times New Roman" w:eastAsia="Times New Roman" w:cs="Times New Roman"/>
          <w:kern w:val="0"/>
          <w:sz w:val="22"/>
          <w:szCs w:val="22"/>
          <w:lang w:eastAsia="en-GB"/>
          <w14:ligatures w14:val="none"/>
        </w:rPr>
        <w:t xml:space="preserve"> Correlation between stress levels and absenteeism.</w:t>
      </w:r>
    </w:p>
    <w:p w14:paraId="5B83D778">
      <w:pPr>
        <w:numPr>
          <w:ilvl w:val="0"/>
          <w:numId w:val="7"/>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Experimental Methods</w:t>
      </w:r>
      <w:r>
        <w:rPr>
          <w:rFonts w:ascii="Times New Roman" w:hAnsi="Times New Roman" w:eastAsia="Times New Roman" w:cs="Times New Roman"/>
          <w:kern w:val="0"/>
          <w:sz w:val="22"/>
          <w:szCs w:val="22"/>
          <w:lang w:eastAsia="en-GB"/>
          <w14:ligatures w14:val="none"/>
        </w:rPr>
        <w:t xml:space="preserve"> (manipulate variables for cause-effect).</w:t>
      </w:r>
    </w:p>
    <w:p w14:paraId="20D43868">
      <w:pPr>
        <w:numPr>
          <w:ilvl w:val="1"/>
          <w:numId w:val="7"/>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i/>
          <w:iCs/>
          <w:kern w:val="0"/>
          <w:sz w:val="22"/>
          <w:szCs w:val="22"/>
          <w:lang w:eastAsia="en-GB"/>
          <w14:ligatures w14:val="none"/>
        </w:rPr>
        <w:t>Example:</w:t>
      </w:r>
      <w:r>
        <w:rPr>
          <w:rFonts w:ascii="Times New Roman" w:hAnsi="Times New Roman" w:eastAsia="Times New Roman" w:cs="Times New Roman"/>
          <w:kern w:val="0"/>
          <w:sz w:val="22"/>
          <w:szCs w:val="22"/>
          <w:lang w:eastAsia="en-GB"/>
          <w14:ligatures w14:val="none"/>
        </w:rPr>
        <w:t xml:space="preserve"> Testing impact of financial incentives on employee motivation.</w:t>
      </w:r>
    </w:p>
    <w:p w14:paraId="5C19614D">
      <w:pPr>
        <w:rPr>
          <w:rFonts w:ascii="Times New Roman" w:hAnsi="Times New Roman" w:eastAsia="Times New Roman" w:cs="Times New Roman"/>
          <w:kern w:val="0"/>
          <w:sz w:val="22"/>
          <w:szCs w:val="22"/>
          <w:lang w:eastAsia="en-GB"/>
          <w14:ligatures w14:val="none"/>
        </w:rPr>
      </w:pPr>
      <w:r>
        <w:rPr>
          <w:rFonts w:ascii="Apple Color Emoji" w:hAnsi="Apple Color Emoji" w:eastAsia="Times New Roman" w:cs="Apple Color Emoji"/>
          <w:kern w:val="0"/>
          <w:sz w:val="22"/>
          <w:szCs w:val="22"/>
          <w:lang w:eastAsia="en-GB"/>
          <w14:ligatures w14:val="none"/>
        </w:rPr>
        <w:t>📌</w:t>
      </w:r>
      <w:r>
        <w:rPr>
          <w:rFonts w:ascii="Times New Roman" w:hAnsi="Times New Roman" w:eastAsia="Times New Roman" w:cs="Times New Roman"/>
          <w:kern w:val="0"/>
          <w:sz w:val="22"/>
          <w:szCs w:val="22"/>
          <w:lang w:eastAsia="en-GB"/>
          <w14:ligatures w14:val="none"/>
        </w:rPr>
        <w:t xml:space="preserve"> </w:t>
      </w:r>
      <w:r>
        <w:rPr>
          <w:rFonts w:ascii="Times New Roman" w:hAnsi="Times New Roman" w:eastAsia="Times New Roman" w:cs="Times New Roman"/>
          <w:i/>
          <w:iCs/>
          <w:kern w:val="0"/>
          <w:sz w:val="22"/>
          <w:szCs w:val="22"/>
          <w:lang w:eastAsia="en-GB"/>
          <w14:ligatures w14:val="none"/>
        </w:rPr>
        <w:t>Key Point:</w:t>
      </w:r>
      <w:r>
        <w:rPr>
          <w:rFonts w:ascii="Times New Roman" w:hAnsi="Times New Roman" w:eastAsia="Times New Roman" w:cs="Times New Roman"/>
          <w:kern w:val="0"/>
          <w:sz w:val="22"/>
          <w:szCs w:val="22"/>
          <w:lang w:eastAsia="en-GB"/>
          <w14:ligatures w14:val="none"/>
        </w:rPr>
        <w:t xml:space="preserve"> MBA students must distinguish </w:t>
      </w:r>
      <w:r>
        <w:rPr>
          <w:rFonts w:ascii="Times New Roman" w:hAnsi="Times New Roman" w:eastAsia="Times New Roman" w:cs="Times New Roman"/>
          <w:b/>
          <w:bCs/>
          <w:kern w:val="0"/>
          <w:sz w:val="22"/>
          <w:szCs w:val="22"/>
          <w:lang w:eastAsia="en-GB"/>
          <w14:ligatures w14:val="none"/>
        </w:rPr>
        <w:t>correlation vs. causation</w:t>
      </w:r>
      <w:r>
        <w:rPr>
          <w:rFonts w:ascii="Times New Roman" w:hAnsi="Times New Roman" w:eastAsia="Times New Roman" w:cs="Times New Roman"/>
          <w:kern w:val="0"/>
          <w:sz w:val="22"/>
          <w:szCs w:val="22"/>
          <w:lang w:eastAsia="en-GB"/>
          <w14:ligatures w14:val="none"/>
        </w:rPr>
        <w:t>—essential in management decisions.</w:t>
      </w:r>
    </w:p>
    <w:p w14:paraId="24BE9D39">
      <w:p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rPr>
        <w:pict>
          <v:rect id="_x0000_i1030" o:spt="1" style="height:0.05pt;width:451.3pt;" fillcolor="#A0A0A0" filled="t" stroked="f" coordsize="21600,21600" o:hr="t" o:hrstd="t" o:hralign="center">
            <v:path/>
            <v:fill on="t" focussize="0,0"/>
            <v:stroke on="f"/>
            <v:imagedata o:title=""/>
            <o:lock v:ext="edit"/>
            <w10:wrap type="none"/>
            <w10:anchorlock/>
          </v:rect>
        </w:pict>
      </w:r>
    </w:p>
    <w:p w14:paraId="1EA69C83">
      <w:pPr>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7. Practical Application for MBA Students</w:t>
      </w:r>
    </w:p>
    <w:p w14:paraId="0A85254B">
      <w:pPr>
        <w:numPr>
          <w:ilvl w:val="0"/>
          <w:numId w:val="8"/>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Consumer Psychology:</w:t>
      </w:r>
      <w:r>
        <w:rPr>
          <w:rFonts w:ascii="Times New Roman" w:hAnsi="Times New Roman" w:eastAsia="Times New Roman" w:cs="Times New Roman"/>
          <w:kern w:val="0"/>
          <w:sz w:val="22"/>
          <w:szCs w:val="22"/>
          <w:lang w:eastAsia="en-GB"/>
          <w14:ligatures w14:val="none"/>
        </w:rPr>
        <w:t xml:space="preserve"> Why do customers prefer one brand over another?</w:t>
      </w:r>
    </w:p>
    <w:p w14:paraId="5ABE86DF">
      <w:pPr>
        <w:numPr>
          <w:ilvl w:val="0"/>
          <w:numId w:val="8"/>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Organizational Behavior:</w:t>
      </w:r>
      <w:r>
        <w:rPr>
          <w:rFonts w:ascii="Times New Roman" w:hAnsi="Times New Roman" w:eastAsia="Times New Roman" w:cs="Times New Roman"/>
          <w:kern w:val="0"/>
          <w:sz w:val="22"/>
          <w:szCs w:val="22"/>
          <w:lang w:eastAsia="en-GB"/>
          <w14:ligatures w14:val="none"/>
        </w:rPr>
        <w:t xml:space="preserve"> Understanding team dynamics and leadership effectiveness.</w:t>
      </w:r>
    </w:p>
    <w:p w14:paraId="687D2979">
      <w:pPr>
        <w:numPr>
          <w:ilvl w:val="0"/>
          <w:numId w:val="8"/>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Decision-Making Psychology:</w:t>
      </w:r>
      <w:r>
        <w:rPr>
          <w:rFonts w:ascii="Times New Roman" w:hAnsi="Times New Roman" w:eastAsia="Times New Roman" w:cs="Times New Roman"/>
          <w:kern w:val="0"/>
          <w:sz w:val="22"/>
          <w:szCs w:val="22"/>
          <w:lang w:eastAsia="en-GB"/>
          <w14:ligatures w14:val="none"/>
        </w:rPr>
        <w:t xml:space="preserve"> How biases affect managerial choices.</w:t>
      </w:r>
    </w:p>
    <w:p w14:paraId="6D564DB4">
      <w:pPr>
        <w:numPr>
          <w:ilvl w:val="0"/>
          <w:numId w:val="8"/>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Motivation:</w:t>
      </w:r>
      <w:r>
        <w:rPr>
          <w:rFonts w:ascii="Times New Roman" w:hAnsi="Times New Roman" w:eastAsia="Times New Roman" w:cs="Times New Roman"/>
          <w:kern w:val="0"/>
          <w:sz w:val="22"/>
          <w:szCs w:val="22"/>
          <w:lang w:eastAsia="en-GB"/>
          <w14:ligatures w14:val="none"/>
        </w:rPr>
        <w:t xml:space="preserve"> Using psychological principles to enhance employee performance.</w:t>
      </w:r>
    </w:p>
    <w:p w14:paraId="209F2B53">
      <w:p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rPr>
        <w:pict>
          <v:rect id="_x0000_i1031" o:spt="1" style="height:0.05pt;width:451.3pt;" fillcolor="#A0A0A0" filled="t" stroked="f" coordsize="21600,21600" o:hr="t" o:hrstd="t" o:hralign="center">
            <v:path/>
            <v:fill on="t" focussize="0,0"/>
            <v:stroke on="f"/>
            <v:imagedata o:title=""/>
            <o:lock v:ext="edit"/>
            <w10:wrap type="none"/>
            <w10:anchorlock/>
          </v:rect>
        </w:pict>
      </w:r>
    </w:p>
    <w:p w14:paraId="58EED7CE">
      <w:pPr>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8. Discussion Questions for Class</w:t>
      </w:r>
    </w:p>
    <w:p w14:paraId="0FEED098">
      <w:pPr>
        <w:numPr>
          <w:ilvl w:val="0"/>
          <w:numId w:val="9"/>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14:ligatures w14:val="none"/>
        </w:rPr>
        <w:t>How can psychological perspectives help managers deal with workplace conflicts?</w:t>
      </w:r>
    </w:p>
    <w:p w14:paraId="31E17C78">
      <w:pPr>
        <w:numPr>
          <w:ilvl w:val="0"/>
          <w:numId w:val="9"/>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14:ligatures w14:val="none"/>
        </w:rPr>
        <w:t>Which subfield of psychology is most relevant for HR practices? Why?</w:t>
      </w:r>
    </w:p>
    <w:p w14:paraId="723CD1AE">
      <w:pPr>
        <w:numPr>
          <w:ilvl w:val="0"/>
          <w:numId w:val="9"/>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14:ligatures w14:val="none"/>
        </w:rPr>
        <w:t>Can you think of a situation in your work where behavior did not match mental intention?</w:t>
      </w:r>
    </w:p>
    <w:p w14:paraId="392E69A5">
      <w:p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rPr>
        <w:pict>
          <v:rect id="_x0000_i1032" o:spt="1" style="height:0.05pt;width:451.3pt;" fillcolor="#A0A0A0" filled="t" stroked="f" coordsize="21600,21600" o:hr="t" o:hrstd="t" o:hralign="center">
            <v:path/>
            <v:fill on="t" focussize="0,0"/>
            <v:stroke on="f"/>
            <v:imagedata o:title=""/>
            <o:lock v:ext="edit"/>
            <w10:wrap type="none"/>
            <w10:anchorlock/>
          </v:rect>
        </w:pict>
      </w:r>
    </w:p>
    <w:p w14:paraId="21CB029E">
      <w:pPr>
        <w:rPr>
          <w:rFonts w:ascii="Times New Roman" w:hAnsi="Times New Roman" w:eastAsia="Times New Roman" w:cs="Times New Roman"/>
          <w:kern w:val="0"/>
          <w:sz w:val="22"/>
          <w:szCs w:val="22"/>
          <w:lang w:eastAsia="en-GB"/>
          <w14:ligatures w14:val="none"/>
        </w:rPr>
      </w:pPr>
    </w:p>
    <w:p w14:paraId="1DFF3CE5">
      <w:pPr>
        <w:outlineLvl w:val="0"/>
        <w:rPr>
          <w:rFonts w:ascii="Times New Roman" w:hAnsi="Times New Roman" w:eastAsia="Times New Roman" w:cs="Times New Roman"/>
          <w:b/>
          <w:bCs/>
          <w:kern w:val="36"/>
          <w:sz w:val="32"/>
          <w:szCs w:val="32"/>
          <w:lang w:eastAsia="en-GB"/>
          <w14:ligatures w14:val="none"/>
        </w:rPr>
      </w:pPr>
      <w:r>
        <w:rPr>
          <w:rFonts w:ascii="Times New Roman" w:hAnsi="Times New Roman" w:eastAsia="Times New Roman" w:cs="Times New Roman"/>
          <w:b/>
          <w:bCs/>
          <w:kern w:val="36"/>
          <w:sz w:val="32"/>
          <w:szCs w:val="32"/>
          <w:lang w:eastAsia="en-GB"/>
          <w14:ligatures w14:val="none"/>
        </w:rPr>
        <w:t>Case Study 1: Employee Resistance to Change</w:t>
      </w:r>
    </w:p>
    <w:p w14:paraId="21425C22">
      <w:pPr>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Scenario</w:t>
      </w:r>
    </w:p>
    <w:p w14:paraId="7EFD8FC7">
      <w:p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14:ligatures w14:val="none"/>
        </w:rPr>
        <w:t xml:space="preserve">A multinational company introduces a new digital HR system. Employees show </w:t>
      </w:r>
      <w:r>
        <w:rPr>
          <w:rFonts w:ascii="Times New Roman" w:hAnsi="Times New Roman" w:eastAsia="Times New Roman" w:cs="Times New Roman"/>
          <w:b/>
          <w:bCs/>
          <w:kern w:val="0"/>
          <w:sz w:val="22"/>
          <w:szCs w:val="22"/>
          <w:lang w:eastAsia="en-GB"/>
          <w14:ligatures w14:val="none"/>
        </w:rPr>
        <w:t>behavioral resistance</w:t>
      </w:r>
      <w:r>
        <w:rPr>
          <w:rFonts w:ascii="Times New Roman" w:hAnsi="Times New Roman" w:eastAsia="Times New Roman" w:cs="Times New Roman"/>
          <w:kern w:val="0"/>
          <w:sz w:val="22"/>
          <w:szCs w:val="22"/>
          <w:lang w:eastAsia="en-GB"/>
          <w14:ligatures w14:val="none"/>
        </w:rPr>
        <w:t>—they delay usage, make excuses, and even complain to HR.</w:t>
      </w:r>
    </w:p>
    <w:p w14:paraId="380A5F08">
      <w:p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Observation:</w:t>
      </w:r>
    </w:p>
    <w:p w14:paraId="3081299C">
      <w:pPr>
        <w:numPr>
          <w:ilvl w:val="0"/>
          <w:numId w:val="10"/>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14:ligatures w14:val="none"/>
        </w:rPr>
        <w:t>Behavior: Avoiding training sessions, low engagement.</w:t>
      </w:r>
    </w:p>
    <w:p w14:paraId="6B13D9C1">
      <w:pPr>
        <w:numPr>
          <w:ilvl w:val="0"/>
          <w:numId w:val="10"/>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14:ligatures w14:val="none"/>
        </w:rPr>
        <w:t>Mental Process: Fear of incompetence (“What if I fail?”), anxiety about job security.</w:t>
      </w:r>
    </w:p>
    <w:p w14:paraId="6F1733A4">
      <w:pPr>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Analysis (Using Psychological Perspectives)</w:t>
      </w:r>
    </w:p>
    <w:p w14:paraId="7D0D9A7D">
      <w:pPr>
        <w:numPr>
          <w:ilvl w:val="0"/>
          <w:numId w:val="11"/>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Cognitive perspective:</w:t>
      </w:r>
      <w:r>
        <w:rPr>
          <w:rFonts w:ascii="Times New Roman" w:hAnsi="Times New Roman" w:eastAsia="Times New Roman" w:cs="Times New Roman"/>
          <w:kern w:val="0"/>
          <w:sz w:val="22"/>
          <w:szCs w:val="22"/>
          <w:lang w:eastAsia="en-GB"/>
          <w14:ligatures w14:val="none"/>
        </w:rPr>
        <w:t xml:space="preserve"> Employees believe the system is too complex.</w:t>
      </w:r>
    </w:p>
    <w:p w14:paraId="2F7913B5">
      <w:pPr>
        <w:numPr>
          <w:ilvl w:val="0"/>
          <w:numId w:val="11"/>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Behavioral perspective:</w:t>
      </w:r>
      <w:r>
        <w:rPr>
          <w:rFonts w:ascii="Times New Roman" w:hAnsi="Times New Roman" w:eastAsia="Times New Roman" w:cs="Times New Roman"/>
          <w:kern w:val="0"/>
          <w:sz w:val="22"/>
          <w:szCs w:val="22"/>
          <w:lang w:eastAsia="en-GB"/>
          <w14:ligatures w14:val="none"/>
        </w:rPr>
        <w:t xml:space="preserve"> Past experiences with failed technology projects condition them to resist.</w:t>
      </w:r>
    </w:p>
    <w:p w14:paraId="7D9D773C">
      <w:pPr>
        <w:numPr>
          <w:ilvl w:val="0"/>
          <w:numId w:val="11"/>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Socio-cultural perspective:</w:t>
      </w:r>
      <w:r>
        <w:rPr>
          <w:rFonts w:ascii="Times New Roman" w:hAnsi="Times New Roman" w:eastAsia="Times New Roman" w:cs="Times New Roman"/>
          <w:kern w:val="0"/>
          <w:sz w:val="22"/>
          <w:szCs w:val="22"/>
          <w:lang w:eastAsia="en-GB"/>
          <w14:ligatures w14:val="none"/>
        </w:rPr>
        <w:t xml:space="preserve"> Senior employees see the change as disrespecting traditional ways.</w:t>
      </w:r>
    </w:p>
    <w:p w14:paraId="4CAB762B">
      <w:pPr>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Solution</w:t>
      </w:r>
    </w:p>
    <w:p w14:paraId="1641CBDC">
      <w:pPr>
        <w:numPr>
          <w:ilvl w:val="0"/>
          <w:numId w:val="12"/>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Training &amp; Skill Building</w:t>
      </w:r>
      <w:r>
        <w:rPr>
          <w:rFonts w:ascii="Times New Roman" w:hAnsi="Times New Roman" w:eastAsia="Times New Roman" w:cs="Times New Roman"/>
          <w:kern w:val="0"/>
          <w:sz w:val="22"/>
          <w:szCs w:val="22"/>
          <w:lang w:eastAsia="en-GB"/>
          <w14:ligatures w14:val="none"/>
        </w:rPr>
        <w:t xml:space="preserve"> – Reduce fear by providing hands-on workshops.</w:t>
      </w:r>
    </w:p>
    <w:p w14:paraId="577D92D0">
      <w:pPr>
        <w:numPr>
          <w:ilvl w:val="0"/>
          <w:numId w:val="12"/>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Positive Reinforcement</w:t>
      </w:r>
      <w:r>
        <w:rPr>
          <w:rFonts w:ascii="Times New Roman" w:hAnsi="Times New Roman" w:eastAsia="Times New Roman" w:cs="Times New Roman"/>
          <w:kern w:val="0"/>
          <w:sz w:val="22"/>
          <w:szCs w:val="22"/>
          <w:lang w:eastAsia="en-GB"/>
          <w14:ligatures w14:val="none"/>
        </w:rPr>
        <w:t xml:space="preserve"> – Reward employees who adopt the system early.</w:t>
      </w:r>
    </w:p>
    <w:p w14:paraId="5DFE9911">
      <w:pPr>
        <w:numPr>
          <w:ilvl w:val="0"/>
          <w:numId w:val="12"/>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Change Champions</w:t>
      </w:r>
      <w:r>
        <w:rPr>
          <w:rFonts w:ascii="Times New Roman" w:hAnsi="Times New Roman" w:eastAsia="Times New Roman" w:cs="Times New Roman"/>
          <w:kern w:val="0"/>
          <w:sz w:val="22"/>
          <w:szCs w:val="22"/>
          <w:lang w:eastAsia="en-GB"/>
          <w14:ligatures w14:val="none"/>
        </w:rPr>
        <w:t xml:space="preserve"> – Use influential team members as role models.</w:t>
      </w:r>
    </w:p>
    <w:p w14:paraId="194E22F9">
      <w:pPr>
        <w:numPr>
          <w:ilvl w:val="0"/>
          <w:numId w:val="12"/>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Communication</w:t>
      </w:r>
      <w:r>
        <w:rPr>
          <w:rFonts w:ascii="Times New Roman" w:hAnsi="Times New Roman" w:eastAsia="Times New Roman" w:cs="Times New Roman"/>
          <w:kern w:val="0"/>
          <w:sz w:val="22"/>
          <w:szCs w:val="22"/>
          <w:lang w:eastAsia="en-GB"/>
          <w14:ligatures w14:val="none"/>
        </w:rPr>
        <w:t xml:space="preserve"> – Share success stories to reshape perceptions.</w:t>
      </w:r>
    </w:p>
    <w:p w14:paraId="44C41039">
      <w:pPr>
        <w:rPr>
          <w:rFonts w:ascii="Times New Roman" w:hAnsi="Times New Roman" w:eastAsia="Times New Roman" w:cs="Times New Roman"/>
          <w:kern w:val="0"/>
          <w:sz w:val="22"/>
          <w:szCs w:val="22"/>
          <w:lang w:eastAsia="en-GB"/>
          <w14:ligatures w14:val="none"/>
        </w:rPr>
      </w:pPr>
      <w:r>
        <w:rPr>
          <w:rFonts w:ascii="Apple Color Emoji" w:hAnsi="Apple Color Emoji" w:eastAsia="Times New Roman" w:cs="Apple Color Emoji"/>
          <w:kern w:val="0"/>
          <w:sz w:val="22"/>
          <w:szCs w:val="22"/>
          <w:lang w:eastAsia="en-GB"/>
          <w14:ligatures w14:val="none"/>
        </w:rPr>
        <w:t>📌</w:t>
      </w:r>
      <w:r>
        <w:rPr>
          <w:rFonts w:ascii="Times New Roman" w:hAnsi="Times New Roman" w:eastAsia="Times New Roman" w:cs="Times New Roman"/>
          <w:kern w:val="0"/>
          <w:sz w:val="22"/>
          <w:szCs w:val="22"/>
          <w:lang w:eastAsia="en-GB"/>
          <w14:ligatures w14:val="none"/>
        </w:rPr>
        <w:t xml:space="preserve"> </w:t>
      </w:r>
      <w:r>
        <w:rPr>
          <w:rFonts w:ascii="Times New Roman" w:hAnsi="Times New Roman" w:eastAsia="Times New Roman" w:cs="Times New Roman"/>
          <w:i/>
          <w:iCs/>
          <w:kern w:val="0"/>
          <w:sz w:val="22"/>
          <w:szCs w:val="22"/>
          <w:lang w:eastAsia="en-GB"/>
          <w14:ligatures w14:val="none"/>
        </w:rPr>
        <w:t>Outcome:</w:t>
      </w:r>
      <w:r>
        <w:rPr>
          <w:rFonts w:ascii="Times New Roman" w:hAnsi="Times New Roman" w:eastAsia="Times New Roman" w:cs="Times New Roman"/>
          <w:kern w:val="0"/>
          <w:sz w:val="22"/>
          <w:szCs w:val="22"/>
          <w:lang w:eastAsia="en-GB"/>
          <w14:ligatures w14:val="none"/>
        </w:rPr>
        <w:t xml:space="preserve"> Gradual acceptance, reduced resistance, higher productivity.</w:t>
      </w:r>
    </w:p>
    <w:p w14:paraId="71AFB17F">
      <w:p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rPr>
        <w:pict>
          <v:rect id="_x0000_i1033" o:spt="1" style="height:0.05pt;width:451.3pt;" fillcolor="#A0A0A0" filled="t" stroked="f" coordsize="21600,21600" o:hr="t" o:hrstd="t" o:hralign="center">
            <v:path/>
            <v:fill on="t" focussize="0,0"/>
            <v:stroke on="f"/>
            <v:imagedata o:title=""/>
            <o:lock v:ext="edit"/>
            <w10:wrap type="none"/>
            <w10:anchorlock/>
          </v:rect>
        </w:pict>
      </w:r>
    </w:p>
    <w:p w14:paraId="253E355A">
      <w:pPr>
        <w:outlineLvl w:val="0"/>
        <w:rPr>
          <w:rFonts w:ascii="Times New Roman" w:hAnsi="Times New Roman" w:eastAsia="Times New Roman" w:cs="Times New Roman"/>
          <w:b/>
          <w:bCs/>
          <w:kern w:val="36"/>
          <w:sz w:val="32"/>
          <w:szCs w:val="32"/>
          <w:lang w:eastAsia="en-GB"/>
          <w14:ligatures w14:val="none"/>
        </w:rPr>
      </w:pPr>
      <w:r>
        <w:rPr>
          <w:rFonts w:ascii="Times New Roman" w:hAnsi="Times New Roman" w:eastAsia="Times New Roman" w:cs="Times New Roman"/>
          <w:b/>
          <w:bCs/>
          <w:kern w:val="36"/>
          <w:sz w:val="32"/>
          <w:szCs w:val="32"/>
          <w:lang w:eastAsia="en-GB"/>
          <w14:ligatures w14:val="none"/>
        </w:rPr>
        <w:t>Case Study 2: Customer Decision-Making in Retail</w:t>
      </w:r>
    </w:p>
    <w:p w14:paraId="21319E30">
      <w:pPr>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Scenario</w:t>
      </w:r>
    </w:p>
    <w:p w14:paraId="4C01120E">
      <w:p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14:ligatures w14:val="none"/>
        </w:rPr>
        <w:t xml:space="preserve">A retail chain observes that customers prefer </w:t>
      </w:r>
      <w:r>
        <w:rPr>
          <w:rFonts w:ascii="Times New Roman" w:hAnsi="Times New Roman" w:eastAsia="Times New Roman" w:cs="Times New Roman"/>
          <w:b/>
          <w:bCs/>
          <w:kern w:val="0"/>
          <w:sz w:val="22"/>
          <w:szCs w:val="22"/>
          <w:lang w:eastAsia="en-GB"/>
          <w14:ligatures w14:val="none"/>
        </w:rPr>
        <w:t>Brand A</w:t>
      </w:r>
      <w:r>
        <w:rPr>
          <w:rFonts w:ascii="Times New Roman" w:hAnsi="Times New Roman" w:eastAsia="Times New Roman" w:cs="Times New Roman"/>
          <w:kern w:val="0"/>
          <w:sz w:val="22"/>
          <w:szCs w:val="22"/>
          <w:lang w:eastAsia="en-GB"/>
          <w14:ligatures w14:val="none"/>
        </w:rPr>
        <w:t xml:space="preserve"> over </w:t>
      </w:r>
      <w:r>
        <w:rPr>
          <w:rFonts w:ascii="Times New Roman" w:hAnsi="Times New Roman" w:eastAsia="Times New Roman" w:cs="Times New Roman"/>
          <w:b/>
          <w:bCs/>
          <w:kern w:val="0"/>
          <w:sz w:val="22"/>
          <w:szCs w:val="22"/>
          <w:lang w:eastAsia="en-GB"/>
          <w14:ligatures w14:val="none"/>
        </w:rPr>
        <w:t>Brand B</w:t>
      </w:r>
      <w:r>
        <w:rPr>
          <w:rFonts w:ascii="Times New Roman" w:hAnsi="Times New Roman" w:eastAsia="Times New Roman" w:cs="Times New Roman"/>
          <w:kern w:val="0"/>
          <w:sz w:val="22"/>
          <w:szCs w:val="22"/>
          <w:lang w:eastAsia="en-GB"/>
          <w14:ligatures w14:val="none"/>
        </w:rPr>
        <w:t>, even though both offer the same price and quality. Managers are puzzled.</w:t>
      </w:r>
    </w:p>
    <w:p w14:paraId="23695E8A">
      <w:p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Observation:</w:t>
      </w:r>
    </w:p>
    <w:p w14:paraId="477CE587">
      <w:pPr>
        <w:numPr>
          <w:ilvl w:val="0"/>
          <w:numId w:val="13"/>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14:ligatures w14:val="none"/>
        </w:rPr>
        <w:t>Behavior: Higher sales for Brand A.</w:t>
      </w:r>
    </w:p>
    <w:p w14:paraId="7589DD7F">
      <w:pPr>
        <w:numPr>
          <w:ilvl w:val="0"/>
          <w:numId w:val="13"/>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14:ligatures w14:val="none"/>
        </w:rPr>
        <w:t>Mental Process: Customers perceive Brand A as “more trustworthy” due to advertisements.</w:t>
      </w:r>
    </w:p>
    <w:p w14:paraId="3102A3D6">
      <w:pPr>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Analysis (Using Psychological Perspectives)</w:t>
      </w:r>
    </w:p>
    <w:p w14:paraId="2E34FD2B">
      <w:pPr>
        <w:numPr>
          <w:ilvl w:val="0"/>
          <w:numId w:val="14"/>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Cognitive perspective:</w:t>
      </w:r>
      <w:r>
        <w:rPr>
          <w:rFonts w:ascii="Times New Roman" w:hAnsi="Times New Roman" w:eastAsia="Times New Roman" w:cs="Times New Roman"/>
          <w:kern w:val="0"/>
          <w:sz w:val="22"/>
          <w:szCs w:val="22"/>
          <w:lang w:eastAsia="en-GB"/>
          <w14:ligatures w14:val="none"/>
        </w:rPr>
        <w:t xml:space="preserve"> Perception bias—ads shape thinking.</w:t>
      </w:r>
    </w:p>
    <w:p w14:paraId="0BCCDE76">
      <w:pPr>
        <w:numPr>
          <w:ilvl w:val="0"/>
          <w:numId w:val="14"/>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Behavioral perspective:</w:t>
      </w:r>
      <w:r>
        <w:rPr>
          <w:rFonts w:ascii="Times New Roman" w:hAnsi="Times New Roman" w:eastAsia="Times New Roman" w:cs="Times New Roman"/>
          <w:kern w:val="0"/>
          <w:sz w:val="22"/>
          <w:szCs w:val="22"/>
          <w:lang w:eastAsia="en-GB"/>
          <w14:ligatures w14:val="none"/>
        </w:rPr>
        <w:t xml:space="preserve"> Repeated exposure to Brand A conditions buying habits.</w:t>
      </w:r>
    </w:p>
    <w:p w14:paraId="20469863">
      <w:pPr>
        <w:numPr>
          <w:ilvl w:val="0"/>
          <w:numId w:val="14"/>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Social psychology perspective:</w:t>
      </w:r>
      <w:r>
        <w:rPr>
          <w:rFonts w:ascii="Times New Roman" w:hAnsi="Times New Roman" w:eastAsia="Times New Roman" w:cs="Times New Roman"/>
          <w:kern w:val="0"/>
          <w:sz w:val="22"/>
          <w:szCs w:val="22"/>
          <w:lang w:eastAsia="en-GB"/>
          <w14:ligatures w14:val="none"/>
        </w:rPr>
        <w:t xml:space="preserve"> Peer influence—friends and family also prefer Brand A.</w:t>
      </w:r>
    </w:p>
    <w:p w14:paraId="49E72C2E">
      <w:pPr>
        <w:outlineLvl w:val="2"/>
        <w:rPr>
          <w:rFonts w:ascii="Times New Roman" w:hAnsi="Times New Roman" w:eastAsia="Times New Roman" w:cs="Times New Roman"/>
          <w:b/>
          <w:bCs/>
          <w:kern w:val="0"/>
          <w:lang w:eastAsia="en-GB"/>
          <w14:ligatures w14:val="none"/>
        </w:rPr>
      </w:pPr>
      <w:r>
        <w:rPr>
          <w:rFonts w:ascii="Times New Roman" w:hAnsi="Times New Roman" w:eastAsia="Times New Roman" w:cs="Times New Roman"/>
          <w:b/>
          <w:bCs/>
          <w:kern w:val="0"/>
          <w:lang w:eastAsia="en-GB"/>
          <w14:ligatures w14:val="none"/>
        </w:rPr>
        <w:t>Solution</w:t>
      </w:r>
    </w:p>
    <w:p w14:paraId="6D63F404">
      <w:pPr>
        <w:numPr>
          <w:ilvl w:val="0"/>
          <w:numId w:val="15"/>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Brand B Marketing Strategy:</w:t>
      </w:r>
    </w:p>
    <w:p w14:paraId="6559903B">
      <w:pPr>
        <w:numPr>
          <w:ilvl w:val="1"/>
          <w:numId w:val="15"/>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14:ligatures w14:val="none"/>
        </w:rPr>
        <w:t>Improve advertising appeal (emotional connection, storytelling).</w:t>
      </w:r>
    </w:p>
    <w:p w14:paraId="306DEE26">
      <w:pPr>
        <w:numPr>
          <w:ilvl w:val="1"/>
          <w:numId w:val="15"/>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14:ligatures w14:val="none"/>
        </w:rPr>
        <w:t>Offer loyalty rewards to shape buying behavior.</w:t>
      </w:r>
    </w:p>
    <w:p w14:paraId="228F198F">
      <w:pPr>
        <w:numPr>
          <w:ilvl w:val="0"/>
          <w:numId w:val="15"/>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Social Influence:</w:t>
      </w:r>
    </w:p>
    <w:p w14:paraId="255B0722">
      <w:pPr>
        <w:numPr>
          <w:ilvl w:val="1"/>
          <w:numId w:val="15"/>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14:ligatures w14:val="none"/>
        </w:rPr>
        <w:t>Use testimonials and influencers to build trust.</w:t>
      </w:r>
    </w:p>
    <w:p w14:paraId="752D3D5E">
      <w:pPr>
        <w:numPr>
          <w:ilvl w:val="0"/>
          <w:numId w:val="15"/>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b/>
          <w:bCs/>
          <w:kern w:val="0"/>
          <w:sz w:val="22"/>
          <w:szCs w:val="22"/>
          <w:lang w:eastAsia="en-GB"/>
          <w14:ligatures w14:val="none"/>
        </w:rPr>
        <w:t>Customer Experience:</w:t>
      </w:r>
    </w:p>
    <w:p w14:paraId="7F9B8CB0">
      <w:pPr>
        <w:numPr>
          <w:ilvl w:val="1"/>
          <w:numId w:val="15"/>
        </w:numPr>
        <w:rPr>
          <w:rFonts w:ascii="Times New Roman" w:hAnsi="Times New Roman" w:eastAsia="Times New Roman" w:cs="Times New Roman"/>
          <w:kern w:val="0"/>
          <w:sz w:val="22"/>
          <w:szCs w:val="22"/>
          <w:lang w:eastAsia="en-GB"/>
          <w14:ligatures w14:val="none"/>
        </w:rPr>
      </w:pPr>
      <w:r>
        <w:rPr>
          <w:rFonts w:ascii="Times New Roman" w:hAnsi="Times New Roman" w:eastAsia="Times New Roman" w:cs="Times New Roman"/>
          <w:kern w:val="0"/>
          <w:sz w:val="22"/>
          <w:szCs w:val="22"/>
          <w:lang w:eastAsia="en-GB"/>
          <w14:ligatures w14:val="none"/>
        </w:rPr>
        <w:t>Enhance in-store experience with Brand B displays and demos.</w:t>
      </w:r>
    </w:p>
    <w:p w14:paraId="0E110616">
      <w:pPr>
        <w:rPr>
          <w:rFonts w:ascii="Times New Roman" w:hAnsi="Times New Roman" w:eastAsia="Times New Roman" w:cs="Times New Roman"/>
          <w:kern w:val="0"/>
          <w:sz w:val="22"/>
          <w:szCs w:val="22"/>
          <w:lang w:eastAsia="en-GB"/>
          <w14:ligatures w14:val="none"/>
        </w:rPr>
      </w:pPr>
      <w:r>
        <w:rPr>
          <w:rFonts w:ascii="Apple Color Emoji" w:hAnsi="Apple Color Emoji" w:eastAsia="Times New Roman" w:cs="Apple Color Emoji"/>
          <w:kern w:val="0"/>
          <w:sz w:val="22"/>
          <w:szCs w:val="22"/>
          <w:lang w:eastAsia="en-GB"/>
          <w14:ligatures w14:val="none"/>
        </w:rPr>
        <w:t>📌</w:t>
      </w:r>
      <w:r>
        <w:rPr>
          <w:rFonts w:ascii="Times New Roman" w:hAnsi="Times New Roman" w:eastAsia="Times New Roman" w:cs="Times New Roman"/>
          <w:kern w:val="0"/>
          <w:sz w:val="22"/>
          <w:szCs w:val="22"/>
          <w:lang w:eastAsia="en-GB"/>
          <w14:ligatures w14:val="none"/>
        </w:rPr>
        <w:t xml:space="preserve"> </w:t>
      </w:r>
      <w:r>
        <w:rPr>
          <w:rFonts w:ascii="Times New Roman" w:hAnsi="Times New Roman" w:eastAsia="Times New Roman" w:cs="Times New Roman"/>
          <w:i/>
          <w:iCs/>
          <w:kern w:val="0"/>
          <w:sz w:val="22"/>
          <w:szCs w:val="22"/>
          <w:lang w:eastAsia="en-GB"/>
          <w14:ligatures w14:val="none"/>
        </w:rPr>
        <w:t>Outcome:</w:t>
      </w:r>
      <w:r>
        <w:rPr>
          <w:rFonts w:ascii="Times New Roman" w:hAnsi="Times New Roman" w:eastAsia="Times New Roman" w:cs="Times New Roman"/>
          <w:kern w:val="0"/>
          <w:sz w:val="22"/>
          <w:szCs w:val="22"/>
          <w:lang w:eastAsia="en-GB"/>
          <w14:ligatures w14:val="none"/>
        </w:rPr>
        <w:t xml:space="preserve"> Increased customer interest in Brand B, improved market competition.</w:t>
      </w:r>
    </w:p>
    <w:p w14:paraId="71982F82">
      <w:pPr>
        <w:rPr>
          <w:sz w:val="22"/>
          <w:szCs w:val="22"/>
        </w:rPr>
      </w:pPr>
      <w:r>
        <w:rPr>
          <w:sz w:val="22"/>
          <w:szCs w:val="22"/>
        </w:rPr>
        <w:br w:type="page"/>
      </w:r>
    </w:p>
    <w:p w14:paraId="1CB5C0A5">
      <w:pPr>
        <w:pStyle w:val="2"/>
        <w:spacing w:before="0" w:beforeAutospacing="0" w:after="0" w:afterAutospacing="0"/>
        <w:rPr>
          <w:sz w:val="40"/>
          <w:szCs w:val="40"/>
        </w:rPr>
      </w:pPr>
      <w:r>
        <w:rPr>
          <w:rStyle w:val="14"/>
          <w:b/>
          <w:bCs/>
          <w:sz w:val="40"/>
          <w:szCs w:val="40"/>
        </w:rPr>
        <w:t>Week 2 – Psychology</w:t>
      </w:r>
    </w:p>
    <w:p w14:paraId="2AEAA881">
      <w:pPr>
        <w:pStyle w:val="3"/>
        <w:spacing w:before="0"/>
      </w:pPr>
      <w:r>
        <w:rPr>
          <w:rStyle w:val="14"/>
          <w:b w:val="0"/>
          <w:bCs w:val="0"/>
        </w:rPr>
        <w:t>Topic: Personality</w:t>
      </w:r>
    </w:p>
    <w:p w14:paraId="66AC3AF6">
      <w:r>
        <w:pict>
          <v:rect id="_x0000_i1034" o:spt="1" style="height:0.05pt;width:451.3pt;" fillcolor="#A0A0A0" filled="t" stroked="f" coordsize="21600,21600" o:hr="t" o:hrstd="t" o:hralign="center">
            <v:path/>
            <v:fill on="t" focussize="0,0"/>
            <v:stroke on="f"/>
            <v:imagedata o:title=""/>
            <o:lock v:ext="edit"/>
            <w10:wrap type="none"/>
            <w10:anchorlock/>
          </v:rect>
        </w:pict>
      </w:r>
    </w:p>
    <w:p w14:paraId="064EAE46">
      <w:pPr>
        <w:pStyle w:val="4"/>
        <w:spacing w:before="0" w:beforeAutospacing="0" w:after="0" w:afterAutospacing="0"/>
      </w:pPr>
      <w:r>
        <w:rPr>
          <w:rStyle w:val="14"/>
          <w:b/>
          <w:bCs/>
        </w:rPr>
        <w:t>1. Definition of Personality</w:t>
      </w:r>
    </w:p>
    <w:p w14:paraId="4343C900">
      <w:pPr>
        <w:pStyle w:val="12"/>
        <w:numPr>
          <w:ilvl w:val="0"/>
          <w:numId w:val="16"/>
        </w:numPr>
        <w:spacing w:before="0" w:beforeAutospacing="0" w:after="0" w:afterAutospacing="0"/>
      </w:pPr>
      <w:r>
        <w:rPr>
          <w:rStyle w:val="14"/>
        </w:rPr>
        <w:t>Personality</w:t>
      </w:r>
      <w:r>
        <w:t>:</w:t>
      </w:r>
      <w:r>
        <w:br w:type="textWrapping"/>
      </w:r>
      <w:r>
        <w:t xml:space="preserve">The unique and relatively stable pattern of </w:t>
      </w:r>
      <w:r>
        <w:rPr>
          <w:rStyle w:val="14"/>
        </w:rPr>
        <w:t>thoughts, feelings, and behaviors</w:t>
      </w:r>
      <w:r>
        <w:t xml:space="preserve"> that make a person distinct.</w:t>
      </w:r>
    </w:p>
    <w:p w14:paraId="34244414">
      <w:pPr>
        <w:pStyle w:val="12"/>
        <w:spacing w:before="0" w:beforeAutospacing="0" w:after="0" w:afterAutospacing="0"/>
      </w:pPr>
      <w:r>
        <w:rPr>
          <w:rFonts w:ascii="Apple Color Emoji" w:hAnsi="Apple Color Emoji" w:cs="Apple Color Emoji"/>
        </w:rPr>
        <w:t>📌</w:t>
      </w:r>
      <w:r>
        <w:t xml:space="preserve"> </w:t>
      </w:r>
      <w:r>
        <w:rPr>
          <w:rStyle w:val="10"/>
        </w:rPr>
        <w:t>Example:</w:t>
      </w:r>
      <w:r>
        <w:t xml:space="preserve"> Two managers facing the same crisis—one reacts calmly (patient personality), the other aggressively (dominant personality).</w:t>
      </w:r>
    </w:p>
    <w:p w14:paraId="2B70A928">
      <w:r>
        <w:pict>
          <v:rect id="_x0000_i1035" o:spt="1" style="height:0.05pt;width:451.3pt;" fillcolor="#A0A0A0" filled="t" stroked="f" coordsize="21600,21600" o:hr="t" o:hrstd="t" o:hralign="center">
            <v:path/>
            <v:fill on="t" focussize="0,0"/>
            <v:stroke on="f"/>
            <v:imagedata o:title=""/>
            <o:lock v:ext="edit"/>
            <w10:wrap type="none"/>
            <w10:anchorlock/>
          </v:rect>
        </w:pict>
      </w:r>
    </w:p>
    <w:p w14:paraId="05233D85">
      <w:pPr>
        <w:pStyle w:val="4"/>
        <w:spacing w:before="0" w:beforeAutospacing="0" w:after="0" w:afterAutospacing="0"/>
      </w:pPr>
      <w:r>
        <w:rPr>
          <w:rStyle w:val="14"/>
          <w:b/>
          <w:bCs/>
        </w:rPr>
        <w:t>2. Perspectives on Personality</w:t>
      </w:r>
    </w:p>
    <w:p w14:paraId="75C769E1">
      <w:pPr>
        <w:pStyle w:val="5"/>
        <w:spacing w:before="0"/>
      </w:pPr>
      <w:r>
        <w:rPr>
          <w:rStyle w:val="14"/>
          <w:b w:val="0"/>
          <w:bCs w:val="0"/>
        </w:rPr>
        <w:t>a. Physical (Biological) Perspective</w:t>
      </w:r>
    </w:p>
    <w:p w14:paraId="763A0554">
      <w:pPr>
        <w:pStyle w:val="12"/>
        <w:numPr>
          <w:ilvl w:val="0"/>
          <w:numId w:val="17"/>
        </w:numPr>
        <w:spacing w:before="0" w:beforeAutospacing="0" w:after="0" w:afterAutospacing="0"/>
      </w:pPr>
      <w:r>
        <w:t>Focus: Genetic makeup, brain systems, and biological processes shape personality.</w:t>
      </w:r>
    </w:p>
    <w:p w14:paraId="0DE1D300">
      <w:pPr>
        <w:pStyle w:val="12"/>
        <w:numPr>
          <w:ilvl w:val="0"/>
          <w:numId w:val="17"/>
        </w:numPr>
        <w:spacing w:before="0" w:beforeAutospacing="0" w:after="0" w:afterAutospacing="0"/>
      </w:pPr>
      <w:r>
        <w:t xml:space="preserve">Traits influenced by </w:t>
      </w:r>
      <w:r>
        <w:rPr>
          <w:rStyle w:val="14"/>
        </w:rPr>
        <w:t>heredity</w:t>
      </w:r>
      <w:r>
        <w:t xml:space="preserve"> (DNA, hormones, temperament).</w:t>
      </w:r>
    </w:p>
    <w:p w14:paraId="2D94F8C5">
      <w:pPr>
        <w:pStyle w:val="12"/>
        <w:numPr>
          <w:ilvl w:val="0"/>
          <w:numId w:val="17"/>
        </w:numPr>
        <w:spacing w:before="0" w:beforeAutospacing="0" w:after="0" w:afterAutospacing="0"/>
      </w:pPr>
      <w:r>
        <w:rPr>
          <w:rStyle w:val="10"/>
        </w:rPr>
        <w:t>Example:</w:t>
      </w:r>
      <w:r>
        <w:t xml:space="preserve"> Twin studies show similarities in risk-taking or sociability, even when raised apart.</w:t>
      </w:r>
    </w:p>
    <w:p w14:paraId="4A3303FD">
      <w:r>
        <w:pict>
          <v:rect id="_x0000_i1036" o:spt="1" style="height:0.05pt;width:451.3pt;" fillcolor="#A0A0A0" filled="t" stroked="f" coordsize="21600,21600" o:hr="t" o:hrstd="t" o:hralign="center">
            <v:path/>
            <v:fill on="t" focussize="0,0"/>
            <v:stroke on="f"/>
            <v:imagedata o:title=""/>
            <o:lock v:ext="edit"/>
            <w10:wrap type="none"/>
            <w10:anchorlock/>
          </v:rect>
        </w:pict>
      </w:r>
    </w:p>
    <w:p w14:paraId="30159106">
      <w:pPr>
        <w:pStyle w:val="5"/>
        <w:spacing w:before="0"/>
      </w:pPr>
      <w:r>
        <w:rPr>
          <w:rStyle w:val="14"/>
          <w:b w:val="0"/>
          <w:bCs w:val="0"/>
        </w:rPr>
        <w:t>b. Psychological (Psychodynamic) Perspective</w:t>
      </w:r>
    </w:p>
    <w:p w14:paraId="27115988">
      <w:pPr>
        <w:pStyle w:val="12"/>
        <w:numPr>
          <w:ilvl w:val="0"/>
          <w:numId w:val="18"/>
        </w:numPr>
        <w:spacing w:before="0" w:beforeAutospacing="0" w:after="0" w:afterAutospacing="0"/>
      </w:pPr>
      <w:r>
        <w:t xml:space="preserve">Origin: </w:t>
      </w:r>
      <w:r>
        <w:rPr>
          <w:rStyle w:val="14"/>
        </w:rPr>
        <w:t>Sigmund Freud</w:t>
      </w:r>
      <w:r>
        <w:t>.</w:t>
      </w:r>
    </w:p>
    <w:p w14:paraId="4281BEDD">
      <w:pPr>
        <w:pStyle w:val="12"/>
        <w:numPr>
          <w:ilvl w:val="0"/>
          <w:numId w:val="18"/>
        </w:numPr>
        <w:spacing w:before="0" w:beforeAutospacing="0" w:after="0" w:afterAutospacing="0"/>
      </w:pPr>
      <w:r>
        <w:t xml:space="preserve">Emphasizes </w:t>
      </w:r>
      <w:r>
        <w:rPr>
          <w:rStyle w:val="14"/>
        </w:rPr>
        <w:t>unconscious motives</w:t>
      </w:r>
      <w:r>
        <w:t xml:space="preserve"> and early childhood experiences.</w:t>
      </w:r>
    </w:p>
    <w:p w14:paraId="640671B0">
      <w:pPr>
        <w:pStyle w:val="12"/>
        <w:numPr>
          <w:ilvl w:val="0"/>
          <w:numId w:val="18"/>
        </w:numPr>
        <w:spacing w:before="0" w:beforeAutospacing="0" w:after="0" w:afterAutospacing="0"/>
      </w:pPr>
      <w:r>
        <w:t>Personality shaped by conflicts between id (instincts), ego (reality), superego (morality).</w:t>
      </w:r>
    </w:p>
    <w:p w14:paraId="05D92261">
      <w:pPr>
        <w:pStyle w:val="12"/>
        <w:numPr>
          <w:ilvl w:val="0"/>
          <w:numId w:val="18"/>
        </w:numPr>
        <w:spacing w:before="0" w:beforeAutospacing="0" w:after="0" w:afterAutospacing="0"/>
      </w:pPr>
      <w:r>
        <w:rPr>
          <w:rStyle w:val="10"/>
        </w:rPr>
        <w:t>Example:</w:t>
      </w:r>
      <w:r>
        <w:t xml:space="preserve"> A leader who micromanages may unconsciously seek control due to childhood insecurity.</w:t>
      </w:r>
    </w:p>
    <w:p w14:paraId="095610D7">
      <w:r>
        <w:pict>
          <v:rect id="_x0000_i1037" o:spt="1" style="height:0.05pt;width:451.3pt;" fillcolor="#A0A0A0" filled="t" stroked="f" coordsize="21600,21600" o:hr="t" o:hrstd="t" o:hralign="center">
            <v:path/>
            <v:fill on="t" focussize="0,0"/>
            <v:stroke on="f"/>
            <v:imagedata o:title=""/>
            <o:lock v:ext="edit"/>
            <w10:wrap type="none"/>
            <w10:anchorlock/>
          </v:rect>
        </w:pict>
      </w:r>
    </w:p>
    <w:p w14:paraId="7AE1A330">
      <w:pPr>
        <w:pStyle w:val="5"/>
        <w:spacing w:before="0"/>
      </w:pPr>
      <w:r>
        <w:rPr>
          <w:rStyle w:val="14"/>
          <w:b w:val="0"/>
          <w:bCs w:val="0"/>
        </w:rPr>
        <w:t>c. Trait Perspective</w:t>
      </w:r>
    </w:p>
    <w:p w14:paraId="1F4EB1AD">
      <w:pPr>
        <w:pStyle w:val="12"/>
        <w:numPr>
          <w:ilvl w:val="0"/>
          <w:numId w:val="19"/>
        </w:numPr>
        <w:spacing w:before="0" w:beforeAutospacing="0" w:after="0" w:afterAutospacing="0"/>
      </w:pPr>
      <w:r>
        <w:t xml:space="preserve">Focus: Describes personality in terms of </w:t>
      </w:r>
      <w:r>
        <w:rPr>
          <w:rStyle w:val="14"/>
        </w:rPr>
        <w:t>stable characteristics (traits)</w:t>
      </w:r>
      <w:r>
        <w:t>.</w:t>
      </w:r>
    </w:p>
    <w:p w14:paraId="78548F15">
      <w:pPr>
        <w:pStyle w:val="12"/>
        <w:numPr>
          <w:ilvl w:val="0"/>
          <w:numId w:val="19"/>
        </w:numPr>
        <w:spacing w:before="0" w:beforeAutospacing="0" w:after="0" w:afterAutospacing="0"/>
      </w:pPr>
      <w:r>
        <w:rPr>
          <w:rStyle w:val="14"/>
        </w:rPr>
        <w:t>Big Five Traits (OCEAN):</w:t>
      </w:r>
    </w:p>
    <w:p w14:paraId="4CA91276">
      <w:pPr>
        <w:pStyle w:val="12"/>
        <w:numPr>
          <w:ilvl w:val="1"/>
          <w:numId w:val="19"/>
        </w:numPr>
        <w:spacing w:before="0" w:beforeAutospacing="0" w:after="0" w:afterAutospacing="0"/>
      </w:pPr>
      <w:r>
        <w:t>Openness (creative, curious)</w:t>
      </w:r>
    </w:p>
    <w:p w14:paraId="3549A63A">
      <w:pPr>
        <w:pStyle w:val="12"/>
        <w:numPr>
          <w:ilvl w:val="1"/>
          <w:numId w:val="19"/>
        </w:numPr>
        <w:spacing w:before="0" w:beforeAutospacing="0" w:after="0" w:afterAutospacing="0"/>
      </w:pPr>
      <w:r>
        <w:t>Conscientiousness (organized, disciplined)</w:t>
      </w:r>
    </w:p>
    <w:p w14:paraId="45B5BEB0">
      <w:pPr>
        <w:pStyle w:val="12"/>
        <w:numPr>
          <w:ilvl w:val="1"/>
          <w:numId w:val="19"/>
        </w:numPr>
        <w:spacing w:before="0" w:beforeAutospacing="0" w:after="0" w:afterAutospacing="0"/>
      </w:pPr>
      <w:r>
        <w:t>Extraversion (outgoing, energetic)</w:t>
      </w:r>
    </w:p>
    <w:p w14:paraId="19C9EB30">
      <w:pPr>
        <w:pStyle w:val="12"/>
        <w:numPr>
          <w:ilvl w:val="1"/>
          <w:numId w:val="19"/>
        </w:numPr>
        <w:spacing w:before="0" w:beforeAutospacing="0" w:after="0" w:afterAutospacing="0"/>
      </w:pPr>
      <w:r>
        <w:t>Agreeableness (cooperative, kind)</w:t>
      </w:r>
    </w:p>
    <w:p w14:paraId="480118CD">
      <w:pPr>
        <w:pStyle w:val="12"/>
        <w:numPr>
          <w:ilvl w:val="1"/>
          <w:numId w:val="19"/>
        </w:numPr>
        <w:spacing w:before="0" w:beforeAutospacing="0" w:after="0" w:afterAutospacing="0"/>
      </w:pPr>
      <w:r>
        <w:t>Neuroticism (emotional instability)</w:t>
      </w:r>
    </w:p>
    <w:p w14:paraId="35CE5E0D">
      <w:pPr>
        <w:pStyle w:val="12"/>
        <w:spacing w:before="0" w:beforeAutospacing="0" w:after="0" w:afterAutospacing="0"/>
      </w:pPr>
      <w:r>
        <w:rPr>
          <w:rFonts w:ascii="Apple Color Emoji" w:hAnsi="Apple Color Emoji" w:cs="Apple Color Emoji"/>
        </w:rPr>
        <w:t>📌</w:t>
      </w:r>
      <w:r>
        <w:t xml:space="preserve"> </w:t>
      </w:r>
      <w:r>
        <w:rPr>
          <w:rStyle w:val="10"/>
        </w:rPr>
        <w:t>Example:</w:t>
      </w:r>
      <w:r>
        <w:t xml:space="preserve"> In HR, conscientious employees are often reliable performers.</w:t>
      </w:r>
    </w:p>
    <w:p w14:paraId="67191C77">
      <w:r>
        <w:pict>
          <v:rect id="_x0000_i1038" o:spt="1" style="height:0.05pt;width:451.3pt;" fillcolor="#A0A0A0" filled="t" stroked="f" coordsize="21600,21600" o:hr="t" o:hrstd="t" o:hralign="center">
            <v:path/>
            <v:fill on="t" focussize="0,0"/>
            <v:stroke on="f"/>
            <v:imagedata o:title=""/>
            <o:lock v:ext="edit"/>
            <w10:wrap type="none"/>
            <w10:anchorlock/>
          </v:rect>
        </w:pict>
      </w:r>
    </w:p>
    <w:p w14:paraId="349C25E7">
      <w:pPr>
        <w:pStyle w:val="5"/>
        <w:spacing w:before="0"/>
      </w:pPr>
      <w:r>
        <w:rPr>
          <w:rStyle w:val="14"/>
          <w:b w:val="0"/>
          <w:bCs w:val="0"/>
        </w:rPr>
        <w:t>d. Humanistic Perspective</w:t>
      </w:r>
    </w:p>
    <w:p w14:paraId="002F9961">
      <w:pPr>
        <w:pStyle w:val="12"/>
        <w:numPr>
          <w:ilvl w:val="0"/>
          <w:numId w:val="20"/>
        </w:numPr>
        <w:spacing w:before="0" w:beforeAutospacing="0" w:after="0" w:afterAutospacing="0"/>
      </w:pPr>
      <w:r>
        <w:t>Focus: Free will, personal growth, and self-actualization.</w:t>
      </w:r>
    </w:p>
    <w:p w14:paraId="3657CA8D">
      <w:pPr>
        <w:pStyle w:val="12"/>
        <w:numPr>
          <w:ilvl w:val="0"/>
          <w:numId w:val="20"/>
        </w:numPr>
        <w:spacing w:before="0" w:beforeAutospacing="0" w:after="0" w:afterAutospacing="0"/>
      </w:pPr>
      <w:r>
        <w:rPr>
          <w:rStyle w:val="14"/>
        </w:rPr>
        <w:t>Abraham Maslow</w:t>
      </w:r>
      <w:r>
        <w:t xml:space="preserve"> – hierarchy of needs.</w:t>
      </w:r>
    </w:p>
    <w:p w14:paraId="7B52923B">
      <w:pPr>
        <w:pStyle w:val="12"/>
        <w:numPr>
          <w:ilvl w:val="0"/>
          <w:numId w:val="20"/>
        </w:numPr>
        <w:spacing w:before="0" w:beforeAutospacing="0" w:after="0" w:afterAutospacing="0"/>
      </w:pPr>
      <w:r>
        <w:rPr>
          <w:rStyle w:val="14"/>
        </w:rPr>
        <w:t>Carl Rogers</w:t>
      </w:r>
      <w:r>
        <w:t xml:space="preserve"> – self-concept and unconditional positive regard.</w:t>
      </w:r>
    </w:p>
    <w:p w14:paraId="0C666772">
      <w:pPr>
        <w:pStyle w:val="12"/>
        <w:numPr>
          <w:ilvl w:val="0"/>
          <w:numId w:val="20"/>
        </w:numPr>
        <w:spacing w:before="0" w:beforeAutospacing="0" w:after="0" w:afterAutospacing="0"/>
      </w:pPr>
      <w:r>
        <w:rPr>
          <w:rStyle w:val="10"/>
        </w:rPr>
        <w:t>Example:</w:t>
      </w:r>
      <w:r>
        <w:t xml:space="preserve"> An entrepreneur motivated by passion and purpose, not just profit.</w:t>
      </w:r>
    </w:p>
    <w:p w14:paraId="7B98810C">
      <w:r>
        <w:pict>
          <v:rect id="_x0000_i1039" o:spt="1" style="height:0.05pt;width:451.3pt;" fillcolor="#A0A0A0" filled="t" stroked="f" coordsize="21600,21600" o:hr="t" o:hrstd="t" o:hralign="center">
            <v:path/>
            <v:fill on="t" focussize="0,0"/>
            <v:stroke on="f"/>
            <v:imagedata o:title=""/>
            <o:lock v:ext="edit"/>
            <w10:wrap type="none"/>
            <w10:anchorlock/>
          </v:rect>
        </w:pict>
      </w:r>
    </w:p>
    <w:p w14:paraId="036A638D">
      <w:pPr>
        <w:pStyle w:val="5"/>
        <w:spacing w:before="0"/>
      </w:pPr>
      <w:r>
        <w:rPr>
          <w:rStyle w:val="14"/>
          <w:b w:val="0"/>
          <w:bCs w:val="0"/>
        </w:rPr>
        <w:t>e. Social-Cognitive Perspective</w:t>
      </w:r>
    </w:p>
    <w:p w14:paraId="60FD84CA">
      <w:pPr>
        <w:pStyle w:val="12"/>
        <w:numPr>
          <w:ilvl w:val="0"/>
          <w:numId w:val="21"/>
        </w:numPr>
        <w:spacing w:before="0" w:beforeAutospacing="0" w:after="0" w:afterAutospacing="0"/>
      </w:pPr>
      <w:r>
        <w:t xml:space="preserve">Focus: Personality is shaped by </w:t>
      </w:r>
      <w:r>
        <w:rPr>
          <w:rStyle w:val="14"/>
        </w:rPr>
        <w:t>interactions between individual, environment, and cognition</w:t>
      </w:r>
      <w:r>
        <w:t>.</w:t>
      </w:r>
    </w:p>
    <w:p w14:paraId="0F1B96E1">
      <w:pPr>
        <w:pStyle w:val="12"/>
        <w:numPr>
          <w:ilvl w:val="0"/>
          <w:numId w:val="21"/>
        </w:numPr>
        <w:spacing w:before="0" w:beforeAutospacing="0" w:after="0" w:afterAutospacing="0"/>
      </w:pPr>
      <w:r>
        <w:rPr>
          <w:rStyle w:val="14"/>
        </w:rPr>
        <w:t>Albert Bandura’s reciprocal determinism:</w:t>
      </w:r>
      <w:r>
        <w:t xml:space="preserve"> Behavior, personal beliefs, and environment influence each other.</w:t>
      </w:r>
    </w:p>
    <w:p w14:paraId="38822503">
      <w:pPr>
        <w:pStyle w:val="12"/>
        <w:numPr>
          <w:ilvl w:val="0"/>
          <w:numId w:val="21"/>
        </w:numPr>
        <w:spacing w:before="0" w:beforeAutospacing="0" w:after="0" w:afterAutospacing="0"/>
      </w:pPr>
      <w:r>
        <w:rPr>
          <w:rStyle w:val="10"/>
        </w:rPr>
        <w:t>Example:</w:t>
      </w:r>
      <w:r>
        <w:t xml:space="preserve"> A confident salesperson performs better, which boosts sales feedback, further reinforcing confidence.</w:t>
      </w:r>
    </w:p>
    <w:p w14:paraId="24E99AEB">
      <w:r>
        <w:pict>
          <v:rect id="_x0000_i1040" o:spt="1" style="height:0.05pt;width:451.3pt;" fillcolor="#A0A0A0" filled="t" stroked="f" coordsize="21600,21600" o:hr="t" o:hrstd="t" o:hralign="center">
            <v:path/>
            <v:fill on="t" focussize="0,0"/>
            <v:stroke on="f"/>
            <v:imagedata o:title=""/>
            <o:lock v:ext="edit"/>
            <w10:wrap type="none"/>
            <w10:anchorlock/>
          </v:rect>
        </w:pict>
      </w:r>
    </w:p>
    <w:p w14:paraId="6FE8D773">
      <w:pPr>
        <w:pStyle w:val="4"/>
        <w:spacing w:before="0" w:beforeAutospacing="0" w:after="0" w:afterAutospacing="0"/>
      </w:pPr>
      <w:r>
        <w:rPr>
          <w:rStyle w:val="14"/>
          <w:b/>
          <w:bCs/>
        </w:rPr>
        <w:t>3. Case Studies</w:t>
      </w:r>
    </w:p>
    <w:p w14:paraId="4FFFD233">
      <w:pPr>
        <w:pStyle w:val="5"/>
        <w:spacing w:before="0"/>
      </w:pPr>
      <w:r>
        <w:rPr>
          <w:rStyle w:val="14"/>
          <w:b w:val="0"/>
          <w:bCs w:val="0"/>
        </w:rPr>
        <w:t>Case Study 1: Leadership Style in a Hospital</w:t>
      </w:r>
    </w:p>
    <w:p w14:paraId="506F1F32">
      <w:pPr>
        <w:pStyle w:val="12"/>
        <w:spacing w:before="0" w:beforeAutospacing="0" w:after="0" w:afterAutospacing="0"/>
      </w:pPr>
      <w:r>
        <w:rPr>
          <w:rStyle w:val="14"/>
        </w:rPr>
        <w:t>Scenario:</w:t>
      </w:r>
      <w:r>
        <w:br w:type="textWrapping"/>
      </w:r>
      <w:r>
        <w:t>Two senior doctors manage their teams differently.</w:t>
      </w:r>
    </w:p>
    <w:p w14:paraId="4C7D30A6">
      <w:pPr>
        <w:pStyle w:val="12"/>
        <w:numPr>
          <w:ilvl w:val="0"/>
          <w:numId w:val="22"/>
        </w:numPr>
        <w:spacing w:before="0" w:beforeAutospacing="0" w:after="0" w:afterAutospacing="0"/>
      </w:pPr>
      <w:r>
        <w:t>Dr. A: Calm, empathetic, encourages teamwork.</w:t>
      </w:r>
    </w:p>
    <w:p w14:paraId="4D1F7A45">
      <w:pPr>
        <w:pStyle w:val="12"/>
        <w:numPr>
          <w:ilvl w:val="0"/>
          <w:numId w:val="22"/>
        </w:numPr>
        <w:spacing w:before="0" w:beforeAutospacing="0" w:after="0" w:afterAutospacing="0"/>
      </w:pPr>
      <w:r>
        <w:t>Dr. B: Strict, controlling, less open to feedback.</w:t>
      </w:r>
    </w:p>
    <w:p w14:paraId="570F4DDF">
      <w:pPr>
        <w:pStyle w:val="12"/>
        <w:spacing w:before="0" w:beforeAutospacing="0" w:after="0" w:afterAutospacing="0"/>
      </w:pPr>
      <w:r>
        <w:rPr>
          <w:rStyle w:val="14"/>
        </w:rPr>
        <w:t>Analysis (Personality Perspectives):</w:t>
      </w:r>
    </w:p>
    <w:p w14:paraId="507DC2B7">
      <w:pPr>
        <w:pStyle w:val="12"/>
        <w:numPr>
          <w:ilvl w:val="0"/>
          <w:numId w:val="23"/>
        </w:numPr>
        <w:spacing w:before="0" w:beforeAutospacing="0" w:after="0" w:afterAutospacing="0"/>
      </w:pPr>
      <w:r>
        <w:rPr>
          <w:rStyle w:val="14"/>
        </w:rPr>
        <w:t>Trait perspective:</w:t>
      </w:r>
      <w:r>
        <w:t xml:space="preserve"> Dr. A = high agreeableness; Dr. B = high conscientiousness, low openness.</w:t>
      </w:r>
    </w:p>
    <w:p w14:paraId="6497A808">
      <w:pPr>
        <w:pStyle w:val="12"/>
        <w:numPr>
          <w:ilvl w:val="0"/>
          <w:numId w:val="23"/>
        </w:numPr>
        <w:spacing w:before="0" w:beforeAutospacing="0" w:after="0" w:afterAutospacing="0"/>
      </w:pPr>
      <w:r>
        <w:rPr>
          <w:rStyle w:val="14"/>
        </w:rPr>
        <w:t>Psychodynamic:</w:t>
      </w:r>
      <w:r>
        <w:t xml:space="preserve"> Dr. B’s control may reflect unconscious insecurity.</w:t>
      </w:r>
    </w:p>
    <w:p w14:paraId="3792F3EF">
      <w:pPr>
        <w:pStyle w:val="12"/>
        <w:numPr>
          <w:ilvl w:val="0"/>
          <w:numId w:val="23"/>
        </w:numPr>
        <w:spacing w:before="0" w:beforeAutospacing="0" w:after="0" w:afterAutospacing="0"/>
      </w:pPr>
      <w:r>
        <w:rPr>
          <w:rStyle w:val="14"/>
        </w:rPr>
        <w:t>Social-cognitive:</w:t>
      </w:r>
      <w:r>
        <w:t xml:space="preserve"> Positive team environment around Dr. A reinforces collaboration.</w:t>
      </w:r>
    </w:p>
    <w:p w14:paraId="0C96C194">
      <w:pPr>
        <w:pStyle w:val="12"/>
        <w:spacing w:before="0" w:beforeAutospacing="0" w:after="0" w:afterAutospacing="0"/>
      </w:pPr>
      <w:r>
        <w:rPr>
          <w:rStyle w:val="14"/>
        </w:rPr>
        <w:t>Solution:</w:t>
      </w:r>
      <w:r>
        <w:br w:type="textWrapping"/>
      </w:r>
      <w:r>
        <w:t>Encourage Dr. B to adopt coaching methods, use feedback training, and build trust.</w:t>
      </w:r>
    </w:p>
    <w:p w14:paraId="501C6C0E">
      <w:r>
        <w:pict>
          <v:rect id="_x0000_i1041" o:spt="1" style="height:0.05pt;width:451.3pt;" fillcolor="#A0A0A0" filled="t" stroked="f" coordsize="21600,21600" o:hr="t" o:hrstd="t" o:hralign="center">
            <v:path/>
            <v:fill on="t" focussize="0,0"/>
            <v:stroke on="f"/>
            <v:imagedata o:title=""/>
            <o:lock v:ext="edit"/>
            <w10:wrap type="none"/>
            <w10:anchorlock/>
          </v:rect>
        </w:pict>
      </w:r>
    </w:p>
    <w:p w14:paraId="5A9856B6">
      <w:pPr>
        <w:pStyle w:val="5"/>
        <w:spacing w:before="0"/>
      </w:pPr>
      <w:r>
        <w:rPr>
          <w:rStyle w:val="14"/>
          <w:b w:val="0"/>
          <w:bCs w:val="0"/>
        </w:rPr>
        <w:t>Case Study 2: Sales Team Motivation</w:t>
      </w:r>
    </w:p>
    <w:p w14:paraId="79F61CEE">
      <w:pPr>
        <w:pStyle w:val="12"/>
        <w:spacing w:before="0" w:beforeAutospacing="0" w:after="0" w:afterAutospacing="0"/>
      </w:pPr>
      <w:r>
        <w:rPr>
          <w:rStyle w:val="14"/>
        </w:rPr>
        <w:t>Scenario:</w:t>
      </w:r>
      <w:r>
        <w:br w:type="textWrapping"/>
      </w:r>
      <w:r>
        <w:t>In a retail company, some sales staff consistently outperform others despite having the same resources.</w:t>
      </w:r>
    </w:p>
    <w:p w14:paraId="4E99D890">
      <w:pPr>
        <w:pStyle w:val="12"/>
        <w:spacing w:before="0" w:beforeAutospacing="0" w:after="0" w:afterAutospacing="0"/>
      </w:pPr>
      <w:r>
        <w:rPr>
          <w:rStyle w:val="14"/>
        </w:rPr>
        <w:t>Analysis (Personality Perspectives):</w:t>
      </w:r>
    </w:p>
    <w:p w14:paraId="7F92714D">
      <w:pPr>
        <w:pStyle w:val="12"/>
        <w:numPr>
          <w:ilvl w:val="0"/>
          <w:numId w:val="24"/>
        </w:numPr>
        <w:spacing w:before="0" w:beforeAutospacing="0" w:after="0" w:afterAutospacing="0"/>
      </w:pPr>
      <w:r>
        <w:rPr>
          <w:rStyle w:val="14"/>
        </w:rPr>
        <w:t>Trait:</w:t>
      </w:r>
      <w:r>
        <w:t xml:space="preserve"> High extraversion and conscientiousness → better customer engagement.</w:t>
      </w:r>
    </w:p>
    <w:p w14:paraId="18DEBC63">
      <w:pPr>
        <w:pStyle w:val="12"/>
        <w:numPr>
          <w:ilvl w:val="0"/>
          <w:numId w:val="24"/>
        </w:numPr>
        <w:spacing w:before="0" w:beforeAutospacing="0" w:after="0" w:afterAutospacing="0"/>
      </w:pPr>
      <w:r>
        <w:rPr>
          <w:rStyle w:val="14"/>
        </w:rPr>
        <w:t>Humanistic:</w:t>
      </w:r>
      <w:r>
        <w:t xml:space="preserve"> High performers are motivated by personal growth and recognition.</w:t>
      </w:r>
    </w:p>
    <w:p w14:paraId="2D522FE2">
      <w:pPr>
        <w:pStyle w:val="12"/>
        <w:numPr>
          <w:ilvl w:val="0"/>
          <w:numId w:val="24"/>
        </w:numPr>
        <w:spacing w:before="0" w:beforeAutospacing="0" w:after="0" w:afterAutospacing="0"/>
      </w:pPr>
      <w:r>
        <w:rPr>
          <w:rStyle w:val="14"/>
        </w:rPr>
        <w:t>Social-cognitive:</w:t>
      </w:r>
      <w:r>
        <w:t xml:space="preserve"> Their confidence builds stronger customer trust, reinforcing success.</w:t>
      </w:r>
    </w:p>
    <w:p w14:paraId="49CB78B9">
      <w:pPr>
        <w:pStyle w:val="12"/>
        <w:spacing w:before="0" w:beforeAutospacing="0" w:after="0" w:afterAutospacing="0"/>
      </w:pPr>
      <w:r>
        <w:rPr>
          <w:rStyle w:val="14"/>
        </w:rPr>
        <w:t>Solution:</w:t>
      </w:r>
    </w:p>
    <w:p w14:paraId="7F77FD3E">
      <w:pPr>
        <w:pStyle w:val="12"/>
        <w:numPr>
          <w:ilvl w:val="0"/>
          <w:numId w:val="25"/>
        </w:numPr>
        <w:spacing w:before="0" w:beforeAutospacing="0" w:after="0" w:afterAutospacing="0"/>
      </w:pPr>
      <w:r>
        <w:t>Recruit based on Big Five traits (especially extraversion and conscientiousness).</w:t>
      </w:r>
    </w:p>
    <w:p w14:paraId="3922DFC7">
      <w:pPr>
        <w:pStyle w:val="12"/>
        <w:numPr>
          <w:ilvl w:val="0"/>
          <w:numId w:val="25"/>
        </w:numPr>
        <w:spacing w:before="0" w:beforeAutospacing="0" w:after="0" w:afterAutospacing="0"/>
      </w:pPr>
      <w:r>
        <w:t>Provide recognition programs to enhance intrinsic motivation.</w:t>
      </w:r>
    </w:p>
    <w:p w14:paraId="38A6B790">
      <w:pPr>
        <w:pStyle w:val="12"/>
        <w:numPr>
          <w:ilvl w:val="0"/>
          <w:numId w:val="25"/>
        </w:numPr>
        <w:spacing w:before="0" w:beforeAutospacing="0" w:after="0" w:afterAutospacing="0"/>
      </w:pPr>
      <w:r>
        <w:t>Use peer-learning so others model successful behaviors.</w:t>
      </w:r>
    </w:p>
    <w:p w14:paraId="04EB4106">
      <w:pPr>
        <w:rPr>
          <w:sz w:val="22"/>
          <w:szCs w:val="22"/>
        </w:rPr>
      </w:pPr>
      <w:r>
        <w:rPr>
          <w:sz w:val="22"/>
          <w:szCs w:val="22"/>
        </w:rPr>
        <w:br w:type="page"/>
      </w:r>
    </w:p>
    <w:p w14:paraId="1DB0F4A4">
      <w:r>
        <w:pict>
          <v:rect id="_x0000_i1042" o:spt="1" style="height:0.05pt;width:451.3pt;" fillcolor="#A0A0A0" filled="t" stroked="f" coordsize="21600,21600" o:hr="t" o:hrstd="t" o:hralign="center">
            <v:path/>
            <v:fill on="t" focussize="0,0"/>
            <v:stroke on="f"/>
            <v:imagedata o:title=""/>
            <o:lock v:ext="edit"/>
            <w10:wrap type="none"/>
            <w10:anchorlock/>
          </v:rect>
        </w:pict>
      </w:r>
    </w:p>
    <w:p w14:paraId="5E77281D">
      <w:pPr>
        <w:pStyle w:val="2"/>
        <w:spacing w:before="0" w:beforeAutospacing="0" w:after="0" w:afterAutospacing="0"/>
      </w:pPr>
      <w:r>
        <w:rPr>
          <w:rStyle w:val="14"/>
          <w:b/>
          <w:bCs/>
          <w:lang w:val="sv-SE"/>
        </w:rPr>
        <w:t>Week 03</w:t>
      </w:r>
      <w:r>
        <w:rPr>
          <w:rStyle w:val="14"/>
          <w:b/>
          <w:bCs/>
        </w:rPr>
        <w:t>: Motivation in Psychology</w:t>
      </w:r>
    </w:p>
    <w:p w14:paraId="4F911F56">
      <w:pPr>
        <w:pStyle w:val="3"/>
        <w:spacing w:before="0"/>
      </w:pPr>
      <w:r>
        <w:rPr>
          <w:rStyle w:val="14"/>
          <w:b w:val="0"/>
          <w:bCs w:val="0"/>
        </w:rPr>
        <w:t>1. Introduction to Motivation</w:t>
      </w:r>
    </w:p>
    <w:p w14:paraId="34FD4D7B">
      <w:pPr>
        <w:pStyle w:val="12"/>
        <w:numPr>
          <w:ilvl w:val="0"/>
          <w:numId w:val="26"/>
        </w:numPr>
        <w:spacing w:before="0" w:beforeAutospacing="0" w:after="0" w:afterAutospacing="0"/>
      </w:pPr>
      <w:r>
        <w:rPr>
          <w:rStyle w:val="14"/>
        </w:rPr>
        <w:t>Definition:</w:t>
      </w:r>
      <w:r>
        <w:br w:type="textWrapping"/>
      </w:r>
      <w:r>
        <w:t>Motivation is the internal process that initiates, guides, and sustains goal-directed behavior. It gives purpose and energy to human actions.</w:t>
      </w:r>
    </w:p>
    <w:p w14:paraId="69D1BA20">
      <w:pPr>
        <w:pStyle w:val="12"/>
        <w:numPr>
          <w:ilvl w:val="0"/>
          <w:numId w:val="26"/>
        </w:numPr>
        <w:spacing w:before="0" w:beforeAutospacing="0" w:after="0" w:afterAutospacing="0"/>
      </w:pPr>
      <w:r>
        <w:rPr>
          <w:rStyle w:val="14"/>
        </w:rPr>
        <w:t>Key Elements of Motivation:</w:t>
      </w:r>
    </w:p>
    <w:p w14:paraId="11408493">
      <w:pPr>
        <w:pStyle w:val="12"/>
        <w:numPr>
          <w:ilvl w:val="1"/>
          <w:numId w:val="26"/>
        </w:numPr>
        <w:spacing w:before="0" w:beforeAutospacing="0" w:after="0" w:afterAutospacing="0"/>
      </w:pPr>
      <w:r>
        <w:rPr>
          <w:rStyle w:val="14"/>
        </w:rPr>
        <w:t>Needs:</w:t>
      </w:r>
      <w:r>
        <w:t xml:space="preserve"> Biological or psychological requirements essential for survival and well-being.</w:t>
      </w:r>
    </w:p>
    <w:p w14:paraId="0FCFB7C7">
      <w:pPr>
        <w:pStyle w:val="12"/>
        <w:numPr>
          <w:ilvl w:val="1"/>
          <w:numId w:val="26"/>
        </w:numPr>
        <w:spacing w:before="0" w:beforeAutospacing="0" w:after="0" w:afterAutospacing="0"/>
      </w:pPr>
      <w:r>
        <w:rPr>
          <w:rStyle w:val="14"/>
        </w:rPr>
        <w:t>Drives:</w:t>
      </w:r>
      <w:r>
        <w:t xml:space="preserve"> Internal states of tension that push individuals to satisfy needs.</w:t>
      </w:r>
    </w:p>
    <w:p w14:paraId="31FFD45D">
      <w:pPr>
        <w:pStyle w:val="12"/>
        <w:numPr>
          <w:ilvl w:val="1"/>
          <w:numId w:val="26"/>
        </w:numPr>
        <w:spacing w:before="0" w:beforeAutospacing="0" w:after="0" w:afterAutospacing="0"/>
      </w:pPr>
      <w:r>
        <w:rPr>
          <w:rStyle w:val="14"/>
        </w:rPr>
        <w:t>Goals:</w:t>
      </w:r>
      <w:r>
        <w:t xml:space="preserve"> Desired outcomes that behavior aims to achieve.</w:t>
      </w:r>
    </w:p>
    <w:p w14:paraId="6CC6324B">
      <w:r>
        <w:pict>
          <v:rect id="_x0000_i1043" o:spt="1" style="height:0.05pt;width:451.3pt;" fillcolor="#A0A0A0" filled="t" stroked="f" coordsize="21600,21600" o:hr="t" o:hrstd="t" o:hralign="center">
            <v:path/>
            <v:fill on="t" focussize="0,0"/>
            <v:stroke on="f"/>
            <v:imagedata o:title=""/>
            <o:lock v:ext="edit"/>
            <w10:wrap type="none"/>
            <w10:anchorlock/>
          </v:rect>
        </w:pict>
      </w:r>
    </w:p>
    <w:p w14:paraId="43F26E74">
      <w:pPr>
        <w:pStyle w:val="3"/>
        <w:spacing w:before="0"/>
      </w:pPr>
      <w:r>
        <w:rPr>
          <w:rStyle w:val="14"/>
          <w:b w:val="0"/>
          <w:bCs w:val="0"/>
        </w:rPr>
        <w:t>2. Biological Motives</w:t>
      </w:r>
    </w:p>
    <w:p w14:paraId="49195C9D">
      <w:pPr>
        <w:pStyle w:val="12"/>
        <w:numPr>
          <w:ilvl w:val="0"/>
          <w:numId w:val="27"/>
        </w:numPr>
        <w:spacing w:before="0" w:beforeAutospacing="0" w:after="0" w:afterAutospacing="0"/>
      </w:pPr>
      <w:r>
        <w:t xml:space="preserve">Rooted in </w:t>
      </w:r>
      <w:r>
        <w:rPr>
          <w:rStyle w:val="14"/>
        </w:rPr>
        <w:t>physiological needs</w:t>
      </w:r>
      <w:r>
        <w:t xml:space="preserve"> necessary for survival.</w:t>
      </w:r>
    </w:p>
    <w:p w14:paraId="23B9961D">
      <w:pPr>
        <w:pStyle w:val="12"/>
        <w:numPr>
          <w:ilvl w:val="0"/>
          <w:numId w:val="27"/>
        </w:numPr>
        <w:spacing w:before="0" w:beforeAutospacing="0" w:after="0" w:afterAutospacing="0"/>
      </w:pPr>
      <w:r>
        <w:t>Based on homeostasis (body’s need to maintain balance).</w:t>
      </w:r>
    </w:p>
    <w:p w14:paraId="05777681">
      <w:pPr>
        <w:pStyle w:val="4"/>
        <w:spacing w:before="0" w:beforeAutospacing="0" w:after="0" w:afterAutospacing="0"/>
      </w:pPr>
      <w:r>
        <w:rPr>
          <w:rStyle w:val="14"/>
          <w:b/>
          <w:bCs/>
        </w:rPr>
        <w:t>Examples:</w:t>
      </w:r>
    </w:p>
    <w:p w14:paraId="5CA0E959">
      <w:pPr>
        <w:pStyle w:val="12"/>
        <w:numPr>
          <w:ilvl w:val="0"/>
          <w:numId w:val="28"/>
        </w:numPr>
        <w:spacing w:before="0" w:beforeAutospacing="0" w:after="0" w:afterAutospacing="0"/>
      </w:pPr>
      <w:r>
        <w:rPr>
          <w:rStyle w:val="14"/>
        </w:rPr>
        <w:t>Hunger &amp; Thirst:</w:t>
      </w:r>
      <w:r>
        <w:t xml:space="preserve"> Drive to eat/drink when body lacks nutrients or fluids.</w:t>
      </w:r>
    </w:p>
    <w:p w14:paraId="35F09777">
      <w:pPr>
        <w:pStyle w:val="12"/>
        <w:numPr>
          <w:ilvl w:val="0"/>
          <w:numId w:val="28"/>
        </w:numPr>
        <w:spacing w:before="0" w:beforeAutospacing="0" w:after="0" w:afterAutospacing="0"/>
      </w:pPr>
      <w:r>
        <w:rPr>
          <w:rStyle w:val="14"/>
        </w:rPr>
        <w:t>Sleep &amp; Rest:</w:t>
      </w:r>
      <w:r>
        <w:t xml:space="preserve"> Biological need for restoration of body and mind.</w:t>
      </w:r>
    </w:p>
    <w:p w14:paraId="64B979EA">
      <w:pPr>
        <w:pStyle w:val="12"/>
        <w:numPr>
          <w:ilvl w:val="0"/>
          <w:numId w:val="28"/>
        </w:numPr>
        <w:spacing w:before="0" w:beforeAutospacing="0" w:after="0" w:afterAutospacing="0"/>
      </w:pPr>
      <w:r>
        <w:rPr>
          <w:rStyle w:val="14"/>
        </w:rPr>
        <w:t>Sexual Motivation:</w:t>
      </w:r>
      <w:r>
        <w:t xml:space="preserve"> Essential for reproduction.</w:t>
      </w:r>
    </w:p>
    <w:p w14:paraId="30220797">
      <w:pPr>
        <w:pStyle w:val="12"/>
        <w:numPr>
          <w:ilvl w:val="0"/>
          <w:numId w:val="28"/>
        </w:numPr>
        <w:spacing w:before="0" w:beforeAutospacing="0" w:after="0" w:afterAutospacing="0"/>
      </w:pPr>
      <w:r>
        <w:rPr>
          <w:rStyle w:val="14"/>
        </w:rPr>
        <w:t>Pain Avoidance:</w:t>
      </w:r>
      <w:r>
        <w:t xml:space="preserve"> Reflexes to protect from harm.</w:t>
      </w:r>
    </w:p>
    <w:p w14:paraId="664F8890">
      <w:r>
        <w:pict>
          <v:rect id="_x0000_i1044" o:spt="1" style="height:0.05pt;width:451.3pt;" fillcolor="#A0A0A0" filled="t" stroked="f" coordsize="21600,21600" o:hr="t" o:hrstd="t" o:hralign="center">
            <v:path/>
            <v:fill on="t" focussize="0,0"/>
            <v:stroke on="f"/>
            <v:imagedata o:title=""/>
            <o:lock v:ext="edit"/>
            <w10:wrap type="none"/>
            <w10:anchorlock/>
          </v:rect>
        </w:pict>
      </w:r>
    </w:p>
    <w:p w14:paraId="1A089F38">
      <w:pPr>
        <w:pStyle w:val="3"/>
        <w:spacing w:before="0"/>
      </w:pPr>
      <w:r>
        <w:rPr>
          <w:rStyle w:val="14"/>
          <w:b w:val="0"/>
          <w:bCs w:val="0"/>
        </w:rPr>
        <w:t>3. Needs and Drives</w:t>
      </w:r>
    </w:p>
    <w:p w14:paraId="36CBFD03">
      <w:pPr>
        <w:pStyle w:val="12"/>
        <w:numPr>
          <w:ilvl w:val="0"/>
          <w:numId w:val="29"/>
        </w:numPr>
        <w:spacing w:before="0" w:beforeAutospacing="0" w:after="0" w:afterAutospacing="0"/>
      </w:pPr>
      <w:r>
        <w:rPr>
          <w:rStyle w:val="14"/>
        </w:rPr>
        <w:t>Need:</w:t>
      </w:r>
      <w:r>
        <w:t xml:space="preserve"> State of deprivation (e.g., food, water, security, love).</w:t>
      </w:r>
    </w:p>
    <w:p w14:paraId="2D95108C">
      <w:pPr>
        <w:pStyle w:val="12"/>
        <w:numPr>
          <w:ilvl w:val="0"/>
          <w:numId w:val="29"/>
        </w:numPr>
        <w:spacing w:before="0" w:beforeAutospacing="0" w:after="0" w:afterAutospacing="0"/>
      </w:pPr>
      <w:r>
        <w:rPr>
          <w:rStyle w:val="14"/>
        </w:rPr>
        <w:t>Drive:</w:t>
      </w:r>
      <w:r>
        <w:t xml:space="preserve"> Psychological tension that energizes actions to satisfy the need.</w:t>
      </w:r>
    </w:p>
    <w:p w14:paraId="00A7705A">
      <w:pPr>
        <w:pStyle w:val="4"/>
        <w:spacing w:before="0" w:beforeAutospacing="0" w:after="0" w:afterAutospacing="0"/>
      </w:pPr>
      <w:r>
        <w:rPr>
          <w:rStyle w:val="14"/>
          <w:b/>
          <w:bCs/>
        </w:rPr>
        <w:t>Example:</w:t>
      </w:r>
    </w:p>
    <w:p w14:paraId="31E429DB">
      <w:pPr>
        <w:pStyle w:val="12"/>
        <w:numPr>
          <w:ilvl w:val="0"/>
          <w:numId w:val="30"/>
        </w:numPr>
        <w:spacing w:before="0" w:beforeAutospacing="0" w:after="0" w:afterAutospacing="0"/>
      </w:pPr>
      <w:r>
        <w:rPr>
          <w:rStyle w:val="14"/>
        </w:rPr>
        <w:t>Need:</w:t>
      </w:r>
      <w:r>
        <w:t xml:space="preserve"> Body lacks glucose → </w:t>
      </w:r>
      <w:r>
        <w:rPr>
          <w:rStyle w:val="14"/>
        </w:rPr>
        <w:t>Drive:</w:t>
      </w:r>
      <w:r>
        <w:t xml:space="preserve"> Hunger → </w:t>
      </w:r>
      <w:r>
        <w:rPr>
          <w:rStyle w:val="14"/>
        </w:rPr>
        <w:t>Action:</w:t>
      </w:r>
      <w:r>
        <w:t xml:space="preserve"> Eating food → </w:t>
      </w:r>
      <w:r>
        <w:rPr>
          <w:rStyle w:val="14"/>
        </w:rPr>
        <w:t>Goal:</w:t>
      </w:r>
      <w:r>
        <w:t xml:space="preserve"> Restores balance.</w:t>
      </w:r>
    </w:p>
    <w:p w14:paraId="0679B748">
      <w:r>
        <w:pict>
          <v:rect id="_x0000_i1045" o:spt="1" style="height:0.05pt;width:451.3pt;" fillcolor="#A0A0A0" filled="t" stroked="f" coordsize="21600,21600" o:hr="t" o:hrstd="t" o:hralign="center">
            <v:path/>
            <v:fill on="t" focussize="0,0"/>
            <v:stroke on="f"/>
            <v:imagedata o:title=""/>
            <o:lock v:ext="edit"/>
            <w10:wrap type="none"/>
            <w10:anchorlock/>
          </v:rect>
        </w:pict>
      </w:r>
    </w:p>
    <w:p w14:paraId="6B324FF1">
      <w:pPr>
        <w:pStyle w:val="3"/>
        <w:spacing w:before="0"/>
      </w:pPr>
      <w:r>
        <w:rPr>
          <w:rStyle w:val="14"/>
          <w:b w:val="0"/>
          <w:bCs w:val="0"/>
        </w:rPr>
        <w:t>4. Psychological Motives</w:t>
      </w:r>
    </w:p>
    <w:p w14:paraId="528928B4">
      <w:pPr>
        <w:pStyle w:val="12"/>
        <w:numPr>
          <w:ilvl w:val="0"/>
          <w:numId w:val="31"/>
        </w:numPr>
        <w:spacing w:before="0" w:beforeAutospacing="0" w:after="0" w:afterAutospacing="0"/>
      </w:pPr>
      <w:r>
        <w:t xml:space="preserve">Derived from </w:t>
      </w:r>
      <w:r>
        <w:rPr>
          <w:rStyle w:val="14"/>
        </w:rPr>
        <w:t>social and cognitive factors</w:t>
      </w:r>
      <w:r>
        <w:t xml:space="preserve"> rather than biology.</w:t>
      </w:r>
    </w:p>
    <w:p w14:paraId="48AC8387">
      <w:pPr>
        <w:pStyle w:val="12"/>
        <w:numPr>
          <w:ilvl w:val="0"/>
          <w:numId w:val="31"/>
        </w:numPr>
        <w:spacing w:before="0" w:beforeAutospacing="0" w:after="0" w:afterAutospacing="0"/>
      </w:pPr>
      <w:r>
        <w:t>Help in personal growth and self-actualization.</w:t>
      </w:r>
    </w:p>
    <w:p w14:paraId="656C513E">
      <w:pPr>
        <w:pStyle w:val="4"/>
        <w:spacing w:before="0" w:beforeAutospacing="0" w:after="0" w:afterAutospacing="0"/>
      </w:pPr>
      <w:r>
        <w:rPr>
          <w:rStyle w:val="14"/>
          <w:b/>
          <w:bCs/>
        </w:rPr>
        <w:t>Examples:</w:t>
      </w:r>
    </w:p>
    <w:p w14:paraId="35156A80">
      <w:pPr>
        <w:pStyle w:val="12"/>
        <w:numPr>
          <w:ilvl w:val="0"/>
          <w:numId w:val="32"/>
        </w:numPr>
        <w:spacing w:before="0" w:beforeAutospacing="0" w:after="0" w:afterAutospacing="0"/>
      </w:pPr>
      <w:r>
        <w:rPr>
          <w:rStyle w:val="14"/>
        </w:rPr>
        <w:t>Achievement Motivation:</w:t>
      </w:r>
      <w:r>
        <w:t xml:space="preserve"> Desire to excel and succeed (student studying for high grades).</w:t>
      </w:r>
    </w:p>
    <w:p w14:paraId="3EB0BBE7">
      <w:pPr>
        <w:pStyle w:val="12"/>
        <w:numPr>
          <w:ilvl w:val="0"/>
          <w:numId w:val="32"/>
        </w:numPr>
        <w:spacing w:before="0" w:beforeAutospacing="0" w:after="0" w:afterAutospacing="0"/>
      </w:pPr>
      <w:r>
        <w:rPr>
          <w:rStyle w:val="14"/>
        </w:rPr>
        <w:t>Affiliation Motivation:</w:t>
      </w:r>
      <w:r>
        <w:t xml:space="preserve"> Need for belonging and relationships (joining social groups).</w:t>
      </w:r>
    </w:p>
    <w:p w14:paraId="60C81F71">
      <w:pPr>
        <w:pStyle w:val="12"/>
        <w:numPr>
          <w:ilvl w:val="0"/>
          <w:numId w:val="32"/>
        </w:numPr>
        <w:spacing w:before="0" w:beforeAutospacing="0" w:after="0" w:afterAutospacing="0"/>
      </w:pPr>
      <w:r>
        <w:rPr>
          <w:rStyle w:val="14"/>
        </w:rPr>
        <w:t>Power Motivation:</w:t>
      </w:r>
      <w:r>
        <w:t xml:space="preserve"> Desire to control, influence, or lead (politician, manager).</w:t>
      </w:r>
    </w:p>
    <w:p w14:paraId="5957A2AD">
      <w:pPr>
        <w:pStyle w:val="12"/>
        <w:numPr>
          <w:ilvl w:val="0"/>
          <w:numId w:val="32"/>
        </w:numPr>
        <w:spacing w:before="0" w:beforeAutospacing="0" w:after="0" w:afterAutospacing="0"/>
      </w:pPr>
      <w:r>
        <w:rPr>
          <w:rStyle w:val="14"/>
        </w:rPr>
        <w:t>Curiosity/Exploration:</w:t>
      </w:r>
      <w:r>
        <w:t xml:space="preserve"> Drive to learn and understand (scientist researching).</w:t>
      </w:r>
    </w:p>
    <w:p w14:paraId="507B9E67">
      <w:r>
        <w:pict>
          <v:rect id="_x0000_i1046" o:spt="1" style="height:0.05pt;width:451.3pt;" fillcolor="#A0A0A0" filled="t" stroked="f" coordsize="21600,21600" o:hr="t" o:hrstd="t" o:hralign="center">
            <v:path/>
            <v:fill on="t" focussize="0,0"/>
            <v:stroke on="f"/>
            <v:imagedata o:title=""/>
            <o:lock v:ext="edit"/>
            <w10:wrap type="none"/>
            <w10:anchorlock/>
          </v:rect>
        </w:pict>
      </w:r>
    </w:p>
    <w:p w14:paraId="14185AB6">
      <w:pPr>
        <w:pStyle w:val="3"/>
        <w:spacing w:before="0"/>
      </w:pPr>
      <w:r>
        <w:rPr>
          <w:rStyle w:val="14"/>
          <w:b w:val="0"/>
          <w:bCs w:val="0"/>
        </w:rPr>
        <w:t>5. Theories of Motivation</w:t>
      </w:r>
    </w:p>
    <w:p w14:paraId="7852276D">
      <w:pPr>
        <w:pStyle w:val="4"/>
        <w:spacing w:before="0" w:beforeAutospacing="0" w:after="0" w:afterAutospacing="0"/>
      </w:pPr>
      <w:r>
        <w:rPr>
          <w:rStyle w:val="14"/>
          <w:b/>
          <w:bCs/>
        </w:rPr>
        <w:t>(a) Maslow’s Hierarchy of Needs</w:t>
      </w:r>
    </w:p>
    <w:p w14:paraId="145BF15C">
      <w:pPr>
        <w:pStyle w:val="12"/>
        <w:numPr>
          <w:ilvl w:val="0"/>
          <w:numId w:val="33"/>
        </w:numPr>
        <w:spacing w:before="0" w:beforeAutospacing="0" w:after="0" w:afterAutospacing="0"/>
      </w:pPr>
      <w:r>
        <w:t>Five levels: Physiological → Safety → Love/Belonging → Esteem → Self-Actualization.</w:t>
      </w:r>
    </w:p>
    <w:p w14:paraId="6665635A">
      <w:pPr>
        <w:pStyle w:val="12"/>
        <w:numPr>
          <w:ilvl w:val="0"/>
          <w:numId w:val="33"/>
        </w:numPr>
        <w:spacing w:before="0" w:beforeAutospacing="0" w:after="0" w:afterAutospacing="0"/>
      </w:pPr>
      <w:r>
        <w:t>Example: An employee seeks salary (physiological), job security (safety), teamwork (belonging), promotions (esteem), and creativity (self-actualization).</w:t>
      </w:r>
    </w:p>
    <w:p w14:paraId="1CBA36F8">
      <w:pPr>
        <w:pStyle w:val="4"/>
        <w:spacing w:before="0" w:beforeAutospacing="0" w:after="0" w:afterAutospacing="0"/>
      </w:pPr>
      <w:r>
        <w:rPr>
          <w:rStyle w:val="14"/>
          <w:b/>
          <w:bCs/>
        </w:rPr>
        <w:t>(b) Drive Reduction Theory (Hull)</w:t>
      </w:r>
    </w:p>
    <w:p w14:paraId="0A0D37DD">
      <w:pPr>
        <w:pStyle w:val="12"/>
        <w:numPr>
          <w:ilvl w:val="0"/>
          <w:numId w:val="34"/>
        </w:numPr>
        <w:spacing w:before="0" w:beforeAutospacing="0" w:after="0" w:afterAutospacing="0"/>
      </w:pPr>
      <w:r>
        <w:t>Motivation arises from biological needs that create drives.</w:t>
      </w:r>
    </w:p>
    <w:p w14:paraId="59608942">
      <w:pPr>
        <w:pStyle w:val="12"/>
        <w:numPr>
          <w:ilvl w:val="0"/>
          <w:numId w:val="34"/>
        </w:numPr>
        <w:spacing w:before="0" w:beforeAutospacing="0" w:after="0" w:afterAutospacing="0"/>
      </w:pPr>
      <w:r>
        <w:t>Example: Hunger → motivates eating → reduces drive.</w:t>
      </w:r>
    </w:p>
    <w:p w14:paraId="2EADAD28">
      <w:pPr>
        <w:pStyle w:val="4"/>
        <w:spacing w:before="0" w:beforeAutospacing="0" w:after="0" w:afterAutospacing="0"/>
      </w:pPr>
      <w:r>
        <w:rPr>
          <w:rStyle w:val="14"/>
          <w:b/>
          <w:bCs/>
        </w:rPr>
        <w:t>(c) Incentive Theory</w:t>
      </w:r>
    </w:p>
    <w:p w14:paraId="603C8FB4">
      <w:pPr>
        <w:pStyle w:val="12"/>
        <w:numPr>
          <w:ilvl w:val="0"/>
          <w:numId w:val="35"/>
        </w:numPr>
        <w:spacing w:before="0" w:beforeAutospacing="0" w:after="0" w:afterAutospacing="0"/>
      </w:pPr>
      <w:r>
        <w:t>Behavior is motivated by external rewards.</w:t>
      </w:r>
    </w:p>
    <w:p w14:paraId="5B5BC937">
      <w:pPr>
        <w:pStyle w:val="12"/>
        <w:numPr>
          <w:ilvl w:val="0"/>
          <w:numId w:val="35"/>
        </w:numPr>
        <w:spacing w:before="0" w:beforeAutospacing="0" w:after="0" w:afterAutospacing="0"/>
      </w:pPr>
      <w:r>
        <w:t>Example: Bonuses encourage employees to perform better.</w:t>
      </w:r>
    </w:p>
    <w:p w14:paraId="23C04E6E">
      <w:pPr>
        <w:pStyle w:val="4"/>
        <w:spacing w:before="0" w:beforeAutospacing="0" w:after="0" w:afterAutospacing="0"/>
      </w:pPr>
      <w:r>
        <w:rPr>
          <w:rStyle w:val="14"/>
          <w:b/>
          <w:bCs/>
        </w:rPr>
        <w:t>(d) Arousal Theory</w:t>
      </w:r>
    </w:p>
    <w:p w14:paraId="13531378">
      <w:pPr>
        <w:pStyle w:val="12"/>
        <w:numPr>
          <w:ilvl w:val="0"/>
          <w:numId w:val="36"/>
        </w:numPr>
        <w:spacing w:before="0" w:beforeAutospacing="0" w:after="0" w:afterAutospacing="0"/>
      </w:pPr>
      <w:r>
        <w:t>People seek optimal levels of arousal (not too low or high).</w:t>
      </w:r>
    </w:p>
    <w:p w14:paraId="77012EA2">
      <w:pPr>
        <w:pStyle w:val="12"/>
        <w:numPr>
          <w:ilvl w:val="0"/>
          <w:numId w:val="36"/>
        </w:numPr>
        <w:spacing w:before="0" w:beforeAutospacing="0" w:after="0" w:afterAutospacing="0"/>
      </w:pPr>
      <w:r>
        <w:t>Example: An athlete trains harder to stay challenged, not bored.</w:t>
      </w:r>
    </w:p>
    <w:p w14:paraId="21A8ED2B">
      <w:pPr>
        <w:pStyle w:val="4"/>
        <w:spacing w:before="0" w:beforeAutospacing="0" w:after="0" w:afterAutospacing="0"/>
      </w:pPr>
      <w:r>
        <w:rPr>
          <w:rStyle w:val="14"/>
          <w:b/>
          <w:bCs/>
        </w:rPr>
        <w:t>(e) Self-Determination Theory (Deci &amp; Ryan)</w:t>
      </w:r>
    </w:p>
    <w:p w14:paraId="2A15D69C">
      <w:pPr>
        <w:pStyle w:val="12"/>
        <w:numPr>
          <w:ilvl w:val="0"/>
          <w:numId w:val="37"/>
        </w:numPr>
        <w:spacing w:before="0" w:beforeAutospacing="0" w:after="0" w:afterAutospacing="0"/>
      </w:pPr>
      <w:r>
        <w:t>Motivation depends on autonomy, competence, and relatedness.</w:t>
      </w:r>
    </w:p>
    <w:p w14:paraId="6C65F035">
      <w:pPr>
        <w:pStyle w:val="12"/>
        <w:numPr>
          <w:ilvl w:val="0"/>
          <w:numId w:val="37"/>
        </w:numPr>
        <w:spacing w:before="0" w:beforeAutospacing="0" w:after="0" w:afterAutospacing="0"/>
      </w:pPr>
      <w:r>
        <w:t>Example: Employees are motivated when given freedom, skill development, and teamwork opportunities.</w:t>
      </w:r>
    </w:p>
    <w:p w14:paraId="0B26CCD2">
      <w:r>
        <w:pict>
          <v:rect id="_x0000_i1047" o:spt="1" style="height:0.05pt;width:451.3pt;" fillcolor="#A0A0A0" filled="t" stroked="f" coordsize="21600,21600" o:hr="t" o:hrstd="t" o:hralign="center">
            <v:path/>
            <v:fill on="t" focussize="0,0"/>
            <v:stroke on="f"/>
            <v:imagedata o:title=""/>
            <o:lock v:ext="edit"/>
            <w10:wrap type="none"/>
            <w10:anchorlock/>
          </v:rect>
        </w:pict>
      </w:r>
    </w:p>
    <w:p w14:paraId="5AA45102">
      <w:pPr>
        <w:pStyle w:val="3"/>
        <w:spacing w:before="0"/>
      </w:pPr>
      <w:r>
        <w:rPr>
          <w:rStyle w:val="14"/>
          <w:b w:val="0"/>
          <w:bCs w:val="0"/>
        </w:rPr>
        <w:t>6. Case Studies</w:t>
      </w:r>
    </w:p>
    <w:p w14:paraId="722553CE">
      <w:pPr>
        <w:pStyle w:val="4"/>
        <w:spacing w:before="0" w:beforeAutospacing="0" w:after="0" w:afterAutospacing="0"/>
      </w:pPr>
      <w:r>
        <w:rPr>
          <w:rStyle w:val="14"/>
          <w:b/>
          <w:bCs/>
        </w:rPr>
        <w:t>Case Study 1: Biological Motivation</w:t>
      </w:r>
    </w:p>
    <w:p w14:paraId="00236BC6">
      <w:pPr>
        <w:pStyle w:val="12"/>
        <w:spacing w:before="0" w:beforeAutospacing="0" w:after="0" w:afterAutospacing="0"/>
      </w:pPr>
      <w:r>
        <w:rPr>
          <w:rStyle w:val="14"/>
        </w:rPr>
        <w:t>Scenario:</w:t>
      </w:r>
      <w:r>
        <w:br w:type="textWrapping"/>
      </w:r>
      <w:r>
        <w:t>Ali, a university student, skips meals while preparing for exams. During a lecture, he feels dizzy, unable to concentrate, and leaves to eat food.</w:t>
      </w:r>
    </w:p>
    <w:p w14:paraId="54C0F900">
      <w:pPr>
        <w:pStyle w:val="12"/>
        <w:spacing w:before="0" w:beforeAutospacing="0" w:after="0" w:afterAutospacing="0"/>
      </w:pPr>
      <w:r>
        <w:rPr>
          <w:rStyle w:val="14"/>
        </w:rPr>
        <w:t>Analysis:</w:t>
      </w:r>
    </w:p>
    <w:p w14:paraId="36185F67">
      <w:pPr>
        <w:pStyle w:val="12"/>
        <w:numPr>
          <w:ilvl w:val="0"/>
          <w:numId w:val="38"/>
        </w:numPr>
        <w:spacing w:before="0" w:beforeAutospacing="0" w:after="0" w:afterAutospacing="0"/>
      </w:pPr>
      <w:r>
        <w:rPr>
          <w:rStyle w:val="14"/>
        </w:rPr>
        <w:t>Need:</w:t>
      </w:r>
      <w:r>
        <w:t xml:space="preserve"> Nutrition (glucose).</w:t>
      </w:r>
    </w:p>
    <w:p w14:paraId="481DDF04">
      <w:pPr>
        <w:pStyle w:val="12"/>
        <w:numPr>
          <w:ilvl w:val="0"/>
          <w:numId w:val="38"/>
        </w:numPr>
        <w:spacing w:before="0" w:beforeAutospacing="0" w:after="0" w:afterAutospacing="0"/>
      </w:pPr>
      <w:r>
        <w:rPr>
          <w:rStyle w:val="14"/>
        </w:rPr>
        <w:t>Drive:</w:t>
      </w:r>
      <w:r>
        <w:t xml:space="preserve"> Hunger.</w:t>
      </w:r>
    </w:p>
    <w:p w14:paraId="51754AFE">
      <w:pPr>
        <w:pStyle w:val="12"/>
        <w:numPr>
          <w:ilvl w:val="0"/>
          <w:numId w:val="38"/>
        </w:numPr>
        <w:spacing w:before="0" w:beforeAutospacing="0" w:after="0" w:afterAutospacing="0"/>
      </w:pPr>
      <w:r>
        <w:rPr>
          <w:rStyle w:val="14"/>
        </w:rPr>
        <w:t>Behavior:</w:t>
      </w:r>
      <w:r>
        <w:t xml:space="preserve"> Leaves class to eat.</w:t>
      </w:r>
    </w:p>
    <w:p w14:paraId="513412E0">
      <w:pPr>
        <w:pStyle w:val="12"/>
        <w:numPr>
          <w:ilvl w:val="0"/>
          <w:numId w:val="38"/>
        </w:numPr>
        <w:spacing w:before="0" w:beforeAutospacing="0" w:after="0" w:afterAutospacing="0"/>
      </w:pPr>
      <w:r>
        <w:rPr>
          <w:rStyle w:val="14"/>
        </w:rPr>
        <w:t>Theory Fit:</w:t>
      </w:r>
      <w:r>
        <w:t xml:space="preserve"> Drive Reduction Theory – eating reduced hunger drive.</w:t>
      </w:r>
    </w:p>
    <w:p w14:paraId="6EE1FC62">
      <w:pPr>
        <w:pStyle w:val="12"/>
        <w:spacing w:before="0" w:beforeAutospacing="0" w:after="0" w:afterAutospacing="0"/>
      </w:pPr>
      <w:r>
        <w:rPr>
          <w:rStyle w:val="14"/>
        </w:rPr>
        <w:t>Learning Point:</w:t>
      </w:r>
      <w:r>
        <w:t xml:space="preserve"> Biological needs are powerful motivators and directly influence cognitive performance.</w:t>
      </w:r>
    </w:p>
    <w:p w14:paraId="77148B48">
      <w:r>
        <w:pict>
          <v:rect id="_x0000_i1048" o:spt="1" style="height:0.05pt;width:451.3pt;" fillcolor="#A0A0A0" filled="t" stroked="f" coordsize="21600,21600" o:hr="t" o:hrstd="t" o:hralign="center">
            <v:path/>
            <v:fill on="t" focussize="0,0"/>
            <v:stroke on="f"/>
            <v:imagedata o:title=""/>
            <o:lock v:ext="edit"/>
            <w10:wrap type="none"/>
            <w10:anchorlock/>
          </v:rect>
        </w:pict>
      </w:r>
    </w:p>
    <w:p w14:paraId="4EDFD23F">
      <w:pPr>
        <w:pStyle w:val="4"/>
        <w:spacing w:before="0" w:beforeAutospacing="0" w:after="0" w:afterAutospacing="0"/>
      </w:pPr>
      <w:r>
        <w:rPr>
          <w:rStyle w:val="14"/>
          <w:b/>
          <w:bCs/>
        </w:rPr>
        <w:t>Case Study 2: Psychological Motivation</w:t>
      </w:r>
    </w:p>
    <w:p w14:paraId="45D25EF2">
      <w:pPr>
        <w:pStyle w:val="12"/>
        <w:spacing w:before="0" w:beforeAutospacing="0" w:after="0" w:afterAutospacing="0"/>
      </w:pPr>
      <w:r>
        <w:rPr>
          <w:rStyle w:val="14"/>
        </w:rPr>
        <w:t>Scenario:</w:t>
      </w:r>
      <w:r>
        <w:br w:type="textWrapping"/>
      </w:r>
      <w:r>
        <w:t>Sara works in a multinational company. Despite receiving a good salary, she feels unmotivated. When given leadership responsibilities and a chance to present ideas, she becomes highly engaged and productive.</w:t>
      </w:r>
    </w:p>
    <w:p w14:paraId="3C633AB1">
      <w:pPr>
        <w:pStyle w:val="12"/>
        <w:spacing w:before="0" w:beforeAutospacing="0" w:after="0" w:afterAutospacing="0"/>
      </w:pPr>
      <w:r>
        <w:rPr>
          <w:rStyle w:val="14"/>
        </w:rPr>
        <w:t>Analysis:</w:t>
      </w:r>
    </w:p>
    <w:p w14:paraId="680292CB">
      <w:pPr>
        <w:pStyle w:val="12"/>
        <w:numPr>
          <w:ilvl w:val="0"/>
          <w:numId w:val="39"/>
        </w:numPr>
        <w:spacing w:before="0" w:beforeAutospacing="0" w:after="0" w:afterAutospacing="0"/>
      </w:pPr>
      <w:r>
        <w:rPr>
          <w:rStyle w:val="14"/>
        </w:rPr>
        <w:t>Need:</w:t>
      </w:r>
      <w:r>
        <w:t xml:space="preserve"> Recognition, esteem, and achievement.</w:t>
      </w:r>
    </w:p>
    <w:p w14:paraId="27F23495">
      <w:pPr>
        <w:pStyle w:val="12"/>
        <w:numPr>
          <w:ilvl w:val="0"/>
          <w:numId w:val="39"/>
        </w:numPr>
        <w:spacing w:before="0" w:beforeAutospacing="0" w:after="0" w:afterAutospacing="0"/>
      </w:pPr>
      <w:r>
        <w:rPr>
          <w:rStyle w:val="14"/>
        </w:rPr>
        <w:t>Motivation Type:</w:t>
      </w:r>
      <w:r>
        <w:t xml:space="preserve"> Psychological.</w:t>
      </w:r>
    </w:p>
    <w:p w14:paraId="04E75BCF">
      <w:pPr>
        <w:pStyle w:val="12"/>
        <w:numPr>
          <w:ilvl w:val="0"/>
          <w:numId w:val="39"/>
        </w:numPr>
        <w:spacing w:before="0" w:beforeAutospacing="0" w:after="0" w:afterAutospacing="0"/>
      </w:pPr>
      <w:r>
        <w:rPr>
          <w:rStyle w:val="14"/>
        </w:rPr>
        <w:t>Behavior:</w:t>
      </w:r>
      <w:r>
        <w:t xml:space="preserve"> Increased performance after esteem needs are met.</w:t>
      </w:r>
    </w:p>
    <w:p w14:paraId="62A4ED36">
      <w:pPr>
        <w:pStyle w:val="12"/>
        <w:numPr>
          <w:ilvl w:val="0"/>
          <w:numId w:val="39"/>
        </w:numPr>
        <w:spacing w:before="0" w:beforeAutospacing="0" w:after="0" w:afterAutospacing="0"/>
      </w:pPr>
      <w:r>
        <w:rPr>
          <w:rStyle w:val="14"/>
        </w:rPr>
        <w:t>Theory Fit:</w:t>
      </w:r>
      <w:r>
        <w:t xml:space="preserve"> Maslow’s Hierarchy (esteem/self-actualization) &amp; Self-Determination Theory (autonomy + competence).</w:t>
      </w:r>
    </w:p>
    <w:p w14:paraId="0912696A">
      <w:pPr>
        <w:pStyle w:val="12"/>
        <w:spacing w:before="0" w:beforeAutospacing="0" w:after="0" w:afterAutospacing="0"/>
      </w:pPr>
      <w:r>
        <w:rPr>
          <w:rStyle w:val="14"/>
        </w:rPr>
        <w:t>Learning Point:</w:t>
      </w:r>
      <w:r>
        <w:t xml:space="preserve"> Psychological motives (esteem, recognition, autonomy) can be stronger than money in driving performance.</w:t>
      </w:r>
    </w:p>
    <w:p w14:paraId="230DEAAB">
      <w:r>
        <w:pict>
          <v:rect id="_x0000_i1049" o:spt="1" style="height:0.05pt;width:451.3pt;" fillcolor="#A0A0A0" filled="t" stroked="f" coordsize="21600,21600" o:hr="t" o:hrstd="t" o:hralign="center">
            <v:path/>
            <v:fill on="t" focussize="0,0"/>
            <v:stroke on="f"/>
            <v:imagedata o:title=""/>
            <o:lock v:ext="edit"/>
            <w10:wrap type="none"/>
            <w10:anchorlock/>
          </v:rect>
        </w:pict>
      </w:r>
    </w:p>
    <w:p w14:paraId="7142D7BD">
      <w:pPr>
        <w:pStyle w:val="3"/>
        <w:spacing w:before="0"/>
      </w:pPr>
      <w:r>
        <w:rPr>
          <w:rStyle w:val="14"/>
          <w:b w:val="0"/>
          <w:bCs w:val="0"/>
        </w:rPr>
        <w:t>7. Conclusion</w:t>
      </w:r>
    </w:p>
    <w:p w14:paraId="01721C81">
      <w:pPr>
        <w:pStyle w:val="12"/>
        <w:numPr>
          <w:ilvl w:val="0"/>
          <w:numId w:val="40"/>
        </w:numPr>
        <w:spacing w:before="0" w:beforeAutospacing="0" w:after="0" w:afterAutospacing="0"/>
      </w:pPr>
      <w:r>
        <w:t xml:space="preserve">Motivation explains </w:t>
      </w:r>
      <w:r>
        <w:rPr>
          <w:rStyle w:val="14"/>
        </w:rPr>
        <w:t>why people act</w:t>
      </w:r>
      <w:r>
        <w:t xml:space="preserve">, </w:t>
      </w:r>
      <w:r>
        <w:rPr>
          <w:rStyle w:val="14"/>
        </w:rPr>
        <w:t>what directs their behavior</w:t>
      </w:r>
      <w:r>
        <w:t xml:space="preserve">, and </w:t>
      </w:r>
      <w:r>
        <w:rPr>
          <w:rStyle w:val="14"/>
        </w:rPr>
        <w:t>how strongly they persist</w:t>
      </w:r>
      <w:r>
        <w:t>.</w:t>
      </w:r>
    </w:p>
    <w:p w14:paraId="684D8A04">
      <w:pPr>
        <w:pStyle w:val="12"/>
        <w:numPr>
          <w:ilvl w:val="0"/>
          <w:numId w:val="40"/>
        </w:numPr>
        <w:spacing w:before="0" w:beforeAutospacing="0" w:after="0" w:afterAutospacing="0"/>
      </w:pPr>
      <w:r>
        <w:t>Biological motives ensure survival, while psychological motives ensure personal growth and social functioning.</w:t>
      </w:r>
    </w:p>
    <w:p w14:paraId="6290FC2D">
      <w:pPr>
        <w:pStyle w:val="12"/>
        <w:numPr>
          <w:ilvl w:val="0"/>
          <w:numId w:val="40"/>
        </w:numPr>
        <w:spacing w:before="0" w:beforeAutospacing="0" w:after="0" w:afterAutospacing="0"/>
      </w:pPr>
      <w:r>
        <w:t xml:space="preserve">Theories of motivation provide frameworks to understand and enhance human behavior in </w:t>
      </w:r>
      <w:r>
        <w:rPr>
          <w:rStyle w:val="14"/>
        </w:rPr>
        <w:t>education, organizations, and daily life</w:t>
      </w:r>
      <w:r>
        <w:t>.</w:t>
      </w:r>
    </w:p>
    <w:p w14:paraId="2EF0D40A">
      <w:r>
        <w:pict>
          <v:rect id="_x0000_i1050" o:spt="1" style="height:0.05pt;width:451.3pt;" fillcolor="#A0A0A0" filled="t" stroked="f" coordsize="21600,21600" o:hr="t" o:hrstd="t" o:hralign="center">
            <v:path/>
            <v:fill on="t" focussize="0,0"/>
            <v:stroke on="f"/>
            <v:imagedata o:title=""/>
            <o:lock v:ext="edit"/>
            <w10:wrap type="none"/>
            <w10:anchorlock/>
          </v:rect>
        </w:pict>
      </w:r>
    </w:p>
    <w:p w14:paraId="6A2E3E67"/>
    <w:p w14:paraId="58AE93CC">
      <w:pPr>
        <w:rPr>
          <w:rStyle w:val="14"/>
          <w:rFonts w:ascii="Times New Roman" w:hAnsi="Times New Roman" w:eastAsia="Times New Roman" w:cs="Times New Roman"/>
          <w:kern w:val="36"/>
          <w:sz w:val="48"/>
          <w:szCs w:val="48"/>
          <w:lang w:val="sv-SE" w:eastAsia="en-GB"/>
          <w14:ligatures w14:val="none"/>
        </w:rPr>
      </w:pPr>
      <w:r>
        <w:rPr>
          <w:rStyle w:val="14"/>
          <w:b w:val="0"/>
          <w:bCs w:val="0"/>
          <w:lang w:val="sv-SE"/>
        </w:rPr>
        <w:br w:type="page"/>
      </w:r>
    </w:p>
    <w:p w14:paraId="0745D18B">
      <w:pPr>
        <w:pStyle w:val="2"/>
        <w:spacing w:before="0" w:beforeAutospacing="0" w:after="0" w:afterAutospacing="0"/>
      </w:pPr>
      <w:r>
        <w:rPr>
          <w:rStyle w:val="14"/>
          <w:b/>
          <w:bCs/>
          <w:lang w:val="sv-SE"/>
        </w:rPr>
        <w:t>Week 04</w:t>
      </w:r>
      <w:r>
        <w:rPr>
          <w:rStyle w:val="14"/>
          <w:b/>
          <w:bCs/>
        </w:rPr>
        <w:t>: Learning in Psychology</w:t>
      </w:r>
    </w:p>
    <w:p w14:paraId="5D2010AD">
      <w:r>
        <w:pict>
          <v:rect id="_x0000_i1051" o:spt="1" style="height:0.05pt;width:451.3pt;" fillcolor="#A0A0A0" filled="t" stroked="f" coordsize="21600,21600" o:hr="t" o:hrstd="t" o:hralign="center">
            <v:path/>
            <v:fill on="t" focussize="0,0"/>
            <v:stroke on="f"/>
            <v:imagedata o:title=""/>
            <o:lock v:ext="edit"/>
            <w10:wrap type="none"/>
            <w10:anchorlock/>
          </v:rect>
        </w:pict>
      </w:r>
    </w:p>
    <w:p w14:paraId="656375F5">
      <w:pPr>
        <w:pStyle w:val="3"/>
        <w:spacing w:before="0"/>
      </w:pPr>
      <w:r>
        <w:rPr>
          <w:rStyle w:val="14"/>
          <w:b w:val="0"/>
          <w:bCs w:val="0"/>
        </w:rPr>
        <w:t>1. Introduction to Learning</w:t>
      </w:r>
    </w:p>
    <w:p w14:paraId="32F70C1D">
      <w:pPr>
        <w:pStyle w:val="12"/>
        <w:numPr>
          <w:ilvl w:val="0"/>
          <w:numId w:val="41"/>
        </w:numPr>
        <w:spacing w:before="0" w:beforeAutospacing="0" w:after="0" w:afterAutospacing="0"/>
      </w:pPr>
      <w:r>
        <w:rPr>
          <w:rStyle w:val="14"/>
        </w:rPr>
        <w:t>Definition:</w:t>
      </w:r>
      <w:r>
        <w:br w:type="textWrapping"/>
      </w:r>
      <w:r>
        <w:t>Learning is a relatively permanent change in behavior, knowledge, or skills that occurs through experience and practice.</w:t>
      </w:r>
    </w:p>
    <w:p w14:paraId="78B5BF85">
      <w:pPr>
        <w:pStyle w:val="12"/>
        <w:numPr>
          <w:ilvl w:val="0"/>
          <w:numId w:val="41"/>
        </w:numPr>
        <w:spacing w:before="0" w:beforeAutospacing="0" w:after="0" w:afterAutospacing="0"/>
      </w:pPr>
      <w:r>
        <w:t xml:space="preserve">It involves </w:t>
      </w:r>
      <w:r>
        <w:rPr>
          <w:rStyle w:val="14"/>
        </w:rPr>
        <w:t>acquiring new responses, adapting behavior, and modifying old patterns</w:t>
      </w:r>
      <w:r>
        <w:t>.</w:t>
      </w:r>
    </w:p>
    <w:p w14:paraId="5D677791">
      <w:r>
        <w:pict>
          <v:rect id="_x0000_i1052" o:spt="1" style="height:0.05pt;width:451.3pt;" fillcolor="#A0A0A0" filled="t" stroked="f" coordsize="21600,21600" o:hr="t" o:hrstd="t" o:hralign="center">
            <v:path/>
            <v:fill on="t" focussize="0,0"/>
            <v:stroke on="f"/>
            <v:imagedata o:title=""/>
            <o:lock v:ext="edit"/>
            <w10:wrap type="none"/>
            <w10:anchorlock/>
          </v:rect>
        </w:pict>
      </w:r>
    </w:p>
    <w:p w14:paraId="08E2B466">
      <w:pPr>
        <w:pStyle w:val="3"/>
        <w:spacing w:before="0"/>
      </w:pPr>
      <w:r>
        <w:rPr>
          <w:rStyle w:val="14"/>
          <w:b w:val="0"/>
          <w:bCs w:val="0"/>
        </w:rPr>
        <w:t>2. Classical Conditioning (Pavlovian Learning)</w:t>
      </w:r>
    </w:p>
    <w:p w14:paraId="7AF90CED">
      <w:pPr>
        <w:pStyle w:val="12"/>
        <w:numPr>
          <w:ilvl w:val="0"/>
          <w:numId w:val="42"/>
        </w:numPr>
        <w:spacing w:before="0" w:beforeAutospacing="0" w:after="0" w:afterAutospacing="0"/>
      </w:pPr>
      <w:r>
        <w:rPr>
          <w:rStyle w:val="14"/>
        </w:rPr>
        <w:t>Definition:</w:t>
      </w:r>
      <w:r>
        <w:t xml:space="preserve"> Learning through association, where a neutral stimulus becomes linked to a meaningful stimulus and acquires the capacity to elicit a similar response.</w:t>
      </w:r>
    </w:p>
    <w:p w14:paraId="5D9ABC17">
      <w:pPr>
        <w:pStyle w:val="12"/>
        <w:numPr>
          <w:ilvl w:val="0"/>
          <w:numId w:val="42"/>
        </w:numPr>
        <w:spacing w:before="0" w:beforeAutospacing="0" w:after="0" w:afterAutospacing="0"/>
      </w:pPr>
      <w:r>
        <w:rPr>
          <w:rStyle w:val="14"/>
        </w:rPr>
        <w:t>Key Terms:</w:t>
      </w:r>
    </w:p>
    <w:p w14:paraId="1B5DB3C2">
      <w:pPr>
        <w:pStyle w:val="12"/>
        <w:numPr>
          <w:ilvl w:val="1"/>
          <w:numId w:val="42"/>
        </w:numPr>
        <w:spacing w:before="0" w:beforeAutospacing="0" w:after="0" w:afterAutospacing="0"/>
      </w:pPr>
      <w:r>
        <w:rPr>
          <w:rStyle w:val="14"/>
        </w:rPr>
        <w:t>Unconditioned Stimulus (UCS):</w:t>
      </w:r>
      <w:r>
        <w:t xml:space="preserve"> Naturally triggers a response (food).</w:t>
      </w:r>
    </w:p>
    <w:p w14:paraId="4527332F">
      <w:pPr>
        <w:pStyle w:val="12"/>
        <w:numPr>
          <w:ilvl w:val="1"/>
          <w:numId w:val="42"/>
        </w:numPr>
        <w:spacing w:before="0" w:beforeAutospacing="0" w:after="0" w:afterAutospacing="0"/>
      </w:pPr>
      <w:r>
        <w:rPr>
          <w:rStyle w:val="14"/>
        </w:rPr>
        <w:t>Unconditioned Response (UCR):</w:t>
      </w:r>
      <w:r>
        <w:t xml:space="preserve"> Natural reaction (salivation).</w:t>
      </w:r>
    </w:p>
    <w:p w14:paraId="1549F8B6">
      <w:pPr>
        <w:pStyle w:val="12"/>
        <w:numPr>
          <w:ilvl w:val="1"/>
          <w:numId w:val="42"/>
        </w:numPr>
        <w:spacing w:before="0" w:beforeAutospacing="0" w:after="0" w:afterAutospacing="0"/>
      </w:pPr>
      <w:r>
        <w:rPr>
          <w:rStyle w:val="14"/>
        </w:rPr>
        <w:t>Conditioned Stimulus (CS):</w:t>
      </w:r>
      <w:r>
        <w:t xml:space="preserve"> Neutral stimulus that becomes associated (bell).</w:t>
      </w:r>
    </w:p>
    <w:p w14:paraId="7916CF21">
      <w:pPr>
        <w:pStyle w:val="12"/>
        <w:numPr>
          <w:ilvl w:val="1"/>
          <w:numId w:val="42"/>
        </w:numPr>
        <w:spacing w:before="0" w:beforeAutospacing="0" w:after="0" w:afterAutospacing="0"/>
      </w:pPr>
      <w:r>
        <w:rPr>
          <w:rStyle w:val="14"/>
        </w:rPr>
        <w:t>Conditioned Response (CR):</w:t>
      </w:r>
      <w:r>
        <w:t xml:space="preserve"> Learned response (salivation to bell).</w:t>
      </w:r>
    </w:p>
    <w:p w14:paraId="53BDF7BF">
      <w:pPr>
        <w:pStyle w:val="12"/>
        <w:numPr>
          <w:ilvl w:val="0"/>
          <w:numId w:val="42"/>
        </w:numPr>
        <w:spacing w:before="0" w:beforeAutospacing="0" w:after="0" w:afterAutospacing="0"/>
      </w:pPr>
      <w:r>
        <w:rPr>
          <w:rStyle w:val="14"/>
        </w:rPr>
        <w:t>Example:</w:t>
      </w:r>
      <w:r>
        <w:br w:type="textWrapping"/>
      </w:r>
      <w:r>
        <w:t>Pavlov’s dogs learned to salivate (CR) when hearing a bell (CS) because it was repeatedly paired with food (UCS).</w:t>
      </w:r>
    </w:p>
    <w:p w14:paraId="00F21AF2">
      <w:r>
        <w:pict>
          <v:rect id="_x0000_i1053" o:spt="1" style="height:0.05pt;width:451.3pt;" fillcolor="#A0A0A0" filled="t" stroked="f" coordsize="21600,21600" o:hr="t" o:hrstd="t" o:hralign="center">
            <v:path/>
            <v:fill on="t" focussize="0,0"/>
            <v:stroke on="f"/>
            <v:imagedata o:title=""/>
            <o:lock v:ext="edit"/>
            <w10:wrap type="none"/>
            <w10:anchorlock/>
          </v:rect>
        </w:pict>
      </w:r>
    </w:p>
    <w:p w14:paraId="7862614F">
      <w:pPr>
        <w:pStyle w:val="3"/>
        <w:spacing w:before="0"/>
      </w:pPr>
      <w:r>
        <w:rPr>
          <w:rStyle w:val="14"/>
          <w:b w:val="0"/>
          <w:bCs w:val="0"/>
        </w:rPr>
        <w:t>3. Operant Conditioning (Skinner’s Theory)</w:t>
      </w:r>
    </w:p>
    <w:p w14:paraId="7823298E">
      <w:pPr>
        <w:pStyle w:val="12"/>
        <w:numPr>
          <w:ilvl w:val="0"/>
          <w:numId w:val="43"/>
        </w:numPr>
        <w:spacing w:before="0" w:beforeAutospacing="0" w:after="0" w:afterAutospacing="0"/>
      </w:pPr>
      <w:r>
        <w:rPr>
          <w:rStyle w:val="14"/>
        </w:rPr>
        <w:t>Definition:</w:t>
      </w:r>
      <w:r>
        <w:t xml:space="preserve"> Learning through consequences of behavior (rewards and punishments).</w:t>
      </w:r>
    </w:p>
    <w:p w14:paraId="102ACC6B">
      <w:pPr>
        <w:pStyle w:val="12"/>
        <w:numPr>
          <w:ilvl w:val="0"/>
          <w:numId w:val="43"/>
        </w:numPr>
        <w:spacing w:before="0" w:beforeAutospacing="0" w:after="0" w:afterAutospacing="0"/>
      </w:pPr>
      <w:r>
        <w:rPr>
          <w:rStyle w:val="14"/>
        </w:rPr>
        <w:t>Key Processes:</w:t>
      </w:r>
    </w:p>
    <w:p w14:paraId="4147131F">
      <w:pPr>
        <w:pStyle w:val="12"/>
        <w:numPr>
          <w:ilvl w:val="1"/>
          <w:numId w:val="43"/>
        </w:numPr>
        <w:spacing w:before="0" w:beforeAutospacing="0" w:after="0" w:afterAutospacing="0"/>
      </w:pPr>
      <w:r>
        <w:rPr>
          <w:rStyle w:val="14"/>
        </w:rPr>
        <w:t>Positive Reinforcement:</w:t>
      </w:r>
      <w:r>
        <w:t xml:space="preserve"> Adding a reward to increase behavior (bonus for performance).</w:t>
      </w:r>
    </w:p>
    <w:p w14:paraId="2768ED0A">
      <w:pPr>
        <w:pStyle w:val="12"/>
        <w:numPr>
          <w:ilvl w:val="1"/>
          <w:numId w:val="43"/>
        </w:numPr>
        <w:spacing w:before="0" w:beforeAutospacing="0" w:after="0" w:afterAutospacing="0"/>
      </w:pPr>
      <w:r>
        <w:rPr>
          <w:rStyle w:val="14"/>
        </w:rPr>
        <w:t>Negative Reinforcement:</w:t>
      </w:r>
      <w:r>
        <w:t xml:space="preserve"> Removing something unpleasant (seatbelt beeping stops when you buckle up).</w:t>
      </w:r>
    </w:p>
    <w:p w14:paraId="1B04F558">
      <w:pPr>
        <w:pStyle w:val="12"/>
        <w:numPr>
          <w:ilvl w:val="1"/>
          <w:numId w:val="43"/>
        </w:numPr>
        <w:spacing w:before="0" w:beforeAutospacing="0" w:after="0" w:afterAutospacing="0"/>
      </w:pPr>
      <w:r>
        <w:rPr>
          <w:rStyle w:val="14"/>
        </w:rPr>
        <w:t>Punishment:</w:t>
      </w:r>
      <w:r>
        <w:t xml:space="preserve"> Adding or removing stimuli to reduce behavior (salary cut for lateness).</w:t>
      </w:r>
    </w:p>
    <w:p w14:paraId="1B518E14">
      <w:pPr>
        <w:pStyle w:val="12"/>
        <w:numPr>
          <w:ilvl w:val="1"/>
          <w:numId w:val="43"/>
        </w:numPr>
        <w:spacing w:before="0" w:beforeAutospacing="0" w:after="0" w:afterAutospacing="0"/>
      </w:pPr>
      <w:r>
        <w:rPr>
          <w:rStyle w:val="14"/>
        </w:rPr>
        <w:t>Extinction:</w:t>
      </w:r>
      <w:r>
        <w:t xml:space="preserve"> Behavior decreases when reinforcement stops.</w:t>
      </w:r>
    </w:p>
    <w:p w14:paraId="07BF9466">
      <w:pPr>
        <w:pStyle w:val="12"/>
        <w:numPr>
          <w:ilvl w:val="0"/>
          <w:numId w:val="43"/>
        </w:numPr>
        <w:spacing w:before="0" w:beforeAutospacing="0" w:after="0" w:afterAutospacing="0"/>
      </w:pPr>
      <w:r>
        <w:rPr>
          <w:rStyle w:val="14"/>
        </w:rPr>
        <w:t>Example:</w:t>
      </w:r>
      <w:r>
        <w:br w:type="textWrapping"/>
      </w:r>
      <w:r>
        <w:t>A manager praises employees (positive reinforcement) when they complete tasks on time, increasing punctuality.</w:t>
      </w:r>
    </w:p>
    <w:p w14:paraId="1F8CB298">
      <w:r>
        <w:pict>
          <v:rect id="_x0000_i1054" o:spt="1" style="height:0.05pt;width:451.3pt;" fillcolor="#A0A0A0" filled="t" stroked="f" coordsize="21600,21600" o:hr="t" o:hrstd="t" o:hralign="center">
            <v:path/>
            <v:fill on="t" focussize="0,0"/>
            <v:stroke on="f"/>
            <v:imagedata o:title=""/>
            <o:lock v:ext="edit"/>
            <w10:wrap type="none"/>
            <w10:anchorlock/>
          </v:rect>
        </w:pict>
      </w:r>
    </w:p>
    <w:p w14:paraId="0A0D3E69">
      <w:pPr>
        <w:pStyle w:val="3"/>
        <w:spacing w:before="0"/>
      </w:pPr>
      <w:r>
        <w:rPr>
          <w:rStyle w:val="14"/>
          <w:b w:val="0"/>
          <w:bCs w:val="0"/>
        </w:rPr>
        <w:t>4. Learning by Observation (Bandura’s Social Learning Theory)</w:t>
      </w:r>
    </w:p>
    <w:p w14:paraId="4AB94EC3">
      <w:pPr>
        <w:pStyle w:val="12"/>
        <w:numPr>
          <w:ilvl w:val="0"/>
          <w:numId w:val="44"/>
        </w:numPr>
        <w:spacing w:before="0" w:beforeAutospacing="0" w:after="0" w:afterAutospacing="0"/>
      </w:pPr>
      <w:r>
        <w:rPr>
          <w:rStyle w:val="14"/>
        </w:rPr>
        <w:t>Definition:</w:t>
      </w:r>
      <w:r>
        <w:t xml:space="preserve"> Learning occurs by watching and imitating others, without direct reinforcement.</w:t>
      </w:r>
    </w:p>
    <w:p w14:paraId="4E9F5E13">
      <w:pPr>
        <w:pStyle w:val="12"/>
        <w:numPr>
          <w:ilvl w:val="0"/>
          <w:numId w:val="44"/>
        </w:numPr>
        <w:spacing w:before="0" w:beforeAutospacing="0" w:after="0" w:afterAutospacing="0"/>
      </w:pPr>
      <w:r>
        <w:rPr>
          <w:rStyle w:val="14"/>
        </w:rPr>
        <w:t>Key Processes:</w:t>
      </w:r>
    </w:p>
    <w:p w14:paraId="40C19618">
      <w:pPr>
        <w:pStyle w:val="12"/>
        <w:numPr>
          <w:ilvl w:val="1"/>
          <w:numId w:val="44"/>
        </w:numPr>
        <w:spacing w:before="0" w:beforeAutospacing="0" w:after="0" w:afterAutospacing="0"/>
      </w:pPr>
      <w:r>
        <w:rPr>
          <w:rStyle w:val="14"/>
        </w:rPr>
        <w:t>Attention:</w:t>
      </w:r>
      <w:r>
        <w:t xml:space="preserve"> Observing the model.</w:t>
      </w:r>
    </w:p>
    <w:p w14:paraId="6EA19ED0">
      <w:pPr>
        <w:pStyle w:val="12"/>
        <w:numPr>
          <w:ilvl w:val="1"/>
          <w:numId w:val="44"/>
        </w:numPr>
        <w:spacing w:before="0" w:beforeAutospacing="0" w:after="0" w:afterAutospacing="0"/>
      </w:pPr>
      <w:r>
        <w:rPr>
          <w:rStyle w:val="14"/>
        </w:rPr>
        <w:t>Retention:</w:t>
      </w:r>
      <w:r>
        <w:t xml:space="preserve"> Remembering behavior.</w:t>
      </w:r>
    </w:p>
    <w:p w14:paraId="25331843">
      <w:pPr>
        <w:pStyle w:val="12"/>
        <w:numPr>
          <w:ilvl w:val="1"/>
          <w:numId w:val="44"/>
        </w:numPr>
        <w:spacing w:before="0" w:beforeAutospacing="0" w:after="0" w:afterAutospacing="0"/>
      </w:pPr>
      <w:r>
        <w:rPr>
          <w:rStyle w:val="14"/>
        </w:rPr>
        <w:t>Reproduction:</w:t>
      </w:r>
      <w:r>
        <w:t xml:space="preserve"> Ability to imitate.</w:t>
      </w:r>
    </w:p>
    <w:p w14:paraId="0C21E134">
      <w:pPr>
        <w:pStyle w:val="12"/>
        <w:numPr>
          <w:ilvl w:val="1"/>
          <w:numId w:val="44"/>
        </w:numPr>
        <w:spacing w:before="0" w:beforeAutospacing="0" w:after="0" w:afterAutospacing="0"/>
      </w:pPr>
      <w:r>
        <w:rPr>
          <w:rStyle w:val="14"/>
        </w:rPr>
        <w:t>Motivation:</w:t>
      </w:r>
      <w:r>
        <w:t xml:space="preserve"> Desire to perform behavior.</w:t>
      </w:r>
    </w:p>
    <w:p w14:paraId="0BFD55AB">
      <w:pPr>
        <w:pStyle w:val="12"/>
        <w:numPr>
          <w:ilvl w:val="0"/>
          <w:numId w:val="44"/>
        </w:numPr>
        <w:spacing w:before="0" w:beforeAutospacing="0" w:after="0" w:afterAutospacing="0"/>
      </w:pPr>
      <w:r>
        <w:rPr>
          <w:rStyle w:val="14"/>
        </w:rPr>
        <w:t>Example:</w:t>
      </w:r>
      <w:r>
        <w:br w:type="textWrapping"/>
      </w:r>
      <w:r>
        <w:t>A child learns aggressive behavior after watching violent television, or learns prosocial behavior after seeing parents helping others.</w:t>
      </w:r>
    </w:p>
    <w:p w14:paraId="30FD42ED">
      <w:r>
        <w:pict>
          <v:rect id="_x0000_i1055" o:spt="1" style="height:0.05pt;width:451.3pt;" fillcolor="#A0A0A0" filled="t" stroked="f" coordsize="21600,21600" o:hr="t" o:hrstd="t" o:hralign="center">
            <v:path/>
            <v:fill on="t" focussize="0,0"/>
            <v:stroke on="f"/>
            <v:imagedata o:title=""/>
            <o:lock v:ext="edit"/>
            <w10:wrap type="none"/>
            <w10:anchorlock/>
          </v:rect>
        </w:pict>
      </w:r>
    </w:p>
    <w:p w14:paraId="22750B05">
      <w:pPr>
        <w:pStyle w:val="3"/>
        <w:spacing w:before="0"/>
      </w:pPr>
      <w:r>
        <w:rPr>
          <w:rStyle w:val="14"/>
          <w:b w:val="0"/>
          <w:bCs w:val="0"/>
        </w:rPr>
        <w:t>5. Case Studies</w:t>
      </w:r>
    </w:p>
    <w:p w14:paraId="76AF98B6">
      <w:pPr>
        <w:pStyle w:val="4"/>
        <w:spacing w:before="0" w:beforeAutospacing="0" w:after="0" w:afterAutospacing="0"/>
      </w:pPr>
      <w:r>
        <w:rPr>
          <w:rStyle w:val="14"/>
          <w:b/>
          <w:bCs/>
        </w:rPr>
        <w:t>Case Study 1: Classical Conditioning</w:t>
      </w:r>
    </w:p>
    <w:p w14:paraId="38B4EA4B">
      <w:pPr>
        <w:pStyle w:val="12"/>
        <w:spacing w:before="0" w:beforeAutospacing="0" w:after="0" w:afterAutospacing="0"/>
      </w:pPr>
      <w:r>
        <w:rPr>
          <w:rStyle w:val="14"/>
        </w:rPr>
        <w:t>Scenario:</w:t>
      </w:r>
      <w:r>
        <w:br w:type="textWrapping"/>
      </w:r>
      <w:r>
        <w:t>Ahmed, a medical student, always drinks coffee while studying late at night. Over time, just sitting at his study desk (CS) makes him feel more alert (CR), even before drinking coffee.</w:t>
      </w:r>
    </w:p>
    <w:p w14:paraId="343A7BFC">
      <w:pPr>
        <w:pStyle w:val="12"/>
        <w:spacing w:before="0" w:beforeAutospacing="0" w:after="0" w:afterAutospacing="0"/>
      </w:pPr>
      <w:r>
        <w:rPr>
          <w:rStyle w:val="14"/>
        </w:rPr>
        <w:t>Analysis:</w:t>
      </w:r>
    </w:p>
    <w:p w14:paraId="780BFFBD">
      <w:pPr>
        <w:pStyle w:val="12"/>
        <w:numPr>
          <w:ilvl w:val="0"/>
          <w:numId w:val="45"/>
        </w:numPr>
        <w:spacing w:before="0" w:beforeAutospacing="0" w:after="0" w:afterAutospacing="0"/>
      </w:pPr>
      <w:r>
        <w:t>UCS = Coffee (stimulant)</w:t>
      </w:r>
    </w:p>
    <w:p w14:paraId="07430B3B">
      <w:pPr>
        <w:pStyle w:val="12"/>
        <w:numPr>
          <w:ilvl w:val="0"/>
          <w:numId w:val="45"/>
        </w:numPr>
        <w:spacing w:before="0" w:beforeAutospacing="0" w:after="0" w:afterAutospacing="0"/>
      </w:pPr>
      <w:r>
        <w:t>UCR = Alertness</w:t>
      </w:r>
    </w:p>
    <w:p w14:paraId="2F69C6FD">
      <w:pPr>
        <w:pStyle w:val="12"/>
        <w:numPr>
          <w:ilvl w:val="0"/>
          <w:numId w:val="45"/>
        </w:numPr>
        <w:spacing w:before="0" w:beforeAutospacing="0" w:after="0" w:afterAutospacing="0"/>
      </w:pPr>
      <w:r>
        <w:t>CS = Study desk</w:t>
      </w:r>
    </w:p>
    <w:p w14:paraId="13B8717D">
      <w:pPr>
        <w:pStyle w:val="12"/>
        <w:numPr>
          <w:ilvl w:val="0"/>
          <w:numId w:val="45"/>
        </w:numPr>
        <w:spacing w:before="0" w:beforeAutospacing="0" w:after="0" w:afterAutospacing="0"/>
      </w:pPr>
      <w:r>
        <w:t>CR = Alertness triggered by desk</w:t>
      </w:r>
    </w:p>
    <w:p w14:paraId="40EE3CFB">
      <w:pPr>
        <w:pStyle w:val="12"/>
        <w:numPr>
          <w:ilvl w:val="0"/>
          <w:numId w:val="45"/>
        </w:numPr>
        <w:spacing w:before="0" w:beforeAutospacing="0" w:after="0" w:afterAutospacing="0"/>
      </w:pPr>
      <w:r>
        <w:rPr>
          <w:rStyle w:val="14"/>
        </w:rPr>
        <w:t>Learning Point:</w:t>
      </w:r>
      <w:r>
        <w:t xml:space="preserve"> Environmental cues can become associated with physiological or emotional responses.</w:t>
      </w:r>
    </w:p>
    <w:p w14:paraId="201EE617">
      <w:r>
        <w:pict>
          <v:rect id="_x0000_i1056" o:spt="1" style="height:0.05pt;width:451.3pt;" fillcolor="#A0A0A0" filled="t" stroked="f" coordsize="21600,21600" o:hr="t" o:hrstd="t" o:hralign="center">
            <v:path/>
            <v:fill on="t" focussize="0,0"/>
            <v:stroke on="f"/>
            <v:imagedata o:title=""/>
            <o:lock v:ext="edit"/>
            <w10:wrap type="none"/>
            <w10:anchorlock/>
          </v:rect>
        </w:pict>
      </w:r>
    </w:p>
    <w:p w14:paraId="15E1D7C2">
      <w:pPr>
        <w:pStyle w:val="4"/>
        <w:spacing w:before="0" w:beforeAutospacing="0" w:after="0" w:afterAutospacing="0"/>
      </w:pPr>
      <w:r>
        <w:rPr>
          <w:rStyle w:val="14"/>
          <w:b/>
          <w:bCs/>
        </w:rPr>
        <w:t>Case Study 2: Operant &amp; Observational Learning</w:t>
      </w:r>
    </w:p>
    <w:p w14:paraId="222D14CA">
      <w:pPr>
        <w:pStyle w:val="12"/>
        <w:spacing w:before="0" w:beforeAutospacing="0" w:after="0" w:afterAutospacing="0"/>
      </w:pPr>
      <w:r>
        <w:rPr>
          <w:rStyle w:val="14"/>
        </w:rPr>
        <w:t>Scenario:</w:t>
      </w:r>
      <w:r>
        <w:br w:type="textWrapping"/>
      </w:r>
      <w:r>
        <w:t>In a company, the HR manager introduces a recognition program. Employees who meet monthly targets get public praise and a small gift. A new employee, Bilal, initially unsure about work habits, observes his colleagues being rewarded. He starts copying their behavior and also earns recognition.</w:t>
      </w:r>
    </w:p>
    <w:p w14:paraId="24750252">
      <w:pPr>
        <w:pStyle w:val="12"/>
        <w:spacing w:before="0" w:beforeAutospacing="0" w:after="0" w:afterAutospacing="0"/>
      </w:pPr>
      <w:r>
        <w:rPr>
          <w:rStyle w:val="14"/>
        </w:rPr>
        <w:t>Analysis:</w:t>
      </w:r>
    </w:p>
    <w:p w14:paraId="3D4B6E1D">
      <w:pPr>
        <w:pStyle w:val="12"/>
        <w:numPr>
          <w:ilvl w:val="0"/>
          <w:numId w:val="46"/>
        </w:numPr>
        <w:spacing w:before="0" w:beforeAutospacing="0" w:after="0" w:afterAutospacing="0"/>
      </w:pPr>
      <w:r>
        <w:rPr>
          <w:rStyle w:val="14"/>
        </w:rPr>
        <w:t>Operant Conditioning:</w:t>
      </w:r>
      <w:r>
        <w:t xml:space="preserve"> Rewards (praise + gift) increased productivity.</w:t>
      </w:r>
    </w:p>
    <w:p w14:paraId="5406E3E4">
      <w:pPr>
        <w:pStyle w:val="12"/>
        <w:numPr>
          <w:ilvl w:val="0"/>
          <w:numId w:val="46"/>
        </w:numPr>
        <w:spacing w:before="0" w:beforeAutospacing="0" w:after="0" w:afterAutospacing="0"/>
      </w:pPr>
      <w:r>
        <w:rPr>
          <w:rStyle w:val="14"/>
        </w:rPr>
        <w:t>Observational Learning:</w:t>
      </w:r>
      <w:r>
        <w:t xml:space="preserve"> Bilal learned by watching colleagues.</w:t>
      </w:r>
    </w:p>
    <w:p w14:paraId="0BD39BC5">
      <w:pPr>
        <w:pStyle w:val="12"/>
        <w:numPr>
          <w:ilvl w:val="0"/>
          <w:numId w:val="46"/>
        </w:numPr>
        <w:spacing w:before="0" w:beforeAutospacing="0" w:after="0" w:afterAutospacing="0"/>
      </w:pPr>
      <w:r>
        <w:rPr>
          <w:rStyle w:val="14"/>
        </w:rPr>
        <w:t>Learning Point:</w:t>
      </w:r>
      <w:r>
        <w:t xml:space="preserve"> Combining reinforcement with role modeling creates strong motivation and behavioral change in organizations.</w:t>
      </w:r>
    </w:p>
    <w:p w14:paraId="05A785DD">
      <w:r>
        <w:pict>
          <v:rect id="_x0000_i1057" o:spt="1" style="height:0.05pt;width:451.3pt;" fillcolor="#A0A0A0" filled="t" stroked="f" coordsize="21600,21600" o:hr="t" o:hrstd="t" o:hralign="center">
            <v:path/>
            <v:fill on="t" focussize="0,0"/>
            <v:stroke on="f"/>
            <v:imagedata o:title=""/>
            <o:lock v:ext="edit"/>
            <w10:wrap type="none"/>
            <w10:anchorlock/>
          </v:rect>
        </w:pict>
      </w:r>
    </w:p>
    <w:p w14:paraId="0F8D4064">
      <w:pPr>
        <w:pStyle w:val="3"/>
        <w:spacing w:before="0"/>
      </w:pPr>
      <w:r>
        <w:rPr>
          <w:rStyle w:val="14"/>
          <w:b w:val="0"/>
          <w:bCs w:val="0"/>
        </w:rPr>
        <w:t>6. Conclusion</w:t>
      </w:r>
    </w:p>
    <w:p w14:paraId="43E15E3D">
      <w:pPr>
        <w:pStyle w:val="12"/>
        <w:numPr>
          <w:ilvl w:val="0"/>
          <w:numId w:val="47"/>
        </w:numPr>
        <w:spacing w:before="0" w:beforeAutospacing="0" w:after="0" w:afterAutospacing="0"/>
      </w:pPr>
      <w:r>
        <w:rPr>
          <w:rStyle w:val="14"/>
        </w:rPr>
        <w:t>Classical Conditioning</w:t>
      </w:r>
      <w:r>
        <w:t xml:space="preserve"> teaches us about learning through associations.</w:t>
      </w:r>
    </w:p>
    <w:p w14:paraId="68F20387">
      <w:pPr>
        <w:pStyle w:val="12"/>
        <w:numPr>
          <w:ilvl w:val="0"/>
          <w:numId w:val="47"/>
        </w:numPr>
        <w:spacing w:before="0" w:beforeAutospacing="0" w:after="0" w:afterAutospacing="0"/>
      </w:pPr>
      <w:r>
        <w:rPr>
          <w:rStyle w:val="14"/>
        </w:rPr>
        <w:t>Operant Conditioning</w:t>
      </w:r>
      <w:r>
        <w:t xml:space="preserve"> explains how consequences shape behavior.</w:t>
      </w:r>
    </w:p>
    <w:p w14:paraId="37F49725">
      <w:pPr>
        <w:pStyle w:val="12"/>
        <w:numPr>
          <w:ilvl w:val="0"/>
          <w:numId w:val="47"/>
        </w:numPr>
        <w:spacing w:before="0" w:beforeAutospacing="0" w:after="0" w:afterAutospacing="0"/>
      </w:pPr>
      <w:r>
        <w:rPr>
          <w:rStyle w:val="14"/>
        </w:rPr>
        <w:t>Observational Learning</w:t>
      </w:r>
      <w:r>
        <w:t xml:space="preserve"> highlights the importance of role models in acquiring new behaviors.</w:t>
      </w:r>
    </w:p>
    <w:p w14:paraId="68BC40A2">
      <w:pPr>
        <w:pStyle w:val="12"/>
        <w:numPr>
          <w:ilvl w:val="0"/>
          <w:numId w:val="47"/>
        </w:numPr>
        <w:spacing w:before="0" w:beforeAutospacing="0" w:after="0" w:afterAutospacing="0"/>
      </w:pPr>
      <w:r>
        <w:t>In real life, these learning processes interact in education, workplace management, marketing, and personal growth.</w:t>
      </w:r>
    </w:p>
    <w:p w14:paraId="0AD75904">
      <w:r>
        <w:pict>
          <v:rect id="_x0000_i1058" o:spt="1" style="height:0.05pt;width:451.3pt;" fillcolor="#A0A0A0" filled="t" stroked="f" coordsize="21600,21600" o:hr="t" o:hrstd="t" o:hralign="center">
            <v:path/>
            <v:fill on="t" focussize="0,0"/>
            <v:stroke on="f"/>
            <v:imagedata o:title=""/>
            <o:lock v:ext="edit"/>
            <w10:wrap type="none"/>
            <w10:anchorlock/>
          </v:rect>
        </w:pict>
      </w:r>
    </w:p>
    <w:p w14:paraId="7B814B9F"/>
    <w:p w14:paraId="7D3654FE">
      <w:pPr>
        <w:rPr>
          <w:rStyle w:val="14"/>
          <w:rFonts w:ascii="Times New Roman" w:hAnsi="Times New Roman" w:eastAsia="Times New Roman" w:cs="Times New Roman"/>
          <w:kern w:val="36"/>
          <w:sz w:val="48"/>
          <w:szCs w:val="48"/>
          <w:lang w:val="sv-SE" w:eastAsia="en-GB"/>
          <w14:ligatures w14:val="none"/>
        </w:rPr>
      </w:pPr>
      <w:r>
        <w:rPr>
          <w:rStyle w:val="14"/>
          <w:b w:val="0"/>
          <w:bCs w:val="0"/>
          <w:lang w:val="sv-SE"/>
        </w:rPr>
        <w:br w:type="page"/>
      </w:r>
    </w:p>
    <w:p w14:paraId="530C4A1A">
      <w:pPr>
        <w:pStyle w:val="2"/>
        <w:spacing w:before="0" w:beforeAutospacing="0" w:after="0" w:afterAutospacing="0"/>
      </w:pPr>
      <w:r>
        <w:rPr>
          <w:rStyle w:val="14"/>
          <w:b/>
          <w:bCs/>
          <w:lang w:val="en-US"/>
        </w:rPr>
        <w:t xml:space="preserve">Week 05- </w:t>
      </w:r>
      <w:r>
        <w:rPr>
          <w:rStyle w:val="14"/>
          <w:b/>
          <w:bCs/>
        </w:rPr>
        <w:t>Lecture: Sensation in Psychology</w:t>
      </w:r>
    </w:p>
    <w:p w14:paraId="742701C5">
      <w:r>
        <w:pict>
          <v:rect id="_x0000_i1059" o:spt="1" style="height:0.05pt;width:451.3pt;" fillcolor="#A0A0A0" filled="t" stroked="f" coordsize="21600,21600" o:hr="t" o:hrstd="t" o:hralign="center">
            <v:path/>
            <v:fill on="t" focussize="0,0"/>
            <v:stroke on="f"/>
            <v:imagedata o:title=""/>
            <o:lock v:ext="edit"/>
            <w10:wrap type="none"/>
            <w10:anchorlock/>
          </v:rect>
        </w:pict>
      </w:r>
    </w:p>
    <w:p w14:paraId="6BC4F0F1">
      <w:pPr>
        <w:pStyle w:val="3"/>
        <w:spacing w:before="0"/>
      </w:pPr>
      <w:r>
        <w:rPr>
          <w:rStyle w:val="14"/>
          <w:b w:val="0"/>
          <w:bCs w:val="0"/>
        </w:rPr>
        <w:t>1. Introduction to Sensation</w:t>
      </w:r>
    </w:p>
    <w:p w14:paraId="3248E208">
      <w:pPr>
        <w:pStyle w:val="12"/>
        <w:numPr>
          <w:ilvl w:val="0"/>
          <w:numId w:val="48"/>
        </w:numPr>
        <w:spacing w:before="0" w:beforeAutospacing="0" w:after="0" w:afterAutospacing="0"/>
      </w:pPr>
      <w:r>
        <w:rPr>
          <w:rStyle w:val="14"/>
        </w:rPr>
        <w:t>Definition:</w:t>
      </w:r>
      <w:r>
        <w:br w:type="textWrapping"/>
      </w:r>
      <w:r>
        <w:t>Sensation is the process by which our sensory receptors and nervous system receive and represent stimulus energies from the environment.</w:t>
      </w:r>
    </w:p>
    <w:p w14:paraId="2B68EAED">
      <w:pPr>
        <w:pStyle w:val="12"/>
        <w:numPr>
          <w:ilvl w:val="0"/>
          <w:numId w:val="48"/>
        </w:numPr>
        <w:spacing w:before="0" w:beforeAutospacing="0" w:after="0" w:afterAutospacing="0"/>
      </w:pPr>
      <w:r>
        <w:t xml:space="preserve">It is the </w:t>
      </w:r>
      <w:r>
        <w:rPr>
          <w:rStyle w:val="14"/>
        </w:rPr>
        <w:t>first step</w:t>
      </w:r>
      <w:r>
        <w:t xml:space="preserve"> in perception: detecting physical energy (stimuli) and converting it into neural signals.</w:t>
      </w:r>
    </w:p>
    <w:p w14:paraId="747A980D">
      <w:r>
        <w:pict>
          <v:rect id="_x0000_i1060" o:spt="1" style="height:0.05pt;width:451.3pt;" fillcolor="#A0A0A0" filled="t" stroked="f" coordsize="21600,21600" o:hr="t" o:hrstd="t" o:hralign="center">
            <v:path/>
            <v:fill on="t" focussize="0,0"/>
            <v:stroke on="f"/>
            <v:imagedata o:title=""/>
            <o:lock v:ext="edit"/>
            <w10:wrap type="none"/>
            <w10:anchorlock/>
          </v:rect>
        </w:pict>
      </w:r>
    </w:p>
    <w:p w14:paraId="2AB96F59">
      <w:pPr>
        <w:pStyle w:val="3"/>
        <w:spacing w:before="0"/>
      </w:pPr>
      <w:r>
        <w:rPr>
          <w:rStyle w:val="14"/>
          <w:b w:val="0"/>
          <w:bCs w:val="0"/>
        </w:rPr>
        <w:t>2. Some Basic Principles of Sensation</w:t>
      </w:r>
    </w:p>
    <w:p w14:paraId="35ED68E5">
      <w:pPr>
        <w:pStyle w:val="12"/>
        <w:numPr>
          <w:ilvl w:val="0"/>
          <w:numId w:val="49"/>
        </w:numPr>
        <w:spacing w:before="0" w:beforeAutospacing="0" w:after="0" w:afterAutospacing="0"/>
      </w:pPr>
      <w:r>
        <w:rPr>
          <w:rStyle w:val="14"/>
        </w:rPr>
        <w:t>Transduction:</w:t>
      </w:r>
    </w:p>
    <w:p w14:paraId="68C4FBAF">
      <w:pPr>
        <w:pStyle w:val="12"/>
        <w:numPr>
          <w:ilvl w:val="1"/>
          <w:numId w:val="49"/>
        </w:numPr>
        <w:spacing w:before="0" w:beforeAutospacing="0" w:after="0" w:afterAutospacing="0"/>
      </w:pPr>
      <w:r>
        <w:t>Conversion of physical energy (light, sound waves, chemicals) into neural signals.</w:t>
      </w:r>
    </w:p>
    <w:p w14:paraId="1FA458B6">
      <w:pPr>
        <w:pStyle w:val="12"/>
        <w:numPr>
          <w:ilvl w:val="1"/>
          <w:numId w:val="49"/>
        </w:numPr>
        <w:spacing w:before="0" w:beforeAutospacing="0" w:after="0" w:afterAutospacing="0"/>
      </w:pPr>
      <w:r>
        <w:rPr>
          <w:rStyle w:val="10"/>
        </w:rPr>
        <w:t>Example:</w:t>
      </w:r>
      <w:r>
        <w:t xml:space="preserve"> Light entering the eye gets converted into electrical signals by the retina.</w:t>
      </w:r>
    </w:p>
    <w:p w14:paraId="4862A7BF">
      <w:pPr>
        <w:pStyle w:val="12"/>
        <w:numPr>
          <w:ilvl w:val="0"/>
          <w:numId w:val="49"/>
        </w:numPr>
        <w:spacing w:before="0" w:beforeAutospacing="0" w:after="0" w:afterAutospacing="0"/>
      </w:pPr>
      <w:r>
        <w:rPr>
          <w:rStyle w:val="14"/>
        </w:rPr>
        <w:t>Thresholds:</w:t>
      </w:r>
    </w:p>
    <w:p w14:paraId="23B4C46C">
      <w:pPr>
        <w:pStyle w:val="12"/>
        <w:numPr>
          <w:ilvl w:val="1"/>
          <w:numId w:val="49"/>
        </w:numPr>
        <w:spacing w:before="0" w:beforeAutospacing="0" w:after="0" w:afterAutospacing="0"/>
      </w:pPr>
      <w:r>
        <w:rPr>
          <w:rStyle w:val="14"/>
        </w:rPr>
        <w:t>Absolute Threshold:</w:t>
      </w:r>
      <w:r>
        <w:t xml:space="preserve"> The minimum stimulation needed to detect a stimulus 50% of the time.</w:t>
      </w:r>
    </w:p>
    <w:p w14:paraId="3CB26FCC">
      <w:pPr>
        <w:pStyle w:val="12"/>
        <w:numPr>
          <w:ilvl w:val="2"/>
          <w:numId w:val="49"/>
        </w:numPr>
        <w:spacing w:before="0" w:beforeAutospacing="0" w:after="0" w:afterAutospacing="0"/>
      </w:pPr>
      <w:r>
        <w:rPr>
          <w:rStyle w:val="10"/>
        </w:rPr>
        <w:t>Example:</w:t>
      </w:r>
      <w:r>
        <w:t xml:space="preserve"> A candle flame seen from 30 miles away on a dark clear night.</w:t>
      </w:r>
    </w:p>
    <w:p w14:paraId="7E06C670">
      <w:pPr>
        <w:pStyle w:val="12"/>
        <w:numPr>
          <w:ilvl w:val="1"/>
          <w:numId w:val="49"/>
        </w:numPr>
        <w:spacing w:before="0" w:beforeAutospacing="0" w:after="0" w:afterAutospacing="0"/>
      </w:pPr>
      <w:r>
        <w:rPr>
          <w:rStyle w:val="14"/>
        </w:rPr>
        <w:t>Difference Threshold (Just Noticeable Difference – JND):</w:t>
      </w:r>
      <w:r>
        <w:t xml:space="preserve"> Smallest difference between two stimuli that can be detected.</w:t>
      </w:r>
    </w:p>
    <w:p w14:paraId="1313DABC">
      <w:pPr>
        <w:pStyle w:val="12"/>
        <w:numPr>
          <w:ilvl w:val="2"/>
          <w:numId w:val="49"/>
        </w:numPr>
        <w:spacing w:before="0" w:beforeAutospacing="0" w:after="0" w:afterAutospacing="0"/>
      </w:pPr>
      <w:r>
        <w:rPr>
          <w:rStyle w:val="10"/>
        </w:rPr>
        <w:t>Example:</w:t>
      </w:r>
      <w:r>
        <w:t xml:space="preserve"> Noticing a 1 kg increase in a 50 kg bag vs. a 1 kg increase in a 2 kg bag.</w:t>
      </w:r>
    </w:p>
    <w:p w14:paraId="3BDCC7D1">
      <w:pPr>
        <w:pStyle w:val="12"/>
        <w:numPr>
          <w:ilvl w:val="0"/>
          <w:numId w:val="49"/>
        </w:numPr>
        <w:spacing w:before="0" w:beforeAutospacing="0" w:after="0" w:afterAutospacing="0"/>
      </w:pPr>
      <w:r>
        <w:rPr>
          <w:rStyle w:val="14"/>
        </w:rPr>
        <w:t>Sensory Adaptation:</w:t>
      </w:r>
    </w:p>
    <w:p w14:paraId="1DB7DB75">
      <w:pPr>
        <w:pStyle w:val="12"/>
        <w:numPr>
          <w:ilvl w:val="1"/>
          <w:numId w:val="49"/>
        </w:numPr>
        <w:spacing w:before="0" w:beforeAutospacing="0" w:after="0" w:afterAutospacing="0"/>
      </w:pPr>
      <w:r>
        <w:t>Diminished sensitivity to constant, unchanging stimuli.</w:t>
      </w:r>
    </w:p>
    <w:p w14:paraId="3A1C02C3">
      <w:pPr>
        <w:pStyle w:val="12"/>
        <w:numPr>
          <w:ilvl w:val="1"/>
          <w:numId w:val="49"/>
        </w:numPr>
        <w:spacing w:before="0" w:beforeAutospacing="0" w:after="0" w:afterAutospacing="0"/>
      </w:pPr>
      <w:r>
        <w:rPr>
          <w:rStyle w:val="10"/>
        </w:rPr>
        <w:t>Example:</w:t>
      </w:r>
      <w:r>
        <w:t xml:space="preserve"> Not noticing the smell of perfume after wearing it for some time.</w:t>
      </w:r>
    </w:p>
    <w:p w14:paraId="7CD3DA69">
      <w:r>
        <w:pict>
          <v:rect id="_x0000_i1061" o:spt="1" style="height:0.05pt;width:451.3pt;" fillcolor="#A0A0A0" filled="t" stroked="f" coordsize="21600,21600" o:hr="t" o:hrstd="t" o:hralign="center">
            <v:path/>
            <v:fill on="t" focussize="0,0"/>
            <v:stroke on="f"/>
            <v:imagedata o:title=""/>
            <o:lock v:ext="edit"/>
            <w10:wrap type="none"/>
            <w10:anchorlock/>
          </v:rect>
        </w:pict>
      </w:r>
    </w:p>
    <w:p w14:paraId="40E8E87C">
      <w:pPr>
        <w:pStyle w:val="3"/>
        <w:spacing w:before="0"/>
      </w:pPr>
      <w:r>
        <w:rPr>
          <w:rStyle w:val="14"/>
          <w:b w:val="0"/>
          <w:bCs w:val="0"/>
        </w:rPr>
        <w:t>3. Vision</w:t>
      </w:r>
    </w:p>
    <w:p w14:paraId="7965B1F8">
      <w:pPr>
        <w:pStyle w:val="12"/>
        <w:numPr>
          <w:ilvl w:val="0"/>
          <w:numId w:val="50"/>
        </w:numPr>
        <w:spacing w:before="0" w:beforeAutospacing="0" w:after="0" w:afterAutospacing="0"/>
      </w:pPr>
      <w:r>
        <w:rPr>
          <w:rStyle w:val="14"/>
        </w:rPr>
        <w:t>Definition:</w:t>
      </w:r>
      <w:r>
        <w:t xml:space="preserve"> Sense that detects light waves and converts them into images.</w:t>
      </w:r>
    </w:p>
    <w:p w14:paraId="5F8BA30F">
      <w:pPr>
        <w:pStyle w:val="12"/>
        <w:numPr>
          <w:ilvl w:val="0"/>
          <w:numId w:val="50"/>
        </w:numPr>
        <w:spacing w:before="0" w:beforeAutospacing="0" w:after="0" w:afterAutospacing="0"/>
      </w:pPr>
      <w:r>
        <w:rPr>
          <w:rStyle w:val="14"/>
        </w:rPr>
        <w:t>Process:</w:t>
      </w:r>
      <w:r>
        <w:t xml:space="preserve"> Light → Cornea → Lens → Retina → Photoreceptors (rods &amp; cones) → Optic nerve → Brain.</w:t>
      </w:r>
    </w:p>
    <w:p w14:paraId="58B1856C">
      <w:pPr>
        <w:pStyle w:val="12"/>
        <w:numPr>
          <w:ilvl w:val="0"/>
          <w:numId w:val="50"/>
        </w:numPr>
        <w:spacing w:before="0" w:beforeAutospacing="0" w:after="0" w:afterAutospacing="0"/>
      </w:pPr>
      <w:r>
        <w:rPr>
          <w:rStyle w:val="10"/>
        </w:rPr>
        <w:t>Example:</w:t>
      </w:r>
      <w:r>
        <w:t xml:space="preserve"> Vision allows us to recognize faces, read, and navigate.</w:t>
      </w:r>
    </w:p>
    <w:p w14:paraId="5569A8AA">
      <w:r>
        <w:pict>
          <v:rect id="_x0000_i1062" o:spt="1" style="height:0.05pt;width:451.3pt;" fillcolor="#A0A0A0" filled="t" stroked="f" coordsize="21600,21600" o:hr="t" o:hrstd="t" o:hralign="center">
            <v:path/>
            <v:fill on="t" focussize="0,0"/>
            <v:stroke on="f"/>
            <v:imagedata o:title=""/>
            <o:lock v:ext="edit"/>
            <w10:wrap type="none"/>
            <w10:anchorlock/>
          </v:rect>
        </w:pict>
      </w:r>
    </w:p>
    <w:p w14:paraId="26A878CA">
      <w:pPr>
        <w:pStyle w:val="3"/>
        <w:spacing w:before="0"/>
      </w:pPr>
      <w:r>
        <w:rPr>
          <w:rStyle w:val="14"/>
          <w:b w:val="0"/>
          <w:bCs w:val="0"/>
        </w:rPr>
        <w:t>4. Hearing (Audition)</w:t>
      </w:r>
    </w:p>
    <w:p w14:paraId="1D97B947">
      <w:pPr>
        <w:pStyle w:val="12"/>
        <w:numPr>
          <w:ilvl w:val="0"/>
          <w:numId w:val="51"/>
        </w:numPr>
        <w:spacing w:before="0" w:beforeAutospacing="0" w:after="0" w:afterAutospacing="0"/>
      </w:pPr>
      <w:r>
        <w:rPr>
          <w:rStyle w:val="14"/>
        </w:rPr>
        <w:t>Definition:</w:t>
      </w:r>
      <w:r>
        <w:t xml:space="preserve"> Sense of sound produced by vibrations (sound waves) carried through air.</w:t>
      </w:r>
    </w:p>
    <w:p w14:paraId="6FBE8AD3">
      <w:pPr>
        <w:pStyle w:val="12"/>
        <w:numPr>
          <w:ilvl w:val="0"/>
          <w:numId w:val="51"/>
        </w:numPr>
        <w:spacing w:before="0" w:beforeAutospacing="0" w:after="0" w:afterAutospacing="0"/>
      </w:pPr>
      <w:r>
        <w:rPr>
          <w:rStyle w:val="14"/>
        </w:rPr>
        <w:t>Process:</w:t>
      </w:r>
      <w:r>
        <w:t xml:space="preserve"> Sound waves → Outer ear → Eardrum → Middle ear bones → Cochlea (inner ear) → Auditory nerve → Brain.</w:t>
      </w:r>
    </w:p>
    <w:p w14:paraId="1C9B8B18">
      <w:pPr>
        <w:pStyle w:val="12"/>
        <w:numPr>
          <w:ilvl w:val="0"/>
          <w:numId w:val="51"/>
        </w:numPr>
        <w:spacing w:before="0" w:beforeAutospacing="0" w:after="0" w:afterAutospacing="0"/>
      </w:pPr>
      <w:r>
        <w:rPr>
          <w:rStyle w:val="10"/>
        </w:rPr>
        <w:t>Example:</w:t>
      </w:r>
      <w:r>
        <w:t xml:space="preserve"> Listening to music or distinguishing someone’s voice in a crowd.</w:t>
      </w:r>
    </w:p>
    <w:p w14:paraId="3E82BFE8">
      <w:r>
        <w:pict>
          <v:rect id="_x0000_i1063" o:spt="1" style="height:0.05pt;width:451.3pt;" fillcolor="#A0A0A0" filled="t" stroked="f" coordsize="21600,21600" o:hr="t" o:hrstd="t" o:hralign="center">
            <v:path/>
            <v:fill on="t" focussize="0,0"/>
            <v:stroke on="f"/>
            <v:imagedata o:title=""/>
            <o:lock v:ext="edit"/>
            <w10:wrap type="none"/>
            <w10:anchorlock/>
          </v:rect>
        </w:pict>
      </w:r>
    </w:p>
    <w:p w14:paraId="16B999C5">
      <w:pPr>
        <w:pStyle w:val="3"/>
        <w:spacing w:before="0"/>
      </w:pPr>
      <w:r>
        <w:rPr>
          <w:rStyle w:val="14"/>
          <w:b w:val="0"/>
          <w:bCs w:val="0"/>
        </w:rPr>
        <w:t>5. Taste (Gustation)</w:t>
      </w:r>
    </w:p>
    <w:p w14:paraId="41CB3BF7">
      <w:pPr>
        <w:pStyle w:val="12"/>
        <w:numPr>
          <w:ilvl w:val="0"/>
          <w:numId w:val="52"/>
        </w:numPr>
        <w:spacing w:before="0" w:beforeAutospacing="0" w:after="0" w:afterAutospacing="0"/>
      </w:pPr>
      <w:r>
        <w:rPr>
          <w:rStyle w:val="14"/>
        </w:rPr>
        <w:t>Definition:</w:t>
      </w:r>
      <w:r>
        <w:t xml:space="preserve"> Sense that detects chemical molecules in food through taste buds.</w:t>
      </w:r>
    </w:p>
    <w:p w14:paraId="76E2A6C3">
      <w:pPr>
        <w:pStyle w:val="12"/>
        <w:numPr>
          <w:ilvl w:val="0"/>
          <w:numId w:val="52"/>
        </w:numPr>
        <w:spacing w:before="0" w:beforeAutospacing="0" w:after="0" w:afterAutospacing="0"/>
      </w:pPr>
      <w:r>
        <w:rPr>
          <w:rStyle w:val="14"/>
        </w:rPr>
        <w:t>Five Basic Tastes:</w:t>
      </w:r>
      <w:r>
        <w:t xml:space="preserve"> Sweet, Sour, Salty, Bitter, Umami (savory).</w:t>
      </w:r>
    </w:p>
    <w:p w14:paraId="43A99AB2">
      <w:pPr>
        <w:pStyle w:val="12"/>
        <w:numPr>
          <w:ilvl w:val="0"/>
          <w:numId w:val="52"/>
        </w:numPr>
        <w:spacing w:before="0" w:beforeAutospacing="0" w:after="0" w:afterAutospacing="0"/>
      </w:pPr>
      <w:r>
        <w:rPr>
          <w:rStyle w:val="10"/>
        </w:rPr>
        <w:t>Example:</w:t>
      </w:r>
      <w:r>
        <w:t xml:space="preserve"> Enjoying the sweetness of chocolate or the sourness of lemon.</w:t>
      </w:r>
    </w:p>
    <w:p w14:paraId="6F66A7D5">
      <w:r>
        <w:pict>
          <v:rect id="_x0000_i1064" o:spt="1" style="height:0.05pt;width:451.3pt;" fillcolor="#A0A0A0" filled="t" stroked="f" coordsize="21600,21600" o:hr="t" o:hrstd="t" o:hralign="center">
            <v:path/>
            <v:fill on="t" focussize="0,0"/>
            <v:stroke on="f"/>
            <v:imagedata o:title=""/>
            <o:lock v:ext="edit"/>
            <w10:wrap type="none"/>
            <w10:anchorlock/>
          </v:rect>
        </w:pict>
      </w:r>
    </w:p>
    <w:p w14:paraId="6B86EA4A">
      <w:pPr>
        <w:pStyle w:val="3"/>
        <w:spacing w:before="0"/>
      </w:pPr>
      <w:r>
        <w:rPr>
          <w:rStyle w:val="14"/>
          <w:b w:val="0"/>
          <w:bCs w:val="0"/>
        </w:rPr>
        <w:t>6. Case Studies</w:t>
      </w:r>
    </w:p>
    <w:p w14:paraId="2C75CFB9">
      <w:pPr>
        <w:pStyle w:val="4"/>
        <w:spacing w:before="0" w:beforeAutospacing="0" w:after="0" w:afterAutospacing="0"/>
      </w:pPr>
      <w:r>
        <w:rPr>
          <w:rStyle w:val="14"/>
          <w:b/>
          <w:bCs/>
        </w:rPr>
        <w:t>Case Study 1: Sensory Adaptation</w:t>
      </w:r>
    </w:p>
    <w:p w14:paraId="636AC105">
      <w:pPr>
        <w:pStyle w:val="12"/>
        <w:spacing w:before="0" w:beforeAutospacing="0" w:after="0" w:afterAutospacing="0"/>
      </w:pPr>
      <w:r>
        <w:rPr>
          <w:rStyle w:val="14"/>
        </w:rPr>
        <w:t>Scenario:</w:t>
      </w:r>
      <w:r>
        <w:br w:type="textWrapping"/>
      </w:r>
      <w:r>
        <w:t>Mary enters a bakery. At first, she is overwhelmed by the smell of freshly baked bread. After 15 minutes, she hardly notices the smell while talking to her friend.</w:t>
      </w:r>
    </w:p>
    <w:p w14:paraId="1A468818">
      <w:pPr>
        <w:pStyle w:val="12"/>
        <w:spacing w:before="0" w:beforeAutospacing="0" w:after="0" w:afterAutospacing="0"/>
      </w:pPr>
      <w:r>
        <w:rPr>
          <w:rStyle w:val="14"/>
        </w:rPr>
        <w:t>Analysis:</w:t>
      </w:r>
    </w:p>
    <w:p w14:paraId="53FE2BD6">
      <w:pPr>
        <w:pStyle w:val="12"/>
        <w:numPr>
          <w:ilvl w:val="0"/>
          <w:numId w:val="53"/>
        </w:numPr>
        <w:spacing w:before="0" w:beforeAutospacing="0" w:after="0" w:afterAutospacing="0"/>
      </w:pPr>
      <w:r>
        <w:rPr>
          <w:rStyle w:val="14"/>
        </w:rPr>
        <w:t>Phenomenon:</w:t>
      </w:r>
      <w:r>
        <w:t xml:space="preserve"> Sensory Adaptation.</w:t>
      </w:r>
    </w:p>
    <w:p w14:paraId="6CA0C541">
      <w:pPr>
        <w:pStyle w:val="12"/>
        <w:numPr>
          <w:ilvl w:val="0"/>
          <w:numId w:val="53"/>
        </w:numPr>
        <w:spacing w:before="0" w:beforeAutospacing="0" w:after="0" w:afterAutospacing="0"/>
      </w:pPr>
      <w:r>
        <w:t>Her olfactory receptors adjusted to the constant smell.</w:t>
      </w:r>
    </w:p>
    <w:p w14:paraId="4BE76141">
      <w:pPr>
        <w:pStyle w:val="12"/>
        <w:numPr>
          <w:ilvl w:val="0"/>
          <w:numId w:val="53"/>
        </w:numPr>
        <w:spacing w:before="0" w:beforeAutospacing="0" w:after="0" w:afterAutospacing="0"/>
      </w:pPr>
      <w:r>
        <w:rPr>
          <w:rStyle w:val="14"/>
        </w:rPr>
        <w:t>Learning Point:</w:t>
      </w:r>
      <w:r>
        <w:t xml:space="preserve"> Sensory systems adapt to unchanging stimuli to allow focus on new or changing stimuli.</w:t>
      </w:r>
    </w:p>
    <w:p w14:paraId="4BF59A4A">
      <w:r>
        <w:pict>
          <v:rect id="_x0000_i1065" o:spt="1" style="height:0.05pt;width:451.3pt;" fillcolor="#A0A0A0" filled="t" stroked="f" coordsize="21600,21600" o:hr="t" o:hrstd="t" o:hralign="center">
            <v:path/>
            <v:fill on="t" focussize="0,0"/>
            <v:stroke on="f"/>
            <v:imagedata o:title=""/>
            <o:lock v:ext="edit"/>
            <w10:wrap type="none"/>
            <w10:anchorlock/>
          </v:rect>
        </w:pict>
      </w:r>
    </w:p>
    <w:p w14:paraId="48B0A353">
      <w:pPr>
        <w:pStyle w:val="4"/>
        <w:spacing w:before="0" w:beforeAutospacing="0" w:after="0" w:afterAutospacing="0"/>
      </w:pPr>
      <w:r>
        <w:rPr>
          <w:rStyle w:val="14"/>
          <w:b/>
          <w:bCs/>
        </w:rPr>
        <w:t>Case Study 2: Threshold in Vision and Hearing</w:t>
      </w:r>
    </w:p>
    <w:p w14:paraId="591F048C">
      <w:pPr>
        <w:pStyle w:val="12"/>
        <w:spacing w:before="0" w:beforeAutospacing="0" w:after="0" w:afterAutospacing="0"/>
      </w:pPr>
      <w:r>
        <w:rPr>
          <w:rStyle w:val="14"/>
        </w:rPr>
        <w:t>Scenario:</w:t>
      </w:r>
      <w:r>
        <w:br w:type="textWrapping"/>
      </w:r>
      <w:r>
        <w:t>Ali, a student, is studying late at night. He can see the faint glow of a candle from a far distance (absolute threshold of vision). Meanwhile, his younger brother plays music softly. Ali doesn’t notice when the volume increases slightly, but when it increases significantly, he notices (difference threshold).</w:t>
      </w:r>
    </w:p>
    <w:p w14:paraId="6027D885">
      <w:pPr>
        <w:pStyle w:val="12"/>
        <w:spacing w:before="0" w:beforeAutospacing="0" w:after="0" w:afterAutospacing="0"/>
      </w:pPr>
      <w:r>
        <w:rPr>
          <w:rStyle w:val="14"/>
        </w:rPr>
        <w:t>Analysis:</w:t>
      </w:r>
    </w:p>
    <w:p w14:paraId="5D229D5D">
      <w:pPr>
        <w:pStyle w:val="12"/>
        <w:numPr>
          <w:ilvl w:val="0"/>
          <w:numId w:val="54"/>
        </w:numPr>
        <w:spacing w:before="0" w:beforeAutospacing="0" w:after="0" w:afterAutospacing="0"/>
      </w:pPr>
      <w:r>
        <w:rPr>
          <w:rStyle w:val="14"/>
        </w:rPr>
        <w:t>Vision Example:</w:t>
      </w:r>
      <w:r>
        <w:t xml:space="preserve"> Candlelight at absolute threshold.</w:t>
      </w:r>
    </w:p>
    <w:p w14:paraId="5EF11049">
      <w:pPr>
        <w:pStyle w:val="12"/>
        <w:numPr>
          <w:ilvl w:val="0"/>
          <w:numId w:val="54"/>
        </w:numPr>
        <w:spacing w:before="0" w:beforeAutospacing="0" w:after="0" w:afterAutospacing="0"/>
      </w:pPr>
      <w:r>
        <w:rPr>
          <w:rStyle w:val="14"/>
        </w:rPr>
        <w:t>Hearing Example:</w:t>
      </w:r>
      <w:r>
        <w:t xml:space="preserve"> Detecting volume changes at the difference threshold.</w:t>
      </w:r>
    </w:p>
    <w:p w14:paraId="756E4C87">
      <w:pPr>
        <w:pStyle w:val="12"/>
        <w:numPr>
          <w:ilvl w:val="0"/>
          <w:numId w:val="54"/>
        </w:numPr>
        <w:spacing w:before="0" w:beforeAutospacing="0" w:after="0" w:afterAutospacing="0"/>
      </w:pPr>
      <w:r>
        <w:rPr>
          <w:rStyle w:val="14"/>
        </w:rPr>
        <w:t>Learning Point:</w:t>
      </w:r>
      <w:r>
        <w:t xml:space="preserve"> Sensory thresholds define the limits of human sensory systems.</w:t>
      </w:r>
    </w:p>
    <w:p w14:paraId="7CF4BEC5">
      <w:r>
        <w:pict>
          <v:rect id="_x0000_i1066" o:spt="1" style="height:0.05pt;width:451.3pt;" fillcolor="#A0A0A0" filled="t" stroked="f" coordsize="21600,21600" o:hr="t" o:hrstd="t" o:hralign="center">
            <v:path/>
            <v:fill on="t" focussize="0,0"/>
            <v:stroke on="f"/>
            <v:imagedata o:title=""/>
            <o:lock v:ext="edit"/>
            <w10:wrap type="none"/>
            <w10:anchorlock/>
          </v:rect>
        </w:pict>
      </w:r>
    </w:p>
    <w:p w14:paraId="078A2A3F">
      <w:pPr>
        <w:pStyle w:val="3"/>
        <w:spacing w:before="0"/>
      </w:pPr>
      <w:r>
        <w:rPr>
          <w:rStyle w:val="14"/>
          <w:b w:val="0"/>
          <w:bCs w:val="0"/>
        </w:rPr>
        <w:t>7. Conclusion</w:t>
      </w:r>
    </w:p>
    <w:p w14:paraId="3CF2F8B3">
      <w:pPr>
        <w:pStyle w:val="12"/>
        <w:numPr>
          <w:ilvl w:val="0"/>
          <w:numId w:val="55"/>
        </w:numPr>
        <w:spacing w:before="0" w:beforeAutospacing="0" w:after="0" w:afterAutospacing="0"/>
      </w:pPr>
      <w:r>
        <w:t>Sensation is the gateway to perception.</w:t>
      </w:r>
    </w:p>
    <w:p w14:paraId="058DC668">
      <w:pPr>
        <w:pStyle w:val="12"/>
        <w:numPr>
          <w:ilvl w:val="0"/>
          <w:numId w:val="55"/>
        </w:numPr>
        <w:spacing w:before="0" w:beforeAutospacing="0" w:after="0" w:afterAutospacing="0"/>
      </w:pPr>
      <w:r>
        <w:rPr>
          <w:rStyle w:val="14"/>
        </w:rPr>
        <w:t>Basic principles (transduction, thresholds, sensory adaptation)</w:t>
      </w:r>
      <w:r>
        <w:t xml:space="preserve"> explain how sensory systems function.</w:t>
      </w:r>
    </w:p>
    <w:p w14:paraId="660B4393">
      <w:pPr>
        <w:pStyle w:val="12"/>
        <w:numPr>
          <w:ilvl w:val="0"/>
          <w:numId w:val="55"/>
        </w:numPr>
        <w:spacing w:before="0" w:beforeAutospacing="0" w:after="0" w:afterAutospacing="0"/>
      </w:pPr>
      <w:r>
        <w:rPr>
          <w:rStyle w:val="14"/>
        </w:rPr>
        <w:t>Vision, hearing, and taste</w:t>
      </w:r>
      <w:r>
        <w:t xml:space="preserve"> show how our senses allow us to connect with the environment.</w:t>
      </w:r>
    </w:p>
    <w:p w14:paraId="61B3F17B">
      <w:pPr>
        <w:pStyle w:val="12"/>
        <w:numPr>
          <w:ilvl w:val="0"/>
          <w:numId w:val="55"/>
        </w:numPr>
        <w:spacing w:before="0" w:beforeAutospacing="0" w:after="0" w:afterAutospacing="0"/>
      </w:pPr>
      <w:r>
        <w:t>Case studies highlight how thresholds and adaptation affect real-life experiences.</w:t>
      </w:r>
    </w:p>
    <w:p w14:paraId="2C413A3F">
      <w:r>
        <w:pict>
          <v:rect id="_x0000_i1067" o:spt="1" style="height:0.05pt;width:451.3pt;" fillcolor="#A0A0A0" filled="t" stroked="f" coordsize="21600,21600" o:hr="t" o:hrstd="t" o:hralign="center">
            <v:path/>
            <v:fill on="t" focussize="0,0"/>
            <v:stroke on="f"/>
            <v:imagedata o:title=""/>
            <o:lock v:ext="edit"/>
            <w10:wrap type="none"/>
            <w10:anchorlock/>
          </v:rect>
        </w:pict>
      </w:r>
    </w:p>
    <w:p w14:paraId="796ABE5B"/>
    <w:p w14:paraId="58F413D8">
      <w:pPr>
        <w:rPr>
          <w:rStyle w:val="14"/>
          <w:rFonts w:ascii="Times New Roman" w:hAnsi="Times New Roman" w:eastAsia="Times New Roman" w:cs="Times New Roman"/>
          <w:kern w:val="36"/>
          <w:sz w:val="48"/>
          <w:szCs w:val="48"/>
          <w:lang w:val="sv-SE" w:eastAsia="en-GB"/>
          <w14:ligatures w14:val="none"/>
        </w:rPr>
      </w:pPr>
      <w:r>
        <w:rPr>
          <w:rStyle w:val="14"/>
          <w:b w:val="0"/>
          <w:bCs w:val="0"/>
          <w:lang w:val="sv-SE"/>
        </w:rPr>
        <w:br w:type="page"/>
      </w:r>
    </w:p>
    <w:p w14:paraId="557955AB">
      <w:pPr>
        <w:pStyle w:val="2"/>
        <w:spacing w:before="0" w:beforeAutospacing="0" w:after="0" w:afterAutospacing="0"/>
      </w:pPr>
      <w:r>
        <w:rPr>
          <w:rStyle w:val="14"/>
          <w:b/>
          <w:bCs/>
          <w:lang w:val="en-US"/>
        </w:rPr>
        <w:t xml:space="preserve">Week 06- </w:t>
      </w:r>
      <w:r>
        <w:rPr>
          <w:rStyle w:val="14"/>
          <w:b/>
          <w:bCs/>
        </w:rPr>
        <w:t>Lecture: Perception in Psychology</w:t>
      </w:r>
    </w:p>
    <w:p w14:paraId="21F77B25">
      <w:r>
        <w:pict>
          <v:rect id="_x0000_i1068" o:spt="1" style="height:0.05pt;width:451.3pt;" fillcolor="#A0A0A0" filled="t" stroked="f" coordsize="21600,21600" o:hr="t" o:hrstd="t" o:hralign="center">
            <v:path/>
            <v:fill on="t" focussize="0,0"/>
            <v:stroke on="f"/>
            <v:imagedata o:title=""/>
            <o:lock v:ext="edit"/>
            <w10:wrap type="none"/>
            <w10:anchorlock/>
          </v:rect>
        </w:pict>
      </w:r>
    </w:p>
    <w:p w14:paraId="353EE1A7">
      <w:pPr>
        <w:pStyle w:val="3"/>
        <w:spacing w:before="0"/>
      </w:pPr>
      <w:r>
        <w:rPr>
          <w:rStyle w:val="14"/>
          <w:b w:val="0"/>
          <w:bCs w:val="0"/>
        </w:rPr>
        <w:t>1. Introduction to Perception</w:t>
      </w:r>
    </w:p>
    <w:p w14:paraId="4BFF9493">
      <w:pPr>
        <w:pStyle w:val="12"/>
        <w:numPr>
          <w:ilvl w:val="0"/>
          <w:numId w:val="56"/>
        </w:numPr>
        <w:spacing w:before="0" w:beforeAutospacing="0" w:after="0" w:afterAutospacing="0"/>
      </w:pPr>
      <w:r>
        <w:rPr>
          <w:rStyle w:val="14"/>
        </w:rPr>
        <w:t>Definition:</w:t>
      </w:r>
      <w:r>
        <w:br w:type="textWrapping"/>
      </w:r>
      <w:r>
        <w:t>Perception is the process by which the brain organizes and interprets sensory information, giving meaning to the environment.</w:t>
      </w:r>
    </w:p>
    <w:p w14:paraId="5AF4D9DE">
      <w:pPr>
        <w:pStyle w:val="12"/>
        <w:numPr>
          <w:ilvl w:val="0"/>
          <w:numId w:val="56"/>
        </w:numPr>
        <w:spacing w:before="0" w:beforeAutospacing="0" w:after="0" w:afterAutospacing="0"/>
      </w:pPr>
      <w:r>
        <w:rPr>
          <w:rStyle w:val="14"/>
        </w:rPr>
        <w:t>Difference from Sensation:</w:t>
      </w:r>
    </w:p>
    <w:p w14:paraId="7926868F">
      <w:pPr>
        <w:pStyle w:val="12"/>
        <w:numPr>
          <w:ilvl w:val="1"/>
          <w:numId w:val="56"/>
        </w:numPr>
        <w:spacing w:before="0" w:beforeAutospacing="0" w:after="0" w:afterAutospacing="0"/>
      </w:pPr>
      <w:r>
        <w:rPr>
          <w:rStyle w:val="10"/>
        </w:rPr>
        <w:t>Sensation</w:t>
      </w:r>
      <w:r>
        <w:t xml:space="preserve"> = detecting raw stimuli (light, sound, taste).</w:t>
      </w:r>
    </w:p>
    <w:p w14:paraId="710A8B82">
      <w:pPr>
        <w:pStyle w:val="12"/>
        <w:numPr>
          <w:ilvl w:val="1"/>
          <w:numId w:val="56"/>
        </w:numPr>
        <w:spacing w:before="0" w:beforeAutospacing="0" w:after="0" w:afterAutospacing="0"/>
      </w:pPr>
      <w:r>
        <w:rPr>
          <w:rStyle w:val="10"/>
        </w:rPr>
        <w:t>Perception</w:t>
      </w:r>
      <w:r>
        <w:t xml:space="preserve"> = interpreting those stimuli (recognizing a face, enjoying music).</w:t>
      </w:r>
    </w:p>
    <w:p w14:paraId="49694048">
      <w:r>
        <w:pict>
          <v:rect id="_x0000_i1069" o:spt="1" style="height:0.05pt;width:451.3pt;" fillcolor="#A0A0A0" filled="t" stroked="f" coordsize="21600,21600" o:hr="t" o:hrstd="t" o:hralign="center">
            <v:path/>
            <v:fill on="t" focussize="0,0"/>
            <v:stroke on="f"/>
            <v:imagedata o:title=""/>
            <o:lock v:ext="edit"/>
            <w10:wrap type="none"/>
            <w10:anchorlock/>
          </v:rect>
        </w:pict>
      </w:r>
    </w:p>
    <w:p w14:paraId="471F48B6">
      <w:pPr>
        <w:pStyle w:val="3"/>
        <w:spacing w:before="0"/>
      </w:pPr>
      <w:r>
        <w:rPr>
          <w:rStyle w:val="14"/>
          <w:b w:val="0"/>
          <w:bCs w:val="0"/>
        </w:rPr>
        <w:t>2. Perceptual Organization</w:t>
      </w:r>
    </w:p>
    <w:p w14:paraId="06969F08">
      <w:pPr>
        <w:pStyle w:val="12"/>
        <w:numPr>
          <w:ilvl w:val="0"/>
          <w:numId w:val="57"/>
        </w:numPr>
        <w:spacing w:before="0" w:beforeAutospacing="0" w:after="0" w:afterAutospacing="0"/>
      </w:pPr>
      <w:r>
        <w:t xml:space="preserve">The way our brain </w:t>
      </w:r>
      <w:r>
        <w:rPr>
          <w:rStyle w:val="14"/>
        </w:rPr>
        <w:t>organizes sensory input</w:t>
      </w:r>
      <w:r>
        <w:t xml:space="preserve"> into meaningful patterns.</w:t>
      </w:r>
    </w:p>
    <w:p w14:paraId="55AA2384">
      <w:pPr>
        <w:pStyle w:val="12"/>
        <w:numPr>
          <w:ilvl w:val="0"/>
          <w:numId w:val="57"/>
        </w:numPr>
        <w:spacing w:before="0" w:beforeAutospacing="0" w:after="0" w:afterAutospacing="0"/>
      </w:pPr>
      <w:r>
        <w:t>Based on Gestalt psychology principles (“the whole is greater than the sum of its parts”).</w:t>
      </w:r>
    </w:p>
    <w:p w14:paraId="6FBA3400">
      <w:pPr>
        <w:pStyle w:val="4"/>
        <w:spacing w:before="0" w:beforeAutospacing="0" w:after="0" w:afterAutospacing="0"/>
      </w:pPr>
      <w:r>
        <w:rPr>
          <w:rStyle w:val="14"/>
          <w:b/>
          <w:bCs/>
        </w:rPr>
        <w:t>Key Principles:</w:t>
      </w:r>
    </w:p>
    <w:p w14:paraId="66642EDC">
      <w:pPr>
        <w:pStyle w:val="12"/>
        <w:numPr>
          <w:ilvl w:val="0"/>
          <w:numId w:val="58"/>
        </w:numPr>
        <w:spacing w:before="0" w:beforeAutospacing="0" w:after="0" w:afterAutospacing="0"/>
      </w:pPr>
      <w:r>
        <w:rPr>
          <w:rStyle w:val="14"/>
        </w:rPr>
        <w:t>Figure and Ground:</w:t>
      </w:r>
      <w:r>
        <w:t xml:space="preserve"> Distinguishing objects (figure) from their background (ground).</w:t>
      </w:r>
    </w:p>
    <w:p w14:paraId="77274757">
      <w:pPr>
        <w:pStyle w:val="12"/>
        <w:numPr>
          <w:ilvl w:val="1"/>
          <w:numId w:val="58"/>
        </w:numPr>
        <w:spacing w:before="0" w:beforeAutospacing="0" w:after="0" w:afterAutospacing="0"/>
      </w:pPr>
      <w:r>
        <w:rPr>
          <w:rStyle w:val="10"/>
        </w:rPr>
        <w:t>Example:</w:t>
      </w:r>
      <w:r>
        <w:t xml:space="preserve"> Seeing words (figure) on a white page (ground).</w:t>
      </w:r>
    </w:p>
    <w:p w14:paraId="22BEA048">
      <w:pPr>
        <w:pStyle w:val="12"/>
        <w:numPr>
          <w:ilvl w:val="0"/>
          <w:numId w:val="58"/>
        </w:numPr>
        <w:spacing w:before="0" w:beforeAutospacing="0" w:after="0" w:afterAutospacing="0"/>
      </w:pPr>
      <w:r>
        <w:rPr>
          <w:rStyle w:val="14"/>
        </w:rPr>
        <w:t>Proximity:</w:t>
      </w:r>
      <w:r>
        <w:t xml:space="preserve"> Objects close together are perceived as a group.</w:t>
      </w:r>
    </w:p>
    <w:p w14:paraId="192DA8EC">
      <w:pPr>
        <w:pStyle w:val="12"/>
        <w:numPr>
          <w:ilvl w:val="1"/>
          <w:numId w:val="58"/>
        </w:numPr>
        <w:spacing w:before="0" w:beforeAutospacing="0" w:after="0" w:afterAutospacing="0"/>
      </w:pPr>
      <w:r>
        <w:rPr>
          <w:rStyle w:val="10"/>
        </w:rPr>
        <w:t>Example:</w:t>
      </w:r>
      <w:r>
        <w:t xml:space="preserve"> Seeing dots arranged closely as clusters.</w:t>
      </w:r>
    </w:p>
    <w:p w14:paraId="471BC328">
      <w:pPr>
        <w:pStyle w:val="12"/>
        <w:numPr>
          <w:ilvl w:val="0"/>
          <w:numId w:val="58"/>
        </w:numPr>
        <w:spacing w:before="0" w:beforeAutospacing="0" w:after="0" w:afterAutospacing="0"/>
      </w:pPr>
      <w:r>
        <w:rPr>
          <w:rStyle w:val="14"/>
        </w:rPr>
        <w:t>Similarity:</w:t>
      </w:r>
      <w:r>
        <w:t xml:space="preserve"> Items that look alike are grouped together.</w:t>
      </w:r>
    </w:p>
    <w:p w14:paraId="3016460C">
      <w:pPr>
        <w:pStyle w:val="12"/>
        <w:numPr>
          <w:ilvl w:val="1"/>
          <w:numId w:val="58"/>
        </w:numPr>
        <w:spacing w:before="0" w:beforeAutospacing="0" w:after="0" w:afterAutospacing="0"/>
      </w:pPr>
      <w:r>
        <w:rPr>
          <w:rStyle w:val="10"/>
        </w:rPr>
        <w:t>Example:</w:t>
      </w:r>
      <w:r>
        <w:t xml:space="preserve"> Players in uniforms seen as a team.</w:t>
      </w:r>
    </w:p>
    <w:p w14:paraId="17F38B2C">
      <w:pPr>
        <w:pStyle w:val="12"/>
        <w:numPr>
          <w:ilvl w:val="0"/>
          <w:numId w:val="58"/>
        </w:numPr>
        <w:spacing w:before="0" w:beforeAutospacing="0" w:after="0" w:afterAutospacing="0"/>
      </w:pPr>
      <w:r>
        <w:rPr>
          <w:rStyle w:val="14"/>
        </w:rPr>
        <w:t>Closure:</w:t>
      </w:r>
      <w:r>
        <w:t xml:space="preserve"> The mind fills in missing parts to complete a figure.</w:t>
      </w:r>
    </w:p>
    <w:p w14:paraId="34A3B474">
      <w:pPr>
        <w:pStyle w:val="12"/>
        <w:numPr>
          <w:ilvl w:val="1"/>
          <w:numId w:val="58"/>
        </w:numPr>
        <w:spacing w:before="0" w:beforeAutospacing="0" w:after="0" w:afterAutospacing="0"/>
      </w:pPr>
      <w:r>
        <w:rPr>
          <w:rStyle w:val="10"/>
        </w:rPr>
        <w:t>Example:</w:t>
      </w:r>
      <w:r>
        <w:t xml:space="preserve"> Perceiving a circle even when parts of it are missing.</w:t>
      </w:r>
    </w:p>
    <w:p w14:paraId="5DD74802">
      <w:r>
        <w:pict>
          <v:rect id="_x0000_i1070" o:spt="1" style="height:0.05pt;width:451.3pt;" fillcolor="#A0A0A0" filled="t" stroked="f" coordsize="21600,21600" o:hr="t" o:hrstd="t" o:hralign="center">
            <v:path/>
            <v:fill on="t" focussize="0,0"/>
            <v:stroke on="f"/>
            <v:imagedata o:title=""/>
            <o:lock v:ext="edit"/>
            <w10:wrap type="none"/>
            <w10:anchorlock/>
          </v:rect>
        </w:pict>
      </w:r>
    </w:p>
    <w:p w14:paraId="26333D53">
      <w:pPr>
        <w:pStyle w:val="3"/>
        <w:spacing w:before="0"/>
      </w:pPr>
      <w:r>
        <w:rPr>
          <w:rStyle w:val="14"/>
          <w:b w:val="0"/>
          <w:bCs w:val="0"/>
        </w:rPr>
        <w:t>3. Perceptual Illusions</w:t>
      </w:r>
    </w:p>
    <w:p w14:paraId="1EB369AA">
      <w:pPr>
        <w:pStyle w:val="12"/>
        <w:numPr>
          <w:ilvl w:val="0"/>
          <w:numId w:val="59"/>
        </w:numPr>
        <w:spacing w:before="0" w:beforeAutospacing="0" w:after="0" w:afterAutospacing="0"/>
      </w:pPr>
      <w:r>
        <w:rPr>
          <w:rStyle w:val="14"/>
        </w:rPr>
        <w:t>Definition:</w:t>
      </w:r>
      <w:r>
        <w:t xml:space="preserve"> Misinterpretations of sensory input, leading to false perceptions of reality.</w:t>
      </w:r>
    </w:p>
    <w:p w14:paraId="18B138D3">
      <w:pPr>
        <w:pStyle w:val="12"/>
        <w:numPr>
          <w:ilvl w:val="0"/>
          <w:numId w:val="59"/>
        </w:numPr>
        <w:spacing w:before="0" w:beforeAutospacing="0" w:after="0" w:afterAutospacing="0"/>
      </w:pPr>
      <w:r>
        <w:t>Occur because the brain makes guesses based on patterns, context, and past experiences.</w:t>
      </w:r>
    </w:p>
    <w:p w14:paraId="63F18F8C">
      <w:pPr>
        <w:pStyle w:val="4"/>
        <w:spacing w:before="0" w:beforeAutospacing="0" w:after="0" w:afterAutospacing="0"/>
      </w:pPr>
      <w:r>
        <w:rPr>
          <w:rStyle w:val="14"/>
          <w:b/>
          <w:bCs/>
        </w:rPr>
        <w:t>Examples:</w:t>
      </w:r>
    </w:p>
    <w:p w14:paraId="787D69B1">
      <w:pPr>
        <w:pStyle w:val="12"/>
        <w:numPr>
          <w:ilvl w:val="0"/>
          <w:numId w:val="60"/>
        </w:numPr>
        <w:spacing w:before="0" w:beforeAutospacing="0" w:after="0" w:afterAutospacing="0"/>
      </w:pPr>
      <w:r>
        <w:rPr>
          <w:rStyle w:val="14"/>
        </w:rPr>
        <w:t>Müller-Lyer Illusion:</w:t>
      </w:r>
      <w:r>
        <w:t xml:space="preserve"> Two lines of equal length appear different because of arrow-like ends.</w:t>
      </w:r>
    </w:p>
    <w:p w14:paraId="605A51AE">
      <w:pPr>
        <w:pStyle w:val="12"/>
        <w:numPr>
          <w:ilvl w:val="0"/>
          <w:numId w:val="60"/>
        </w:numPr>
        <w:spacing w:before="0" w:beforeAutospacing="0" w:after="0" w:afterAutospacing="0"/>
      </w:pPr>
      <w:r>
        <w:rPr>
          <w:rStyle w:val="14"/>
        </w:rPr>
        <w:t>Optical Illusions:</w:t>
      </w:r>
      <w:r>
        <w:t xml:space="preserve"> A still picture appears to move (e.g., spinning circles illusion).</w:t>
      </w:r>
    </w:p>
    <w:p w14:paraId="01526B05">
      <w:pPr>
        <w:pStyle w:val="12"/>
        <w:numPr>
          <w:ilvl w:val="0"/>
          <w:numId w:val="60"/>
        </w:numPr>
        <w:spacing w:before="0" w:beforeAutospacing="0" w:after="0" w:afterAutospacing="0"/>
      </w:pPr>
      <w:r>
        <w:rPr>
          <w:rStyle w:val="14"/>
        </w:rPr>
        <w:t>Real Life Example:</w:t>
      </w:r>
      <w:r>
        <w:t xml:space="preserve"> Mirage in the desert – perception of water caused by heat refraction.</w:t>
      </w:r>
    </w:p>
    <w:p w14:paraId="43E170A8">
      <w:r>
        <w:pict>
          <v:rect id="_x0000_i1071" o:spt="1" style="height:0.05pt;width:451.3pt;" fillcolor="#A0A0A0" filled="t" stroked="f" coordsize="21600,21600" o:hr="t" o:hrstd="t" o:hralign="center">
            <v:path/>
            <v:fill on="t" focussize="0,0"/>
            <v:stroke on="f"/>
            <v:imagedata o:title=""/>
            <o:lock v:ext="edit"/>
            <w10:wrap type="none"/>
            <w10:anchorlock/>
          </v:rect>
        </w:pict>
      </w:r>
    </w:p>
    <w:p w14:paraId="4E676949">
      <w:pPr>
        <w:pStyle w:val="3"/>
        <w:spacing w:before="0"/>
      </w:pPr>
      <w:r>
        <w:rPr>
          <w:rStyle w:val="14"/>
          <w:b w:val="0"/>
          <w:bCs w:val="0"/>
        </w:rPr>
        <w:t>4. Interpretation</w:t>
      </w:r>
    </w:p>
    <w:p w14:paraId="3EBE8D0B">
      <w:pPr>
        <w:pStyle w:val="12"/>
        <w:numPr>
          <w:ilvl w:val="0"/>
          <w:numId w:val="61"/>
        </w:numPr>
        <w:spacing w:before="0" w:beforeAutospacing="0" w:after="0" w:afterAutospacing="0"/>
      </w:pPr>
      <w:r>
        <w:rPr>
          <w:rStyle w:val="14"/>
        </w:rPr>
        <w:t>Definition:</w:t>
      </w:r>
      <w:r>
        <w:t xml:space="preserve"> The stage where the brain assigns meaning to sensory input after organization.</w:t>
      </w:r>
    </w:p>
    <w:p w14:paraId="5C42D0DC">
      <w:pPr>
        <w:pStyle w:val="12"/>
        <w:numPr>
          <w:ilvl w:val="0"/>
          <w:numId w:val="61"/>
        </w:numPr>
        <w:spacing w:before="0" w:beforeAutospacing="0" w:after="0" w:afterAutospacing="0"/>
      </w:pPr>
      <w:r>
        <w:t xml:space="preserve">Influenced by </w:t>
      </w:r>
      <w:r>
        <w:rPr>
          <w:rStyle w:val="14"/>
        </w:rPr>
        <w:t>past experiences, culture, expectations, and emotions</w:t>
      </w:r>
      <w:r>
        <w:t>.</w:t>
      </w:r>
    </w:p>
    <w:p w14:paraId="76B107CF">
      <w:pPr>
        <w:pStyle w:val="4"/>
        <w:spacing w:before="0" w:beforeAutospacing="0" w:after="0" w:afterAutospacing="0"/>
      </w:pPr>
      <w:r>
        <w:rPr>
          <w:rStyle w:val="14"/>
          <w:b/>
          <w:bCs/>
        </w:rPr>
        <w:t>Examples:</w:t>
      </w:r>
    </w:p>
    <w:p w14:paraId="658F5DAE">
      <w:pPr>
        <w:pStyle w:val="12"/>
        <w:numPr>
          <w:ilvl w:val="0"/>
          <w:numId w:val="62"/>
        </w:numPr>
        <w:spacing w:before="0" w:beforeAutospacing="0" w:after="0" w:afterAutospacing="0"/>
      </w:pPr>
      <w:r>
        <w:t>A doctor seeing an X-ray perceives a fracture, while a layperson sees only random shapes.</w:t>
      </w:r>
    </w:p>
    <w:p w14:paraId="5E271328">
      <w:pPr>
        <w:pStyle w:val="12"/>
        <w:numPr>
          <w:ilvl w:val="0"/>
          <w:numId w:val="62"/>
        </w:numPr>
        <w:spacing w:before="0" w:beforeAutospacing="0" w:after="0" w:afterAutospacing="0"/>
      </w:pPr>
      <w:r>
        <w:t>Hearing a song lyric differently based on prior exposure (misheard lyrics).</w:t>
      </w:r>
    </w:p>
    <w:p w14:paraId="2A99013B">
      <w:r>
        <w:pict>
          <v:rect id="_x0000_i1072" o:spt="1" style="height:0.05pt;width:451.3pt;" fillcolor="#A0A0A0" filled="t" stroked="f" coordsize="21600,21600" o:hr="t" o:hrstd="t" o:hralign="center">
            <v:path/>
            <v:fill on="t" focussize="0,0"/>
            <v:stroke on="f"/>
            <v:imagedata o:title=""/>
            <o:lock v:ext="edit"/>
            <w10:wrap type="none"/>
            <w10:anchorlock/>
          </v:rect>
        </w:pict>
      </w:r>
    </w:p>
    <w:p w14:paraId="0E1E6626">
      <w:pPr>
        <w:pStyle w:val="3"/>
        <w:spacing w:before="0"/>
      </w:pPr>
      <w:r>
        <w:rPr>
          <w:rStyle w:val="14"/>
          <w:b w:val="0"/>
          <w:bCs w:val="0"/>
        </w:rPr>
        <w:t>5. Case Studies</w:t>
      </w:r>
    </w:p>
    <w:p w14:paraId="03B9B2DC">
      <w:pPr>
        <w:pStyle w:val="4"/>
        <w:spacing w:before="0" w:beforeAutospacing="0" w:after="0" w:afterAutospacing="0"/>
      </w:pPr>
      <w:r>
        <w:rPr>
          <w:rStyle w:val="14"/>
          <w:b/>
          <w:bCs/>
        </w:rPr>
        <w:t>Case Study 1: Perceptual Illusion in Everyday Life</w:t>
      </w:r>
    </w:p>
    <w:p w14:paraId="0FCBBE82">
      <w:pPr>
        <w:pStyle w:val="12"/>
        <w:spacing w:before="0" w:beforeAutospacing="0" w:after="0" w:afterAutospacing="0"/>
      </w:pPr>
      <w:r>
        <w:rPr>
          <w:rStyle w:val="14"/>
        </w:rPr>
        <w:t>Scenario:</w:t>
      </w:r>
      <w:r>
        <w:br w:type="textWrapping"/>
      </w:r>
      <w:r>
        <w:t>During summer, a traveler on a highway sees what looks like a pool of water ahead. When reaching the spot, the water disappears—it was only a mirage.</w:t>
      </w:r>
    </w:p>
    <w:p w14:paraId="50289C8A">
      <w:pPr>
        <w:pStyle w:val="12"/>
        <w:spacing w:before="0" w:beforeAutospacing="0" w:after="0" w:afterAutospacing="0"/>
      </w:pPr>
      <w:r>
        <w:rPr>
          <w:rStyle w:val="14"/>
        </w:rPr>
        <w:t>Analysis:</w:t>
      </w:r>
    </w:p>
    <w:p w14:paraId="42FD013B">
      <w:pPr>
        <w:pStyle w:val="12"/>
        <w:numPr>
          <w:ilvl w:val="0"/>
          <w:numId w:val="63"/>
        </w:numPr>
        <w:spacing w:before="0" w:beforeAutospacing="0" w:after="0" w:afterAutospacing="0"/>
      </w:pPr>
      <w:r>
        <w:rPr>
          <w:rStyle w:val="14"/>
        </w:rPr>
        <w:t>Phenomenon:</w:t>
      </w:r>
      <w:r>
        <w:t xml:space="preserve"> Perceptual Illusion.</w:t>
      </w:r>
    </w:p>
    <w:p w14:paraId="1C6C6B36">
      <w:pPr>
        <w:pStyle w:val="12"/>
        <w:numPr>
          <w:ilvl w:val="0"/>
          <w:numId w:val="63"/>
        </w:numPr>
        <w:spacing w:before="0" w:beforeAutospacing="0" w:after="0" w:afterAutospacing="0"/>
      </w:pPr>
      <w:r>
        <w:rPr>
          <w:rStyle w:val="14"/>
        </w:rPr>
        <w:t>Cause:</w:t>
      </w:r>
      <w:r>
        <w:t xml:space="preserve"> Refraction of light due to heat waves on the road.</w:t>
      </w:r>
    </w:p>
    <w:p w14:paraId="0832561C">
      <w:pPr>
        <w:pStyle w:val="12"/>
        <w:numPr>
          <w:ilvl w:val="0"/>
          <w:numId w:val="63"/>
        </w:numPr>
        <w:spacing w:before="0" w:beforeAutospacing="0" w:after="0" w:afterAutospacing="0"/>
      </w:pPr>
      <w:r>
        <w:rPr>
          <w:rStyle w:val="14"/>
        </w:rPr>
        <w:t>Learning Point:</w:t>
      </w:r>
      <w:r>
        <w:t xml:space="preserve"> The brain can misinterpret sensory data, showing perception is not always reality.</w:t>
      </w:r>
    </w:p>
    <w:p w14:paraId="41E35029">
      <w:r>
        <w:pict>
          <v:rect id="_x0000_i1073" o:spt="1" style="height:0.05pt;width:451.3pt;" fillcolor="#A0A0A0" filled="t" stroked="f" coordsize="21600,21600" o:hr="t" o:hrstd="t" o:hralign="center">
            <v:path/>
            <v:fill on="t" focussize="0,0"/>
            <v:stroke on="f"/>
            <v:imagedata o:title=""/>
            <o:lock v:ext="edit"/>
            <w10:wrap type="none"/>
            <w10:anchorlock/>
          </v:rect>
        </w:pict>
      </w:r>
    </w:p>
    <w:p w14:paraId="2EB251AB">
      <w:pPr>
        <w:pStyle w:val="4"/>
        <w:spacing w:before="0" w:beforeAutospacing="0" w:after="0" w:afterAutospacing="0"/>
      </w:pPr>
      <w:r>
        <w:rPr>
          <w:rStyle w:val="14"/>
          <w:b/>
          <w:bCs/>
        </w:rPr>
        <w:t>Case Study 2: Interpretation in the Workplace</w:t>
      </w:r>
    </w:p>
    <w:p w14:paraId="3D318A39">
      <w:pPr>
        <w:pStyle w:val="12"/>
        <w:spacing w:before="0" w:beforeAutospacing="0" w:after="0" w:afterAutospacing="0"/>
      </w:pPr>
      <w:r>
        <w:rPr>
          <w:rStyle w:val="14"/>
        </w:rPr>
        <w:t>Scenario:</w:t>
      </w:r>
      <w:r>
        <w:br w:type="textWrapping"/>
      </w:r>
      <w:r>
        <w:t xml:space="preserve">Two employees hear their manager say: </w:t>
      </w:r>
      <w:r>
        <w:rPr>
          <w:rStyle w:val="10"/>
        </w:rPr>
        <w:t>“We need to improve performance.”</w:t>
      </w:r>
    </w:p>
    <w:p w14:paraId="4BB647ED">
      <w:pPr>
        <w:pStyle w:val="12"/>
        <w:numPr>
          <w:ilvl w:val="0"/>
          <w:numId w:val="64"/>
        </w:numPr>
        <w:spacing w:before="0" w:beforeAutospacing="0" w:after="0" w:afterAutospacing="0"/>
      </w:pPr>
      <w:r>
        <w:t>One interprets it as a threat to job security and feels stressed.</w:t>
      </w:r>
    </w:p>
    <w:p w14:paraId="6F22ED01">
      <w:pPr>
        <w:pStyle w:val="12"/>
        <w:numPr>
          <w:ilvl w:val="0"/>
          <w:numId w:val="64"/>
        </w:numPr>
        <w:spacing w:before="0" w:beforeAutospacing="0" w:after="0" w:afterAutospacing="0"/>
      </w:pPr>
      <w:r>
        <w:t>The other interprets it as motivation for growth and works harder.</w:t>
      </w:r>
    </w:p>
    <w:p w14:paraId="048529D1">
      <w:pPr>
        <w:pStyle w:val="12"/>
        <w:spacing w:before="0" w:beforeAutospacing="0" w:after="0" w:afterAutospacing="0"/>
      </w:pPr>
      <w:r>
        <w:rPr>
          <w:rStyle w:val="14"/>
        </w:rPr>
        <w:t>Analysis:</w:t>
      </w:r>
    </w:p>
    <w:p w14:paraId="78F74410">
      <w:pPr>
        <w:pStyle w:val="12"/>
        <w:numPr>
          <w:ilvl w:val="0"/>
          <w:numId w:val="65"/>
        </w:numPr>
        <w:spacing w:before="0" w:beforeAutospacing="0" w:after="0" w:afterAutospacing="0"/>
      </w:pPr>
      <w:r>
        <w:rPr>
          <w:rStyle w:val="14"/>
        </w:rPr>
        <w:t>Phenomenon:</w:t>
      </w:r>
      <w:r>
        <w:t xml:space="preserve"> Interpretation.</w:t>
      </w:r>
    </w:p>
    <w:p w14:paraId="11A63095">
      <w:pPr>
        <w:pStyle w:val="12"/>
        <w:numPr>
          <w:ilvl w:val="0"/>
          <w:numId w:val="65"/>
        </w:numPr>
        <w:spacing w:before="0" w:beforeAutospacing="0" w:after="0" w:afterAutospacing="0"/>
      </w:pPr>
      <w:r>
        <w:t>Influenced by personal expectations, past experiences, and mindset.</w:t>
      </w:r>
    </w:p>
    <w:p w14:paraId="7DFC83A9">
      <w:pPr>
        <w:pStyle w:val="12"/>
        <w:numPr>
          <w:ilvl w:val="0"/>
          <w:numId w:val="65"/>
        </w:numPr>
        <w:spacing w:before="0" w:beforeAutospacing="0" w:after="0" w:afterAutospacing="0"/>
      </w:pPr>
      <w:r>
        <w:rPr>
          <w:rStyle w:val="14"/>
        </w:rPr>
        <w:t>Learning Point:</w:t>
      </w:r>
      <w:r>
        <w:t xml:space="preserve"> Different interpretations of the same message can lead to very different behaviors.</w:t>
      </w:r>
    </w:p>
    <w:p w14:paraId="338AB5FD">
      <w:r>
        <w:pict>
          <v:rect id="_x0000_i1074" o:spt="1" style="height:0.05pt;width:451.3pt;" fillcolor="#A0A0A0" filled="t" stroked="f" coordsize="21600,21600" o:hr="t" o:hrstd="t" o:hralign="center">
            <v:path/>
            <v:fill on="t" focussize="0,0"/>
            <v:stroke on="f"/>
            <v:imagedata o:title=""/>
            <o:lock v:ext="edit"/>
            <w10:wrap type="none"/>
            <w10:anchorlock/>
          </v:rect>
        </w:pict>
      </w:r>
    </w:p>
    <w:p w14:paraId="65E4771C">
      <w:pPr>
        <w:pStyle w:val="3"/>
        <w:spacing w:before="0"/>
      </w:pPr>
      <w:r>
        <w:rPr>
          <w:rStyle w:val="14"/>
          <w:b w:val="0"/>
          <w:bCs w:val="0"/>
        </w:rPr>
        <w:t>6. Conclusion</w:t>
      </w:r>
    </w:p>
    <w:p w14:paraId="44888692">
      <w:pPr>
        <w:pStyle w:val="12"/>
        <w:numPr>
          <w:ilvl w:val="0"/>
          <w:numId w:val="66"/>
        </w:numPr>
        <w:spacing w:before="0" w:beforeAutospacing="0" w:after="0" w:afterAutospacing="0"/>
      </w:pPr>
      <w:r>
        <w:rPr>
          <w:rStyle w:val="14"/>
        </w:rPr>
        <w:t>Perception</w:t>
      </w:r>
      <w:r>
        <w:t xml:space="preserve"> transforms raw sensory input into meaningful experiences.</w:t>
      </w:r>
    </w:p>
    <w:p w14:paraId="36C24CB8">
      <w:pPr>
        <w:pStyle w:val="12"/>
        <w:numPr>
          <w:ilvl w:val="0"/>
          <w:numId w:val="66"/>
        </w:numPr>
        <w:spacing w:before="0" w:beforeAutospacing="0" w:after="0" w:afterAutospacing="0"/>
      </w:pPr>
      <w:r>
        <w:rPr>
          <w:rStyle w:val="14"/>
        </w:rPr>
        <w:t>Perceptual Organization</w:t>
      </w:r>
      <w:r>
        <w:t xml:space="preserve"> explains how we group and structure information.</w:t>
      </w:r>
    </w:p>
    <w:p w14:paraId="3D8AA23D">
      <w:pPr>
        <w:pStyle w:val="12"/>
        <w:numPr>
          <w:ilvl w:val="0"/>
          <w:numId w:val="66"/>
        </w:numPr>
        <w:spacing w:before="0" w:beforeAutospacing="0" w:after="0" w:afterAutospacing="0"/>
      </w:pPr>
      <w:r>
        <w:rPr>
          <w:rStyle w:val="14"/>
        </w:rPr>
        <w:t>Perceptual Illusions</w:t>
      </w:r>
      <w:r>
        <w:t xml:space="preserve"> show that perception can be misleading.</w:t>
      </w:r>
    </w:p>
    <w:p w14:paraId="1285871F">
      <w:pPr>
        <w:pStyle w:val="12"/>
        <w:numPr>
          <w:ilvl w:val="0"/>
          <w:numId w:val="66"/>
        </w:numPr>
        <w:spacing w:before="0" w:beforeAutospacing="0" w:after="0" w:afterAutospacing="0"/>
      </w:pPr>
      <w:r>
        <w:rPr>
          <w:rStyle w:val="14"/>
        </w:rPr>
        <w:t>Interpretation</w:t>
      </w:r>
      <w:r>
        <w:t xml:space="preserve"> demonstrates that perception is subjective and shaped by context.</w:t>
      </w:r>
    </w:p>
    <w:p w14:paraId="245CD9FE">
      <w:r>
        <w:pict>
          <v:rect id="_x0000_i1075" o:spt="1" style="height:0.05pt;width:451.3pt;" fillcolor="#A0A0A0" filled="t" stroked="f" coordsize="21600,21600" o:hr="t" o:hrstd="t" o:hralign="center">
            <v:path/>
            <v:fill on="t" focussize="0,0"/>
            <v:stroke on="f"/>
            <v:imagedata o:title=""/>
            <o:lock v:ext="edit"/>
            <w10:wrap type="none"/>
            <w10:anchorlock/>
          </v:rect>
        </w:pict>
      </w:r>
    </w:p>
    <w:p w14:paraId="133CE98F"/>
    <w:p w14:paraId="206A6AC2">
      <w:pPr>
        <w:rPr>
          <w:rStyle w:val="14"/>
          <w:rFonts w:ascii="Times New Roman" w:hAnsi="Times New Roman" w:eastAsia="Times New Roman" w:cs="Times New Roman"/>
          <w:kern w:val="36"/>
          <w:sz w:val="48"/>
          <w:szCs w:val="48"/>
          <w:lang w:val="sv-SE" w:eastAsia="en-GB"/>
          <w14:ligatures w14:val="none"/>
        </w:rPr>
      </w:pPr>
      <w:r>
        <w:rPr>
          <w:rStyle w:val="14"/>
          <w:b w:val="0"/>
          <w:bCs w:val="0"/>
          <w:lang w:val="sv-SE"/>
        </w:rPr>
        <w:br w:type="page"/>
      </w:r>
    </w:p>
    <w:p w14:paraId="3E92BD82">
      <w:pPr>
        <w:pStyle w:val="2"/>
        <w:spacing w:before="0" w:beforeAutospacing="0" w:after="0" w:afterAutospacing="0"/>
      </w:pPr>
      <w:r>
        <w:rPr>
          <w:rStyle w:val="14"/>
          <w:b/>
          <w:bCs/>
          <w:lang w:val="en-US"/>
        </w:rPr>
        <w:t xml:space="preserve">Week 07- </w:t>
      </w:r>
      <w:r>
        <w:rPr>
          <w:rStyle w:val="14"/>
          <w:b/>
          <w:bCs/>
        </w:rPr>
        <w:t>Lecture: Memory in Psychology</w:t>
      </w:r>
    </w:p>
    <w:p w14:paraId="440569A8">
      <w:r>
        <w:pict>
          <v:rect id="_x0000_i1076" o:spt="1" style="height:0.05pt;width:451.3pt;" fillcolor="#A0A0A0" filled="t" stroked="f" coordsize="21600,21600" o:hr="t" o:hrstd="t" o:hralign="center">
            <v:path/>
            <v:fill on="t" focussize="0,0"/>
            <v:stroke on="f"/>
            <v:imagedata o:title=""/>
            <o:lock v:ext="edit"/>
            <w10:wrap type="none"/>
            <w10:anchorlock/>
          </v:rect>
        </w:pict>
      </w:r>
    </w:p>
    <w:p w14:paraId="57789DB7">
      <w:pPr>
        <w:pStyle w:val="3"/>
        <w:spacing w:before="0"/>
      </w:pPr>
      <w:r>
        <w:rPr>
          <w:rStyle w:val="14"/>
          <w:b w:val="0"/>
          <w:bCs w:val="0"/>
        </w:rPr>
        <w:t>1. Introduction to Memory</w:t>
      </w:r>
    </w:p>
    <w:p w14:paraId="0DDADB54">
      <w:pPr>
        <w:pStyle w:val="12"/>
        <w:numPr>
          <w:ilvl w:val="0"/>
          <w:numId w:val="67"/>
        </w:numPr>
        <w:spacing w:before="0" w:beforeAutospacing="0" w:after="0" w:afterAutospacing="0"/>
      </w:pPr>
      <w:r>
        <w:rPr>
          <w:rStyle w:val="14"/>
        </w:rPr>
        <w:t>Definition:</w:t>
      </w:r>
      <w:r>
        <w:br w:type="textWrapping"/>
      </w:r>
      <w:r>
        <w:t xml:space="preserve">Memory is the mental process of </w:t>
      </w:r>
      <w:r>
        <w:rPr>
          <w:rStyle w:val="14"/>
        </w:rPr>
        <w:t>encoding, storing, and retrieving information</w:t>
      </w:r>
      <w:r>
        <w:t>.</w:t>
      </w:r>
    </w:p>
    <w:p w14:paraId="6CA14E02">
      <w:pPr>
        <w:pStyle w:val="12"/>
        <w:numPr>
          <w:ilvl w:val="0"/>
          <w:numId w:val="67"/>
        </w:numPr>
        <w:spacing w:before="0" w:beforeAutospacing="0" w:after="0" w:afterAutospacing="0"/>
      </w:pPr>
      <w:r>
        <w:t>It allows individuals to retain past experiences, learn new skills, and apply knowledge to future actions.</w:t>
      </w:r>
    </w:p>
    <w:p w14:paraId="34839749">
      <w:pPr>
        <w:pStyle w:val="12"/>
        <w:numPr>
          <w:ilvl w:val="0"/>
          <w:numId w:val="67"/>
        </w:numPr>
        <w:spacing w:before="0" w:beforeAutospacing="0" w:after="0" w:afterAutospacing="0"/>
      </w:pPr>
      <w:r>
        <w:rPr>
          <w:rStyle w:val="14"/>
        </w:rPr>
        <w:t>Key Stages:</w:t>
      </w:r>
    </w:p>
    <w:p w14:paraId="6FD3E2FF">
      <w:pPr>
        <w:pStyle w:val="12"/>
        <w:numPr>
          <w:ilvl w:val="1"/>
          <w:numId w:val="67"/>
        </w:numPr>
        <w:spacing w:before="0" w:beforeAutospacing="0" w:after="0" w:afterAutospacing="0"/>
      </w:pPr>
      <w:r>
        <w:rPr>
          <w:rStyle w:val="14"/>
        </w:rPr>
        <w:t>Encoding</w:t>
      </w:r>
      <w:r>
        <w:t xml:space="preserve"> – converting information into a usable form.</w:t>
      </w:r>
    </w:p>
    <w:p w14:paraId="1109FE87">
      <w:pPr>
        <w:pStyle w:val="12"/>
        <w:numPr>
          <w:ilvl w:val="1"/>
          <w:numId w:val="67"/>
        </w:numPr>
        <w:spacing w:before="0" w:beforeAutospacing="0" w:after="0" w:afterAutospacing="0"/>
      </w:pPr>
      <w:r>
        <w:rPr>
          <w:rStyle w:val="14"/>
        </w:rPr>
        <w:t>Storage</w:t>
      </w:r>
      <w:r>
        <w:t xml:space="preserve"> – retaining encoded information.</w:t>
      </w:r>
    </w:p>
    <w:p w14:paraId="5E85F2EA">
      <w:pPr>
        <w:pStyle w:val="12"/>
        <w:numPr>
          <w:ilvl w:val="1"/>
          <w:numId w:val="67"/>
        </w:numPr>
        <w:spacing w:before="0" w:beforeAutospacing="0" w:after="0" w:afterAutospacing="0"/>
      </w:pPr>
      <w:r>
        <w:rPr>
          <w:rStyle w:val="14"/>
        </w:rPr>
        <w:t>Retrieval</w:t>
      </w:r>
      <w:r>
        <w:t xml:space="preserve"> – recalling stored information when needed.</w:t>
      </w:r>
    </w:p>
    <w:p w14:paraId="46D5A3F8">
      <w:r>
        <w:pict>
          <v:rect id="_x0000_i1077" o:spt="1" style="height:0.05pt;width:451.3pt;" fillcolor="#A0A0A0" filled="t" stroked="f" coordsize="21600,21600" o:hr="t" o:hrstd="t" o:hralign="center">
            <v:path/>
            <v:fill on="t" focussize="0,0"/>
            <v:stroke on="f"/>
            <v:imagedata o:title=""/>
            <o:lock v:ext="edit"/>
            <w10:wrap type="none"/>
            <w10:anchorlock/>
          </v:rect>
        </w:pict>
      </w:r>
    </w:p>
    <w:p w14:paraId="3EF0173F">
      <w:pPr>
        <w:pStyle w:val="3"/>
        <w:spacing w:before="0"/>
      </w:pPr>
      <w:r>
        <w:rPr>
          <w:rStyle w:val="14"/>
          <w:b w:val="0"/>
          <w:bCs w:val="0"/>
        </w:rPr>
        <w:t>2. Phenomena of Memory</w:t>
      </w:r>
    </w:p>
    <w:p w14:paraId="66B1DC0A">
      <w:pPr>
        <w:pStyle w:val="12"/>
        <w:numPr>
          <w:ilvl w:val="0"/>
          <w:numId w:val="68"/>
        </w:numPr>
        <w:spacing w:before="0" w:beforeAutospacing="0" w:after="0" w:afterAutospacing="0"/>
      </w:pPr>
      <w:r>
        <w:rPr>
          <w:rStyle w:val="14"/>
        </w:rPr>
        <w:t>Forgetting Curve (Ebbinghaus):</w:t>
      </w:r>
      <w:r>
        <w:t xml:space="preserve"> Memory declines rapidly after learning and then levels off.</w:t>
      </w:r>
    </w:p>
    <w:p w14:paraId="27FD8C9E">
      <w:pPr>
        <w:pStyle w:val="12"/>
        <w:numPr>
          <w:ilvl w:val="0"/>
          <w:numId w:val="68"/>
        </w:numPr>
        <w:spacing w:before="0" w:beforeAutospacing="0" w:after="0" w:afterAutospacing="0"/>
      </w:pPr>
      <w:r>
        <w:rPr>
          <w:rStyle w:val="14"/>
        </w:rPr>
        <w:t>Serial Position Effect:</w:t>
      </w:r>
      <w:r>
        <w:t xml:space="preserve"> Tendency to remember first and last items better than the middle.</w:t>
      </w:r>
    </w:p>
    <w:p w14:paraId="74B0B3FD">
      <w:pPr>
        <w:pStyle w:val="12"/>
        <w:numPr>
          <w:ilvl w:val="0"/>
          <w:numId w:val="68"/>
        </w:numPr>
        <w:spacing w:before="0" w:beforeAutospacing="0" w:after="0" w:afterAutospacing="0"/>
      </w:pPr>
      <w:r>
        <w:rPr>
          <w:rStyle w:val="14"/>
        </w:rPr>
        <w:t>Flashbulb Memories:</w:t>
      </w:r>
      <w:r>
        <w:t xml:space="preserve"> Vivid, detailed memories of emotional events.</w:t>
      </w:r>
    </w:p>
    <w:p w14:paraId="40BC42B9">
      <w:pPr>
        <w:pStyle w:val="12"/>
        <w:numPr>
          <w:ilvl w:val="1"/>
          <w:numId w:val="68"/>
        </w:numPr>
        <w:spacing w:before="0" w:beforeAutospacing="0" w:after="0" w:afterAutospacing="0"/>
      </w:pPr>
      <w:r>
        <w:rPr>
          <w:rStyle w:val="10"/>
        </w:rPr>
        <w:t>Example:</w:t>
      </w:r>
      <w:r>
        <w:t xml:space="preserve"> Remembering where you were during a major event (earthquake, wedding, 9/11).</w:t>
      </w:r>
    </w:p>
    <w:p w14:paraId="34B0A6CC">
      <w:pPr>
        <w:pStyle w:val="12"/>
        <w:numPr>
          <w:ilvl w:val="0"/>
          <w:numId w:val="68"/>
        </w:numPr>
        <w:spacing w:before="0" w:beforeAutospacing="0" w:after="0" w:afterAutospacing="0"/>
      </w:pPr>
      <w:r>
        <w:rPr>
          <w:rStyle w:val="14"/>
        </w:rPr>
        <w:t>Reconstructive Memory:</w:t>
      </w:r>
      <w:r>
        <w:t xml:space="preserve"> Memories are not exact copies, but reconstructed based on expectations and experiences.</w:t>
      </w:r>
    </w:p>
    <w:p w14:paraId="7BDA2D4E">
      <w:pPr>
        <w:pStyle w:val="12"/>
        <w:numPr>
          <w:ilvl w:val="1"/>
          <w:numId w:val="68"/>
        </w:numPr>
        <w:spacing w:before="0" w:beforeAutospacing="0" w:after="0" w:afterAutospacing="0"/>
      </w:pPr>
      <w:r>
        <w:rPr>
          <w:rStyle w:val="10"/>
        </w:rPr>
        <w:t>Example:</w:t>
      </w:r>
      <w:r>
        <w:t xml:space="preserve"> Witnesses recalling different versions of the same accident.</w:t>
      </w:r>
    </w:p>
    <w:p w14:paraId="60A14AA4">
      <w:r>
        <w:pict>
          <v:rect id="_x0000_i1078" o:spt="1" style="height:0.05pt;width:451.3pt;" fillcolor="#A0A0A0" filled="t" stroked="f" coordsize="21600,21600" o:hr="t" o:hrstd="t" o:hralign="center">
            <v:path/>
            <v:fill on="t" focussize="0,0"/>
            <v:stroke on="f"/>
            <v:imagedata o:title=""/>
            <o:lock v:ext="edit"/>
            <w10:wrap type="none"/>
            <w10:anchorlock/>
          </v:rect>
        </w:pict>
      </w:r>
    </w:p>
    <w:p w14:paraId="10B79FFB">
      <w:pPr>
        <w:pStyle w:val="3"/>
        <w:spacing w:before="0"/>
      </w:pPr>
      <w:r>
        <w:rPr>
          <w:rStyle w:val="14"/>
          <w:b w:val="0"/>
          <w:bCs w:val="0"/>
        </w:rPr>
        <w:t>3. Short-Term and Long-Term Memory</w:t>
      </w:r>
    </w:p>
    <w:p w14:paraId="227FE765">
      <w:pPr>
        <w:pStyle w:val="4"/>
        <w:spacing w:before="0" w:beforeAutospacing="0" w:after="0" w:afterAutospacing="0"/>
      </w:pPr>
      <w:r>
        <w:rPr>
          <w:rStyle w:val="14"/>
          <w:b/>
          <w:bCs/>
        </w:rPr>
        <w:t>Short-Term Memory (STM):</w:t>
      </w:r>
    </w:p>
    <w:p w14:paraId="38365910">
      <w:pPr>
        <w:pStyle w:val="12"/>
        <w:numPr>
          <w:ilvl w:val="0"/>
          <w:numId w:val="69"/>
        </w:numPr>
        <w:spacing w:before="0" w:beforeAutospacing="0" w:after="0" w:afterAutospacing="0"/>
      </w:pPr>
      <w:r>
        <w:t>Temporary storage (about 20–30 seconds).</w:t>
      </w:r>
    </w:p>
    <w:p w14:paraId="598FC226">
      <w:pPr>
        <w:pStyle w:val="12"/>
        <w:numPr>
          <w:ilvl w:val="0"/>
          <w:numId w:val="69"/>
        </w:numPr>
        <w:spacing w:before="0" w:beforeAutospacing="0" w:after="0" w:afterAutospacing="0"/>
      </w:pPr>
      <w:r>
        <w:t>Limited capacity (7 ± 2 items; Miller’s law).</w:t>
      </w:r>
    </w:p>
    <w:p w14:paraId="11CFB7EB">
      <w:pPr>
        <w:pStyle w:val="12"/>
        <w:numPr>
          <w:ilvl w:val="0"/>
          <w:numId w:val="69"/>
        </w:numPr>
        <w:spacing w:before="0" w:beforeAutospacing="0" w:after="0" w:afterAutospacing="0"/>
      </w:pPr>
      <w:r>
        <w:rPr>
          <w:rStyle w:val="10"/>
        </w:rPr>
        <w:t>Example:</w:t>
      </w:r>
      <w:r>
        <w:t xml:space="preserve"> Remembering a phone number just long enough to dial it.</w:t>
      </w:r>
    </w:p>
    <w:p w14:paraId="2DB0AFA2">
      <w:pPr>
        <w:pStyle w:val="4"/>
        <w:spacing w:before="0" w:beforeAutospacing="0" w:after="0" w:afterAutospacing="0"/>
      </w:pPr>
      <w:r>
        <w:rPr>
          <w:rStyle w:val="14"/>
          <w:b/>
          <w:bCs/>
        </w:rPr>
        <w:t>Long-Term Memory (LTM):</w:t>
      </w:r>
    </w:p>
    <w:p w14:paraId="138ED718">
      <w:pPr>
        <w:pStyle w:val="12"/>
        <w:numPr>
          <w:ilvl w:val="0"/>
          <w:numId w:val="70"/>
        </w:numPr>
        <w:spacing w:before="0" w:beforeAutospacing="0" w:after="0" w:afterAutospacing="0"/>
      </w:pPr>
      <w:r>
        <w:t>Relatively permanent and unlimited storage.</w:t>
      </w:r>
    </w:p>
    <w:p w14:paraId="38BE1AAF">
      <w:pPr>
        <w:pStyle w:val="12"/>
        <w:numPr>
          <w:ilvl w:val="0"/>
          <w:numId w:val="70"/>
        </w:numPr>
        <w:spacing w:before="0" w:beforeAutospacing="0" w:after="0" w:afterAutospacing="0"/>
      </w:pPr>
      <w:r>
        <w:t>Types of LTM:</w:t>
      </w:r>
    </w:p>
    <w:p w14:paraId="7B4CC387">
      <w:pPr>
        <w:pStyle w:val="12"/>
        <w:numPr>
          <w:ilvl w:val="1"/>
          <w:numId w:val="70"/>
        </w:numPr>
        <w:spacing w:before="0" w:beforeAutospacing="0" w:after="0" w:afterAutospacing="0"/>
      </w:pPr>
      <w:r>
        <w:rPr>
          <w:rStyle w:val="14"/>
        </w:rPr>
        <w:t>Explicit (Declarative):</w:t>
      </w:r>
      <w:r>
        <w:t xml:space="preserve"> Facts, knowledge, experiences.</w:t>
      </w:r>
    </w:p>
    <w:p w14:paraId="5CAF9C32">
      <w:pPr>
        <w:pStyle w:val="12"/>
        <w:numPr>
          <w:ilvl w:val="2"/>
          <w:numId w:val="70"/>
        </w:numPr>
        <w:spacing w:before="0" w:beforeAutospacing="0" w:after="0" w:afterAutospacing="0"/>
      </w:pPr>
      <w:r>
        <w:rPr>
          <w:rStyle w:val="10"/>
        </w:rPr>
        <w:t>Example:</w:t>
      </w:r>
      <w:r>
        <w:t xml:space="preserve"> Remembering your graduation date.</w:t>
      </w:r>
    </w:p>
    <w:p w14:paraId="1FA10F80">
      <w:pPr>
        <w:pStyle w:val="12"/>
        <w:numPr>
          <w:ilvl w:val="1"/>
          <w:numId w:val="70"/>
        </w:numPr>
        <w:spacing w:before="0" w:beforeAutospacing="0" w:after="0" w:afterAutospacing="0"/>
      </w:pPr>
      <w:r>
        <w:rPr>
          <w:rStyle w:val="14"/>
        </w:rPr>
        <w:t>Implicit (Non-Declarative):</w:t>
      </w:r>
      <w:r>
        <w:t xml:space="preserve"> Skills and procedures.</w:t>
      </w:r>
    </w:p>
    <w:p w14:paraId="1355F46E">
      <w:pPr>
        <w:pStyle w:val="12"/>
        <w:numPr>
          <w:ilvl w:val="2"/>
          <w:numId w:val="70"/>
        </w:numPr>
        <w:spacing w:before="0" w:beforeAutospacing="0" w:after="0" w:afterAutospacing="0"/>
      </w:pPr>
      <w:r>
        <w:rPr>
          <w:rStyle w:val="10"/>
        </w:rPr>
        <w:t>Example:</w:t>
      </w:r>
      <w:r>
        <w:t xml:space="preserve"> Riding a bicycle or typing.</w:t>
      </w:r>
    </w:p>
    <w:p w14:paraId="70BF56AE">
      <w:r>
        <w:pict>
          <v:rect id="_x0000_i1079" o:spt="1" style="height:0.05pt;width:451.3pt;" fillcolor="#A0A0A0" filled="t" stroked="f" coordsize="21600,21600" o:hr="t" o:hrstd="t" o:hralign="center">
            <v:path/>
            <v:fill on="t" focussize="0,0"/>
            <v:stroke on="f"/>
            <v:imagedata o:title=""/>
            <o:lock v:ext="edit"/>
            <w10:wrap type="none"/>
            <w10:anchorlock/>
          </v:rect>
        </w:pict>
      </w:r>
    </w:p>
    <w:p w14:paraId="31C0AD81">
      <w:pPr>
        <w:pStyle w:val="3"/>
        <w:spacing w:before="0"/>
      </w:pPr>
      <w:r>
        <w:rPr>
          <w:rStyle w:val="14"/>
          <w:b w:val="0"/>
          <w:bCs w:val="0"/>
        </w:rPr>
        <w:t>4. Thinking and Language</w:t>
      </w:r>
    </w:p>
    <w:p w14:paraId="5114B595">
      <w:pPr>
        <w:pStyle w:val="4"/>
        <w:spacing w:before="0" w:beforeAutospacing="0" w:after="0" w:afterAutospacing="0"/>
      </w:pPr>
      <w:r>
        <w:rPr>
          <w:rStyle w:val="14"/>
          <w:b/>
          <w:bCs/>
        </w:rPr>
        <w:t>Thinking:</w:t>
      </w:r>
    </w:p>
    <w:p w14:paraId="406B9088">
      <w:pPr>
        <w:pStyle w:val="12"/>
        <w:numPr>
          <w:ilvl w:val="0"/>
          <w:numId w:val="71"/>
        </w:numPr>
        <w:spacing w:before="0" w:beforeAutospacing="0" w:after="0" w:afterAutospacing="0"/>
      </w:pPr>
      <w:r>
        <w:rPr>
          <w:rStyle w:val="14"/>
        </w:rPr>
        <w:t>Definition:</w:t>
      </w:r>
      <w:r>
        <w:t xml:space="preserve"> Mental process of manipulating information, forming concepts, solving problems, reasoning, and making decisions.</w:t>
      </w:r>
    </w:p>
    <w:p w14:paraId="5F3192BA">
      <w:pPr>
        <w:pStyle w:val="12"/>
        <w:numPr>
          <w:ilvl w:val="0"/>
          <w:numId w:val="71"/>
        </w:numPr>
        <w:spacing w:before="0" w:beforeAutospacing="0" w:after="0" w:afterAutospacing="0"/>
      </w:pPr>
      <w:r>
        <w:rPr>
          <w:rStyle w:val="10"/>
        </w:rPr>
        <w:t>Example:</w:t>
      </w:r>
      <w:r>
        <w:t xml:space="preserve"> Analyzing market data to decide business strategy.</w:t>
      </w:r>
    </w:p>
    <w:p w14:paraId="647D0682">
      <w:pPr>
        <w:pStyle w:val="4"/>
        <w:spacing w:before="0" w:beforeAutospacing="0" w:after="0" w:afterAutospacing="0"/>
      </w:pPr>
      <w:r>
        <w:rPr>
          <w:rStyle w:val="14"/>
          <w:b/>
          <w:bCs/>
        </w:rPr>
        <w:t>Language:</w:t>
      </w:r>
    </w:p>
    <w:p w14:paraId="74E3DFC2">
      <w:pPr>
        <w:pStyle w:val="12"/>
        <w:numPr>
          <w:ilvl w:val="0"/>
          <w:numId w:val="72"/>
        </w:numPr>
        <w:spacing w:before="0" w:beforeAutospacing="0" w:after="0" w:afterAutospacing="0"/>
      </w:pPr>
      <w:r>
        <w:rPr>
          <w:rStyle w:val="14"/>
        </w:rPr>
        <w:t>Definition:</w:t>
      </w:r>
      <w:r>
        <w:t xml:space="preserve"> A system of symbols and rules used for communication.</w:t>
      </w:r>
    </w:p>
    <w:p w14:paraId="166EC7AB">
      <w:pPr>
        <w:pStyle w:val="12"/>
        <w:numPr>
          <w:ilvl w:val="0"/>
          <w:numId w:val="72"/>
        </w:numPr>
        <w:spacing w:before="0" w:beforeAutospacing="0" w:after="0" w:afterAutospacing="0"/>
      </w:pPr>
      <w:r>
        <w:t xml:space="preserve">Involves </w:t>
      </w:r>
      <w:r>
        <w:rPr>
          <w:rStyle w:val="14"/>
        </w:rPr>
        <w:t>phonemes (sounds), morphemes (smallest meaning units), syntax (rules), and semantics (meaning)</w:t>
      </w:r>
      <w:r>
        <w:t>.</w:t>
      </w:r>
    </w:p>
    <w:p w14:paraId="0EFACFAC">
      <w:pPr>
        <w:pStyle w:val="12"/>
        <w:numPr>
          <w:ilvl w:val="0"/>
          <w:numId w:val="72"/>
        </w:numPr>
        <w:spacing w:before="0" w:beforeAutospacing="0" w:after="0" w:afterAutospacing="0"/>
      </w:pPr>
      <w:r>
        <w:rPr>
          <w:rStyle w:val="10"/>
        </w:rPr>
        <w:t>Example:</w:t>
      </w:r>
      <w:r>
        <w:t xml:space="preserve"> Using language to express emotions, write reports, or influence others.</w:t>
      </w:r>
    </w:p>
    <w:p w14:paraId="0AA80E56">
      <w:pPr>
        <w:pStyle w:val="12"/>
        <w:spacing w:before="0" w:beforeAutospacing="0" w:after="0" w:afterAutospacing="0"/>
      </w:pPr>
      <w:r>
        <w:rPr>
          <w:rStyle w:val="14"/>
        </w:rPr>
        <w:t>Connection:</w:t>
      </w:r>
      <w:r>
        <w:t xml:space="preserve"> Thinking shapes language (expressing ideas), and language shapes thinking (framing perspectives).</w:t>
      </w:r>
    </w:p>
    <w:p w14:paraId="2DC52CEA">
      <w:r>
        <w:pict>
          <v:rect id="_x0000_i1080" o:spt="1" style="height:0.05pt;width:451.3pt;" fillcolor="#A0A0A0" filled="t" stroked="f" coordsize="21600,21600" o:hr="t" o:hrstd="t" o:hralign="center">
            <v:path/>
            <v:fill on="t" focussize="0,0"/>
            <v:stroke on="f"/>
            <v:imagedata o:title=""/>
            <o:lock v:ext="edit"/>
            <w10:wrap type="none"/>
            <w10:anchorlock/>
          </v:rect>
        </w:pict>
      </w:r>
    </w:p>
    <w:p w14:paraId="1F3795BC">
      <w:pPr>
        <w:pStyle w:val="3"/>
        <w:spacing w:before="0"/>
      </w:pPr>
      <w:r>
        <w:rPr>
          <w:rStyle w:val="14"/>
          <w:b w:val="0"/>
          <w:bCs w:val="0"/>
        </w:rPr>
        <w:t>5. Case Studies</w:t>
      </w:r>
    </w:p>
    <w:p w14:paraId="025CF80B">
      <w:pPr>
        <w:pStyle w:val="4"/>
        <w:spacing w:before="0" w:beforeAutospacing="0" w:after="0" w:afterAutospacing="0"/>
      </w:pPr>
      <w:r>
        <w:rPr>
          <w:rStyle w:val="14"/>
          <w:b/>
          <w:bCs/>
        </w:rPr>
        <w:t>Case Study 1: Short-Term vs. Long-Term Memory</w:t>
      </w:r>
    </w:p>
    <w:p w14:paraId="24285432">
      <w:pPr>
        <w:pStyle w:val="12"/>
        <w:spacing w:before="0" w:beforeAutospacing="0" w:after="0" w:afterAutospacing="0"/>
      </w:pPr>
      <w:r>
        <w:rPr>
          <w:rStyle w:val="14"/>
        </w:rPr>
        <w:t>Scenario:</w:t>
      </w:r>
      <w:r>
        <w:br w:type="textWrapping"/>
      </w:r>
      <w:r>
        <w:t>Nida is preparing for exams. She crams all night and remembers key points the next morning. But after a week, she struggles to recall most details. However, she still remembers concepts she learned during the semester in depth.</w:t>
      </w:r>
    </w:p>
    <w:p w14:paraId="4B1F6F0B">
      <w:pPr>
        <w:pStyle w:val="12"/>
        <w:spacing w:before="0" w:beforeAutospacing="0" w:after="0" w:afterAutospacing="0"/>
      </w:pPr>
      <w:r>
        <w:rPr>
          <w:rStyle w:val="14"/>
        </w:rPr>
        <w:t>Analysis:</w:t>
      </w:r>
    </w:p>
    <w:p w14:paraId="301E5FAD">
      <w:pPr>
        <w:pStyle w:val="12"/>
        <w:numPr>
          <w:ilvl w:val="0"/>
          <w:numId w:val="73"/>
        </w:numPr>
        <w:spacing w:before="0" w:beforeAutospacing="0" w:after="0" w:afterAutospacing="0"/>
      </w:pPr>
      <w:r>
        <w:t xml:space="preserve">Cramming → Stored in </w:t>
      </w:r>
      <w:r>
        <w:rPr>
          <w:rStyle w:val="14"/>
        </w:rPr>
        <w:t>Short-Term Memory</w:t>
      </w:r>
      <w:r>
        <w:t>.</w:t>
      </w:r>
    </w:p>
    <w:p w14:paraId="6C1C6BE9">
      <w:pPr>
        <w:pStyle w:val="12"/>
        <w:numPr>
          <w:ilvl w:val="0"/>
          <w:numId w:val="73"/>
        </w:numPr>
        <w:spacing w:before="0" w:beforeAutospacing="0" w:after="0" w:afterAutospacing="0"/>
      </w:pPr>
      <w:r>
        <w:t xml:space="preserve">Deep learning over time → Stored in </w:t>
      </w:r>
      <w:r>
        <w:rPr>
          <w:rStyle w:val="14"/>
        </w:rPr>
        <w:t>Long-Term Memory</w:t>
      </w:r>
      <w:r>
        <w:t>.</w:t>
      </w:r>
    </w:p>
    <w:p w14:paraId="7C2C075E">
      <w:pPr>
        <w:pStyle w:val="12"/>
        <w:numPr>
          <w:ilvl w:val="0"/>
          <w:numId w:val="73"/>
        </w:numPr>
        <w:spacing w:before="0" w:beforeAutospacing="0" w:after="0" w:afterAutospacing="0"/>
      </w:pPr>
      <w:r>
        <w:rPr>
          <w:rStyle w:val="14"/>
        </w:rPr>
        <w:t>Learning Point:</w:t>
      </w:r>
      <w:r>
        <w:t xml:space="preserve"> Rehearsal and meaningful learning enhance long-term retention.</w:t>
      </w:r>
    </w:p>
    <w:p w14:paraId="3A3B8BAE">
      <w:r>
        <w:pict>
          <v:rect id="_x0000_i1081" o:spt="1" style="height:0.05pt;width:451.3pt;" fillcolor="#A0A0A0" filled="t" stroked="f" coordsize="21600,21600" o:hr="t" o:hrstd="t" o:hralign="center">
            <v:path/>
            <v:fill on="t" focussize="0,0"/>
            <v:stroke on="f"/>
            <v:imagedata o:title=""/>
            <o:lock v:ext="edit"/>
            <w10:wrap type="none"/>
            <w10:anchorlock/>
          </v:rect>
        </w:pict>
      </w:r>
    </w:p>
    <w:p w14:paraId="0F5D7448">
      <w:pPr>
        <w:pStyle w:val="4"/>
        <w:spacing w:before="0" w:beforeAutospacing="0" w:after="0" w:afterAutospacing="0"/>
      </w:pPr>
      <w:r>
        <w:rPr>
          <w:rStyle w:val="14"/>
          <w:b/>
          <w:bCs/>
        </w:rPr>
        <w:t>Case Study 2: Thinking and Language in Problem-Solving</w:t>
      </w:r>
    </w:p>
    <w:p w14:paraId="2AE7A099">
      <w:pPr>
        <w:pStyle w:val="12"/>
        <w:spacing w:before="0" w:beforeAutospacing="0" w:after="0" w:afterAutospacing="0"/>
      </w:pPr>
      <w:r>
        <w:rPr>
          <w:rStyle w:val="14"/>
        </w:rPr>
        <w:t>Scenario:</w:t>
      </w:r>
      <w:r>
        <w:br w:type="textWrapping"/>
      </w:r>
      <w:r>
        <w:t>In a multinational company, the manager asks employees to brainstorm solutions for a supply chain issue. During the session, workers use language to communicate ideas, while applying critical thinking to evaluate feasibility.</w:t>
      </w:r>
    </w:p>
    <w:p w14:paraId="5D071233">
      <w:pPr>
        <w:pStyle w:val="12"/>
        <w:spacing w:before="0" w:beforeAutospacing="0" w:after="0" w:afterAutospacing="0"/>
      </w:pPr>
      <w:r>
        <w:rPr>
          <w:rStyle w:val="14"/>
        </w:rPr>
        <w:t>Analysis:</w:t>
      </w:r>
    </w:p>
    <w:p w14:paraId="2656891C">
      <w:pPr>
        <w:pStyle w:val="12"/>
        <w:numPr>
          <w:ilvl w:val="0"/>
          <w:numId w:val="74"/>
        </w:numPr>
        <w:spacing w:before="0" w:beforeAutospacing="0" w:after="0" w:afterAutospacing="0"/>
      </w:pPr>
      <w:r>
        <w:rPr>
          <w:rStyle w:val="14"/>
        </w:rPr>
        <w:t>Thinking:</w:t>
      </w:r>
      <w:r>
        <w:t xml:space="preserve"> Evaluating supply chain options.</w:t>
      </w:r>
    </w:p>
    <w:p w14:paraId="02BD6D20">
      <w:pPr>
        <w:pStyle w:val="12"/>
        <w:numPr>
          <w:ilvl w:val="0"/>
          <w:numId w:val="74"/>
        </w:numPr>
        <w:spacing w:before="0" w:beforeAutospacing="0" w:after="0" w:afterAutospacing="0"/>
      </w:pPr>
      <w:r>
        <w:rPr>
          <w:rStyle w:val="14"/>
        </w:rPr>
        <w:t>Language:</w:t>
      </w:r>
      <w:r>
        <w:t xml:space="preserve"> Expressing and negotiating ideas.</w:t>
      </w:r>
    </w:p>
    <w:p w14:paraId="5A6BB545">
      <w:pPr>
        <w:pStyle w:val="12"/>
        <w:numPr>
          <w:ilvl w:val="0"/>
          <w:numId w:val="74"/>
        </w:numPr>
        <w:spacing w:before="0" w:beforeAutospacing="0" w:after="0" w:afterAutospacing="0"/>
      </w:pPr>
      <w:r>
        <w:rPr>
          <w:rStyle w:val="14"/>
        </w:rPr>
        <w:t>Learning Point:</w:t>
      </w:r>
      <w:r>
        <w:t xml:space="preserve"> Thinking and language work together in decision-making and problem-solving.</w:t>
      </w:r>
    </w:p>
    <w:p w14:paraId="5F8AE7EE">
      <w:r>
        <w:pict>
          <v:rect id="_x0000_i1082" o:spt="1" style="height:0.05pt;width:451.3pt;" fillcolor="#A0A0A0" filled="t" stroked="f" coordsize="21600,21600" o:hr="t" o:hrstd="t" o:hralign="center">
            <v:path/>
            <v:fill on="t" focussize="0,0"/>
            <v:stroke on="f"/>
            <v:imagedata o:title=""/>
            <o:lock v:ext="edit"/>
            <w10:wrap type="none"/>
            <w10:anchorlock/>
          </v:rect>
        </w:pict>
      </w:r>
    </w:p>
    <w:p w14:paraId="598E1C88">
      <w:pPr>
        <w:pStyle w:val="3"/>
        <w:spacing w:before="0"/>
      </w:pPr>
      <w:r>
        <w:rPr>
          <w:rStyle w:val="14"/>
          <w:b w:val="0"/>
          <w:bCs w:val="0"/>
        </w:rPr>
        <w:t>6. Conclusion</w:t>
      </w:r>
    </w:p>
    <w:p w14:paraId="002ADE84">
      <w:pPr>
        <w:pStyle w:val="12"/>
        <w:numPr>
          <w:ilvl w:val="0"/>
          <w:numId w:val="75"/>
        </w:numPr>
        <w:spacing w:before="0" w:beforeAutospacing="0" w:after="0" w:afterAutospacing="0"/>
      </w:pPr>
      <w:r>
        <w:rPr>
          <w:rStyle w:val="14"/>
        </w:rPr>
        <w:t>Memory</w:t>
      </w:r>
      <w:r>
        <w:t xml:space="preserve"> enables us to encode, store, and retrieve information.</w:t>
      </w:r>
    </w:p>
    <w:p w14:paraId="5BFA6361">
      <w:pPr>
        <w:pStyle w:val="12"/>
        <w:numPr>
          <w:ilvl w:val="0"/>
          <w:numId w:val="75"/>
        </w:numPr>
        <w:spacing w:before="0" w:beforeAutospacing="0" w:after="0" w:afterAutospacing="0"/>
      </w:pPr>
      <w:r>
        <w:rPr>
          <w:rStyle w:val="14"/>
        </w:rPr>
        <w:t>Phenomena of memory</w:t>
      </w:r>
      <w:r>
        <w:t xml:space="preserve"> explain forgetting, recall patterns, and emotional memories.</w:t>
      </w:r>
    </w:p>
    <w:p w14:paraId="46F16D3E">
      <w:pPr>
        <w:pStyle w:val="12"/>
        <w:numPr>
          <w:ilvl w:val="0"/>
          <w:numId w:val="75"/>
        </w:numPr>
        <w:spacing w:before="0" w:beforeAutospacing="0" w:after="0" w:afterAutospacing="0"/>
      </w:pPr>
      <w:r>
        <w:rPr>
          <w:rStyle w:val="14"/>
        </w:rPr>
        <w:t>Short-Term and Long-Term memory</w:t>
      </w:r>
      <w:r>
        <w:t xml:space="preserve"> differ in duration and capacity.</w:t>
      </w:r>
    </w:p>
    <w:p w14:paraId="53E0D65B">
      <w:pPr>
        <w:pStyle w:val="12"/>
        <w:numPr>
          <w:ilvl w:val="0"/>
          <w:numId w:val="75"/>
        </w:numPr>
        <w:spacing w:before="0" w:beforeAutospacing="0" w:after="0" w:afterAutospacing="0"/>
      </w:pPr>
      <w:r>
        <w:rPr>
          <w:rStyle w:val="14"/>
        </w:rPr>
        <w:t>Thinking and Language</w:t>
      </w:r>
      <w:r>
        <w:t xml:space="preserve"> are interconnected processes shaping how we reason, communicate, and act.</w:t>
      </w:r>
    </w:p>
    <w:p w14:paraId="20127534">
      <w:r>
        <w:pict>
          <v:rect id="_x0000_i1083" o:spt="1" style="height:0.05pt;width:451.3pt;" fillcolor="#A0A0A0" filled="t" stroked="f" coordsize="21600,21600" o:hr="t" o:hrstd="t" o:hralign="center">
            <v:path/>
            <v:fill on="t" focussize="0,0"/>
            <v:stroke on="f"/>
            <v:imagedata o:title=""/>
            <o:lock v:ext="edit"/>
            <w10:wrap type="none"/>
            <w10:anchorlock/>
          </v:rect>
        </w:pict>
      </w:r>
    </w:p>
    <w:p w14:paraId="7463AAB7"/>
    <w:p w14:paraId="6FD2DE55">
      <w:pPr>
        <w:rPr>
          <w:rStyle w:val="14"/>
          <w:rFonts w:ascii="Times New Roman" w:hAnsi="Times New Roman" w:eastAsia="Times New Roman" w:cs="Times New Roman"/>
          <w:kern w:val="36"/>
          <w:sz w:val="48"/>
          <w:szCs w:val="48"/>
          <w:lang w:val="sv-SE" w:eastAsia="en-GB"/>
          <w14:ligatures w14:val="none"/>
        </w:rPr>
      </w:pPr>
      <w:r>
        <w:rPr>
          <w:rStyle w:val="14"/>
          <w:b w:val="0"/>
          <w:bCs w:val="0"/>
          <w:lang w:val="sv-SE"/>
        </w:rPr>
        <w:br w:type="page"/>
      </w:r>
    </w:p>
    <w:p w14:paraId="2E17D370">
      <w:pPr>
        <w:pStyle w:val="2"/>
        <w:spacing w:before="0" w:beforeAutospacing="0" w:after="0" w:afterAutospacing="0"/>
      </w:pPr>
      <w:r>
        <w:rPr>
          <w:rStyle w:val="14"/>
          <w:b/>
          <w:bCs/>
          <w:lang w:val="en-US"/>
        </w:rPr>
        <w:t xml:space="preserve">Week 08- </w:t>
      </w:r>
      <w:r>
        <w:rPr>
          <w:rStyle w:val="14"/>
          <w:b/>
          <w:bCs/>
        </w:rPr>
        <w:t>Lecture: Intelligence in Psychology</w:t>
      </w:r>
    </w:p>
    <w:p w14:paraId="1D2A48F2">
      <w:r>
        <w:pict>
          <v:rect id="_x0000_i1084" o:spt="1" style="height:0.05pt;width:451.3pt;" fillcolor="#A0A0A0" filled="t" stroked="f" coordsize="21600,21600" o:hr="t" o:hrstd="t" o:hralign="center">
            <v:path/>
            <v:fill on="t" focussize="0,0"/>
            <v:stroke on="f"/>
            <v:imagedata o:title=""/>
            <o:lock v:ext="edit"/>
            <w10:wrap type="none"/>
            <w10:anchorlock/>
          </v:rect>
        </w:pict>
      </w:r>
    </w:p>
    <w:p w14:paraId="7624F117">
      <w:pPr>
        <w:pStyle w:val="3"/>
        <w:spacing w:before="0"/>
      </w:pPr>
      <w:r>
        <w:rPr>
          <w:rStyle w:val="14"/>
          <w:b w:val="0"/>
          <w:bCs w:val="0"/>
        </w:rPr>
        <w:t>1. Introduction to Intelligence</w:t>
      </w:r>
    </w:p>
    <w:p w14:paraId="782DD366">
      <w:pPr>
        <w:pStyle w:val="12"/>
        <w:numPr>
          <w:ilvl w:val="0"/>
          <w:numId w:val="76"/>
        </w:numPr>
        <w:spacing w:before="0" w:beforeAutospacing="0" w:after="0" w:afterAutospacing="0"/>
      </w:pPr>
      <w:r>
        <w:rPr>
          <w:rStyle w:val="14"/>
        </w:rPr>
        <w:t>Definition:</w:t>
      </w:r>
      <w:r>
        <w:br w:type="textWrapping"/>
      </w:r>
      <w:r>
        <w:t>Intelligence is the ability to learn from experience, adapt to new situations, understand complex ideas, and apply knowledge to manipulate one’s environment effectively.</w:t>
      </w:r>
    </w:p>
    <w:p w14:paraId="1B6588CA">
      <w:pPr>
        <w:pStyle w:val="12"/>
        <w:numPr>
          <w:ilvl w:val="0"/>
          <w:numId w:val="76"/>
        </w:numPr>
        <w:spacing w:before="0" w:beforeAutospacing="0" w:after="0" w:afterAutospacing="0"/>
      </w:pPr>
      <w:r>
        <w:t xml:space="preserve">It includes </w:t>
      </w:r>
      <w:r>
        <w:rPr>
          <w:rStyle w:val="14"/>
        </w:rPr>
        <w:t>reasoning, problem-solving, abstract thinking, creativity, and learning ability</w:t>
      </w:r>
      <w:r>
        <w:t>.</w:t>
      </w:r>
    </w:p>
    <w:p w14:paraId="17F2A1C9">
      <w:r>
        <w:pict>
          <v:rect id="_x0000_i1085" o:spt="1" style="height:0.05pt;width:451.3pt;" fillcolor="#A0A0A0" filled="t" stroked="f" coordsize="21600,21600" o:hr="t" o:hrstd="t" o:hralign="center">
            <v:path/>
            <v:fill on="t" focussize="0,0"/>
            <v:stroke on="f"/>
            <v:imagedata o:title=""/>
            <o:lock v:ext="edit"/>
            <w10:wrap type="none"/>
            <w10:anchorlock/>
          </v:rect>
        </w:pict>
      </w:r>
    </w:p>
    <w:p w14:paraId="271E00DF">
      <w:pPr>
        <w:pStyle w:val="3"/>
        <w:spacing w:before="0"/>
      </w:pPr>
      <w:r>
        <w:rPr>
          <w:rStyle w:val="14"/>
          <w:b w:val="0"/>
          <w:bCs w:val="0"/>
        </w:rPr>
        <w:t>2. The Origin of Intelligence</w:t>
      </w:r>
    </w:p>
    <w:p w14:paraId="2C1B44CA">
      <w:pPr>
        <w:pStyle w:val="12"/>
        <w:numPr>
          <w:ilvl w:val="0"/>
          <w:numId w:val="77"/>
        </w:numPr>
        <w:spacing w:before="0" w:beforeAutospacing="0" w:after="0" w:afterAutospacing="0"/>
      </w:pPr>
      <w:r>
        <w:t xml:space="preserve">Psychologists debate whether intelligence is primarily shaped by </w:t>
      </w:r>
      <w:r>
        <w:rPr>
          <w:rStyle w:val="14"/>
        </w:rPr>
        <w:t>heredity (nature)</w:t>
      </w:r>
      <w:r>
        <w:t xml:space="preserve"> or </w:t>
      </w:r>
      <w:r>
        <w:rPr>
          <w:rStyle w:val="14"/>
        </w:rPr>
        <w:t>environment (nurture)</w:t>
      </w:r>
      <w:r>
        <w:t>.</w:t>
      </w:r>
    </w:p>
    <w:p w14:paraId="05F642E6">
      <w:pPr>
        <w:pStyle w:val="12"/>
        <w:numPr>
          <w:ilvl w:val="0"/>
          <w:numId w:val="77"/>
        </w:numPr>
        <w:spacing w:before="0" w:beforeAutospacing="0" w:after="0" w:afterAutospacing="0"/>
      </w:pPr>
      <w:r>
        <w:rPr>
          <w:rStyle w:val="14"/>
        </w:rPr>
        <w:t>Theories of Origin:</w:t>
      </w:r>
    </w:p>
    <w:p w14:paraId="18060F96">
      <w:pPr>
        <w:pStyle w:val="12"/>
        <w:numPr>
          <w:ilvl w:val="1"/>
          <w:numId w:val="77"/>
        </w:numPr>
        <w:spacing w:before="0" w:beforeAutospacing="0" w:after="0" w:afterAutospacing="0"/>
      </w:pPr>
      <w:r>
        <w:rPr>
          <w:rStyle w:val="14"/>
        </w:rPr>
        <w:t>Biological Basis (Nature):</w:t>
      </w:r>
    </w:p>
    <w:p w14:paraId="297510E8">
      <w:pPr>
        <w:pStyle w:val="12"/>
        <w:numPr>
          <w:ilvl w:val="2"/>
          <w:numId w:val="77"/>
        </w:numPr>
        <w:spacing w:before="0" w:beforeAutospacing="0" w:after="0" w:afterAutospacing="0"/>
      </w:pPr>
      <w:r>
        <w:t>Intelligence partly inherited through genes.</w:t>
      </w:r>
    </w:p>
    <w:p w14:paraId="78B2FAF6">
      <w:pPr>
        <w:pStyle w:val="12"/>
        <w:numPr>
          <w:ilvl w:val="2"/>
          <w:numId w:val="77"/>
        </w:numPr>
        <w:spacing w:before="0" w:beforeAutospacing="0" w:after="0" w:afterAutospacing="0"/>
      </w:pPr>
      <w:r>
        <w:rPr>
          <w:rStyle w:val="10"/>
        </w:rPr>
        <w:t>Example:</w:t>
      </w:r>
      <w:r>
        <w:t xml:space="preserve"> Identical twins often show similar IQ levels even if raised apart.</w:t>
      </w:r>
    </w:p>
    <w:p w14:paraId="2015185D">
      <w:pPr>
        <w:pStyle w:val="12"/>
        <w:numPr>
          <w:ilvl w:val="1"/>
          <w:numId w:val="77"/>
        </w:numPr>
        <w:spacing w:before="0" w:beforeAutospacing="0" w:after="0" w:afterAutospacing="0"/>
      </w:pPr>
      <w:r>
        <w:rPr>
          <w:rStyle w:val="14"/>
        </w:rPr>
        <w:t>Environmental Factors (Nurture):</w:t>
      </w:r>
    </w:p>
    <w:p w14:paraId="147E89CF">
      <w:pPr>
        <w:pStyle w:val="12"/>
        <w:numPr>
          <w:ilvl w:val="2"/>
          <w:numId w:val="77"/>
        </w:numPr>
        <w:spacing w:before="0" w:beforeAutospacing="0" w:after="0" w:afterAutospacing="0"/>
      </w:pPr>
      <w:r>
        <w:t>Education, nutrition, socio-economic background, and culture shape intelligence.</w:t>
      </w:r>
    </w:p>
    <w:p w14:paraId="77A3F135">
      <w:pPr>
        <w:pStyle w:val="12"/>
        <w:numPr>
          <w:ilvl w:val="2"/>
          <w:numId w:val="77"/>
        </w:numPr>
        <w:spacing w:before="0" w:beforeAutospacing="0" w:after="0" w:afterAutospacing="0"/>
      </w:pPr>
      <w:r>
        <w:rPr>
          <w:rStyle w:val="10"/>
        </w:rPr>
        <w:t>Example:</w:t>
      </w:r>
      <w:r>
        <w:t xml:space="preserve"> Children with enriched early education often perform better academically.</w:t>
      </w:r>
    </w:p>
    <w:p w14:paraId="443C1C3B">
      <w:pPr>
        <w:pStyle w:val="12"/>
        <w:numPr>
          <w:ilvl w:val="1"/>
          <w:numId w:val="77"/>
        </w:numPr>
        <w:spacing w:before="0" w:beforeAutospacing="0" w:after="0" w:afterAutospacing="0"/>
      </w:pPr>
      <w:r>
        <w:rPr>
          <w:rStyle w:val="14"/>
        </w:rPr>
        <w:t>Interactionist View:</w:t>
      </w:r>
    </w:p>
    <w:p w14:paraId="4CB95CBE">
      <w:pPr>
        <w:pStyle w:val="12"/>
        <w:numPr>
          <w:ilvl w:val="2"/>
          <w:numId w:val="77"/>
        </w:numPr>
        <w:spacing w:before="0" w:beforeAutospacing="0" w:after="0" w:afterAutospacing="0"/>
      </w:pPr>
      <w:r>
        <w:t xml:space="preserve">Intelligence is a product of both </w:t>
      </w:r>
      <w:r>
        <w:rPr>
          <w:rStyle w:val="14"/>
        </w:rPr>
        <w:t>genes and environment</w:t>
      </w:r>
      <w:r>
        <w:t>.</w:t>
      </w:r>
    </w:p>
    <w:p w14:paraId="2D7B2CBC">
      <w:pPr>
        <w:pStyle w:val="12"/>
        <w:numPr>
          <w:ilvl w:val="2"/>
          <w:numId w:val="77"/>
        </w:numPr>
        <w:spacing w:before="0" w:beforeAutospacing="0" w:after="0" w:afterAutospacing="0"/>
      </w:pPr>
      <w:r>
        <w:rPr>
          <w:rStyle w:val="10"/>
        </w:rPr>
        <w:t>Example:</w:t>
      </w:r>
      <w:r>
        <w:t xml:space="preserve"> A child with high genetic potential may not perform well without proper education and opportunities.</w:t>
      </w:r>
    </w:p>
    <w:p w14:paraId="1ADA7731">
      <w:r>
        <w:pict>
          <v:rect id="_x0000_i1086" o:spt="1" style="height:0.05pt;width:451.3pt;" fillcolor="#A0A0A0" filled="t" stroked="f" coordsize="21600,21600" o:hr="t" o:hrstd="t" o:hralign="center">
            <v:path/>
            <v:fill on="t" focussize="0,0"/>
            <v:stroke on="f"/>
            <v:imagedata o:title=""/>
            <o:lock v:ext="edit"/>
            <w10:wrap type="none"/>
            <w10:anchorlock/>
          </v:rect>
        </w:pict>
      </w:r>
    </w:p>
    <w:p w14:paraId="330EE1CB">
      <w:pPr>
        <w:pStyle w:val="3"/>
        <w:spacing w:before="0"/>
      </w:pPr>
      <w:r>
        <w:rPr>
          <w:rStyle w:val="14"/>
          <w:b w:val="0"/>
          <w:bCs w:val="0"/>
        </w:rPr>
        <w:t>3. Principles of Test Construction</w:t>
      </w:r>
    </w:p>
    <w:p w14:paraId="07D2940A">
      <w:pPr>
        <w:pStyle w:val="12"/>
        <w:spacing w:before="0" w:beforeAutospacing="0" w:after="0" w:afterAutospacing="0"/>
      </w:pPr>
      <w:r>
        <w:t>Psychological intelligence tests must follow scientific principles:</w:t>
      </w:r>
    </w:p>
    <w:p w14:paraId="1F2B75A0">
      <w:pPr>
        <w:pStyle w:val="12"/>
        <w:numPr>
          <w:ilvl w:val="0"/>
          <w:numId w:val="78"/>
        </w:numPr>
        <w:spacing w:before="0" w:beforeAutospacing="0" w:after="0" w:afterAutospacing="0"/>
      </w:pPr>
      <w:r>
        <w:rPr>
          <w:rStyle w:val="14"/>
        </w:rPr>
        <w:t>Validity:</w:t>
      </w:r>
      <w:r>
        <w:t xml:space="preserve"> The test measures what it claims to measure.</w:t>
      </w:r>
    </w:p>
    <w:p w14:paraId="6636F209">
      <w:pPr>
        <w:pStyle w:val="12"/>
        <w:numPr>
          <w:ilvl w:val="1"/>
          <w:numId w:val="78"/>
        </w:numPr>
        <w:spacing w:before="0" w:beforeAutospacing="0" w:after="0" w:afterAutospacing="0"/>
      </w:pPr>
      <w:r>
        <w:rPr>
          <w:rStyle w:val="10"/>
        </w:rPr>
        <w:t>Example:</w:t>
      </w:r>
      <w:r>
        <w:t xml:space="preserve"> An IQ test should measure reasoning ability, not just memory.</w:t>
      </w:r>
    </w:p>
    <w:p w14:paraId="5C2519D5">
      <w:pPr>
        <w:pStyle w:val="12"/>
        <w:numPr>
          <w:ilvl w:val="0"/>
          <w:numId w:val="78"/>
        </w:numPr>
        <w:spacing w:before="0" w:beforeAutospacing="0" w:after="0" w:afterAutospacing="0"/>
      </w:pPr>
      <w:r>
        <w:rPr>
          <w:rStyle w:val="14"/>
        </w:rPr>
        <w:t>Reliability:</w:t>
      </w:r>
      <w:r>
        <w:t xml:space="preserve"> The test gives consistent results over time.</w:t>
      </w:r>
    </w:p>
    <w:p w14:paraId="2A891071">
      <w:pPr>
        <w:pStyle w:val="12"/>
        <w:numPr>
          <w:ilvl w:val="1"/>
          <w:numId w:val="78"/>
        </w:numPr>
        <w:spacing w:before="0" w:beforeAutospacing="0" w:after="0" w:afterAutospacing="0"/>
      </w:pPr>
      <w:r>
        <w:rPr>
          <w:rStyle w:val="10"/>
        </w:rPr>
        <w:t>Example:</w:t>
      </w:r>
      <w:r>
        <w:t xml:space="preserve"> A person taking an IQ test today and next week should score similarly.</w:t>
      </w:r>
    </w:p>
    <w:p w14:paraId="40511B2E">
      <w:pPr>
        <w:pStyle w:val="12"/>
        <w:numPr>
          <w:ilvl w:val="0"/>
          <w:numId w:val="78"/>
        </w:numPr>
        <w:spacing w:before="0" w:beforeAutospacing="0" w:after="0" w:afterAutospacing="0"/>
      </w:pPr>
      <w:r>
        <w:rPr>
          <w:rStyle w:val="14"/>
        </w:rPr>
        <w:t>Standardization:</w:t>
      </w:r>
      <w:r>
        <w:t xml:space="preserve"> The test must be given under uniform conditions and scored according to established norms.</w:t>
      </w:r>
    </w:p>
    <w:p w14:paraId="0529EA91">
      <w:pPr>
        <w:pStyle w:val="12"/>
        <w:numPr>
          <w:ilvl w:val="1"/>
          <w:numId w:val="78"/>
        </w:numPr>
        <w:spacing w:before="0" w:beforeAutospacing="0" w:after="0" w:afterAutospacing="0"/>
      </w:pPr>
      <w:r>
        <w:rPr>
          <w:rStyle w:val="10"/>
        </w:rPr>
        <w:t>Example:</w:t>
      </w:r>
      <w:r>
        <w:t xml:space="preserve"> SAT/GMAT are standardized tests.</w:t>
      </w:r>
    </w:p>
    <w:p w14:paraId="50F898D3">
      <w:pPr>
        <w:pStyle w:val="12"/>
        <w:numPr>
          <w:ilvl w:val="0"/>
          <w:numId w:val="78"/>
        </w:numPr>
        <w:spacing w:before="0" w:beforeAutospacing="0" w:after="0" w:afterAutospacing="0"/>
      </w:pPr>
      <w:r>
        <w:rPr>
          <w:rStyle w:val="14"/>
        </w:rPr>
        <w:t>Objectivity:</w:t>
      </w:r>
      <w:r>
        <w:t xml:space="preserve"> Test results should not be influenced by examiner bias.</w:t>
      </w:r>
    </w:p>
    <w:p w14:paraId="08624B38">
      <w:pPr>
        <w:pStyle w:val="12"/>
        <w:numPr>
          <w:ilvl w:val="1"/>
          <w:numId w:val="78"/>
        </w:numPr>
        <w:spacing w:before="0" w:beforeAutospacing="0" w:after="0" w:afterAutospacing="0"/>
      </w:pPr>
      <w:r>
        <w:rPr>
          <w:rStyle w:val="10"/>
        </w:rPr>
        <w:t>Example:</w:t>
      </w:r>
      <w:r>
        <w:t xml:space="preserve"> Multiple-choice IQ questions minimize subjectivity.</w:t>
      </w:r>
    </w:p>
    <w:p w14:paraId="703E693B">
      <w:pPr>
        <w:pStyle w:val="12"/>
        <w:numPr>
          <w:ilvl w:val="0"/>
          <w:numId w:val="78"/>
        </w:numPr>
        <w:spacing w:before="0" w:beforeAutospacing="0" w:after="0" w:afterAutospacing="0"/>
      </w:pPr>
      <w:r>
        <w:rPr>
          <w:rStyle w:val="14"/>
        </w:rPr>
        <w:t>Norms:</w:t>
      </w:r>
      <w:r>
        <w:t xml:space="preserve"> Average performance data used for comparison.</w:t>
      </w:r>
    </w:p>
    <w:p w14:paraId="1131B6FA">
      <w:pPr>
        <w:pStyle w:val="12"/>
        <w:numPr>
          <w:ilvl w:val="1"/>
          <w:numId w:val="78"/>
        </w:numPr>
        <w:spacing w:before="0" w:beforeAutospacing="0" w:after="0" w:afterAutospacing="0"/>
      </w:pPr>
      <w:r>
        <w:rPr>
          <w:rStyle w:val="10"/>
        </w:rPr>
        <w:t>Example:</w:t>
      </w:r>
      <w:r>
        <w:t xml:space="preserve"> A score compared to the average IQ of 100.</w:t>
      </w:r>
    </w:p>
    <w:p w14:paraId="7204E847">
      <w:r>
        <w:pict>
          <v:rect id="_x0000_i1087" o:spt="1" style="height:0.05pt;width:451.3pt;" fillcolor="#A0A0A0" filled="t" stroked="f" coordsize="21600,21600" o:hr="t" o:hrstd="t" o:hralign="center">
            <v:path/>
            <v:fill on="t" focussize="0,0"/>
            <v:stroke on="f"/>
            <v:imagedata o:title=""/>
            <o:lock v:ext="edit"/>
            <w10:wrap type="none"/>
            <w10:anchorlock/>
          </v:rect>
        </w:pict>
      </w:r>
    </w:p>
    <w:p w14:paraId="5A36C695">
      <w:pPr>
        <w:pStyle w:val="3"/>
        <w:spacing w:before="0"/>
      </w:pPr>
      <w:r>
        <w:rPr>
          <w:rStyle w:val="14"/>
          <w:b w:val="0"/>
          <w:bCs w:val="0"/>
        </w:rPr>
        <w:t>4. Dynamics of Intelligence</w:t>
      </w:r>
    </w:p>
    <w:p w14:paraId="5BD95CDC">
      <w:pPr>
        <w:pStyle w:val="12"/>
        <w:numPr>
          <w:ilvl w:val="0"/>
          <w:numId w:val="79"/>
        </w:numPr>
        <w:spacing w:before="0" w:beforeAutospacing="0" w:after="0" w:afterAutospacing="0"/>
      </w:pPr>
      <w:r>
        <w:t xml:space="preserve">Intelligence is </w:t>
      </w:r>
      <w:r>
        <w:rPr>
          <w:rStyle w:val="14"/>
        </w:rPr>
        <w:t>not static</w:t>
      </w:r>
      <w:r>
        <w:t>; it changes across situations, time, and contexts.</w:t>
      </w:r>
    </w:p>
    <w:p w14:paraId="30DF23F5">
      <w:pPr>
        <w:pStyle w:val="4"/>
        <w:spacing w:before="0" w:beforeAutospacing="0" w:after="0" w:afterAutospacing="0"/>
      </w:pPr>
      <w:r>
        <w:rPr>
          <w:rStyle w:val="14"/>
          <w:b/>
          <w:bCs/>
        </w:rPr>
        <w:t>Key Dynamics:</w:t>
      </w:r>
    </w:p>
    <w:p w14:paraId="24C46852">
      <w:pPr>
        <w:pStyle w:val="12"/>
        <w:numPr>
          <w:ilvl w:val="0"/>
          <w:numId w:val="80"/>
        </w:numPr>
        <w:spacing w:before="0" w:beforeAutospacing="0" w:after="0" w:afterAutospacing="0"/>
      </w:pPr>
      <w:r>
        <w:rPr>
          <w:rStyle w:val="14"/>
        </w:rPr>
        <w:t>Fluid Intelligence:</w:t>
      </w:r>
      <w:r>
        <w:t xml:space="preserve"> Ability to solve new problems, think abstractly, and adapt quickly.</w:t>
      </w:r>
    </w:p>
    <w:p w14:paraId="6DD589FF">
      <w:pPr>
        <w:pStyle w:val="12"/>
        <w:numPr>
          <w:ilvl w:val="1"/>
          <w:numId w:val="80"/>
        </w:numPr>
        <w:spacing w:before="0" w:beforeAutospacing="0" w:after="0" w:afterAutospacing="0"/>
      </w:pPr>
      <w:r>
        <w:rPr>
          <w:rStyle w:val="10"/>
        </w:rPr>
        <w:t>Example:</w:t>
      </w:r>
      <w:r>
        <w:t xml:space="preserve"> Solving puzzles without prior knowledge.</w:t>
      </w:r>
    </w:p>
    <w:p w14:paraId="13584734">
      <w:pPr>
        <w:pStyle w:val="12"/>
        <w:numPr>
          <w:ilvl w:val="0"/>
          <w:numId w:val="80"/>
        </w:numPr>
        <w:spacing w:before="0" w:beforeAutospacing="0" w:after="0" w:afterAutospacing="0"/>
      </w:pPr>
      <w:r>
        <w:rPr>
          <w:rStyle w:val="14"/>
        </w:rPr>
        <w:t>Crystallized Intelligence:</w:t>
      </w:r>
      <w:r>
        <w:t xml:space="preserve"> Knowledge and skills acquired through education and experience.</w:t>
      </w:r>
    </w:p>
    <w:p w14:paraId="41269D14">
      <w:pPr>
        <w:pStyle w:val="12"/>
        <w:numPr>
          <w:ilvl w:val="1"/>
          <w:numId w:val="80"/>
        </w:numPr>
        <w:spacing w:before="0" w:beforeAutospacing="0" w:after="0" w:afterAutospacing="0"/>
      </w:pPr>
      <w:r>
        <w:rPr>
          <w:rStyle w:val="10"/>
        </w:rPr>
        <w:t>Example:</w:t>
      </w:r>
      <w:r>
        <w:t xml:space="preserve"> Using vocabulary and professional expertise.</w:t>
      </w:r>
    </w:p>
    <w:p w14:paraId="35777058">
      <w:pPr>
        <w:pStyle w:val="12"/>
        <w:numPr>
          <w:ilvl w:val="0"/>
          <w:numId w:val="80"/>
        </w:numPr>
        <w:spacing w:before="0" w:beforeAutospacing="0" w:after="0" w:afterAutospacing="0"/>
      </w:pPr>
      <w:r>
        <w:rPr>
          <w:rStyle w:val="14"/>
        </w:rPr>
        <w:t>Cultural and Social Influence:</w:t>
      </w:r>
      <w:r>
        <w:t xml:space="preserve"> Intelligence shaped by cultural values.</w:t>
      </w:r>
    </w:p>
    <w:p w14:paraId="547874C0">
      <w:pPr>
        <w:pStyle w:val="12"/>
        <w:numPr>
          <w:ilvl w:val="1"/>
          <w:numId w:val="80"/>
        </w:numPr>
        <w:spacing w:before="0" w:beforeAutospacing="0" w:after="0" w:afterAutospacing="0"/>
      </w:pPr>
      <w:r>
        <w:rPr>
          <w:rStyle w:val="10"/>
        </w:rPr>
        <w:t>Example:</w:t>
      </w:r>
      <w:r>
        <w:t xml:space="preserve"> Tribal societies may value survival skills, while modern societies value academic skills.</w:t>
      </w:r>
    </w:p>
    <w:p w14:paraId="40FB260C">
      <w:pPr>
        <w:pStyle w:val="12"/>
        <w:numPr>
          <w:ilvl w:val="0"/>
          <w:numId w:val="80"/>
        </w:numPr>
        <w:spacing w:before="0" w:beforeAutospacing="0" w:after="0" w:afterAutospacing="0"/>
      </w:pPr>
      <w:r>
        <w:rPr>
          <w:rStyle w:val="14"/>
        </w:rPr>
        <w:t>Emotional Intelligence (EI):</w:t>
      </w:r>
      <w:r>
        <w:t xml:space="preserve"> Ability to recognize, understand, and manage emotions in oneself and others.</w:t>
      </w:r>
    </w:p>
    <w:p w14:paraId="4F41226E">
      <w:pPr>
        <w:pStyle w:val="12"/>
        <w:numPr>
          <w:ilvl w:val="1"/>
          <w:numId w:val="80"/>
        </w:numPr>
        <w:spacing w:before="0" w:beforeAutospacing="0" w:after="0" w:afterAutospacing="0"/>
      </w:pPr>
      <w:r>
        <w:rPr>
          <w:rStyle w:val="10"/>
        </w:rPr>
        <w:t>Example:</w:t>
      </w:r>
      <w:r>
        <w:t xml:space="preserve"> A manager motivating a stressed team through empathy.</w:t>
      </w:r>
    </w:p>
    <w:p w14:paraId="3BDE3019">
      <w:r>
        <w:pict>
          <v:rect id="_x0000_i1088" o:spt="1" style="height:0.05pt;width:451.3pt;" fillcolor="#A0A0A0" filled="t" stroked="f" coordsize="21600,21600" o:hr="t" o:hrstd="t" o:hralign="center">
            <v:path/>
            <v:fill on="t" focussize="0,0"/>
            <v:stroke on="f"/>
            <v:imagedata o:title=""/>
            <o:lock v:ext="edit"/>
            <w10:wrap type="none"/>
            <w10:anchorlock/>
          </v:rect>
        </w:pict>
      </w:r>
    </w:p>
    <w:p w14:paraId="0B32E205">
      <w:pPr>
        <w:pStyle w:val="3"/>
        <w:spacing w:before="0"/>
      </w:pPr>
      <w:r>
        <w:rPr>
          <w:rStyle w:val="14"/>
          <w:b w:val="0"/>
          <w:bCs w:val="0"/>
        </w:rPr>
        <w:t>5. Case Studies</w:t>
      </w:r>
    </w:p>
    <w:p w14:paraId="0DDD7D30">
      <w:pPr>
        <w:pStyle w:val="4"/>
        <w:spacing w:before="0" w:beforeAutospacing="0" w:after="0" w:afterAutospacing="0"/>
      </w:pPr>
      <w:r>
        <w:rPr>
          <w:rStyle w:val="14"/>
          <w:b/>
          <w:bCs/>
        </w:rPr>
        <w:t>Case Study 1: The Role of Environment in Intelligence</w:t>
      </w:r>
    </w:p>
    <w:p w14:paraId="44204F4D">
      <w:pPr>
        <w:pStyle w:val="12"/>
        <w:spacing w:before="0" w:beforeAutospacing="0" w:after="0" w:afterAutospacing="0"/>
      </w:pPr>
      <w:r>
        <w:rPr>
          <w:rStyle w:val="14"/>
        </w:rPr>
        <w:t>Scenario:</w:t>
      </w:r>
      <w:r>
        <w:br w:type="textWrapping"/>
      </w:r>
      <w:r>
        <w:t>Two brothers with similar genetic backgrounds were raised in different conditions. Ali studied in a well-resourced school, while Ahmed studied in a poorly funded rural school. Years later, Ali became an engineer, while Ahmed struggled academically.</w:t>
      </w:r>
    </w:p>
    <w:p w14:paraId="020B9570">
      <w:pPr>
        <w:pStyle w:val="12"/>
        <w:spacing w:before="0" w:beforeAutospacing="0" w:after="0" w:afterAutospacing="0"/>
      </w:pPr>
      <w:r>
        <w:rPr>
          <w:rStyle w:val="14"/>
        </w:rPr>
        <w:t>Analysis:</w:t>
      </w:r>
    </w:p>
    <w:p w14:paraId="39C33CFB">
      <w:pPr>
        <w:pStyle w:val="12"/>
        <w:numPr>
          <w:ilvl w:val="0"/>
          <w:numId w:val="81"/>
        </w:numPr>
        <w:spacing w:before="0" w:beforeAutospacing="0" w:after="0" w:afterAutospacing="0"/>
      </w:pPr>
      <w:r>
        <w:t>Origin of Intelligence: Both had genetic potential, but environment shaped performance.</w:t>
      </w:r>
    </w:p>
    <w:p w14:paraId="6E0B42ED">
      <w:pPr>
        <w:pStyle w:val="12"/>
        <w:numPr>
          <w:ilvl w:val="0"/>
          <w:numId w:val="81"/>
        </w:numPr>
        <w:spacing w:before="0" w:beforeAutospacing="0" w:after="0" w:afterAutospacing="0"/>
      </w:pPr>
      <w:r>
        <w:t xml:space="preserve">Principle: Demonstrates </w:t>
      </w:r>
      <w:r>
        <w:rPr>
          <w:rStyle w:val="14"/>
        </w:rPr>
        <w:t>nurture’s role</w:t>
      </w:r>
      <w:r>
        <w:t xml:space="preserve"> in intelligence development.</w:t>
      </w:r>
    </w:p>
    <w:p w14:paraId="1975BFAD">
      <w:pPr>
        <w:pStyle w:val="12"/>
        <w:numPr>
          <w:ilvl w:val="0"/>
          <w:numId w:val="81"/>
        </w:numPr>
        <w:spacing w:before="0" w:beforeAutospacing="0" w:after="0" w:afterAutospacing="0"/>
      </w:pPr>
      <w:r>
        <w:rPr>
          <w:rStyle w:val="14"/>
        </w:rPr>
        <w:t>Learning Point:</w:t>
      </w:r>
      <w:r>
        <w:t xml:space="preserve"> Equal opportunities and education strongly affect intellectual outcomes.</w:t>
      </w:r>
    </w:p>
    <w:p w14:paraId="07D91914">
      <w:r>
        <w:pict>
          <v:rect id="_x0000_i1089" o:spt="1" style="height:0.05pt;width:451.3pt;" fillcolor="#A0A0A0" filled="t" stroked="f" coordsize="21600,21600" o:hr="t" o:hrstd="t" o:hralign="center">
            <v:path/>
            <v:fill on="t" focussize="0,0"/>
            <v:stroke on="f"/>
            <v:imagedata o:title=""/>
            <o:lock v:ext="edit"/>
            <w10:wrap type="none"/>
            <w10:anchorlock/>
          </v:rect>
        </w:pict>
      </w:r>
    </w:p>
    <w:p w14:paraId="521C1880">
      <w:pPr>
        <w:pStyle w:val="4"/>
        <w:spacing w:before="0" w:beforeAutospacing="0" w:after="0" w:afterAutospacing="0"/>
      </w:pPr>
      <w:r>
        <w:rPr>
          <w:rStyle w:val="14"/>
          <w:b/>
          <w:bCs/>
        </w:rPr>
        <w:t>Case Study 2: Intelligence Testing in the Workplace</w:t>
      </w:r>
    </w:p>
    <w:p w14:paraId="47B69C6D">
      <w:pPr>
        <w:pStyle w:val="12"/>
        <w:spacing w:before="0" w:beforeAutospacing="0" w:after="0" w:afterAutospacing="0"/>
      </w:pPr>
      <w:r>
        <w:rPr>
          <w:rStyle w:val="14"/>
        </w:rPr>
        <w:t>Scenario:</w:t>
      </w:r>
      <w:r>
        <w:br w:type="textWrapping"/>
      </w:r>
      <w:r>
        <w:t>A multinational company introduced an aptitude test to recruit managers. The test was standardized, reliable, and measured reasoning ability (fluid intelligence). Candidates with higher scores showed better problem-solving and adaptability at work.</w:t>
      </w:r>
    </w:p>
    <w:p w14:paraId="7D4F5F07">
      <w:pPr>
        <w:pStyle w:val="12"/>
        <w:spacing w:before="0" w:beforeAutospacing="0" w:after="0" w:afterAutospacing="0"/>
      </w:pPr>
      <w:r>
        <w:rPr>
          <w:rStyle w:val="14"/>
        </w:rPr>
        <w:t>Analysis:</w:t>
      </w:r>
    </w:p>
    <w:p w14:paraId="397CB133">
      <w:pPr>
        <w:pStyle w:val="12"/>
        <w:numPr>
          <w:ilvl w:val="0"/>
          <w:numId w:val="82"/>
        </w:numPr>
        <w:spacing w:before="0" w:beforeAutospacing="0" w:after="0" w:afterAutospacing="0"/>
      </w:pPr>
      <w:r>
        <w:t>Principle of Test Construction: Validity (measuring reasoning), reliability (consistent results), standardization (uniform administration).</w:t>
      </w:r>
    </w:p>
    <w:p w14:paraId="6550542D">
      <w:pPr>
        <w:pStyle w:val="12"/>
        <w:numPr>
          <w:ilvl w:val="0"/>
          <w:numId w:val="82"/>
        </w:numPr>
        <w:spacing w:before="0" w:beforeAutospacing="0" w:after="0" w:afterAutospacing="0"/>
      </w:pPr>
      <w:r>
        <w:t>Dynamic: Fluid intelligence helped candidates adapt quickly to new tasks.</w:t>
      </w:r>
    </w:p>
    <w:p w14:paraId="7801AAD4">
      <w:pPr>
        <w:pStyle w:val="12"/>
        <w:numPr>
          <w:ilvl w:val="0"/>
          <w:numId w:val="82"/>
        </w:numPr>
        <w:spacing w:before="0" w:beforeAutospacing="0" w:after="0" w:afterAutospacing="0"/>
      </w:pPr>
      <w:r>
        <w:rPr>
          <w:rStyle w:val="14"/>
        </w:rPr>
        <w:t>Learning Point:</w:t>
      </w:r>
      <w:r>
        <w:t xml:space="preserve"> Well-constructed intelligence tests can predict workplace performance.</w:t>
      </w:r>
    </w:p>
    <w:p w14:paraId="38E96BA5">
      <w:r>
        <w:pict>
          <v:rect id="_x0000_i1090" o:spt="1" style="height:0.05pt;width:451.3pt;" fillcolor="#A0A0A0" filled="t" stroked="f" coordsize="21600,21600" o:hr="t" o:hrstd="t" o:hralign="center">
            <v:path/>
            <v:fill on="t" focussize="0,0"/>
            <v:stroke on="f"/>
            <v:imagedata o:title=""/>
            <o:lock v:ext="edit"/>
            <w10:wrap type="none"/>
            <w10:anchorlock/>
          </v:rect>
        </w:pict>
      </w:r>
    </w:p>
    <w:p w14:paraId="475806F4">
      <w:pPr>
        <w:pStyle w:val="3"/>
        <w:spacing w:before="0"/>
      </w:pPr>
      <w:r>
        <w:rPr>
          <w:rStyle w:val="14"/>
          <w:b w:val="0"/>
          <w:bCs w:val="0"/>
        </w:rPr>
        <w:t>6. Conclusion</w:t>
      </w:r>
    </w:p>
    <w:p w14:paraId="2D578693">
      <w:pPr>
        <w:pStyle w:val="12"/>
        <w:numPr>
          <w:ilvl w:val="0"/>
          <w:numId w:val="83"/>
        </w:numPr>
        <w:spacing w:before="0" w:beforeAutospacing="0" w:after="0" w:afterAutospacing="0"/>
      </w:pPr>
      <w:r>
        <w:t xml:space="preserve">Intelligence is a </w:t>
      </w:r>
      <w:r>
        <w:rPr>
          <w:rStyle w:val="14"/>
        </w:rPr>
        <w:t>multi-dimensional ability</w:t>
      </w:r>
      <w:r>
        <w:t xml:space="preserve"> shaped by both heredity and environment.</w:t>
      </w:r>
    </w:p>
    <w:p w14:paraId="5B45408B">
      <w:pPr>
        <w:pStyle w:val="12"/>
        <w:numPr>
          <w:ilvl w:val="0"/>
          <w:numId w:val="83"/>
        </w:numPr>
        <w:spacing w:before="0" w:beforeAutospacing="0" w:after="0" w:afterAutospacing="0"/>
      </w:pPr>
      <w:r>
        <w:t xml:space="preserve">Properly constructed intelligence tests must be </w:t>
      </w:r>
      <w:r>
        <w:rPr>
          <w:rStyle w:val="14"/>
        </w:rPr>
        <w:t>valid, reliable, standardized, objective, and norm-based</w:t>
      </w:r>
      <w:r>
        <w:t>.</w:t>
      </w:r>
    </w:p>
    <w:p w14:paraId="685968C9">
      <w:pPr>
        <w:pStyle w:val="12"/>
        <w:numPr>
          <w:ilvl w:val="0"/>
          <w:numId w:val="83"/>
        </w:numPr>
        <w:spacing w:before="0" w:beforeAutospacing="0" w:after="0" w:afterAutospacing="0"/>
      </w:pPr>
      <w:r>
        <w:t xml:space="preserve">The </w:t>
      </w:r>
      <w:r>
        <w:rPr>
          <w:rStyle w:val="14"/>
        </w:rPr>
        <w:t>dynamics of intelligence</w:t>
      </w:r>
      <w:r>
        <w:t xml:space="preserve"> show it evolves with time, experience, and social context.</w:t>
      </w:r>
    </w:p>
    <w:p w14:paraId="1DA81E92">
      <w:pPr>
        <w:pStyle w:val="12"/>
        <w:numPr>
          <w:ilvl w:val="0"/>
          <w:numId w:val="83"/>
        </w:numPr>
        <w:spacing w:before="0" w:beforeAutospacing="0" w:after="0" w:afterAutospacing="0"/>
      </w:pPr>
      <w:r>
        <w:t>Case studies highlight how environment and testing play critical roles in understanding and applying intelligence.</w:t>
      </w:r>
    </w:p>
    <w:p w14:paraId="2B03D7F8">
      <w:r>
        <w:pict>
          <v:rect id="_x0000_i1091" o:spt="1" style="height:0.05pt;width:451.3pt;" fillcolor="#A0A0A0" filled="t" stroked="f" coordsize="21600,21600" o:hr="t" o:hrstd="t" o:hralign="center">
            <v:path/>
            <v:fill on="t" focussize="0,0"/>
            <v:stroke on="f"/>
            <v:imagedata o:title=""/>
            <o:lock v:ext="edit"/>
            <w10:wrap type="none"/>
            <w10:anchorlock/>
          </v:rect>
        </w:pict>
      </w:r>
    </w:p>
    <w:p w14:paraId="1C0DA077"/>
    <w:p w14:paraId="31E22E1C">
      <w:pPr>
        <w:rPr>
          <w:rStyle w:val="14"/>
          <w:rFonts w:ascii="Times New Roman" w:hAnsi="Times New Roman" w:eastAsia="Times New Roman" w:cs="Times New Roman"/>
          <w:kern w:val="36"/>
          <w:sz w:val="48"/>
          <w:szCs w:val="48"/>
          <w:lang w:val="sv-SE" w:eastAsia="en-GB"/>
          <w14:ligatures w14:val="none"/>
        </w:rPr>
      </w:pPr>
      <w:r>
        <w:rPr>
          <w:rStyle w:val="14"/>
          <w:b w:val="0"/>
          <w:bCs w:val="0"/>
          <w:lang w:val="sv-SE"/>
        </w:rPr>
        <w:br w:type="page"/>
      </w:r>
    </w:p>
    <w:p w14:paraId="776E8A0E">
      <w:pPr>
        <w:pStyle w:val="2"/>
        <w:spacing w:before="0" w:beforeAutospacing="0" w:after="0" w:afterAutospacing="0"/>
      </w:pPr>
      <w:r>
        <w:rPr>
          <w:rStyle w:val="14"/>
          <w:b/>
          <w:bCs/>
          <w:lang w:val="en-US"/>
        </w:rPr>
        <w:t>Week 09-</w:t>
      </w:r>
      <w:r>
        <w:rPr>
          <w:rStyle w:val="14"/>
          <w:b/>
          <w:bCs/>
        </w:rPr>
        <w:t>Lecture: Stress and Health</w:t>
      </w:r>
    </w:p>
    <w:p w14:paraId="499783F3">
      <w:r>
        <w:pict>
          <v:rect id="_x0000_i1092" o:spt="1" style="height:0.05pt;width:451.3pt;" fillcolor="#A0A0A0" filled="t" stroked="f" coordsize="21600,21600" o:hr="t" o:hrstd="t" o:hralign="center">
            <v:path/>
            <v:fill on="t" focussize="0,0"/>
            <v:stroke on="f"/>
            <v:imagedata o:title=""/>
            <o:lock v:ext="edit"/>
            <w10:wrap type="none"/>
            <w10:anchorlock/>
          </v:rect>
        </w:pict>
      </w:r>
    </w:p>
    <w:p w14:paraId="03154C0F">
      <w:pPr>
        <w:pStyle w:val="3"/>
        <w:spacing w:before="0"/>
      </w:pPr>
      <w:r>
        <w:rPr>
          <w:rStyle w:val="14"/>
          <w:b w:val="0"/>
          <w:bCs w:val="0"/>
        </w:rPr>
        <w:t>1. Introduction to Stress and Health</w:t>
      </w:r>
    </w:p>
    <w:p w14:paraId="3432447D">
      <w:pPr>
        <w:pStyle w:val="12"/>
        <w:numPr>
          <w:ilvl w:val="0"/>
          <w:numId w:val="84"/>
        </w:numPr>
        <w:spacing w:before="0" w:beforeAutospacing="0" w:after="0" w:afterAutospacing="0"/>
      </w:pPr>
      <w:r>
        <w:rPr>
          <w:rStyle w:val="14"/>
        </w:rPr>
        <w:t>Definition of Stress:</w:t>
      </w:r>
      <w:r>
        <w:br w:type="textWrapping"/>
      </w:r>
      <w:r>
        <w:t>Stress is the body’s physical and psychological response to demands or threats (stressors) that disrupt balance (homeostasis).</w:t>
      </w:r>
    </w:p>
    <w:p w14:paraId="7E224ADD">
      <w:pPr>
        <w:pStyle w:val="12"/>
        <w:numPr>
          <w:ilvl w:val="0"/>
          <w:numId w:val="84"/>
        </w:numPr>
        <w:spacing w:before="0" w:beforeAutospacing="0" w:after="0" w:afterAutospacing="0"/>
      </w:pPr>
      <w:r>
        <w:rPr>
          <w:rStyle w:val="14"/>
        </w:rPr>
        <w:t>Health Connection:</w:t>
      </w:r>
      <w:r>
        <w:br w:type="textWrapping"/>
      </w:r>
      <w:r>
        <w:t xml:space="preserve">Stress affects both </w:t>
      </w:r>
      <w:r>
        <w:rPr>
          <w:rStyle w:val="14"/>
        </w:rPr>
        <w:t>mental health (anxiety, depression)</w:t>
      </w:r>
      <w:r>
        <w:t xml:space="preserve"> and </w:t>
      </w:r>
      <w:r>
        <w:rPr>
          <w:rStyle w:val="14"/>
        </w:rPr>
        <w:t>physical health (heart disease, weakened immunity)</w:t>
      </w:r>
      <w:r>
        <w:t>.</w:t>
      </w:r>
    </w:p>
    <w:p w14:paraId="3E3F9D14">
      <w:r>
        <w:pict>
          <v:rect id="_x0000_i1093" o:spt="1" style="height:0.05pt;width:451.3pt;" fillcolor="#A0A0A0" filled="t" stroked="f" coordsize="21600,21600" o:hr="t" o:hrstd="t" o:hralign="center">
            <v:path/>
            <v:fill on="t" focussize="0,0"/>
            <v:stroke on="f"/>
            <v:imagedata o:title=""/>
            <o:lock v:ext="edit"/>
            <w10:wrap type="none"/>
            <w10:anchorlock/>
          </v:rect>
        </w:pict>
      </w:r>
    </w:p>
    <w:p w14:paraId="0861E2B4">
      <w:pPr>
        <w:pStyle w:val="3"/>
        <w:spacing w:before="0"/>
      </w:pPr>
      <w:r>
        <w:rPr>
          <w:rStyle w:val="14"/>
          <w:b w:val="0"/>
          <w:bCs w:val="0"/>
        </w:rPr>
        <w:t>2. Reactions to Stress</w:t>
      </w:r>
    </w:p>
    <w:p w14:paraId="5A86FEED">
      <w:pPr>
        <w:pStyle w:val="12"/>
        <w:numPr>
          <w:ilvl w:val="0"/>
          <w:numId w:val="85"/>
        </w:numPr>
        <w:spacing w:before="0" w:beforeAutospacing="0" w:after="0" w:afterAutospacing="0"/>
      </w:pPr>
      <w:r>
        <w:rPr>
          <w:rStyle w:val="14"/>
        </w:rPr>
        <w:t>Physiological Reactions:</w:t>
      </w:r>
    </w:p>
    <w:p w14:paraId="3F20F4F8">
      <w:pPr>
        <w:pStyle w:val="12"/>
        <w:numPr>
          <w:ilvl w:val="1"/>
          <w:numId w:val="85"/>
        </w:numPr>
        <w:spacing w:before="0" w:beforeAutospacing="0" w:after="0" w:afterAutospacing="0"/>
      </w:pPr>
      <w:r>
        <w:t>Fight-or-flight response (increased heartbeat, sweating, adrenaline release).</w:t>
      </w:r>
    </w:p>
    <w:p w14:paraId="7411053D">
      <w:pPr>
        <w:pStyle w:val="12"/>
        <w:numPr>
          <w:ilvl w:val="1"/>
          <w:numId w:val="85"/>
        </w:numPr>
        <w:spacing w:before="0" w:beforeAutospacing="0" w:after="0" w:afterAutospacing="0"/>
      </w:pPr>
      <w:r>
        <w:rPr>
          <w:rStyle w:val="10"/>
        </w:rPr>
        <w:t>Example:</w:t>
      </w:r>
      <w:r>
        <w:t xml:space="preserve"> Feeling your heart race before a public presentation.</w:t>
      </w:r>
    </w:p>
    <w:p w14:paraId="69121554">
      <w:pPr>
        <w:pStyle w:val="12"/>
        <w:numPr>
          <w:ilvl w:val="0"/>
          <w:numId w:val="85"/>
        </w:numPr>
        <w:spacing w:before="0" w:beforeAutospacing="0" w:after="0" w:afterAutospacing="0"/>
      </w:pPr>
      <w:r>
        <w:rPr>
          <w:rStyle w:val="14"/>
        </w:rPr>
        <w:t>Psychological Reactions:</w:t>
      </w:r>
    </w:p>
    <w:p w14:paraId="7DB7ADDB">
      <w:pPr>
        <w:pStyle w:val="12"/>
        <w:numPr>
          <w:ilvl w:val="1"/>
          <w:numId w:val="85"/>
        </w:numPr>
        <w:spacing w:before="0" w:beforeAutospacing="0" w:after="0" w:afterAutospacing="0"/>
      </w:pPr>
      <w:r>
        <w:t>Anxiety, fear, anger, frustration, sadness.</w:t>
      </w:r>
    </w:p>
    <w:p w14:paraId="60659435">
      <w:pPr>
        <w:pStyle w:val="12"/>
        <w:numPr>
          <w:ilvl w:val="1"/>
          <w:numId w:val="85"/>
        </w:numPr>
        <w:spacing w:before="0" w:beforeAutospacing="0" w:after="0" w:afterAutospacing="0"/>
      </w:pPr>
      <w:r>
        <w:rPr>
          <w:rStyle w:val="10"/>
        </w:rPr>
        <w:t>Example:</w:t>
      </w:r>
      <w:r>
        <w:t xml:space="preserve"> Student feeling anxious before exams.</w:t>
      </w:r>
    </w:p>
    <w:p w14:paraId="781A300F">
      <w:pPr>
        <w:pStyle w:val="12"/>
        <w:numPr>
          <w:ilvl w:val="0"/>
          <w:numId w:val="85"/>
        </w:numPr>
        <w:spacing w:before="0" w:beforeAutospacing="0" w:after="0" w:afterAutospacing="0"/>
      </w:pPr>
      <w:r>
        <w:rPr>
          <w:rStyle w:val="14"/>
        </w:rPr>
        <w:t>Behavioral Reactions:</w:t>
      </w:r>
    </w:p>
    <w:p w14:paraId="5C08C352">
      <w:pPr>
        <w:pStyle w:val="12"/>
        <w:numPr>
          <w:ilvl w:val="1"/>
          <w:numId w:val="85"/>
        </w:numPr>
        <w:spacing w:before="0" w:beforeAutospacing="0" w:after="0" w:afterAutospacing="0"/>
      </w:pPr>
      <w:r>
        <w:t>Avoidance, overeating, smoking, substance use.</w:t>
      </w:r>
    </w:p>
    <w:p w14:paraId="66133CF5">
      <w:pPr>
        <w:pStyle w:val="12"/>
        <w:numPr>
          <w:ilvl w:val="1"/>
          <w:numId w:val="85"/>
        </w:numPr>
        <w:spacing w:before="0" w:beforeAutospacing="0" w:after="0" w:afterAutospacing="0"/>
      </w:pPr>
      <w:r>
        <w:rPr>
          <w:rStyle w:val="10"/>
        </w:rPr>
        <w:t>Example:</w:t>
      </w:r>
      <w:r>
        <w:t xml:space="preserve"> Employee drinking alcohol to cope with job pressure.</w:t>
      </w:r>
    </w:p>
    <w:p w14:paraId="46EDE312">
      <w:r>
        <w:pict>
          <v:rect id="_x0000_i1094" o:spt="1" style="height:0.05pt;width:451.3pt;" fillcolor="#A0A0A0" filled="t" stroked="f" coordsize="21600,21600" o:hr="t" o:hrstd="t" o:hralign="center">
            <v:path/>
            <v:fill on="t" focussize="0,0"/>
            <v:stroke on="f"/>
            <v:imagedata o:title=""/>
            <o:lock v:ext="edit"/>
            <w10:wrap type="none"/>
            <w10:anchorlock/>
          </v:rect>
        </w:pict>
      </w:r>
    </w:p>
    <w:p w14:paraId="214DDE6A">
      <w:pPr>
        <w:pStyle w:val="3"/>
        <w:spacing w:before="0"/>
      </w:pPr>
      <w:r>
        <w:rPr>
          <w:rStyle w:val="14"/>
          <w:b w:val="0"/>
          <w:bCs w:val="0"/>
        </w:rPr>
        <w:t>3. Promoting Health</w:t>
      </w:r>
    </w:p>
    <w:p w14:paraId="0F62C377">
      <w:pPr>
        <w:pStyle w:val="12"/>
        <w:numPr>
          <w:ilvl w:val="0"/>
          <w:numId w:val="86"/>
        </w:numPr>
        <w:spacing w:before="0" w:beforeAutospacing="0" w:after="0" w:afterAutospacing="0"/>
      </w:pPr>
      <w:r>
        <w:rPr>
          <w:rStyle w:val="14"/>
        </w:rPr>
        <w:t>Healthy Lifestyle Choices:</w:t>
      </w:r>
      <w:r>
        <w:t xml:space="preserve"> Regular exercise, balanced diet, proper sleep.</w:t>
      </w:r>
    </w:p>
    <w:p w14:paraId="71305896">
      <w:pPr>
        <w:pStyle w:val="12"/>
        <w:numPr>
          <w:ilvl w:val="1"/>
          <w:numId w:val="86"/>
        </w:numPr>
        <w:spacing w:before="0" w:beforeAutospacing="0" w:after="0" w:afterAutospacing="0"/>
      </w:pPr>
      <w:r>
        <w:rPr>
          <w:rStyle w:val="10"/>
        </w:rPr>
        <w:t>Example:</w:t>
      </w:r>
      <w:r>
        <w:t xml:space="preserve"> Jogging daily reduces stress hormones and improves mood.</w:t>
      </w:r>
    </w:p>
    <w:p w14:paraId="5C4E053F">
      <w:pPr>
        <w:pStyle w:val="12"/>
        <w:numPr>
          <w:ilvl w:val="0"/>
          <w:numId w:val="86"/>
        </w:numPr>
        <w:spacing w:before="0" w:beforeAutospacing="0" w:after="0" w:afterAutospacing="0"/>
      </w:pPr>
      <w:r>
        <w:rPr>
          <w:rStyle w:val="14"/>
        </w:rPr>
        <w:t>Stress Management Techniques:</w:t>
      </w:r>
      <w:r>
        <w:t xml:space="preserve"> Meditation, yoga, time management.</w:t>
      </w:r>
    </w:p>
    <w:p w14:paraId="52ABECA7">
      <w:pPr>
        <w:pStyle w:val="12"/>
        <w:numPr>
          <w:ilvl w:val="1"/>
          <w:numId w:val="86"/>
        </w:numPr>
        <w:spacing w:before="0" w:beforeAutospacing="0" w:after="0" w:afterAutospacing="0"/>
      </w:pPr>
      <w:r>
        <w:rPr>
          <w:rStyle w:val="10"/>
        </w:rPr>
        <w:t>Example:</w:t>
      </w:r>
      <w:r>
        <w:t xml:space="preserve"> Practicing mindfulness reduces workplace stress.</w:t>
      </w:r>
    </w:p>
    <w:p w14:paraId="31103D15">
      <w:pPr>
        <w:pStyle w:val="12"/>
        <w:numPr>
          <w:ilvl w:val="0"/>
          <w:numId w:val="86"/>
        </w:numPr>
        <w:spacing w:before="0" w:beforeAutospacing="0" w:after="0" w:afterAutospacing="0"/>
      </w:pPr>
      <w:r>
        <w:rPr>
          <w:rStyle w:val="14"/>
        </w:rPr>
        <w:t>Social Support:</w:t>
      </w:r>
      <w:r>
        <w:t xml:space="preserve"> Strong relationships reduce impact of stress.</w:t>
      </w:r>
    </w:p>
    <w:p w14:paraId="6AB54CB2">
      <w:pPr>
        <w:pStyle w:val="12"/>
        <w:numPr>
          <w:ilvl w:val="1"/>
          <w:numId w:val="86"/>
        </w:numPr>
        <w:spacing w:before="0" w:beforeAutospacing="0" w:after="0" w:afterAutospacing="0"/>
      </w:pPr>
      <w:r>
        <w:rPr>
          <w:rStyle w:val="10"/>
        </w:rPr>
        <w:t>Example:</w:t>
      </w:r>
      <w:r>
        <w:t xml:space="preserve"> Friends helping during a crisis lowers anxiety.</w:t>
      </w:r>
    </w:p>
    <w:p w14:paraId="43139DBA">
      <w:r>
        <w:pict>
          <v:rect id="_x0000_i1095" o:spt="1" style="height:0.05pt;width:451.3pt;" fillcolor="#A0A0A0" filled="t" stroked="f" coordsize="21600,21600" o:hr="t" o:hrstd="t" o:hralign="center">
            <v:path/>
            <v:fill on="t" focussize="0,0"/>
            <v:stroke on="f"/>
            <v:imagedata o:title=""/>
            <o:lock v:ext="edit"/>
            <w10:wrap type="none"/>
            <w10:anchorlock/>
          </v:rect>
        </w:pict>
      </w:r>
    </w:p>
    <w:p w14:paraId="3EA5DD9E">
      <w:pPr>
        <w:pStyle w:val="3"/>
        <w:spacing w:before="0"/>
      </w:pPr>
      <w:r>
        <w:rPr>
          <w:rStyle w:val="14"/>
          <w:b w:val="0"/>
          <w:bCs w:val="0"/>
        </w:rPr>
        <w:t>4. Therapy for Stress Management</w:t>
      </w:r>
    </w:p>
    <w:p w14:paraId="4A748AC2">
      <w:pPr>
        <w:pStyle w:val="12"/>
        <w:numPr>
          <w:ilvl w:val="0"/>
          <w:numId w:val="87"/>
        </w:numPr>
        <w:spacing w:before="0" w:beforeAutospacing="0" w:after="0" w:afterAutospacing="0"/>
      </w:pPr>
      <w:r>
        <w:rPr>
          <w:rStyle w:val="14"/>
        </w:rPr>
        <w:t>Cognitive-Behavioral Therapy (CBT):</w:t>
      </w:r>
      <w:r>
        <w:t xml:space="preserve"> Helps individuals change negative thought patterns.</w:t>
      </w:r>
    </w:p>
    <w:p w14:paraId="58512CED">
      <w:pPr>
        <w:pStyle w:val="12"/>
        <w:numPr>
          <w:ilvl w:val="1"/>
          <w:numId w:val="87"/>
        </w:numPr>
        <w:spacing w:before="0" w:beforeAutospacing="0" w:after="0" w:afterAutospacing="0"/>
      </w:pPr>
      <w:r>
        <w:rPr>
          <w:rStyle w:val="10"/>
        </w:rPr>
        <w:t>Example:</w:t>
      </w:r>
      <w:r>
        <w:t xml:space="preserve"> Student reframing exam stress as a challenge, not a threat.</w:t>
      </w:r>
    </w:p>
    <w:p w14:paraId="74907F48">
      <w:pPr>
        <w:pStyle w:val="12"/>
        <w:numPr>
          <w:ilvl w:val="0"/>
          <w:numId w:val="87"/>
        </w:numPr>
        <w:spacing w:before="0" w:beforeAutospacing="0" w:after="0" w:afterAutospacing="0"/>
      </w:pPr>
      <w:r>
        <w:rPr>
          <w:rStyle w:val="14"/>
        </w:rPr>
        <w:t>Relaxation Techniques:</w:t>
      </w:r>
      <w:r>
        <w:t xml:space="preserve"> Deep breathing, progressive muscle relaxation.</w:t>
      </w:r>
    </w:p>
    <w:p w14:paraId="5E5F7D0A">
      <w:pPr>
        <w:pStyle w:val="12"/>
        <w:numPr>
          <w:ilvl w:val="0"/>
          <w:numId w:val="87"/>
        </w:numPr>
        <w:spacing w:before="0" w:beforeAutospacing="0" w:after="0" w:afterAutospacing="0"/>
      </w:pPr>
      <w:r>
        <w:rPr>
          <w:rStyle w:val="14"/>
        </w:rPr>
        <w:t>Biofeedback:</w:t>
      </w:r>
      <w:r>
        <w:t xml:space="preserve"> Using devices to monitor stress responses and control them.</w:t>
      </w:r>
    </w:p>
    <w:p w14:paraId="6F93CF79">
      <w:pPr>
        <w:pStyle w:val="12"/>
        <w:numPr>
          <w:ilvl w:val="0"/>
          <w:numId w:val="87"/>
        </w:numPr>
        <w:spacing w:before="0" w:beforeAutospacing="0" w:after="0" w:afterAutospacing="0"/>
      </w:pPr>
      <w:r>
        <w:rPr>
          <w:rStyle w:val="14"/>
        </w:rPr>
        <w:t>Counseling / Psychotherapy:</w:t>
      </w:r>
      <w:r>
        <w:t xml:space="preserve"> Talking through stressors with a professional.</w:t>
      </w:r>
    </w:p>
    <w:p w14:paraId="26B223CB">
      <w:r>
        <w:pict>
          <v:rect id="_x0000_i1096" o:spt="1" style="height:0.05pt;width:451.3pt;" fillcolor="#A0A0A0" filled="t" stroked="f" coordsize="21600,21600" o:hr="t" o:hrstd="t" o:hralign="center">
            <v:path/>
            <v:fill on="t" focussize="0,0"/>
            <v:stroke on="f"/>
            <v:imagedata o:title=""/>
            <o:lock v:ext="edit"/>
            <w10:wrap type="none"/>
            <w10:anchorlock/>
          </v:rect>
        </w:pict>
      </w:r>
    </w:p>
    <w:p w14:paraId="42DA3D65">
      <w:pPr>
        <w:pStyle w:val="3"/>
        <w:spacing w:before="0"/>
      </w:pPr>
      <w:r>
        <w:rPr>
          <w:rStyle w:val="14"/>
          <w:b w:val="0"/>
          <w:bCs w:val="0"/>
        </w:rPr>
        <w:t>5. Psychological Theories of Stress</w:t>
      </w:r>
    </w:p>
    <w:p w14:paraId="1EA5AC5B">
      <w:pPr>
        <w:pStyle w:val="12"/>
        <w:numPr>
          <w:ilvl w:val="0"/>
          <w:numId w:val="88"/>
        </w:numPr>
        <w:spacing w:before="0" w:beforeAutospacing="0" w:after="0" w:afterAutospacing="0"/>
      </w:pPr>
      <w:r>
        <w:rPr>
          <w:rStyle w:val="14"/>
        </w:rPr>
        <w:t>Lazarus and Folkman’s Cognitive Appraisal Theory:</w:t>
      </w:r>
    </w:p>
    <w:p w14:paraId="4D0BE071">
      <w:pPr>
        <w:pStyle w:val="12"/>
        <w:numPr>
          <w:ilvl w:val="1"/>
          <w:numId w:val="88"/>
        </w:numPr>
        <w:spacing w:before="0" w:beforeAutospacing="0" w:after="0" w:afterAutospacing="0"/>
      </w:pPr>
      <w:r>
        <w:t xml:space="preserve">Stress depends on how individuals </w:t>
      </w:r>
      <w:r>
        <w:rPr>
          <w:rStyle w:val="14"/>
        </w:rPr>
        <w:t>perceive</w:t>
      </w:r>
      <w:r>
        <w:t xml:space="preserve"> a situation.</w:t>
      </w:r>
    </w:p>
    <w:p w14:paraId="56A56ACF">
      <w:pPr>
        <w:pStyle w:val="12"/>
        <w:numPr>
          <w:ilvl w:val="1"/>
          <w:numId w:val="88"/>
        </w:numPr>
        <w:spacing w:before="0" w:beforeAutospacing="0" w:after="0" w:afterAutospacing="0"/>
      </w:pPr>
      <w:r>
        <w:rPr>
          <w:rStyle w:val="10"/>
        </w:rPr>
        <w:t>Example:</w:t>
      </w:r>
      <w:r>
        <w:t xml:space="preserve"> One student views exams as threatening, another sees them as a challenge.</w:t>
      </w:r>
    </w:p>
    <w:p w14:paraId="2B62C08D">
      <w:pPr>
        <w:pStyle w:val="12"/>
        <w:numPr>
          <w:ilvl w:val="0"/>
          <w:numId w:val="88"/>
        </w:numPr>
        <w:spacing w:before="0" w:beforeAutospacing="0" w:after="0" w:afterAutospacing="0"/>
      </w:pPr>
      <w:r>
        <w:rPr>
          <w:rStyle w:val="14"/>
        </w:rPr>
        <w:t>Freud’s Psychoanalytic View:</w:t>
      </w:r>
    </w:p>
    <w:p w14:paraId="75C74BD3">
      <w:pPr>
        <w:pStyle w:val="12"/>
        <w:numPr>
          <w:ilvl w:val="1"/>
          <w:numId w:val="88"/>
        </w:numPr>
        <w:spacing w:before="0" w:beforeAutospacing="0" w:after="0" w:afterAutospacing="0"/>
      </w:pPr>
      <w:r>
        <w:t>Stress arises when unconscious conflicts surface.</w:t>
      </w:r>
    </w:p>
    <w:p w14:paraId="7DF3ED6F">
      <w:pPr>
        <w:pStyle w:val="12"/>
        <w:numPr>
          <w:ilvl w:val="1"/>
          <w:numId w:val="88"/>
        </w:numPr>
        <w:spacing w:before="0" w:beforeAutospacing="0" w:after="0" w:afterAutospacing="0"/>
      </w:pPr>
      <w:r>
        <w:rPr>
          <w:rStyle w:val="10"/>
        </w:rPr>
        <w:t>Example:</w:t>
      </w:r>
      <w:r>
        <w:t xml:space="preserve"> Employee feels stressed because of unresolved conflicts with authority.</w:t>
      </w:r>
    </w:p>
    <w:p w14:paraId="5A02C99B">
      <w:pPr>
        <w:pStyle w:val="12"/>
        <w:numPr>
          <w:ilvl w:val="0"/>
          <w:numId w:val="88"/>
        </w:numPr>
        <w:spacing w:before="0" w:beforeAutospacing="0" w:after="0" w:afterAutospacing="0"/>
      </w:pPr>
      <w:r>
        <w:rPr>
          <w:rStyle w:val="14"/>
        </w:rPr>
        <w:t>Behavioral Perspective:</w:t>
      </w:r>
    </w:p>
    <w:p w14:paraId="6F84CB0F">
      <w:pPr>
        <w:pStyle w:val="12"/>
        <w:numPr>
          <w:ilvl w:val="1"/>
          <w:numId w:val="88"/>
        </w:numPr>
        <w:spacing w:before="0" w:beforeAutospacing="0" w:after="0" w:afterAutospacing="0"/>
      </w:pPr>
      <w:r>
        <w:t>Stress is learned through conditioning.</w:t>
      </w:r>
    </w:p>
    <w:p w14:paraId="2D9158CA">
      <w:pPr>
        <w:pStyle w:val="12"/>
        <w:numPr>
          <w:ilvl w:val="1"/>
          <w:numId w:val="88"/>
        </w:numPr>
        <w:spacing w:before="0" w:beforeAutospacing="0" w:after="0" w:afterAutospacing="0"/>
      </w:pPr>
      <w:r>
        <w:rPr>
          <w:rStyle w:val="10"/>
        </w:rPr>
        <w:t>Example:</w:t>
      </w:r>
      <w:r>
        <w:t xml:space="preserve"> Child develops test anxiety after repeated failure experiences.</w:t>
      </w:r>
    </w:p>
    <w:p w14:paraId="042035C9">
      <w:r>
        <w:pict>
          <v:rect id="_x0000_i1097" o:spt="1" style="height:0.05pt;width:451.3pt;" fillcolor="#A0A0A0" filled="t" stroked="f" coordsize="21600,21600" o:hr="t" o:hrstd="t" o:hralign="center">
            <v:path/>
            <v:fill on="t" focussize="0,0"/>
            <v:stroke on="f"/>
            <v:imagedata o:title=""/>
            <o:lock v:ext="edit"/>
            <w10:wrap type="none"/>
            <w10:anchorlock/>
          </v:rect>
        </w:pict>
      </w:r>
    </w:p>
    <w:p w14:paraId="5FB2CF40">
      <w:pPr>
        <w:pStyle w:val="3"/>
        <w:spacing w:before="0"/>
      </w:pPr>
      <w:r>
        <w:rPr>
          <w:rStyle w:val="14"/>
          <w:b w:val="0"/>
          <w:bCs w:val="0"/>
        </w:rPr>
        <w:t>6. Biomedical Theories of Stress</w:t>
      </w:r>
    </w:p>
    <w:p w14:paraId="20056239">
      <w:pPr>
        <w:pStyle w:val="12"/>
        <w:numPr>
          <w:ilvl w:val="0"/>
          <w:numId w:val="89"/>
        </w:numPr>
        <w:spacing w:before="0" w:beforeAutospacing="0" w:after="0" w:afterAutospacing="0"/>
      </w:pPr>
      <w:r>
        <w:rPr>
          <w:rStyle w:val="14"/>
        </w:rPr>
        <w:t>General Adaptation Syndrome (Hans Selye):</w:t>
      </w:r>
    </w:p>
    <w:p w14:paraId="4BAB5C84">
      <w:pPr>
        <w:pStyle w:val="12"/>
        <w:numPr>
          <w:ilvl w:val="1"/>
          <w:numId w:val="89"/>
        </w:numPr>
        <w:spacing w:before="0" w:beforeAutospacing="0" w:after="0" w:afterAutospacing="0"/>
      </w:pPr>
      <w:r>
        <w:t>Three stages: Alarm → Resistance → Exhaustion.</w:t>
      </w:r>
    </w:p>
    <w:p w14:paraId="12619518">
      <w:pPr>
        <w:pStyle w:val="12"/>
        <w:numPr>
          <w:ilvl w:val="1"/>
          <w:numId w:val="89"/>
        </w:numPr>
        <w:spacing w:before="0" w:beforeAutospacing="0" w:after="0" w:afterAutospacing="0"/>
      </w:pPr>
      <w:r>
        <w:rPr>
          <w:rStyle w:val="10"/>
        </w:rPr>
        <w:t>Example:</w:t>
      </w:r>
      <w:r>
        <w:t xml:space="preserve"> Worker initially copes with deadlines (resistance), but prolonged pressure leads to burnout (exhaustion).</w:t>
      </w:r>
    </w:p>
    <w:p w14:paraId="583088EF">
      <w:pPr>
        <w:pStyle w:val="12"/>
        <w:numPr>
          <w:ilvl w:val="0"/>
          <w:numId w:val="89"/>
        </w:numPr>
        <w:spacing w:before="0" w:beforeAutospacing="0" w:after="0" w:afterAutospacing="0"/>
      </w:pPr>
      <w:r>
        <w:rPr>
          <w:rStyle w:val="14"/>
        </w:rPr>
        <w:t>Biopsychosocial Model:</w:t>
      </w:r>
    </w:p>
    <w:p w14:paraId="348D8A76">
      <w:pPr>
        <w:pStyle w:val="12"/>
        <w:numPr>
          <w:ilvl w:val="1"/>
          <w:numId w:val="89"/>
        </w:numPr>
        <w:spacing w:before="0" w:beforeAutospacing="0" w:after="0" w:afterAutospacing="0"/>
      </w:pPr>
      <w:r>
        <w:t>Health and stress are influenced by interaction of biological, psychological, and social factors.</w:t>
      </w:r>
    </w:p>
    <w:p w14:paraId="37F983F2">
      <w:pPr>
        <w:pStyle w:val="12"/>
        <w:numPr>
          <w:ilvl w:val="1"/>
          <w:numId w:val="89"/>
        </w:numPr>
        <w:spacing w:before="0" w:beforeAutospacing="0" w:after="0" w:afterAutospacing="0"/>
      </w:pPr>
      <w:r>
        <w:rPr>
          <w:rStyle w:val="10"/>
        </w:rPr>
        <w:t>Example:</w:t>
      </w:r>
      <w:r>
        <w:t xml:space="preserve"> Heart disease risk increases due to genetics (bio), anxiety (psycho), and lack of support (social).</w:t>
      </w:r>
    </w:p>
    <w:p w14:paraId="3F991338">
      <w:pPr>
        <w:pStyle w:val="12"/>
        <w:numPr>
          <w:ilvl w:val="0"/>
          <w:numId w:val="89"/>
        </w:numPr>
        <w:spacing w:before="0" w:beforeAutospacing="0" w:after="0" w:afterAutospacing="0"/>
      </w:pPr>
      <w:r>
        <w:rPr>
          <w:rStyle w:val="14"/>
        </w:rPr>
        <w:t>Fight-or-Flight Theory (Cannon):</w:t>
      </w:r>
    </w:p>
    <w:p w14:paraId="3F442F9B">
      <w:pPr>
        <w:pStyle w:val="12"/>
        <w:numPr>
          <w:ilvl w:val="1"/>
          <w:numId w:val="89"/>
        </w:numPr>
        <w:spacing w:before="0" w:beforeAutospacing="0" w:after="0" w:afterAutospacing="0"/>
      </w:pPr>
      <w:r>
        <w:t>Body prepares to confront or escape threats.</w:t>
      </w:r>
    </w:p>
    <w:p w14:paraId="4E6C52F7">
      <w:pPr>
        <w:pStyle w:val="12"/>
        <w:numPr>
          <w:ilvl w:val="1"/>
          <w:numId w:val="89"/>
        </w:numPr>
        <w:spacing w:before="0" w:beforeAutospacing="0" w:after="0" w:afterAutospacing="0"/>
      </w:pPr>
      <w:r>
        <w:rPr>
          <w:rStyle w:val="10"/>
        </w:rPr>
        <w:t>Example:</w:t>
      </w:r>
      <w:r>
        <w:t xml:space="preserve"> Running away when chased by a dog.</w:t>
      </w:r>
    </w:p>
    <w:p w14:paraId="3CC30AF7">
      <w:r>
        <w:pict>
          <v:rect id="_x0000_i1098" o:spt="1" style="height:0.05pt;width:451.3pt;" fillcolor="#A0A0A0" filled="t" stroked="f" coordsize="21600,21600" o:hr="t" o:hrstd="t" o:hralign="center">
            <v:path/>
            <v:fill on="t" focussize="0,0"/>
            <v:stroke on="f"/>
            <v:imagedata o:title=""/>
            <o:lock v:ext="edit"/>
            <w10:wrap type="none"/>
            <w10:anchorlock/>
          </v:rect>
        </w:pict>
      </w:r>
    </w:p>
    <w:p w14:paraId="4DA4B669">
      <w:pPr>
        <w:pStyle w:val="3"/>
        <w:spacing w:before="0"/>
      </w:pPr>
      <w:r>
        <w:rPr>
          <w:rStyle w:val="14"/>
          <w:b w:val="0"/>
          <w:bCs w:val="0"/>
        </w:rPr>
        <w:t>7. Case Studies</w:t>
      </w:r>
    </w:p>
    <w:p w14:paraId="1D05D828">
      <w:pPr>
        <w:pStyle w:val="4"/>
        <w:spacing w:before="0" w:beforeAutospacing="0" w:after="0" w:afterAutospacing="0"/>
      </w:pPr>
      <w:r>
        <w:rPr>
          <w:rStyle w:val="14"/>
          <w:b/>
          <w:bCs/>
        </w:rPr>
        <w:t>Case Study 1: Workplace Stress</w:t>
      </w:r>
    </w:p>
    <w:p w14:paraId="185C1308">
      <w:pPr>
        <w:pStyle w:val="12"/>
        <w:spacing w:before="0" w:beforeAutospacing="0" w:after="0" w:afterAutospacing="0"/>
      </w:pPr>
      <w:r>
        <w:rPr>
          <w:rStyle w:val="14"/>
        </w:rPr>
        <w:t>Scenario:</w:t>
      </w:r>
      <w:r>
        <w:br w:type="textWrapping"/>
      </w:r>
      <w:r>
        <w:t>Ali, a bank manager, faces constant pressure to meet targets. He experiences headaches, insomnia, and irritability. Eventually, his performance declines.</w:t>
      </w:r>
    </w:p>
    <w:p w14:paraId="54D142FB">
      <w:pPr>
        <w:pStyle w:val="12"/>
        <w:spacing w:before="0" w:beforeAutospacing="0" w:after="0" w:afterAutospacing="0"/>
      </w:pPr>
      <w:r>
        <w:rPr>
          <w:rStyle w:val="14"/>
        </w:rPr>
        <w:t>Analysis:</w:t>
      </w:r>
    </w:p>
    <w:p w14:paraId="4F041D5B">
      <w:pPr>
        <w:pStyle w:val="12"/>
        <w:numPr>
          <w:ilvl w:val="0"/>
          <w:numId w:val="90"/>
        </w:numPr>
        <w:spacing w:before="0" w:beforeAutospacing="0" w:after="0" w:afterAutospacing="0"/>
      </w:pPr>
      <w:r>
        <w:rPr>
          <w:rStyle w:val="14"/>
        </w:rPr>
        <w:t>Reaction to Stress:</w:t>
      </w:r>
      <w:r>
        <w:t xml:space="preserve"> Physiological (headaches, insomnia), Psychological (irritability).</w:t>
      </w:r>
    </w:p>
    <w:p w14:paraId="0679F950">
      <w:pPr>
        <w:pStyle w:val="12"/>
        <w:numPr>
          <w:ilvl w:val="0"/>
          <w:numId w:val="90"/>
        </w:numPr>
        <w:spacing w:before="0" w:beforeAutospacing="0" w:after="0" w:afterAutospacing="0"/>
      </w:pPr>
      <w:r>
        <w:rPr>
          <w:rStyle w:val="14"/>
        </w:rPr>
        <w:t>Theory Fit:</w:t>
      </w:r>
      <w:r>
        <w:t xml:space="preserve"> General Adaptation Syndrome – prolonged stress led to exhaustion.</w:t>
      </w:r>
    </w:p>
    <w:p w14:paraId="20471903">
      <w:pPr>
        <w:pStyle w:val="12"/>
        <w:numPr>
          <w:ilvl w:val="0"/>
          <w:numId w:val="90"/>
        </w:numPr>
        <w:spacing w:before="0" w:beforeAutospacing="0" w:after="0" w:afterAutospacing="0"/>
      </w:pPr>
      <w:r>
        <w:rPr>
          <w:rStyle w:val="14"/>
        </w:rPr>
        <w:t>Learning Point:</w:t>
      </w:r>
      <w:r>
        <w:t xml:space="preserve"> Chronic stress without coping strategies damages health and productivity.</w:t>
      </w:r>
    </w:p>
    <w:p w14:paraId="469A47DF">
      <w:r>
        <w:pict>
          <v:rect id="_x0000_i1099" o:spt="1" style="height:0.05pt;width:451.3pt;" fillcolor="#A0A0A0" filled="t" stroked="f" coordsize="21600,21600" o:hr="t" o:hrstd="t" o:hralign="center">
            <v:path/>
            <v:fill on="t" focussize="0,0"/>
            <v:stroke on="f"/>
            <v:imagedata o:title=""/>
            <o:lock v:ext="edit"/>
            <w10:wrap type="none"/>
            <w10:anchorlock/>
          </v:rect>
        </w:pict>
      </w:r>
    </w:p>
    <w:p w14:paraId="034537B6">
      <w:pPr>
        <w:pStyle w:val="4"/>
        <w:spacing w:before="0" w:beforeAutospacing="0" w:after="0" w:afterAutospacing="0"/>
      </w:pPr>
      <w:r>
        <w:rPr>
          <w:rStyle w:val="14"/>
          <w:b/>
          <w:bCs/>
        </w:rPr>
        <w:t>Case Study 2: Coping with Stress through Therapy</w:t>
      </w:r>
    </w:p>
    <w:p w14:paraId="051742E0">
      <w:pPr>
        <w:pStyle w:val="12"/>
        <w:spacing w:before="0" w:beforeAutospacing="0" w:after="0" w:afterAutospacing="0"/>
      </w:pPr>
      <w:r>
        <w:rPr>
          <w:rStyle w:val="14"/>
        </w:rPr>
        <w:t>Scenario:</w:t>
      </w:r>
      <w:r>
        <w:br w:type="textWrapping"/>
      </w:r>
      <w:r>
        <w:t>Sara, a medical student, feels anxious before exams. She joins a CBT-based stress management program, learns relaxation techniques, and reframes exams as opportunities. Her performance and confidence improve.</w:t>
      </w:r>
    </w:p>
    <w:p w14:paraId="57BD0502">
      <w:pPr>
        <w:pStyle w:val="12"/>
        <w:spacing w:before="0" w:beforeAutospacing="0" w:after="0" w:afterAutospacing="0"/>
      </w:pPr>
      <w:r>
        <w:rPr>
          <w:rStyle w:val="14"/>
        </w:rPr>
        <w:t>Analysis:</w:t>
      </w:r>
    </w:p>
    <w:p w14:paraId="0D2B1951">
      <w:pPr>
        <w:pStyle w:val="12"/>
        <w:numPr>
          <w:ilvl w:val="0"/>
          <w:numId w:val="91"/>
        </w:numPr>
        <w:spacing w:before="0" w:beforeAutospacing="0" w:after="0" w:afterAutospacing="0"/>
      </w:pPr>
      <w:r>
        <w:rPr>
          <w:rStyle w:val="14"/>
        </w:rPr>
        <w:t>Therapy:</w:t>
      </w:r>
      <w:r>
        <w:t xml:space="preserve"> Cognitive-Behavioral Therapy + Relaxation.</w:t>
      </w:r>
    </w:p>
    <w:p w14:paraId="6FD88AEE">
      <w:pPr>
        <w:pStyle w:val="12"/>
        <w:numPr>
          <w:ilvl w:val="0"/>
          <w:numId w:val="91"/>
        </w:numPr>
        <w:spacing w:before="0" w:beforeAutospacing="0" w:after="0" w:afterAutospacing="0"/>
      </w:pPr>
      <w:r>
        <w:rPr>
          <w:rStyle w:val="14"/>
        </w:rPr>
        <w:t>Theory Fit:</w:t>
      </w:r>
      <w:r>
        <w:t xml:space="preserve"> Cognitive Appraisal Theory – perception of exams changed from “threat” to “challenge.”</w:t>
      </w:r>
    </w:p>
    <w:p w14:paraId="2C6DD8E5">
      <w:pPr>
        <w:pStyle w:val="12"/>
        <w:numPr>
          <w:ilvl w:val="0"/>
          <w:numId w:val="91"/>
        </w:numPr>
        <w:spacing w:before="0" w:beforeAutospacing="0" w:after="0" w:afterAutospacing="0"/>
      </w:pPr>
      <w:r>
        <w:rPr>
          <w:rStyle w:val="14"/>
        </w:rPr>
        <w:t>Learning Point:</w:t>
      </w:r>
      <w:r>
        <w:t xml:space="preserve"> Psychological therapies can reduce stress and improve resilience.</w:t>
      </w:r>
    </w:p>
    <w:p w14:paraId="5967FF9A">
      <w:r>
        <w:pict>
          <v:rect id="_x0000_i1100" o:spt="1" style="height:0.05pt;width:451.3pt;" fillcolor="#A0A0A0" filled="t" stroked="f" coordsize="21600,21600" o:hr="t" o:hrstd="t" o:hralign="center">
            <v:path/>
            <v:fill on="t" focussize="0,0"/>
            <v:stroke on="f"/>
            <v:imagedata o:title=""/>
            <o:lock v:ext="edit"/>
            <w10:wrap type="none"/>
            <w10:anchorlock/>
          </v:rect>
        </w:pict>
      </w:r>
    </w:p>
    <w:p w14:paraId="78653346">
      <w:pPr>
        <w:pStyle w:val="3"/>
        <w:spacing w:before="0"/>
      </w:pPr>
      <w:r>
        <w:rPr>
          <w:rStyle w:val="14"/>
          <w:b w:val="0"/>
          <w:bCs w:val="0"/>
        </w:rPr>
        <w:t>8. Conclusion</w:t>
      </w:r>
    </w:p>
    <w:p w14:paraId="221FA8B3">
      <w:pPr>
        <w:pStyle w:val="12"/>
        <w:numPr>
          <w:ilvl w:val="0"/>
          <w:numId w:val="92"/>
        </w:numPr>
        <w:spacing w:before="0" w:beforeAutospacing="0" w:after="0" w:afterAutospacing="0"/>
      </w:pPr>
      <w:r>
        <w:t>Stress impacts both mental and physical health.</w:t>
      </w:r>
    </w:p>
    <w:p w14:paraId="6F0A60F3">
      <w:pPr>
        <w:pStyle w:val="12"/>
        <w:numPr>
          <w:ilvl w:val="0"/>
          <w:numId w:val="92"/>
        </w:numPr>
        <w:spacing w:before="0" w:beforeAutospacing="0" w:after="0" w:afterAutospacing="0"/>
      </w:pPr>
      <w:r>
        <w:t>Reactions include physiological, psychological, and behavioral responses.</w:t>
      </w:r>
    </w:p>
    <w:p w14:paraId="7B155F21">
      <w:pPr>
        <w:pStyle w:val="12"/>
        <w:numPr>
          <w:ilvl w:val="0"/>
          <w:numId w:val="92"/>
        </w:numPr>
        <w:spacing w:before="0" w:beforeAutospacing="0" w:after="0" w:afterAutospacing="0"/>
      </w:pPr>
      <w:r>
        <w:t>Promoting health requires lifestyle management, therapy, and social support.</w:t>
      </w:r>
    </w:p>
    <w:p w14:paraId="7600035B">
      <w:pPr>
        <w:pStyle w:val="12"/>
        <w:numPr>
          <w:ilvl w:val="0"/>
          <w:numId w:val="92"/>
        </w:numPr>
        <w:spacing w:before="0" w:beforeAutospacing="0" w:after="0" w:afterAutospacing="0"/>
      </w:pPr>
      <w:r>
        <w:t>Psychological theories focus on perception and thought processes, while biomedical theories emphasize body’s physiological response.</w:t>
      </w:r>
    </w:p>
    <w:p w14:paraId="5E837BCF">
      <w:pPr>
        <w:pStyle w:val="12"/>
        <w:numPr>
          <w:ilvl w:val="0"/>
          <w:numId w:val="92"/>
        </w:numPr>
        <w:spacing w:before="0" w:beforeAutospacing="0" w:after="0" w:afterAutospacing="0"/>
      </w:pPr>
      <w:r>
        <w:t>Case studies highlight the importance of managing stress for well-being and performance.</w:t>
      </w:r>
    </w:p>
    <w:p w14:paraId="25E66367">
      <w:r>
        <w:pict>
          <v:rect id="_x0000_i1101" o:spt="1" style="height:0.05pt;width:451.3pt;" fillcolor="#A0A0A0" filled="t" stroked="f" coordsize="21600,21600" o:hr="t" o:hrstd="t" o:hralign="center">
            <v:path/>
            <v:fill on="t" focussize="0,0"/>
            <v:stroke on="f"/>
            <v:imagedata o:title=""/>
            <o:lock v:ext="edit"/>
            <w10:wrap type="none"/>
            <w10:anchorlock/>
          </v:rect>
        </w:pict>
      </w:r>
    </w:p>
    <w:p w14:paraId="39EECECE"/>
    <w:p w14:paraId="536713AF">
      <w:pPr>
        <w:rPr>
          <w:rStyle w:val="14"/>
          <w:rFonts w:ascii="Times New Roman" w:hAnsi="Times New Roman" w:eastAsia="Times New Roman" w:cs="Times New Roman"/>
          <w:kern w:val="36"/>
          <w:sz w:val="48"/>
          <w:szCs w:val="48"/>
          <w:lang w:val="sv-SE" w:eastAsia="en-GB"/>
          <w14:ligatures w14:val="none"/>
        </w:rPr>
      </w:pPr>
      <w:r>
        <w:rPr>
          <w:rStyle w:val="14"/>
          <w:b w:val="0"/>
          <w:bCs w:val="0"/>
          <w:lang w:val="sv-SE"/>
        </w:rPr>
        <w:br w:type="page"/>
      </w:r>
    </w:p>
    <w:p w14:paraId="65DE12EF">
      <w:pPr>
        <w:pStyle w:val="2"/>
        <w:spacing w:before="0" w:beforeAutospacing="0" w:after="0" w:afterAutospacing="0"/>
      </w:pPr>
      <w:r>
        <w:rPr>
          <w:rStyle w:val="14"/>
          <w:b/>
          <w:bCs/>
          <w:lang w:val="sv-SE"/>
        </w:rPr>
        <w:t>Week 10-</w:t>
      </w:r>
      <w:r>
        <w:rPr>
          <w:rStyle w:val="14"/>
          <w:b/>
          <w:bCs/>
        </w:rPr>
        <w:t>Lecture: Social Psychology</w:t>
      </w:r>
    </w:p>
    <w:p w14:paraId="70D2E268">
      <w:r>
        <w:pict>
          <v:rect id="_x0000_i1102" o:spt="1" style="height:0.05pt;width:451.3pt;" fillcolor="#A0A0A0" filled="t" stroked="f" coordsize="21600,21600" o:hr="t" o:hrstd="t" o:hralign="center">
            <v:path/>
            <v:fill on="t" focussize="0,0"/>
            <v:stroke on="f"/>
            <v:imagedata o:title=""/>
            <o:lock v:ext="edit"/>
            <w10:wrap type="none"/>
            <w10:anchorlock/>
          </v:rect>
        </w:pict>
      </w:r>
    </w:p>
    <w:p w14:paraId="7DA04551">
      <w:pPr>
        <w:pStyle w:val="3"/>
        <w:spacing w:before="0"/>
      </w:pPr>
      <w:r>
        <w:rPr>
          <w:rStyle w:val="14"/>
          <w:b w:val="0"/>
          <w:bCs w:val="0"/>
        </w:rPr>
        <w:t>1. Introduction to Social Psychology</w:t>
      </w:r>
    </w:p>
    <w:p w14:paraId="060B62D2">
      <w:pPr>
        <w:pStyle w:val="12"/>
        <w:numPr>
          <w:ilvl w:val="0"/>
          <w:numId w:val="93"/>
        </w:numPr>
        <w:spacing w:before="0" w:beforeAutospacing="0" w:after="0" w:afterAutospacing="0"/>
      </w:pPr>
      <w:r>
        <w:rPr>
          <w:rStyle w:val="14"/>
        </w:rPr>
        <w:t>Definition:</w:t>
      </w:r>
      <w:r>
        <w:br w:type="textWrapping"/>
      </w:r>
      <w:r>
        <w:t>Social psychology is the scientific study of how people think about, influence, and relate to one another.</w:t>
      </w:r>
    </w:p>
    <w:p w14:paraId="0A2744C8">
      <w:pPr>
        <w:pStyle w:val="12"/>
        <w:numPr>
          <w:ilvl w:val="0"/>
          <w:numId w:val="93"/>
        </w:numPr>
        <w:spacing w:before="0" w:beforeAutospacing="0" w:after="0" w:afterAutospacing="0"/>
      </w:pPr>
      <w:r>
        <w:t xml:space="preserve">Focuses on </w:t>
      </w:r>
      <w:r>
        <w:rPr>
          <w:rStyle w:val="14"/>
        </w:rPr>
        <w:t>social behavior, group dynamics, attitudes, prejudice, conformity, and interpersonal relationships</w:t>
      </w:r>
      <w:r>
        <w:t>.</w:t>
      </w:r>
    </w:p>
    <w:p w14:paraId="769A0177">
      <w:r>
        <w:pict>
          <v:rect id="_x0000_i1103" o:spt="1" style="height:0.05pt;width:451.3pt;" fillcolor="#A0A0A0" filled="t" stroked="f" coordsize="21600,21600" o:hr="t" o:hrstd="t" o:hralign="center">
            <v:path/>
            <v:fill on="t" focussize="0,0"/>
            <v:stroke on="f"/>
            <v:imagedata o:title=""/>
            <o:lock v:ext="edit"/>
            <w10:wrap type="none"/>
            <w10:anchorlock/>
          </v:rect>
        </w:pict>
      </w:r>
    </w:p>
    <w:p w14:paraId="11AC6F70">
      <w:pPr>
        <w:pStyle w:val="3"/>
        <w:spacing w:before="0"/>
      </w:pPr>
      <w:r>
        <w:rPr>
          <w:rStyle w:val="14"/>
          <w:b w:val="0"/>
          <w:bCs w:val="0"/>
        </w:rPr>
        <w:t>2. Social Thinking</w:t>
      </w:r>
    </w:p>
    <w:p w14:paraId="7DB92862">
      <w:pPr>
        <w:pStyle w:val="12"/>
        <w:numPr>
          <w:ilvl w:val="0"/>
          <w:numId w:val="94"/>
        </w:numPr>
        <w:spacing w:before="0" w:beforeAutospacing="0" w:after="0" w:afterAutospacing="0"/>
      </w:pPr>
      <w:r>
        <w:rPr>
          <w:rStyle w:val="14"/>
        </w:rPr>
        <w:t>Definition:</w:t>
      </w:r>
      <w:r>
        <w:t xml:space="preserve"> How we perceive ourselves and others, form judgments, and explain behavior.</w:t>
      </w:r>
    </w:p>
    <w:p w14:paraId="02055E9E">
      <w:pPr>
        <w:pStyle w:val="12"/>
        <w:numPr>
          <w:ilvl w:val="0"/>
          <w:numId w:val="94"/>
        </w:numPr>
        <w:spacing w:before="0" w:beforeAutospacing="0" w:after="0" w:afterAutospacing="0"/>
      </w:pPr>
      <w:r>
        <w:rPr>
          <w:rStyle w:val="14"/>
        </w:rPr>
        <w:t>Key Concepts:</w:t>
      </w:r>
    </w:p>
    <w:p w14:paraId="25E82ACD">
      <w:pPr>
        <w:pStyle w:val="12"/>
        <w:numPr>
          <w:ilvl w:val="1"/>
          <w:numId w:val="94"/>
        </w:numPr>
        <w:spacing w:before="0" w:beforeAutospacing="0" w:after="0" w:afterAutospacing="0"/>
      </w:pPr>
      <w:r>
        <w:rPr>
          <w:rStyle w:val="14"/>
        </w:rPr>
        <w:t>Attribution Theory:</w:t>
      </w:r>
      <w:r>
        <w:t xml:space="preserve"> Explains how people interpret causes of behavior (internal vs. external).</w:t>
      </w:r>
    </w:p>
    <w:p w14:paraId="7CC66DE4">
      <w:pPr>
        <w:pStyle w:val="12"/>
        <w:numPr>
          <w:ilvl w:val="2"/>
          <w:numId w:val="94"/>
        </w:numPr>
        <w:spacing w:before="0" w:beforeAutospacing="0" w:after="0" w:afterAutospacing="0"/>
      </w:pPr>
      <w:r>
        <w:rPr>
          <w:rStyle w:val="10"/>
        </w:rPr>
        <w:t>Example:</w:t>
      </w:r>
      <w:r>
        <w:t xml:space="preserve"> Thinking a student is late because they are careless (internal) vs. stuck in traffic (external).</w:t>
      </w:r>
    </w:p>
    <w:p w14:paraId="3BD656EA">
      <w:pPr>
        <w:pStyle w:val="12"/>
        <w:numPr>
          <w:ilvl w:val="1"/>
          <w:numId w:val="94"/>
        </w:numPr>
        <w:spacing w:before="0" w:beforeAutospacing="0" w:after="0" w:afterAutospacing="0"/>
      </w:pPr>
      <w:r>
        <w:rPr>
          <w:rStyle w:val="14"/>
        </w:rPr>
        <w:t>Attitudes:</w:t>
      </w:r>
      <w:r>
        <w:t xml:space="preserve"> Feelings that predispose us to act in certain ways.</w:t>
      </w:r>
    </w:p>
    <w:p w14:paraId="73A305E5">
      <w:pPr>
        <w:pStyle w:val="12"/>
        <w:numPr>
          <w:ilvl w:val="2"/>
          <w:numId w:val="94"/>
        </w:numPr>
        <w:spacing w:before="0" w:beforeAutospacing="0" w:after="0" w:afterAutospacing="0"/>
      </w:pPr>
      <w:r>
        <w:rPr>
          <w:rStyle w:val="10"/>
        </w:rPr>
        <w:t>Example:</w:t>
      </w:r>
      <w:r>
        <w:t xml:space="preserve"> A positive attitude toward recycling increases eco-friendly behavior.</w:t>
      </w:r>
    </w:p>
    <w:p w14:paraId="302190B2">
      <w:r>
        <w:pict>
          <v:rect id="_x0000_i1104" o:spt="1" style="height:0.05pt;width:451.3pt;" fillcolor="#A0A0A0" filled="t" stroked="f" coordsize="21600,21600" o:hr="t" o:hrstd="t" o:hralign="center">
            <v:path/>
            <v:fill on="t" focussize="0,0"/>
            <v:stroke on="f"/>
            <v:imagedata o:title=""/>
            <o:lock v:ext="edit"/>
            <w10:wrap type="none"/>
            <w10:anchorlock/>
          </v:rect>
        </w:pict>
      </w:r>
    </w:p>
    <w:p w14:paraId="3D2C40B5">
      <w:pPr>
        <w:pStyle w:val="3"/>
        <w:spacing w:before="0"/>
      </w:pPr>
      <w:r>
        <w:rPr>
          <w:rStyle w:val="14"/>
          <w:b w:val="0"/>
          <w:bCs w:val="0"/>
        </w:rPr>
        <w:t>3. Social Influence</w:t>
      </w:r>
    </w:p>
    <w:p w14:paraId="7BF6A212">
      <w:pPr>
        <w:pStyle w:val="12"/>
        <w:numPr>
          <w:ilvl w:val="0"/>
          <w:numId w:val="95"/>
        </w:numPr>
        <w:spacing w:before="0" w:beforeAutospacing="0" w:after="0" w:afterAutospacing="0"/>
      </w:pPr>
      <w:r>
        <w:rPr>
          <w:rStyle w:val="14"/>
        </w:rPr>
        <w:t>Definition:</w:t>
      </w:r>
      <w:r>
        <w:t xml:space="preserve"> How people’s behavior changes in response to others.</w:t>
      </w:r>
    </w:p>
    <w:p w14:paraId="401F9029">
      <w:pPr>
        <w:pStyle w:val="12"/>
        <w:numPr>
          <w:ilvl w:val="0"/>
          <w:numId w:val="95"/>
        </w:numPr>
        <w:spacing w:before="0" w:beforeAutospacing="0" w:after="0" w:afterAutospacing="0"/>
      </w:pPr>
      <w:r>
        <w:rPr>
          <w:rStyle w:val="14"/>
        </w:rPr>
        <w:t>Forms:</w:t>
      </w:r>
    </w:p>
    <w:p w14:paraId="27D32DE0">
      <w:pPr>
        <w:pStyle w:val="12"/>
        <w:numPr>
          <w:ilvl w:val="1"/>
          <w:numId w:val="95"/>
        </w:numPr>
        <w:spacing w:before="0" w:beforeAutospacing="0" w:after="0" w:afterAutospacing="0"/>
      </w:pPr>
      <w:r>
        <w:rPr>
          <w:rStyle w:val="14"/>
        </w:rPr>
        <w:t>Conformity (Asch’s Experiment):</w:t>
      </w:r>
      <w:r>
        <w:t xml:space="preserve"> Adjusting behavior to match a group.</w:t>
      </w:r>
    </w:p>
    <w:p w14:paraId="7F7C9A40">
      <w:pPr>
        <w:pStyle w:val="12"/>
        <w:numPr>
          <w:ilvl w:val="2"/>
          <w:numId w:val="95"/>
        </w:numPr>
        <w:spacing w:before="0" w:beforeAutospacing="0" w:after="0" w:afterAutospacing="0"/>
      </w:pPr>
      <w:r>
        <w:rPr>
          <w:rStyle w:val="10"/>
        </w:rPr>
        <w:t>Example:</w:t>
      </w:r>
      <w:r>
        <w:t xml:space="preserve"> Students laughing at a joke even if they don’t find it funny.</w:t>
      </w:r>
    </w:p>
    <w:p w14:paraId="62DD8E1A">
      <w:pPr>
        <w:pStyle w:val="12"/>
        <w:numPr>
          <w:ilvl w:val="1"/>
          <w:numId w:val="95"/>
        </w:numPr>
        <w:spacing w:before="0" w:beforeAutospacing="0" w:after="0" w:afterAutospacing="0"/>
      </w:pPr>
      <w:r>
        <w:rPr>
          <w:rStyle w:val="14"/>
        </w:rPr>
        <w:t>Obedience (Milgram’s Experiment):</w:t>
      </w:r>
      <w:r>
        <w:t xml:space="preserve"> Following authority figures.</w:t>
      </w:r>
    </w:p>
    <w:p w14:paraId="313D8137">
      <w:pPr>
        <w:pStyle w:val="12"/>
        <w:numPr>
          <w:ilvl w:val="2"/>
          <w:numId w:val="95"/>
        </w:numPr>
        <w:spacing w:before="0" w:beforeAutospacing="0" w:after="0" w:afterAutospacing="0"/>
      </w:pPr>
      <w:r>
        <w:rPr>
          <w:rStyle w:val="10"/>
        </w:rPr>
        <w:t>Example:</w:t>
      </w:r>
      <w:r>
        <w:t xml:space="preserve"> Employees obeying a manager’s unethical orders.</w:t>
      </w:r>
    </w:p>
    <w:p w14:paraId="270A85CD">
      <w:pPr>
        <w:pStyle w:val="12"/>
        <w:numPr>
          <w:ilvl w:val="1"/>
          <w:numId w:val="95"/>
        </w:numPr>
        <w:spacing w:before="0" w:beforeAutospacing="0" w:after="0" w:afterAutospacing="0"/>
      </w:pPr>
      <w:r>
        <w:rPr>
          <w:rStyle w:val="14"/>
        </w:rPr>
        <w:t>Group Influence:</w:t>
      </w:r>
      <w:r>
        <w:t xml:space="preserve"> Social loafing, groupthink, peer pressure.</w:t>
      </w:r>
    </w:p>
    <w:p w14:paraId="4AE86CC0">
      <w:pPr>
        <w:pStyle w:val="12"/>
        <w:numPr>
          <w:ilvl w:val="2"/>
          <w:numId w:val="95"/>
        </w:numPr>
        <w:spacing w:before="0" w:beforeAutospacing="0" w:after="0" w:afterAutospacing="0"/>
      </w:pPr>
      <w:r>
        <w:rPr>
          <w:rStyle w:val="10"/>
        </w:rPr>
        <w:t>Example:</w:t>
      </w:r>
      <w:r>
        <w:t xml:space="preserve"> A team agreeing with a flawed plan to maintain harmony.</w:t>
      </w:r>
    </w:p>
    <w:p w14:paraId="38F6FB8D">
      <w:r>
        <w:pict>
          <v:rect id="_x0000_i1105" o:spt="1" style="height:0.05pt;width:451.3pt;" fillcolor="#A0A0A0" filled="t" stroked="f" coordsize="21600,21600" o:hr="t" o:hrstd="t" o:hralign="center">
            <v:path/>
            <v:fill on="t" focussize="0,0"/>
            <v:stroke on="f"/>
            <v:imagedata o:title=""/>
            <o:lock v:ext="edit"/>
            <w10:wrap type="none"/>
            <w10:anchorlock/>
          </v:rect>
        </w:pict>
      </w:r>
    </w:p>
    <w:p w14:paraId="0F0F5FC7">
      <w:pPr>
        <w:pStyle w:val="3"/>
        <w:spacing w:before="0"/>
      </w:pPr>
      <w:r>
        <w:rPr>
          <w:rStyle w:val="14"/>
          <w:b w:val="0"/>
          <w:bCs w:val="0"/>
        </w:rPr>
        <w:t>4. Social Relations</w:t>
      </w:r>
    </w:p>
    <w:p w14:paraId="76E56C22">
      <w:pPr>
        <w:pStyle w:val="12"/>
        <w:numPr>
          <w:ilvl w:val="0"/>
          <w:numId w:val="96"/>
        </w:numPr>
        <w:spacing w:before="0" w:beforeAutospacing="0" w:after="0" w:afterAutospacing="0"/>
      </w:pPr>
      <w:r>
        <w:rPr>
          <w:rStyle w:val="14"/>
        </w:rPr>
        <w:t>Definition:</w:t>
      </w:r>
      <w:r>
        <w:t xml:space="preserve"> How individuals interact, form connections, and manage conflict.</w:t>
      </w:r>
    </w:p>
    <w:p w14:paraId="7E6EBF36">
      <w:pPr>
        <w:pStyle w:val="12"/>
        <w:numPr>
          <w:ilvl w:val="0"/>
          <w:numId w:val="96"/>
        </w:numPr>
        <w:spacing w:before="0" w:beforeAutospacing="0" w:after="0" w:afterAutospacing="0"/>
      </w:pPr>
      <w:r>
        <w:rPr>
          <w:rStyle w:val="14"/>
        </w:rPr>
        <w:t>Key Aspects:</w:t>
      </w:r>
    </w:p>
    <w:p w14:paraId="30FDD919">
      <w:pPr>
        <w:pStyle w:val="12"/>
        <w:numPr>
          <w:ilvl w:val="1"/>
          <w:numId w:val="96"/>
        </w:numPr>
        <w:spacing w:before="0" w:beforeAutospacing="0" w:after="0" w:afterAutospacing="0"/>
      </w:pPr>
      <w:r>
        <w:rPr>
          <w:rStyle w:val="14"/>
        </w:rPr>
        <w:t>Attraction:</w:t>
      </w:r>
      <w:r>
        <w:t xml:space="preserve"> Physical appearance, similarity, proximity influence relationships.</w:t>
      </w:r>
    </w:p>
    <w:p w14:paraId="75EA4B9D">
      <w:pPr>
        <w:pStyle w:val="12"/>
        <w:numPr>
          <w:ilvl w:val="2"/>
          <w:numId w:val="96"/>
        </w:numPr>
        <w:spacing w:before="0" w:beforeAutospacing="0" w:after="0" w:afterAutospacing="0"/>
      </w:pPr>
      <w:r>
        <w:rPr>
          <w:rStyle w:val="10"/>
        </w:rPr>
        <w:t>Example:</w:t>
      </w:r>
      <w:r>
        <w:t xml:space="preserve"> Friendships often form among classmates.</w:t>
      </w:r>
    </w:p>
    <w:p w14:paraId="0172497E">
      <w:pPr>
        <w:pStyle w:val="12"/>
        <w:numPr>
          <w:ilvl w:val="1"/>
          <w:numId w:val="96"/>
        </w:numPr>
        <w:spacing w:before="0" w:beforeAutospacing="0" w:after="0" w:afterAutospacing="0"/>
      </w:pPr>
      <w:r>
        <w:rPr>
          <w:rStyle w:val="14"/>
        </w:rPr>
        <w:t>Helping Behavior:</w:t>
      </w:r>
      <w:r>
        <w:t xml:space="preserve"> Altruism – helping without expecting reward.</w:t>
      </w:r>
    </w:p>
    <w:p w14:paraId="365B2E15">
      <w:pPr>
        <w:pStyle w:val="12"/>
        <w:numPr>
          <w:ilvl w:val="2"/>
          <w:numId w:val="96"/>
        </w:numPr>
        <w:spacing w:before="0" w:beforeAutospacing="0" w:after="0" w:afterAutospacing="0"/>
      </w:pPr>
      <w:r>
        <w:rPr>
          <w:rStyle w:val="10"/>
        </w:rPr>
        <w:t>Example:</w:t>
      </w:r>
      <w:r>
        <w:t xml:space="preserve"> Donating blood to help strangers.</w:t>
      </w:r>
    </w:p>
    <w:p w14:paraId="0C789C35">
      <w:pPr>
        <w:pStyle w:val="12"/>
        <w:numPr>
          <w:ilvl w:val="1"/>
          <w:numId w:val="96"/>
        </w:numPr>
        <w:spacing w:before="0" w:beforeAutospacing="0" w:after="0" w:afterAutospacing="0"/>
      </w:pPr>
      <w:r>
        <w:rPr>
          <w:rStyle w:val="14"/>
        </w:rPr>
        <w:t>Aggression:</w:t>
      </w:r>
      <w:r>
        <w:t xml:space="preserve"> Behavior intended to harm others.</w:t>
      </w:r>
    </w:p>
    <w:p w14:paraId="3FABAC83">
      <w:pPr>
        <w:pStyle w:val="12"/>
        <w:numPr>
          <w:ilvl w:val="2"/>
          <w:numId w:val="96"/>
        </w:numPr>
        <w:spacing w:before="0" w:beforeAutospacing="0" w:after="0" w:afterAutospacing="0"/>
      </w:pPr>
      <w:r>
        <w:rPr>
          <w:rStyle w:val="10"/>
        </w:rPr>
        <w:t>Example:</w:t>
      </w:r>
      <w:r>
        <w:t xml:space="preserve"> Road rage leading to fights.</w:t>
      </w:r>
    </w:p>
    <w:p w14:paraId="75A8796A">
      <w:r>
        <w:pict>
          <v:rect id="_x0000_i1106" o:spt="1" style="height:0.05pt;width:451.3pt;" fillcolor="#A0A0A0" filled="t" stroked="f" coordsize="21600,21600" o:hr="t" o:hrstd="t" o:hralign="center">
            <v:path/>
            <v:fill on="t" focussize="0,0"/>
            <v:stroke on="f"/>
            <v:imagedata o:title=""/>
            <o:lock v:ext="edit"/>
            <w10:wrap type="none"/>
            <w10:anchorlock/>
          </v:rect>
        </w:pict>
      </w:r>
    </w:p>
    <w:p w14:paraId="6F8AD13E">
      <w:pPr>
        <w:pStyle w:val="3"/>
        <w:spacing w:before="0"/>
      </w:pPr>
      <w:r>
        <w:rPr>
          <w:rStyle w:val="14"/>
          <w:b w:val="0"/>
          <w:bCs w:val="0"/>
        </w:rPr>
        <w:t>5. Social Diversity</w:t>
      </w:r>
    </w:p>
    <w:p w14:paraId="7E303389">
      <w:pPr>
        <w:pStyle w:val="12"/>
        <w:numPr>
          <w:ilvl w:val="0"/>
          <w:numId w:val="97"/>
        </w:numPr>
        <w:spacing w:before="0" w:beforeAutospacing="0" w:after="0" w:afterAutospacing="0"/>
      </w:pPr>
      <w:r>
        <w:rPr>
          <w:rStyle w:val="14"/>
        </w:rPr>
        <w:t>Definition:</w:t>
      </w:r>
      <w:r>
        <w:t xml:space="preserve"> Differences in race, culture, religion, gender, age, and socioeconomic status within a society.</w:t>
      </w:r>
    </w:p>
    <w:p w14:paraId="5D54BEA6">
      <w:pPr>
        <w:pStyle w:val="12"/>
        <w:numPr>
          <w:ilvl w:val="0"/>
          <w:numId w:val="97"/>
        </w:numPr>
        <w:spacing w:before="0" w:beforeAutospacing="0" w:after="0" w:afterAutospacing="0"/>
      </w:pPr>
      <w:r>
        <w:rPr>
          <w:rStyle w:val="14"/>
        </w:rPr>
        <w:t>Importance:</w:t>
      </w:r>
      <w:r>
        <w:t xml:space="preserve"> Promotes creativity, tolerance, and broad perspectives.</w:t>
      </w:r>
    </w:p>
    <w:p w14:paraId="572472D1">
      <w:pPr>
        <w:pStyle w:val="12"/>
        <w:numPr>
          <w:ilvl w:val="0"/>
          <w:numId w:val="97"/>
        </w:numPr>
        <w:spacing w:before="0" w:beforeAutospacing="0" w:after="0" w:afterAutospacing="0"/>
      </w:pPr>
      <w:r>
        <w:rPr>
          <w:rStyle w:val="14"/>
        </w:rPr>
        <w:t>Example:</w:t>
      </w:r>
    </w:p>
    <w:p w14:paraId="2946D597">
      <w:pPr>
        <w:pStyle w:val="12"/>
        <w:numPr>
          <w:ilvl w:val="1"/>
          <w:numId w:val="97"/>
        </w:numPr>
        <w:spacing w:before="0" w:beforeAutospacing="0" w:after="0" w:afterAutospacing="0"/>
      </w:pPr>
      <w:r>
        <w:t>Multicultural teams in companies combine diverse ideas and improve problem-solving.</w:t>
      </w:r>
    </w:p>
    <w:p w14:paraId="7FA09567">
      <w:pPr>
        <w:pStyle w:val="12"/>
        <w:numPr>
          <w:ilvl w:val="1"/>
          <w:numId w:val="97"/>
        </w:numPr>
        <w:spacing w:before="0" w:beforeAutospacing="0" w:after="0" w:afterAutospacing="0"/>
      </w:pPr>
      <w:r>
        <w:t>However, diversity can also lead to misunderstandings or prejudice if not managed well.</w:t>
      </w:r>
    </w:p>
    <w:p w14:paraId="482E7EFF">
      <w:r>
        <w:pict>
          <v:rect id="_x0000_i1107" o:spt="1" style="height:0.05pt;width:451.3pt;" fillcolor="#A0A0A0" filled="t" stroked="f" coordsize="21600,21600" o:hr="t" o:hrstd="t" o:hralign="center">
            <v:path/>
            <v:fill on="t" focussize="0,0"/>
            <v:stroke on="f"/>
            <v:imagedata o:title=""/>
            <o:lock v:ext="edit"/>
            <w10:wrap type="none"/>
            <w10:anchorlock/>
          </v:rect>
        </w:pict>
      </w:r>
    </w:p>
    <w:p w14:paraId="361828AC">
      <w:pPr>
        <w:pStyle w:val="3"/>
        <w:spacing w:before="0"/>
      </w:pPr>
      <w:r>
        <w:rPr>
          <w:rStyle w:val="14"/>
          <w:b w:val="0"/>
          <w:bCs w:val="0"/>
        </w:rPr>
        <w:t>6. Case Studies</w:t>
      </w:r>
    </w:p>
    <w:p w14:paraId="60454DFB">
      <w:pPr>
        <w:pStyle w:val="4"/>
        <w:spacing w:before="0" w:beforeAutospacing="0" w:after="0" w:afterAutospacing="0"/>
      </w:pPr>
      <w:r>
        <w:rPr>
          <w:rStyle w:val="14"/>
          <w:b/>
          <w:bCs/>
        </w:rPr>
        <w:t>Case Study 1: Social Influence in the Workplace</w:t>
      </w:r>
    </w:p>
    <w:p w14:paraId="6D567DCF">
      <w:pPr>
        <w:pStyle w:val="12"/>
        <w:spacing w:before="0" w:beforeAutospacing="0" w:after="0" w:afterAutospacing="0"/>
      </w:pPr>
      <w:r>
        <w:rPr>
          <w:rStyle w:val="14"/>
        </w:rPr>
        <w:t>Scenario:</w:t>
      </w:r>
      <w:r>
        <w:br w:type="textWrapping"/>
      </w:r>
      <w:r>
        <w:t>A marketing team is deciding on a campaign. Most members disagree with the manager’s idea but remain silent to avoid conflict. The campaign fails in the market.</w:t>
      </w:r>
    </w:p>
    <w:p w14:paraId="64672324">
      <w:pPr>
        <w:pStyle w:val="12"/>
        <w:spacing w:before="0" w:beforeAutospacing="0" w:after="0" w:afterAutospacing="0"/>
      </w:pPr>
      <w:r>
        <w:rPr>
          <w:rStyle w:val="14"/>
        </w:rPr>
        <w:t>Analysis:</w:t>
      </w:r>
    </w:p>
    <w:p w14:paraId="434F4758">
      <w:pPr>
        <w:pStyle w:val="12"/>
        <w:numPr>
          <w:ilvl w:val="0"/>
          <w:numId w:val="98"/>
        </w:numPr>
        <w:spacing w:before="0" w:beforeAutospacing="0" w:after="0" w:afterAutospacing="0"/>
      </w:pPr>
      <w:r>
        <w:rPr>
          <w:rStyle w:val="14"/>
        </w:rPr>
        <w:t>Phenomenon:</w:t>
      </w:r>
      <w:r>
        <w:t xml:space="preserve"> Groupthink (social influence).</w:t>
      </w:r>
    </w:p>
    <w:p w14:paraId="760FD6D3">
      <w:pPr>
        <w:pStyle w:val="12"/>
        <w:numPr>
          <w:ilvl w:val="0"/>
          <w:numId w:val="98"/>
        </w:numPr>
        <w:spacing w:before="0" w:beforeAutospacing="0" w:after="0" w:afterAutospacing="0"/>
      </w:pPr>
      <w:r>
        <w:rPr>
          <w:rStyle w:val="14"/>
        </w:rPr>
        <w:t>Outcome:</w:t>
      </w:r>
      <w:r>
        <w:t xml:space="preserve"> Poor decision due to lack of critical discussion.</w:t>
      </w:r>
    </w:p>
    <w:p w14:paraId="0C469DEB">
      <w:pPr>
        <w:pStyle w:val="12"/>
        <w:numPr>
          <w:ilvl w:val="0"/>
          <w:numId w:val="98"/>
        </w:numPr>
        <w:spacing w:before="0" w:beforeAutospacing="0" w:after="0" w:afterAutospacing="0"/>
      </w:pPr>
      <w:r>
        <w:rPr>
          <w:rStyle w:val="14"/>
        </w:rPr>
        <w:t>Learning Point:</w:t>
      </w:r>
      <w:r>
        <w:t xml:space="preserve"> Encouraging open communication reduces negative effects of conformity.</w:t>
      </w:r>
    </w:p>
    <w:p w14:paraId="0DB70066">
      <w:r>
        <w:pict>
          <v:rect id="_x0000_i1108" o:spt="1" style="height:0.05pt;width:451.3pt;" fillcolor="#A0A0A0" filled="t" stroked="f" coordsize="21600,21600" o:hr="t" o:hrstd="t" o:hralign="center">
            <v:path/>
            <v:fill on="t" focussize="0,0"/>
            <v:stroke on="f"/>
            <v:imagedata o:title=""/>
            <o:lock v:ext="edit"/>
            <w10:wrap type="none"/>
            <w10:anchorlock/>
          </v:rect>
        </w:pict>
      </w:r>
    </w:p>
    <w:p w14:paraId="6048B589">
      <w:pPr>
        <w:pStyle w:val="4"/>
        <w:spacing w:before="0" w:beforeAutospacing="0" w:after="0" w:afterAutospacing="0"/>
      </w:pPr>
      <w:r>
        <w:rPr>
          <w:rStyle w:val="14"/>
          <w:b/>
          <w:bCs/>
        </w:rPr>
        <w:t>Case Study 2: Social Diversity in Education</w:t>
      </w:r>
    </w:p>
    <w:p w14:paraId="0C40B2FD">
      <w:pPr>
        <w:pStyle w:val="12"/>
        <w:spacing w:before="0" w:beforeAutospacing="0" w:after="0" w:afterAutospacing="0"/>
      </w:pPr>
      <w:r>
        <w:rPr>
          <w:rStyle w:val="14"/>
        </w:rPr>
        <w:t>Scenario:</w:t>
      </w:r>
      <w:r>
        <w:br w:type="textWrapping"/>
      </w:r>
      <w:r>
        <w:t>In an international university, students from different cultural backgrounds work on projects together. Initially, they face communication issues, but eventually, they learn from each other’s perspectives and produce innovative solutions.</w:t>
      </w:r>
    </w:p>
    <w:p w14:paraId="79FF7463">
      <w:pPr>
        <w:pStyle w:val="12"/>
        <w:spacing w:before="0" w:beforeAutospacing="0" w:after="0" w:afterAutospacing="0"/>
      </w:pPr>
      <w:r>
        <w:rPr>
          <w:rStyle w:val="14"/>
        </w:rPr>
        <w:t>Analysis:</w:t>
      </w:r>
    </w:p>
    <w:p w14:paraId="17BFD5DA">
      <w:pPr>
        <w:pStyle w:val="12"/>
        <w:numPr>
          <w:ilvl w:val="0"/>
          <w:numId w:val="99"/>
        </w:numPr>
        <w:spacing w:before="0" w:beforeAutospacing="0" w:after="0" w:afterAutospacing="0"/>
      </w:pPr>
      <w:r>
        <w:rPr>
          <w:rStyle w:val="14"/>
        </w:rPr>
        <w:t>Phenomenon:</w:t>
      </w:r>
      <w:r>
        <w:t xml:space="preserve"> Social diversity → creativity and broader problem-solving.</w:t>
      </w:r>
    </w:p>
    <w:p w14:paraId="636ADF26">
      <w:pPr>
        <w:pStyle w:val="12"/>
        <w:numPr>
          <w:ilvl w:val="0"/>
          <w:numId w:val="99"/>
        </w:numPr>
        <w:spacing w:before="0" w:beforeAutospacing="0" w:after="0" w:afterAutospacing="0"/>
      </w:pPr>
      <w:r>
        <w:rPr>
          <w:rStyle w:val="14"/>
        </w:rPr>
        <w:t>Outcome:</w:t>
      </w:r>
      <w:r>
        <w:t xml:space="preserve"> Better results due to blending of cultural perspectives.</w:t>
      </w:r>
    </w:p>
    <w:p w14:paraId="62F65A57">
      <w:pPr>
        <w:pStyle w:val="12"/>
        <w:numPr>
          <w:ilvl w:val="0"/>
          <w:numId w:val="99"/>
        </w:numPr>
        <w:spacing w:before="0" w:beforeAutospacing="0" w:after="0" w:afterAutospacing="0"/>
      </w:pPr>
      <w:r>
        <w:rPr>
          <w:rStyle w:val="14"/>
        </w:rPr>
        <w:t>Learning Point:</w:t>
      </w:r>
      <w:r>
        <w:t xml:space="preserve"> Diversity, if managed well, strengthens learning and collaboration.</w:t>
      </w:r>
    </w:p>
    <w:p w14:paraId="3E8CBB3C">
      <w:r>
        <w:pict>
          <v:rect id="_x0000_i1109" o:spt="1" style="height:0.05pt;width:451.3pt;" fillcolor="#A0A0A0" filled="t" stroked="f" coordsize="21600,21600" o:hr="t" o:hrstd="t" o:hralign="center">
            <v:path/>
            <v:fill on="t" focussize="0,0"/>
            <v:stroke on="f"/>
            <v:imagedata o:title=""/>
            <o:lock v:ext="edit"/>
            <w10:wrap type="none"/>
            <w10:anchorlock/>
          </v:rect>
        </w:pict>
      </w:r>
    </w:p>
    <w:p w14:paraId="4B9F0164">
      <w:pPr>
        <w:pStyle w:val="3"/>
        <w:spacing w:before="0"/>
      </w:pPr>
      <w:r>
        <w:rPr>
          <w:rStyle w:val="14"/>
          <w:b w:val="0"/>
          <w:bCs w:val="0"/>
        </w:rPr>
        <w:t>7. Conclusion</w:t>
      </w:r>
    </w:p>
    <w:p w14:paraId="5F9FEC1D">
      <w:pPr>
        <w:pStyle w:val="12"/>
        <w:numPr>
          <w:ilvl w:val="0"/>
          <w:numId w:val="100"/>
        </w:numPr>
        <w:spacing w:before="0" w:beforeAutospacing="0" w:after="0" w:afterAutospacing="0"/>
      </w:pPr>
      <w:r>
        <w:rPr>
          <w:rStyle w:val="14"/>
        </w:rPr>
        <w:t>Social Thinking</w:t>
      </w:r>
      <w:r>
        <w:t xml:space="preserve"> shapes how we understand behavior.</w:t>
      </w:r>
    </w:p>
    <w:p w14:paraId="45A21A86">
      <w:pPr>
        <w:pStyle w:val="12"/>
        <w:numPr>
          <w:ilvl w:val="0"/>
          <w:numId w:val="100"/>
        </w:numPr>
        <w:spacing w:before="0" w:beforeAutospacing="0" w:after="0" w:afterAutospacing="0"/>
      </w:pPr>
      <w:r>
        <w:rPr>
          <w:rStyle w:val="14"/>
        </w:rPr>
        <w:t>Social Influence</w:t>
      </w:r>
      <w:r>
        <w:t xml:space="preserve"> explains conformity, obedience, and group effects.</w:t>
      </w:r>
    </w:p>
    <w:p w14:paraId="549CD0BC">
      <w:pPr>
        <w:pStyle w:val="12"/>
        <w:numPr>
          <w:ilvl w:val="0"/>
          <w:numId w:val="100"/>
        </w:numPr>
        <w:spacing w:before="0" w:beforeAutospacing="0" w:after="0" w:afterAutospacing="0"/>
      </w:pPr>
      <w:r>
        <w:rPr>
          <w:rStyle w:val="14"/>
        </w:rPr>
        <w:t>Social Relations</w:t>
      </w:r>
      <w:r>
        <w:t xml:space="preserve"> show how attraction, helping, and aggression impact interaction.</w:t>
      </w:r>
    </w:p>
    <w:p w14:paraId="107E4608">
      <w:pPr>
        <w:pStyle w:val="12"/>
        <w:numPr>
          <w:ilvl w:val="0"/>
          <w:numId w:val="100"/>
        </w:numPr>
        <w:spacing w:before="0" w:beforeAutospacing="0" w:after="0" w:afterAutospacing="0"/>
      </w:pPr>
      <w:r>
        <w:rPr>
          <w:rStyle w:val="14"/>
        </w:rPr>
        <w:t>Social Diversity</w:t>
      </w:r>
      <w:r>
        <w:t xml:space="preserve"> enriches societies but requires tolerance and acceptance.</w:t>
      </w:r>
    </w:p>
    <w:p w14:paraId="47FC78A6">
      <w:pPr>
        <w:pStyle w:val="12"/>
        <w:numPr>
          <w:ilvl w:val="0"/>
          <w:numId w:val="100"/>
        </w:numPr>
        <w:spacing w:before="0" w:beforeAutospacing="0" w:after="0" w:afterAutospacing="0"/>
      </w:pPr>
      <w:r>
        <w:t>Together, these aspects explain how humans live, work, and grow in social contexts.</w:t>
      </w:r>
    </w:p>
    <w:p w14:paraId="3B93337D">
      <w:r>
        <w:pict>
          <v:rect id="_x0000_i1110" o:spt="1" style="height:0.05pt;width:451.3pt;" fillcolor="#A0A0A0" filled="t" stroked="f" coordsize="21600,21600" o:hr="t" o:hrstd="t" o:hralign="center">
            <v:path/>
            <v:fill on="t" focussize="0,0"/>
            <v:stroke on="f"/>
            <v:imagedata o:title=""/>
            <o:lock v:ext="edit"/>
            <w10:wrap type="none"/>
            <w10:anchorlock/>
          </v:rect>
        </w:pict>
      </w:r>
    </w:p>
    <w:p w14:paraId="11A18526"/>
    <w:p w14:paraId="0FF97DCF">
      <w:pPr>
        <w:rPr>
          <w:rStyle w:val="14"/>
          <w:rFonts w:ascii="Times New Roman" w:hAnsi="Times New Roman" w:eastAsia="Times New Roman" w:cs="Times New Roman"/>
          <w:kern w:val="36"/>
          <w:sz w:val="48"/>
          <w:szCs w:val="48"/>
          <w:lang w:val="sv-SE" w:eastAsia="en-GB"/>
          <w14:ligatures w14:val="none"/>
        </w:rPr>
      </w:pPr>
      <w:r>
        <w:rPr>
          <w:rStyle w:val="14"/>
          <w:b w:val="0"/>
          <w:bCs w:val="0"/>
          <w:lang w:val="sv-SE"/>
        </w:rPr>
        <w:br w:type="page"/>
      </w:r>
    </w:p>
    <w:p w14:paraId="67DE776C">
      <w:pPr>
        <w:pStyle w:val="2"/>
        <w:spacing w:before="0" w:beforeAutospacing="0" w:after="0" w:afterAutospacing="0"/>
      </w:pPr>
      <w:r>
        <w:rPr>
          <w:rStyle w:val="14"/>
          <w:b/>
          <w:bCs/>
          <w:lang w:val="sv-SE"/>
        </w:rPr>
        <w:t>Week 11-</w:t>
      </w:r>
      <w:r>
        <w:rPr>
          <w:rStyle w:val="14"/>
          <w:b/>
          <w:bCs/>
        </w:rPr>
        <w:t>Lecture: Developmental Psychology</w:t>
      </w:r>
    </w:p>
    <w:p w14:paraId="7F8B464D">
      <w:r>
        <w:pict>
          <v:rect id="_x0000_i1111" o:spt="1" style="height:0.05pt;width:451.3pt;" fillcolor="#A0A0A0" filled="t" stroked="f" coordsize="21600,21600" o:hr="t" o:hrstd="t" o:hralign="center">
            <v:path/>
            <v:fill on="t" focussize="0,0"/>
            <v:stroke on="f"/>
            <v:imagedata o:title=""/>
            <o:lock v:ext="edit"/>
            <w10:wrap type="none"/>
            <w10:anchorlock/>
          </v:rect>
        </w:pict>
      </w:r>
    </w:p>
    <w:p w14:paraId="326F18F4">
      <w:pPr>
        <w:pStyle w:val="3"/>
        <w:spacing w:before="0"/>
      </w:pPr>
      <w:r>
        <w:rPr>
          <w:rStyle w:val="14"/>
          <w:b w:val="0"/>
          <w:bCs w:val="0"/>
        </w:rPr>
        <w:t>1. Introduction to Developmental Psychology</w:t>
      </w:r>
    </w:p>
    <w:p w14:paraId="4A54F21A">
      <w:pPr>
        <w:pStyle w:val="12"/>
        <w:numPr>
          <w:ilvl w:val="0"/>
          <w:numId w:val="101"/>
        </w:numPr>
        <w:spacing w:before="0" w:beforeAutospacing="0" w:after="0" w:afterAutospacing="0"/>
      </w:pPr>
      <w:r>
        <w:rPr>
          <w:rStyle w:val="14"/>
        </w:rPr>
        <w:t>Definition:</w:t>
      </w:r>
      <w:r>
        <w:br w:type="textWrapping"/>
      </w:r>
      <w:r>
        <w:t>Developmental psychology is the scientific study of how humans grow, change, and adapt physically, cognitively, socially, and emotionally throughout their lifespan.</w:t>
      </w:r>
    </w:p>
    <w:p w14:paraId="4B4E6BA9">
      <w:pPr>
        <w:pStyle w:val="12"/>
        <w:numPr>
          <w:ilvl w:val="0"/>
          <w:numId w:val="101"/>
        </w:numPr>
        <w:spacing w:before="0" w:beforeAutospacing="0" w:after="0" w:afterAutospacing="0"/>
      </w:pPr>
      <w:r>
        <w:rPr>
          <w:rStyle w:val="14"/>
        </w:rPr>
        <w:t>Goal:</w:t>
      </w:r>
      <w:r>
        <w:t xml:space="preserve"> To understand changes in behavior and mental processes across different stages of life.</w:t>
      </w:r>
    </w:p>
    <w:p w14:paraId="2D57C4E6">
      <w:r>
        <w:pict>
          <v:rect id="_x0000_i1112" o:spt="1" style="height:0.05pt;width:451.3pt;" fillcolor="#A0A0A0" filled="t" stroked="f" coordsize="21600,21600" o:hr="t" o:hrstd="t" o:hralign="center">
            <v:path/>
            <v:fill on="t" focussize="0,0"/>
            <v:stroke on="f"/>
            <v:imagedata o:title=""/>
            <o:lock v:ext="edit"/>
            <w10:wrap type="none"/>
            <w10:anchorlock/>
          </v:rect>
        </w:pict>
      </w:r>
    </w:p>
    <w:p w14:paraId="4A1B0200">
      <w:pPr>
        <w:pStyle w:val="3"/>
        <w:spacing w:before="0"/>
      </w:pPr>
      <w:r>
        <w:rPr>
          <w:rStyle w:val="14"/>
          <w:b w:val="0"/>
          <w:bCs w:val="0"/>
        </w:rPr>
        <w:t>2. Different Stages of Human Life (Erik Erikson’s Psychosocial Theory as Reference)</w:t>
      </w:r>
    </w:p>
    <w:p w14:paraId="08576843">
      <w:pPr>
        <w:pStyle w:val="12"/>
        <w:numPr>
          <w:ilvl w:val="0"/>
          <w:numId w:val="102"/>
        </w:numPr>
        <w:spacing w:before="0" w:beforeAutospacing="0" w:after="0" w:afterAutospacing="0"/>
      </w:pPr>
      <w:r>
        <w:rPr>
          <w:rStyle w:val="14"/>
        </w:rPr>
        <w:t>Infancy (0–2 years)</w:t>
      </w:r>
    </w:p>
    <w:p w14:paraId="257013A5">
      <w:pPr>
        <w:pStyle w:val="12"/>
        <w:numPr>
          <w:ilvl w:val="1"/>
          <w:numId w:val="102"/>
        </w:numPr>
        <w:spacing w:before="0" w:beforeAutospacing="0" w:after="0" w:afterAutospacing="0"/>
      </w:pPr>
      <w:r>
        <w:t>Focus: Trust vs. Mistrust.</w:t>
      </w:r>
    </w:p>
    <w:p w14:paraId="005B4C6A">
      <w:pPr>
        <w:pStyle w:val="12"/>
        <w:numPr>
          <w:ilvl w:val="1"/>
          <w:numId w:val="102"/>
        </w:numPr>
        <w:spacing w:before="0" w:beforeAutospacing="0" w:after="0" w:afterAutospacing="0"/>
      </w:pPr>
      <w:r>
        <w:t>Example: A baby develops trust if caregivers provide food, warmth, and love.</w:t>
      </w:r>
    </w:p>
    <w:p w14:paraId="757B35C5">
      <w:pPr>
        <w:pStyle w:val="12"/>
        <w:numPr>
          <w:ilvl w:val="0"/>
          <w:numId w:val="102"/>
        </w:numPr>
        <w:spacing w:before="0" w:beforeAutospacing="0" w:after="0" w:afterAutospacing="0"/>
      </w:pPr>
      <w:r>
        <w:rPr>
          <w:rStyle w:val="14"/>
        </w:rPr>
        <w:t>Early Childhood (2–6 years)</w:t>
      </w:r>
    </w:p>
    <w:p w14:paraId="46E232EC">
      <w:pPr>
        <w:pStyle w:val="12"/>
        <w:numPr>
          <w:ilvl w:val="1"/>
          <w:numId w:val="102"/>
        </w:numPr>
        <w:spacing w:before="0" w:beforeAutospacing="0" w:after="0" w:afterAutospacing="0"/>
      </w:pPr>
      <w:r>
        <w:t>Focus: Autonomy and Initiative.</w:t>
      </w:r>
    </w:p>
    <w:p w14:paraId="21CB6689">
      <w:pPr>
        <w:pStyle w:val="12"/>
        <w:numPr>
          <w:ilvl w:val="1"/>
          <w:numId w:val="102"/>
        </w:numPr>
        <w:spacing w:before="0" w:beforeAutospacing="0" w:after="0" w:afterAutospacing="0"/>
      </w:pPr>
      <w:r>
        <w:t>Example: A child learning to dress themselves develops independence.</w:t>
      </w:r>
    </w:p>
    <w:p w14:paraId="6D3CA1A2">
      <w:pPr>
        <w:pStyle w:val="12"/>
        <w:numPr>
          <w:ilvl w:val="0"/>
          <w:numId w:val="102"/>
        </w:numPr>
        <w:spacing w:before="0" w:beforeAutospacing="0" w:after="0" w:afterAutospacing="0"/>
      </w:pPr>
      <w:r>
        <w:rPr>
          <w:rStyle w:val="14"/>
        </w:rPr>
        <w:t>Middle Childhood (6–12 years)</w:t>
      </w:r>
    </w:p>
    <w:p w14:paraId="51738D9A">
      <w:pPr>
        <w:pStyle w:val="12"/>
        <w:numPr>
          <w:ilvl w:val="1"/>
          <w:numId w:val="102"/>
        </w:numPr>
        <w:spacing w:before="0" w:beforeAutospacing="0" w:after="0" w:afterAutospacing="0"/>
      </w:pPr>
      <w:r>
        <w:t>Focus: Industry vs. Inferiority.</w:t>
      </w:r>
    </w:p>
    <w:p w14:paraId="7992E909">
      <w:pPr>
        <w:pStyle w:val="12"/>
        <w:numPr>
          <w:ilvl w:val="1"/>
          <w:numId w:val="102"/>
        </w:numPr>
        <w:spacing w:before="0" w:beforeAutospacing="0" w:after="0" w:afterAutospacing="0"/>
      </w:pPr>
      <w:r>
        <w:t>Example: Success in school activities builds confidence.</w:t>
      </w:r>
    </w:p>
    <w:p w14:paraId="4CE8B627">
      <w:pPr>
        <w:pStyle w:val="12"/>
        <w:numPr>
          <w:ilvl w:val="0"/>
          <w:numId w:val="102"/>
        </w:numPr>
        <w:spacing w:before="0" w:beforeAutospacing="0" w:after="0" w:afterAutospacing="0"/>
      </w:pPr>
      <w:r>
        <w:rPr>
          <w:rStyle w:val="14"/>
        </w:rPr>
        <w:t>Adolescence (12–18 years)</w:t>
      </w:r>
    </w:p>
    <w:p w14:paraId="129440C1">
      <w:pPr>
        <w:pStyle w:val="12"/>
        <w:numPr>
          <w:ilvl w:val="1"/>
          <w:numId w:val="102"/>
        </w:numPr>
        <w:spacing w:before="0" w:beforeAutospacing="0" w:after="0" w:afterAutospacing="0"/>
      </w:pPr>
      <w:r>
        <w:t>Focus: Identity vs. Role Confusion.</w:t>
      </w:r>
    </w:p>
    <w:p w14:paraId="059763DA">
      <w:pPr>
        <w:pStyle w:val="12"/>
        <w:numPr>
          <w:ilvl w:val="1"/>
          <w:numId w:val="102"/>
        </w:numPr>
        <w:spacing w:before="0" w:beforeAutospacing="0" w:after="0" w:afterAutospacing="0"/>
      </w:pPr>
      <w:r>
        <w:t>Example: Teenagers exploring career options or peer groups.</w:t>
      </w:r>
    </w:p>
    <w:p w14:paraId="41ABB5E7">
      <w:pPr>
        <w:pStyle w:val="12"/>
        <w:numPr>
          <w:ilvl w:val="0"/>
          <w:numId w:val="102"/>
        </w:numPr>
        <w:spacing w:before="0" w:beforeAutospacing="0" w:after="0" w:afterAutospacing="0"/>
      </w:pPr>
      <w:r>
        <w:rPr>
          <w:rStyle w:val="14"/>
        </w:rPr>
        <w:t>Early Adulthood (18–40 years)</w:t>
      </w:r>
    </w:p>
    <w:p w14:paraId="396A1873">
      <w:pPr>
        <w:pStyle w:val="12"/>
        <w:numPr>
          <w:ilvl w:val="1"/>
          <w:numId w:val="102"/>
        </w:numPr>
        <w:spacing w:before="0" w:beforeAutospacing="0" w:after="0" w:afterAutospacing="0"/>
      </w:pPr>
      <w:r>
        <w:t>Focus: Intimacy vs. Isolation.</w:t>
      </w:r>
    </w:p>
    <w:p w14:paraId="1EA30FE7">
      <w:pPr>
        <w:pStyle w:val="12"/>
        <w:numPr>
          <w:ilvl w:val="1"/>
          <w:numId w:val="102"/>
        </w:numPr>
        <w:spacing w:before="0" w:beforeAutospacing="0" w:after="0" w:afterAutospacing="0"/>
      </w:pPr>
      <w:r>
        <w:t>Example: Forming close friendships and romantic relationships.</w:t>
      </w:r>
    </w:p>
    <w:p w14:paraId="6928208A">
      <w:pPr>
        <w:pStyle w:val="12"/>
        <w:numPr>
          <w:ilvl w:val="0"/>
          <w:numId w:val="102"/>
        </w:numPr>
        <w:spacing w:before="0" w:beforeAutospacing="0" w:after="0" w:afterAutospacing="0"/>
      </w:pPr>
      <w:r>
        <w:rPr>
          <w:rStyle w:val="14"/>
        </w:rPr>
        <w:t>Middle Adulthood (40–65 years)</w:t>
      </w:r>
    </w:p>
    <w:p w14:paraId="53C02786">
      <w:pPr>
        <w:pStyle w:val="12"/>
        <w:numPr>
          <w:ilvl w:val="1"/>
          <w:numId w:val="102"/>
        </w:numPr>
        <w:spacing w:before="0" w:beforeAutospacing="0" w:after="0" w:afterAutospacing="0"/>
      </w:pPr>
      <w:r>
        <w:t>Focus: Generativity vs. Stagnation.</w:t>
      </w:r>
    </w:p>
    <w:p w14:paraId="52452E60">
      <w:pPr>
        <w:pStyle w:val="12"/>
        <w:numPr>
          <w:ilvl w:val="1"/>
          <w:numId w:val="102"/>
        </w:numPr>
        <w:spacing w:before="0" w:beforeAutospacing="0" w:after="0" w:afterAutospacing="0"/>
      </w:pPr>
      <w:r>
        <w:t>Example: Adults mentoring younger colleagues or raising children.</w:t>
      </w:r>
    </w:p>
    <w:p w14:paraId="6EED6BC4">
      <w:pPr>
        <w:pStyle w:val="12"/>
        <w:numPr>
          <w:ilvl w:val="0"/>
          <w:numId w:val="102"/>
        </w:numPr>
        <w:spacing w:before="0" w:beforeAutospacing="0" w:after="0" w:afterAutospacing="0"/>
      </w:pPr>
      <w:r>
        <w:rPr>
          <w:rStyle w:val="14"/>
        </w:rPr>
        <w:t>Late Adulthood (65 years and above)</w:t>
      </w:r>
    </w:p>
    <w:p w14:paraId="40D1B806">
      <w:pPr>
        <w:pStyle w:val="12"/>
        <w:numPr>
          <w:ilvl w:val="1"/>
          <w:numId w:val="102"/>
        </w:numPr>
        <w:spacing w:before="0" w:beforeAutospacing="0" w:after="0" w:afterAutospacing="0"/>
      </w:pPr>
      <w:r>
        <w:t>Focus: Integrity vs. Despair.</w:t>
      </w:r>
    </w:p>
    <w:p w14:paraId="2F10354B">
      <w:pPr>
        <w:pStyle w:val="12"/>
        <w:numPr>
          <w:ilvl w:val="1"/>
          <w:numId w:val="102"/>
        </w:numPr>
        <w:spacing w:before="0" w:beforeAutospacing="0" w:after="0" w:afterAutospacing="0"/>
      </w:pPr>
      <w:r>
        <w:t>Example: Reflecting on life with satisfaction or regret.</w:t>
      </w:r>
    </w:p>
    <w:p w14:paraId="401F4040">
      <w:r>
        <w:pict>
          <v:rect id="_x0000_i1113" o:spt="1" style="height:0.05pt;width:451.3pt;" fillcolor="#A0A0A0" filled="t" stroked="f" coordsize="21600,21600" o:hr="t" o:hrstd="t" o:hralign="center">
            <v:path/>
            <v:fill on="t" focussize="0,0"/>
            <v:stroke on="f"/>
            <v:imagedata o:title=""/>
            <o:lock v:ext="edit"/>
            <w10:wrap type="none"/>
            <w10:anchorlock/>
          </v:rect>
        </w:pict>
      </w:r>
    </w:p>
    <w:p w14:paraId="0AF29C0A">
      <w:pPr>
        <w:pStyle w:val="3"/>
        <w:spacing w:before="0"/>
      </w:pPr>
      <w:r>
        <w:rPr>
          <w:rStyle w:val="14"/>
          <w:b w:val="0"/>
          <w:bCs w:val="0"/>
        </w:rPr>
        <w:t>3. Study of Twins in Developmental Psychology</w:t>
      </w:r>
    </w:p>
    <w:p w14:paraId="6AFF2F8B">
      <w:pPr>
        <w:pStyle w:val="12"/>
        <w:numPr>
          <w:ilvl w:val="0"/>
          <w:numId w:val="103"/>
        </w:numPr>
        <w:spacing w:before="0" w:beforeAutospacing="0" w:after="0" w:afterAutospacing="0"/>
      </w:pPr>
      <w:r>
        <w:rPr>
          <w:rStyle w:val="14"/>
        </w:rPr>
        <w:t>Definition:</w:t>
      </w:r>
      <w:r>
        <w:br w:type="textWrapping"/>
      </w:r>
      <w:r>
        <w:t xml:space="preserve">The study of twins helps researchers understand the influence of </w:t>
      </w:r>
      <w:r>
        <w:rPr>
          <w:rStyle w:val="14"/>
        </w:rPr>
        <w:t>nature (genetics)</w:t>
      </w:r>
      <w:r>
        <w:t xml:space="preserve"> vs. </w:t>
      </w:r>
      <w:r>
        <w:rPr>
          <w:rStyle w:val="14"/>
        </w:rPr>
        <w:t>nurture (environment)</w:t>
      </w:r>
      <w:r>
        <w:t xml:space="preserve"> on human development.</w:t>
      </w:r>
    </w:p>
    <w:p w14:paraId="2C402182">
      <w:pPr>
        <w:pStyle w:val="12"/>
        <w:numPr>
          <w:ilvl w:val="0"/>
          <w:numId w:val="103"/>
        </w:numPr>
        <w:spacing w:before="0" w:beforeAutospacing="0" w:after="0" w:afterAutospacing="0"/>
      </w:pPr>
      <w:r>
        <w:rPr>
          <w:rStyle w:val="14"/>
        </w:rPr>
        <w:t>Types:</w:t>
      </w:r>
    </w:p>
    <w:p w14:paraId="2241A439">
      <w:pPr>
        <w:pStyle w:val="12"/>
        <w:numPr>
          <w:ilvl w:val="1"/>
          <w:numId w:val="103"/>
        </w:numPr>
        <w:spacing w:before="0" w:beforeAutospacing="0" w:after="0" w:afterAutospacing="0"/>
      </w:pPr>
      <w:r>
        <w:rPr>
          <w:rStyle w:val="14"/>
        </w:rPr>
        <w:t>Monozygotic (Identical) Twins</w:t>
      </w:r>
    </w:p>
    <w:p w14:paraId="2ED4874C">
      <w:pPr>
        <w:pStyle w:val="12"/>
        <w:numPr>
          <w:ilvl w:val="2"/>
          <w:numId w:val="103"/>
        </w:numPr>
        <w:spacing w:before="0" w:beforeAutospacing="0" w:after="0" w:afterAutospacing="0"/>
      </w:pPr>
      <w:r>
        <w:t>Share 100% of genes.</w:t>
      </w:r>
    </w:p>
    <w:p w14:paraId="758F62EC">
      <w:pPr>
        <w:pStyle w:val="12"/>
        <w:numPr>
          <w:ilvl w:val="2"/>
          <w:numId w:val="103"/>
        </w:numPr>
        <w:spacing w:before="0" w:beforeAutospacing="0" w:after="0" w:afterAutospacing="0"/>
      </w:pPr>
      <w:r>
        <w:t>Example: Identical twins raised apart show similarities in intelligence and personality, suggesting a strong genetic influence.</w:t>
      </w:r>
    </w:p>
    <w:p w14:paraId="7870E1CA">
      <w:pPr>
        <w:pStyle w:val="12"/>
        <w:numPr>
          <w:ilvl w:val="1"/>
          <w:numId w:val="103"/>
        </w:numPr>
        <w:spacing w:before="0" w:beforeAutospacing="0" w:after="0" w:afterAutospacing="0"/>
      </w:pPr>
      <w:r>
        <w:rPr>
          <w:rStyle w:val="14"/>
        </w:rPr>
        <w:t>Dizygotic (Fraternal) Twins</w:t>
      </w:r>
    </w:p>
    <w:p w14:paraId="0C8CA5F2">
      <w:pPr>
        <w:pStyle w:val="12"/>
        <w:numPr>
          <w:ilvl w:val="2"/>
          <w:numId w:val="103"/>
        </w:numPr>
        <w:spacing w:before="0" w:beforeAutospacing="0" w:after="0" w:afterAutospacing="0"/>
      </w:pPr>
      <w:r>
        <w:t>Share about 50% of genes.</w:t>
      </w:r>
    </w:p>
    <w:p w14:paraId="74176E95">
      <w:pPr>
        <w:pStyle w:val="12"/>
        <w:numPr>
          <w:ilvl w:val="2"/>
          <w:numId w:val="103"/>
        </w:numPr>
        <w:spacing w:before="0" w:beforeAutospacing="0" w:after="0" w:afterAutospacing="0"/>
      </w:pPr>
      <w:r>
        <w:t>Example: Differences in academic performance may show environmental impact, like quality of schooling.</w:t>
      </w:r>
    </w:p>
    <w:p w14:paraId="310032B5">
      <w:r>
        <w:pict>
          <v:rect id="_x0000_i1114" o:spt="1" style="height:0.05pt;width:451.3pt;" fillcolor="#A0A0A0" filled="t" stroked="f" coordsize="21600,21600" o:hr="t" o:hrstd="t" o:hralign="center">
            <v:path/>
            <v:fill on="t" focussize="0,0"/>
            <v:stroke on="f"/>
            <v:imagedata o:title=""/>
            <o:lock v:ext="edit"/>
            <w10:wrap type="none"/>
            <w10:anchorlock/>
          </v:rect>
        </w:pict>
      </w:r>
    </w:p>
    <w:p w14:paraId="2F8F12C5">
      <w:pPr>
        <w:pStyle w:val="3"/>
        <w:spacing w:before="0"/>
      </w:pPr>
      <w:r>
        <w:rPr>
          <w:rStyle w:val="14"/>
          <w:b w:val="0"/>
          <w:bCs w:val="0"/>
        </w:rPr>
        <w:t>4. Examples for Each</w:t>
      </w:r>
    </w:p>
    <w:p w14:paraId="6FC70E28">
      <w:pPr>
        <w:pStyle w:val="12"/>
        <w:numPr>
          <w:ilvl w:val="0"/>
          <w:numId w:val="104"/>
        </w:numPr>
        <w:spacing w:before="0" w:beforeAutospacing="0" w:after="0" w:afterAutospacing="0"/>
      </w:pPr>
      <w:r>
        <w:rPr>
          <w:rStyle w:val="14"/>
        </w:rPr>
        <w:t>Stage Example:</w:t>
      </w:r>
      <w:r>
        <w:br w:type="textWrapping"/>
      </w:r>
      <w:r>
        <w:t>Adolescents experiencing peer pressure (social influence) and searching for identity.</w:t>
      </w:r>
    </w:p>
    <w:p w14:paraId="2D8482F8">
      <w:pPr>
        <w:pStyle w:val="12"/>
        <w:numPr>
          <w:ilvl w:val="0"/>
          <w:numId w:val="104"/>
        </w:numPr>
        <w:spacing w:before="0" w:beforeAutospacing="0" w:after="0" w:afterAutospacing="0"/>
      </w:pPr>
      <w:r>
        <w:rPr>
          <w:rStyle w:val="14"/>
        </w:rPr>
        <w:t>Twin Study Example:</w:t>
      </w:r>
      <w:r>
        <w:br w:type="textWrapping"/>
      </w:r>
      <w:r>
        <w:t>Identical twins separated at birth but both developing musical talent → suggests genetic predisposition.</w:t>
      </w:r>
    </w:p>
    <w:p w14:paraId="1EB9EDD8">
      <w:r>
        <w:pict>
          <v:rect id="_x0000_i1115" o:spt="1" style="height:0.05pt;width:451.3pt;" fillcolor="#A0A0A0" filled="t" stroked="f" coordsize="21600,21600" o:hr="t" o:hrstd="t" o:hralign="center">
            <v:path/>
            <v:fill on="t" focussize="0,0"/>
            <v:stroke on="f"/>
            <v:imagedata o:title=""/>
            <o:lock v:ext="edit"/>
            <w10:wrap type="none"/>
            <w10:anchorlock/>
          </v:rect>
        </w:pict>
      </w:r>
    </w:p>
    <w:p w14:paraId="1C7772A0">
      <w:pPr>
        <w:pStyle w:val="3"/>
        <w:spacing w:before="0"/>
      </w:pPr>
      <w:r>
        <w:rPr>
          <w:rStyle w:val="14"/>
          <w:b w:val="0"/>
          <w:bCs w:val="0"/>
        </w:rPr>
        <w:t>5. Case Studies</w:t>
      </w:r>
    </w:p>
    <w:p w14:paraId="4C45DCE4">
      <w:pPr>
        <w:pStyle w:val="4"/>
        <w:spacing w:before="0" w:beforeAutospacing="0" w:after="0" w:afterAutospacing="0"/>
      </w:pPr>
      <w:r>
        <w:rPr>
          <w:rStyle w:val="14"/>
          <w:b/>
          <w:bCs/>
        </w:rPr>
        <w:t>Case Study 1: Childhood Development</w:t>
      </w:r>
    </w:p>
    <w:p w14:paraId="4038C4CB">
      <w:pPr>
        <w:pStyle w:val="12"/>
        <w:spacing w:before="0" w:beforeAutospacing="0" w:after="0" w:afterAutospacing="0"/>
      </w:pPr>
      <w:r>
        <w:rPr>
          <w:rStyle w:val="14"/>
        </w:rPr>
        <w:t>Scenario:</w:t>
      </w:r>
      <w:r>
        <w:br w:type="textWrapping"/>
      </w:r>
      <w:r>
        <w:t>A 5-year-old child raised in a nurturing home shows independence in dressing, eating, and initiating play. Another child of the same age raised in a neglectful environment struggles with self-confidence.</w:t>
      </w:r>
    </w:p>
    <w:p w14:paraId="3D9CFE44">
      <w:pPr>
        <w:pStyle w:val="12"/>
        <w:spacing w:before="0" w:beforeAutospacing="0" w:after="0" w:afterAutospacing="0"/>
      </w:pPr>
      <w:r>
        <w:rPr>
          <w:rStyle w:val="14"/>
        </w:rPr>
        <w:t>Analysis:</w:t>
      </w:r>
    </w:p>
    <w:p w14:paraId="78B40105">
      <w:pPr>
        <w:pStyle w:val="12"/>
        <w:numPr>
          <w:ilvl w:val="0"/>
          <w:numId w:val="105"/>
        </w:numPr>
        <w:spacing w:before="0" w:beforeAutospacing="0" w:after="0" w:afterAutospacing="0"/>
      </w:pPr>
      <w:r>
        <w:t xml:space="preserve">Stage: </w:t>
      </w:r>
      <w:r>
        <w:rPr>
          <w:rStyle w:val="14"/>
        </w:rPr>
        <w:t>Early Childhood (2–6 years)</w:t>
      </w:r>
      <w:r>
        <w:t>.</w:t>
      </w:r>
    </w:p>
    <w:p w14:paraId="594C84E3">
      <w:pPr>
        <w:pStyle w:val="12"/>
        <w:numPr>
          <w:ilvl w:val="0"/>
          <w:numId w:val="105"/>
        </w:numPr>
        <w:spacing w:before="0" w:beforeAutospacing="0" w:after="0" w:afterAutospacing="0"/>
      </w:pPr>
      <w:r>
        <w:t>Concept: Autonomy vs. Shame and Doubt.</w:t>
      </w:r>
    </w:p>
    <w:p w14:paraId="19949553">
      <w:pPr>
        <w:pStyle w:val="12"/>
        <w:numPr>
          <w:ilvl w:val="0"/>
          <w:numId w:val="105"/>
        </w:numPr>
        <w:spacing w:before="0" w:beforeAutospacing="0" w:after="0" w:afterAutospacing="0"/>
      </w:pPr>
      <w:r>
        <w:t>Learning Point: Early environment strongly shapes confidence and independence.</w:t>
      </w:r>
    </w:p>
    <w:p w14:paraId="627B6F39">
      <w:r>
        <w:pict>
          <v:rect id="_x0000_i1116" o:spt="1" style="height:0.05pt;width:451.3pt;" fillcolor="#A0A0A0" filled="t" stroked="f" coordsize="21600,21600" o:hr="t" o:hrstd="t" o:hralign="center">
            <v:path/>
            <v:fill on="t" focussize="0,0"/>
            <v:stroke on="f"/>
            <v:imagedata o:title=""/>
            <o:lock v:ext="edit"/>
            <w10:wrap type="none"/>
            <w10:anchorlock/>
          </v:rect>
        </w:pict>
      </w:r>
    </w:p>
    <w:p w14:paraId="61D829E0">
      <w:pPr>
        <w:pStyle w:val="4"/>
        <w:spacing w:before="0" w:beforeAutospacing="0" w:after="0" w:afterAutospacing="0"/>
      </w:pPr>
      <w:r>
        <w:rPr>
          <w:rStyle w:val="14"/>
          <w:b/>
          <w:bCs/>
        </w:rPr>
        <w:t>Case Study 2: Twin Study and Intelligence</w:t>
      </w:r>
    </w:p>
    <w:p w14:paraId="05F96343">
      <w:pPr>
        <w:pStyle w:val="12"/>
        <w:spacing w:before="0" w:beforeAutospacing="0" w:after="0" w:afterAutospacing="0"/>
      </w:pPr>
      <w:r>
        <w:rPr>
          <w:rStyle w:val="14"/>
        </w:rPr>
        <w:t>Scenario:</w:t>
      </w:r>
      <w:r>
        <w:br w:type="textWrapping"/>
      </w:r>
      <w:r>
        <w:t>Two identical twins were separated at birth. One was raised in a resource-rich urban area with access to quality schools, while the other grew up in a rural area with limited educational resources. As adults, both showed similar levels of creativity and problem-solving, but differences in academic achievement.</w:t>
      </w:r>
    </w:p>
    <w:p w14:paraId="0D5D6FFB">
      <w:pPr>
        <w:pStyle w:val="12"/>
        <w:spacing w:before="0" w:beforeAutospacing="0" w:after="0" w:afterAutospacing="0"/>
      </w:pPr>
      <w:r>
        <w:rPr>
          <w:rStyle w:val="14"/>
        </w:rPr>
        <w:t>Analysis:</w:t>
      </w:r>
    </w:p>
    <w:p w14:paraId="35140106">
      <w:pPr>
        <w:pStyle w:val="12"/>
        <w:numPr>
          <w:ilvl w:val="0"/>
          <w:numId w:val="106"/>
        </w:numPr>
        <w:spacing w:before="0" w:beforeAutospacing="0" w:after="0" w:afterAutospacing="0"/>
      </w:pPr>
      <w:r>
        <w:t xml:space="preserve">Concept: </w:t>
      </w:r>
      <w:r>
        <w:rPr>
          <w:rStyle w:val="14"/>
        </w:rPr>
        <w:t>Nature vs. Nurture</w:t>
      </w:r>
      <w:r>
        <w:t>.</w:t>
      </w:r>
    </w:p>
    <w:p w14:paraId="6AD1D79F">
      <w:pPr>
        <w:pStyle w:val="12"/>
        <w:numPr>
          <w:ilvl w:val="0"/>
          <w:numId w:val="106"/>
        </w:numPr>
        <w:spacing w:before="0" w:beforeAutospacing="0" w:after="0" w:afterAutospacing="0"/>
      </w:pPr>
      <w:r>
        <w:t>Outcome: Genetics influenced creativity, while environment influenced academic success.</w:t>
      </w:r>
    </w:p>
    <w:p w14:paraId="332FF20A">
      <w:pPr>
        <w:pStyle w:val="12"/>
        <w:numPr>
          <w:ilvl w:val="0"/>
          <w:numId w:val="106"/>
        </w:numPr>
        <w:spacing w:before="0" w:beforeAutospacing="0" w:after="0" w:afterAutospacing="0"/>
      </w:pPr>
      <w:r>
        <w:t>Learning Point: Both heredity and environment interact in shaping intelligence and development.</w:t>
      </w:r>
    </w:p>
    <w:p w14:paraId="69349C63">
      <w:r>
        <w:pict>
          <v:rect id="_x0000_i1117" o:spt="1" style="height:0.05pt;width:451.3pt;" fillcolor="#A0A0A0" filled="t" stroked="f" coordsize="21600,21600" o:hr="t" o:hrstd="t" o:hralign="center">
            <v:path/>
            <v:fill on="t" focussize="0,0"/>
            <v:stroke on="f"/>
            <v:imagedata o:title=""/>
            <o:lock v:ext="edit"/>
            <w10:wrap type="none"/>
            <w10:anchorlock/>
          </v:rect>
        </w:pict>
      </w:r>
    </w:p>
    <w:p w14:paraId="6C10F695">
      <w:pPr>
        <w:pStyle w:val="3"/>
        <w:spacing w:before="0"/>
      </w:pPr>
      <w:r>
        <w:rPr>
          <w:rStyle w:val="14"/>
          <w:b w:val="0"/>
          <w:bCs w:val="0"/>
        </w:rPr>
        <w:t>6. Conclusion</w:t>
      </w:r>
    </w:p>
    <w:p w14:paraId="68A6699E">
      <w:pPr>
        <w:pStyle w:val="12"/>
        <w:numPr>
          <w:ilvl w:val="0"/>
          <w:numId w:val="107"/>
        </w:numPr>
        <w:spacing w:before="0" w:beforeAutospacing="0" w:after="0" w:afterAutospacing="0"/>
      </w:pPr>
      <w:r>
        <w:t xml:space="preserve">Development is a </w:t>
      </w:r>
      <w:r>
        <w:rPr>
          <w:rStyle w:val="14"/>
        </w:rPr>
        <w:t>lifelong process</w:t>
      </w:r>
      <w:r>
        <w:t>, moving through different physical, social, and emotional stages.</w:t>
      </w:r>
    </w:p>
    <w:p w14:paraId="42BF4406">
      <w:pPr>
        <w:pStyle w:val="12"/>
        <w:numPr>
          <w:ilvl w:val="0"/>
          <w:numId w:val="107"/>
        </w:numPr>
        <w:spacing w:before="0" w:beforeAutospacing="0" w:after="0" w:afterAutospacing="0"/>
      </w:pPr>
      <w:r>
        <w:t xml:space="preserve">Twin studies show the interaction between </w:t>
      </w:r>
      <w:r>
        <w:rPr>
          <w:rStyle w:val="14"/>
        </w:rPr>
        <w:t>genetics</w:t>
      </w:r>
      <w:r>
        <w:t xml:space="preserve"> and </w:t>
      </w:r>
      <w:r>
        <w:rPr>
          <w:rStyle w:val="14"/>
        </w:rPr>
        <w:t>environment</w:t>
      </w:r>
      <w:r>
        <w:t>.</w:t>
      </w:r>
    </w:p>
    <w:p w14:paraId="62159B99">
      <w:pPr>
        <w:pStyle w:val="12"/>
        <w:numPr>
          <w:ilvl w:val="0"/>
          <w:numId w:val="107"/>
        </w:numPr>
        <w:spacing w:before="0" w:beforeAutospacing="0" w:after="0" w:afterAutospacing="0"/>
      </w:pPr>
      <w:r>
        <w:t>Case studies highlight the importance of early experiences and environmental support.</w:t>
      </w:r>
    </w:p>
    <w:p w14:paraId="72A431AA">
      <w:r>
        <w:pict>
          <v:rect id="_x0000_i1118" o:spt="1" style="height:0.05pt;width:451.3pt;" fillcolor="#A0A0A0" filled="t" stroked="f" coordsize="21600,21600" o:hr="t" o:hrstd="t" o:hralign="center">
            <v:path/>
            <v:fill on="t" focussize="0,0"/>
            <v:stroke on="f"/>
            <v:imagedata o:title=""/>
            <o:lock v:ext="edit"/>
            <w10:wrap type="none"/>
            <w10:anchorlock/>
          </v:rect>
        </w:pict>
      </w:r>
    </w:p>
    <w:p w14:paraId="554031D4"/>
    <w:p w14:paraId="0652A35A">
      <w:pPr>
        <w:rPr>
          <w:rStyle w:val="14"/>
          <w:rFonts w:ascii="Times New Roman" w:hAnsi="Times New Roman" w:eastAsia="Times New Roman" w:cs="Times New Roman"/>
          <w:kern w:val="36"/>
          <w:sz w:val="48"/>
          <w:szCs w:val="48"/>
          <w:lang w:val="sv-SE" w:eastAsia="en-GB"/>
          <w14:ligatures w14:val="none"/>
        </w:rPr>
      </w:pPr>
      <w:r>
        <w:rPr>
          <w:rStyle w:val="14"/>
          <w:b w:val="0"/>
          <w:bCs w:val="0"/>
          <w:lang w:val="sv-SE"/>
        </w:rPr>
        <w:br w:type="page"/>
      </w:r>
    </w:p>
    <w:p w14:paraId="7D018A57">
      <w:pPr>
        <w:pStyle w:val="2"/>
        <w:spacing w:before="0" w:beforeAutospacing="0" w:after="0" w:afterAutospacing="0"/>
      </w:pPr>
      <w:r>
        <w:rPr>
          <w:rStyle w:val="14"/>
          <w:b/>
          <w:bCs/>
          <w:lang w:val="sv-SE"/>
        </w:rPr>
        <w:t>Week 12-</w:t>
      </w:r>
      <w:r>
        <w:rPr>
          <w:rStyle w:val="14"/>
          <w:b/>
          <w:bCs/>
        </w:rPr>
        <w:t>: Unconsciousness in Psychology</w:t>
      </w:r>
    </w:p>
    <w:p w14:paraId="7871A14D">
      <w:r>
        <w:pict>
          <v:rect id="_x0000_i1119" o:spt="1" style="height:0.05pt;width:451.3pt;" fillcolor="#A0A0A0" filled="t" stroked="f" coordsize="21600,21600" o:hr="t" o:hrstd="t" o:hralign="center">
            <v:path/>
            <v:fill on="t" focussize="0,0"/>
            <v:stroke on="f"/>
            <v:imagedata o:title=""/>
            <o:lock v:ext="edit"/>
            <w10:wrap type="none"/>
            <w10:anchorlock/>
          </v:rect>
        </w:pict>
      </w:r>
    </w:p>
    <w:p w14:paraId="0722D805">
      <w:pPr>
        <w:pStyle w:val="3"/>
        <w:spacing w:before="0"/>
      </w:pPr>
      <w:r>
        <w:rPr>
          <w:rStyle w:val="14"/>
          <w:b w:val="0"/>
          <w:bCs w:val="0"/>
        </w:rPr>
        <w:t>1. Introduction</w:t>
      </w:r>
    </w:p>
    <w:p w14:paraId="215CD648">
      <w:pPr>
        <w:pStyle w:val="12"/>
        <w:numPr>
          <w:ilvl w:val="0"/>
          <w:numId w:val="108"/>
        </w:numPr>
        <w:spacing w:before="0" w:beforeAutospacing="0" w:after="0" w:afterAutospacing="0"/>
      </w:pPr>
      <w:r>
        <w:rPr>
          <w:rStyle w:val="14"/>
        </w:rPr>
        <w:t>Definition of Unconsciousness (Freudian Perspective):</w:t>
      </w:r>
      <w:r>
        <w:br w:type="textWrapping"/>
      </w:r>
      <w:r>
        <w:t>The unconscious refers to mental processes that occur without conscious awareness but influence our feelings, thoughts, and behaviors.</w:t>
      </w:r>
    </w:p>
    <w:p w14:paraId="390E6FE1">
      <w:pPr>
        <w:pStyle w:val="12"/>
        <w:numPr>
          <w:ilvl w:val="0"/>
          <w:numId w:val="108"/>
        </w:numPr>
        <w:spacing w:before="0" w:beforeAutospacing="0" w:after="0" w:afterAutospacing="0"/>
      </w:pPr>
      <w:r>
        <w:t>It includes hidden desires, repressed memories, and automatic processes.</w:t>
      </w:r>
    </w:p>
    <w:p w14:paraId="5FB06EF9">
      <w:r>
        <w:pict>
          <v:rect id="_x0000_i1120" o:spt="1" style="height:0.05pt;width:451.3pt;" fillcolor="#A0A0A0" filled="t" stroked="f" coordsize="21600,21600" o:hr="t" o:hrstd="t" o:hralign="center">
            <v:path/>
            <v:fill on="t" focussize="0,0"/>
            <v:stroke on="f"/>
            <v:imagedata o:title=""/>
            <o:lock v:ext="edit"/>
            <w10:wrap type="none"/>
            <w10:anchorlock/>
          </v:rect>
        </w:pict>
      </w:r>
    </w:p>
    <w:p w14:paraId="5EC0FEB8">
      <w:pPr>
        <w:pStyle w:val="3"/>
        <w:spacing w:before="0"/>
      </w:pPr>
      <w:r>
        <w:rPr>
          <w:rStyle w:val="14"/>
          <w:b w:val="0"/>
          <w:bCs w:val="0"/>
        </w:rPr>
        <w:t>2. Consciousness</w:t>
      </w:r>
    </w:p>
    <w:p w14:paraId="4AC28600">
      <w:pPr>
        <w:pStyle w:val="12"/>
        <w:numPr>
          <w:ilvl w:val="0"/>
          <w:numId w:val="109"/>
        </w:numPr>
        <w:spacing w:before="0" w:beforeAutospacing="0" w:after="0" w:afterAutospacing="0"/>
      </w:pPr>
      <w:r>
        <w:rPr>
          <w:rStyle w:val="14"/>
        </w:rPr>
        <w:t>Definition:</w:t>
      </w:r>
      <w:r>
        <w:t xml:space="preserve"> Awareness of thoughts, feelings, and surroundings at a given moment.</w:t>
      </w:r>
    </w:p>
    <w:p w14:paraId="1296F874">
      <w:pPr>
        <w:pStyle w:val="12"/>
        <w:numPr>
          <w:ilvl w:val="0"/>
          <w:numId w:val="109"/>
        </w:numPr>
        <w:spacing w:before="0" w:beforeAutospacing="0" w:after="0" w:afterAutospacing="0"/>
      </w:pPr>
      <w:r>
        <w:rPr>
          <w:rStyle w:val="14"/>
        </w:rPr>
        <w:t>Example:</w:t>
      </w:r>
    </w:p>
    <w:p w14:paraId="0F5E6519">
      <w:pPr>
        <w:pStyle w:val="12"/>
        <w:numPr>
          <w:ilvl w:val="1"/>
          <w:numId w:val="109"/>
        </w:numPr>
        <w:spacing w:before="0" w:beforeAutospacing="0" w:after="0" w:afterAutospacing="0"/>
      </w:pPr>
      <w:r>
        <w:t>Reading a book and knowing you’re processing the words.</w:t>
      </w:r>
    </w:p>
    <w:p w14:paraId="0BC60A7A">
      <w:pPr>
        <w:pStyle w:val="12"/>
        <w:numPr>
          <w:ilvl w:val="1"/>
          <w:numId w:val="109"/>
        </w:numPr>
        <w:spacing w:before="0" w:beforeAutospacing="0" w:after="0" w:afterAutospacing="0"/>
      </w:pPr>
      <w:r>
        <w:t>Feeling hungry and deciding to eat.</w:t>
      </w:r>
    </w:p>
    <w:p w14:paraId="6BC3631F">
      <w:r>
        <w:pict>
          <v:rect id="_x0000_i1121" o:spt="1" style="height:0.05pt;width:451.3pt;" fillcolor="#A0A0A0" filled="t" stroked="f" coordsize="21600,21600" o:hr="t" o:hrstd="t" o:hralign="center">
            <v:path/>
            <v:fill on="t" focussize="0,0"/>
            <v:stroke on="f"/>
            <v:imagedata o:title=""/>
            <o:lock v:ext="edit"/>
            <w10:wrap type="none"/>
            <w10:anchorlock/>
          </v:rect>
        </w:pict>
      </w:r>
    </w:p>
    <w:p w14:paraId="78440925">
      <w:pPr>
        <w:pStyle w:val="3"/>
        <w:spacing w:before="0"/>
      </w:pPr>
      <w:r>
        <w:rPr>
          <w:rStyle w:val="14"/>
          <w:b w:val="0"/>
          <w:bCs w:val="0"/>
        </w:rPr>
        <w:t>3. Subconsciousness</w:t>
      </w:r>
    </w:p>
    <w:p w14:paraId="646B0551">
      <w:pPr>
        <w:pStyle w:val="12"/>
        <w:numPr>
          <w:ilvl w:val="0"/>
          <w:numId w:val="110"/>
        </w:numPr>
        <w:spacing w:before="0" w:beforeAutospacing="0" w:after="0" w:afterAutospacing="0"/>
      </w:pPr>
      <w:r>
        <w:rPr>
          <w:rStyle w:val="14"/>
        </w:rPr>
        <w:t>Definition:</w:t>
      </w:r>
      <w:r>
        <w:t xml:space="preserve"> The part of the mind just below conscious awareness, where experiences, memories, and knowledge are stored, influencing behavior without active awareness.</w:t>
      </w:r>
    </w:p>
    <w:p w14:paraId="2CFE7CC6">
      <w:pPr>
        <w:pStyle w:val="12"/>
        <w:numPr>
          <w:ilvl w:val="0"/>
          <w:numId w:val="110"/>
        </w:numPr>
        <w:spacing w:before="0" w:beforeAutospacing="0" w:after="0" w:afterAutospacing="0"/>
      </w:pPr>
      <w:r>
        <w:rPr>
          <w:rStyle w:val="14"/>
        </w:rPr>
        <w:t>Example:</w:t>
      </w:r>
    </w:p>
    <w:p w14:paraId="5E078462">
      <w:pPr>
        <w:pStyle w:val="12"/>
        <w:numPr>
          <w:ilvl w:val="1"/>
          <w:numId w:val="110"/>
        </w:numPr>
        <w:spacing w:before="0" w:beforeAutospacing="0" w:after="0" w:afterAutospacing="0"/>
      </w:pPr>
      <w:r>
        <w:t>Typing without consciously thinking about each key.</w:t>
      </w:r>
    </w:p>
    <w:p w14:paraId="5A6D7891">
      <w:pPr>
        <w:pStyle w:val="12"/>
        <w:numPr>
          <w:ilvl w:val="1"/>
          <w:numId w:val="110"/>
        </w:numPr>
        <w:spacing w:before="0" w:beforeAutospacing="0" w:after="0" w:afterAutospacing="0"/>
      </w:pPr>
      <w:r>
        <w:t>Remembering the route to your home without effort.</w:t>
      </w:r>
    </w:p>
    <w:p w14:paraId="103EACAB">
      <w:r>
        <w:pict>
          <v:rect id="_x0000_i1122" o:spt="1" style="height:0.05pt;width:451.3pt;" fillcolor="#A0A0A0" filled="t" stroked="f" coordsize="21600,21600" o:hr="t" o:hrstd="t" o:hralign="center">
            <v:path/>
            <v:fill on="t" focussize="0,0"/>
            <v:stroke on="f"/>
            <v:imagedata o:title=""/>
            <o:lock v:ext="edit"/>
            <w10:wrap type="none"/>
            <w10:anchorlock/>
          </v:rect>
        </w:pict>
      </w:r>
    </w:p>
    <w:p w14:paraId="7410A5AF">
      <w:pPr>
        <w:pStyle w:val="3"/>
        <w:spacing w:before="0"/>
      </w:pPr>
      <w:r>
        <w:rPr>
          <w:rStyle w:val="14"/>
          <w:b w:val="0"/>
          <w:bCs w:val="0"/>
        </w:rPr>
        <w:t>4. Dream Analysis</w:t>
      </w:r>
      <w:r>
        <w:t xml:space="preserve"> (Freud’s Psychoanalytic Theory)</w:t>
      </w:r>
    </w:p>
    <w:p w14:paraId="6538130F">
      <w:pPr>
        <w:pStyle w:val="12"/>
        <w:numPr>
          <w:ilvl w:val="0"/>
          <w:numId w:val="111"/>
        </w:numPr>
        <w:spacing w:before="0" w:beforeAutospacing="0" w:after="0" w:afterAutospacing="0"/>
      </w:pPr>
      <w:r>
        <w:rPr>
          <w:rStyle w:val="14"/>
        </w:rPr>
        <w:t>Definition:</w:t>
      </w:r>
      <w:r>
        <w:t xml:space="preserve"> Dreams are a “royal road to the unconscious,” reflecting hidden desires, conflicts, and unresolved issues.</w:t>
      </w:r>
    </w:p>
    <w:p w14:paraId="3D5A00C7">
      <w:pPr>
        <w:pStyle w:val="12"/>
        <w:numPr>
          <w:ilvl w:val="0"/>
          <w:numId w:val="111"/>
        </w:numPr>
        <w:spacing w:before="0" w:beforeAutospacing="0" w:after="0" w:afterAutospacing="0"/>
      </w:pPr>
      <w:r>
        <w:rPr>
          <w:rStyle w:val="14"/>
        </w:rPr>
        <w:t>Two Levels of Dream Content:</w:t>
      </w:r>
    </w:p>
    <w:p w14:paraId="73D503CC">
      <w:pPr>
        <w:pStyle w:val="12"/>
        <w:numPr>
          <w:ilvl w:val="1"/>
          <w:numId w:val="111"/>
        </w:numPr>
        <w:spacing w:before="0" w:beforeAutospacing="0" w:after="0" w:afterAutospacing="0"/>
      </w:pPr>
      <w:r>
        <w:rPr>
          <w:rStyle w:val="14"/>
        </w:rPr>
        <w:t>Manifest Content</w:t>
      </w:r>
      <w:r>
        <w:t xml:space="preserve"> – the actual storyline of the dream.</w:t>
      </w:r>
    </w:p>
    <w:p w14:paraId="70F016D4">
      <w:pPr>
        <w:pStyle w:val="12"/>
        <w:numPr>
          <w:ilvl w:val="2"/>
          <w:numId w:val="111"/>
        </w:numPr>
        <w:spacing w:before="0" w:beforeAutospacing="0" w:after="0" w:afterAutospacing="0"/>
      </w:pPr>
      <w:r>
        <w:rPr>
          <w:rStyle w:val="10"/>
        </w:rPr>
        <w:t>Example:</w:t>
      </w:r>
      <w:r>
        <w:t xml:space="preserve"> Dreaming of flying.</w:t>
      </w:r>
    </w:p>
    <w:p w14:paraId="425472A3">
      <w:pPr>
        <w:pStyle w:val="12"/>
        <w:numPr>
          <w:ilvl w:val="1"/>
          <w:numId w:val="111"/>
        </w:numPr>
        <w:spacing w:before="0" w:beforeAutospacing="0" w:after="0" w:afterAutospacing="0"/>
      </w:pPr>
      <w:r>
        <w:rPr>
          <w:rStyle w:val="14"/>
        </w:rPr>
        <w:t>Latent Content</w:t>
      </w:r>
      <w:r>
        <w:t xml:space="preserve"> – the hidden psychological meaning.</w:t>
      </w:r>
    </w:p>
    <w:p w14:paraId="004D69C1">
      <w:pPr>
        <w:pStyle w:val="12"/>
        <w:numPr>
          <w:ilvl w:val="2"/>
          <w:numId w:val="111"/>
        </w:numPr>
        <w:spacing w:before="0" w:beforeAutospacing="0" w:after="0" w:afterAutospacing="0"/>
      </w:pPr>
      <w:r>
        <w:rPr>
          <w:rStyle w:val="10"/>
        </w:rPr>
        <w:t>Example:</w:t>
      </w:r>
      <w:r>
        <w:t xml:space="preserve"> Flying may symbolize desire for freedom from stress.</w:t>
      </w:r>
    </w:p>
    <w:p w14:paraId="42E68DBB">
      <w:r>
        <w:pict>
          <v:rect id="_x0000_i1123" o:spt="1" style="height:0.05pt;width:451.3pt;" fillcolor="#A0A0A0" filled="t" stroked="f" coordsize="21600,21600" o:hr="t" o:hrstd="t" o:hralign="center">
            <v:path/>
            <v:fill on="t" focussize="0,0"/>
            <v:stroke on="f"/>
            <v:imagedata o:title=""/>
            <o:lock v:ext="edit"/>
            <w10:wrap type="none"/>
            <w10:anchorlock/>
          </v:rect>
        </w:pict>
      </w:r>
    </w:p>
    <w:p w14:paraId="1B3920EA">
      <w:pPr>
        <w:pStyle w:val="3"/>
        <w:spacing w:before="0"/>
      </w:pPr>
      <w:r>
        <w:rPr>
          <w:rStyle w:val="14"/>
          <w:b w:val="0"/>
          <w:bCs w:val="0"/>
        </w:rPr>
        <w:t>5. Examples for Each Concept</w:t>
      </w:r>
    </w:p>
    <w:p w14:paraId="0DE5A68A">
      <w:pPr>
        <w:pStyle w:val="12"/>
        <w:numPr>
          <w:ilvl w:val="0"/>
          <w:numId w:val="112"/>
        </w:numPr>
        <w:spacing w:before="0" w:beforeAutospacing="0" w:after="0" w:afterAutospacing="0"/>
      </w:pPr>
      <w:r>
        <w:rPr>
          <w:rStyle w:val="14"/>
        </w:rPr>
        <w:t>Consciousness Example:</w:t>
      </w:r>
      <w:r>
        <w:t xml:space="preserve"> Choosing to solve a math problem.</w:t>
      </w:r>
    </w:p>
    <w:p w14:paraId="4BF6104B">
      <w:pPr>
        <w:pStyle w:val="12"/>
        <w:numPr>
          <w:ilvl w:val="0"/>
          <w:numId w:val="112"/>
        </w:numPr>
        <w:spacing w:before="0" w:beforeAutospacing="0" w:after="0" w:afterAutospacing="0"/>
      </w:pPr>
      <w:r>
        <w:rPr>
          <w:rStyle w:val="14"/>
        </w:rPr>
        <w:t>Subconsciousness Example:</w:t>
      </w:r>
      <w:r>
        <w:t xml:space="preserve"> Driving a familiar route while lost in thought.</w:t>
      </w:r>
    </w:p>
    <w:p w14:paraId="46688941">
      <w:pPr>
        <w:pStyle w:val="12"/>
        <w:numPr>
          <w:ilvl w:val="0"/>
          <w:numId w:val="112"/>
        </w:numPr>
        <w:spacing w:before="0" w:beforeAutospacing="0" w:after="0" w:afterAutospacing="0"/>
      </w:pPr>
      <w:r>
        <w:rPr>
          <w:rStyle w:val="14"/>
        </w:rPr>
        <w:t>Dream Analysis Example:</w:t>
      </w:r>
      <w:r>
        <w:t xml:space="preserve"> A person repeatedly dreams of failing exams, which reflects subconscious anxiety about performance.</w:t>
      </w:r>
    </w:p>
    <w:p w14:paraId="1BE4C75F">
      <w:r>
        <w:pict>
          <v:rect id="_x0000_i1124" o:spt="1" style="height:0.05pt;width:451.3pt;" fillcolor="#A0A0A0" filled="t" stroked="f" coordsize="21600,21600" o:hr="t" o:hrstd="t" o:hralign="center">
            <v:path/>
            <v:fill on="t" focussize="0,0"/>
            <v:stroke on="f"/>
            <v:imagedata o:title=""/>
            <o:lock v:ext="edit"/>
            <w10:wrap type="none"/>
            <w10:anchorlock/>
          </v:rect>
        </w:pict>
      </w:r>
    </w:p>
    <w:p w14:paraId="0339695D">
      <w:pPr>
        <w:pStyle w:val="3"/>
        <w:spacing w:before="0"/>
      </w:pPr>
      <w:r>
        <w:rPr>
          <w:rStyle w:val="14"/>
          <w:b w:val="0"/>
          <w:bCs w:val="0"/>
        </w:rPr>
        <w:t>6. Case Studies</w:t>
      </w:r>
    </w:p>
    <w:p w14:paraId="1AA0664B">
      <w:pPr>
        <w:pStyle w:val="4"/>
        <w:spacing w:before="0" w:beforeAutospacing="0" w:after="0" w:afterAutospacing="0"/>
      </w:pPr>
      <w:r>
        <w:rPr>
          <w:rStyle w:val="14"/>
          <w:b/>
          <w:bCs/>
        </w:rPr>
        <w:t>Case Study 1: Subconscious Behavior</w:t>
      </w:r>
    </w:p>
    <w:p w14:paraId="55ACF04A">
      <w:pPr>
        <w:pStyle w:val="12"/>
        <w:spacing w:before="0" w:beforeAutospacing="0" w:after="0" w:afterAutospacing="0"/>
      </w:pPr>
      <w:r>
        <w:rPr>
          <w:rStyle w:val="14"/>
        </w:rPr>
        <w:t>Scenario:</w:t>
      </w:r>
      <w:r>
        <w:br w:type="textWrapping"/>
      </w:r>
      <w:r>
        <w:t>Ali, a university student, suddenly feels anxious before presentations. He cannot explain why. Later, during therapy, it is revealed that in childhood he was scolded in front of classmates. This memory was stored in his subconscious and triggered anxiety in similar situations.</w:t>
      </w:r>
    </w:p>
    <w:p w14:paraId="69BD7F8D">
      <w:pPr>
        <w:pStyle w:val="12"/>
        <w:spacing w:before="0" w:beforeAutospacing="0" w:after="0" w:afterAutospacing="0"/>
      </w:pPr>
      <w:r>
        <w:rPr>
          <w:rStyle w:val="14"/>
        </w:rPr>
        <w:t>Analysis:</w:t>
      </w:r>
    </w:p>
    <w:p w14:paraId="1200B616">
      <w:pPr>
        <w:pStyle w:val="12"/>
        <w:numPr>
          <w:ilvl w:val="0"/>
          <w:numId w:val="113"/>
        </w:numPr>
        <w:spacing w:before="0" w:beforeAutospacing="0" w:after="0" w:afterAutospacing="0"/>
      </w:pPr>
      <w:r>
        <w:rPr>
          <w:rStyle w:val="14"/>
        </w:rPr>
        <w:t>Phenomenon:</w:t>
      </w:r>
      <w:r>
        <w:t xml:space="preserve"> Subconscious influence on present behavior.</w:t>
      </w:r>
    </w:p>
    <w:p w14:paraId="22C30C8D">
      <w:pPr>
        <w:pStyle w:val="12"/>
        <w:numPr>
          <w:ilvl w:val="0"/>
          <w:numId w:val="113"/>
        </w:numPr>
        <w:spacing w:before="0" w:beforeAutospacing="0" w:after="0" w:afterAutospacing="0"/>
      </w:pPr>
      <w:r>
        <w:rPr>
          <w:rStyle w:val="14"/>
        </w:rPr>
        <w:t>Learning Point:</w:t>
      </w:r>
      <w:r>
        <w:t xml:space="preserve"> Past experiences, even if forgotten, can shape emotional responses.</w:t>
      </w:r>
    </w:p>
    <w:p w14:paraId="06D41347">
      <w:r>
        <w:pict>
          <v:rect id="_x0000_i1125" o:spt="1" style="height:0.05pt;width:451.3pt;" fillcolor="#A0A0A0" filled="t" stroked="f" coordsize="21600,21600" o:hr="t" o:hrstd="t" o:hralign="center">
            <v:path/>
            <v:fill on="t" focussize="0,0"/>
            <v:stroke on="f"/>
            <v:imagedata o:title=""/>
            <o:lock v:ext="edit"/>
            <w10:wrap type="none"/>
            <w10:anchorlock/>
          </v:rect>
        </w:pict>
      </w:r>
    </w:p>
    <w:p w14:paraId="7B3C001F">
      <w:pPr>
        <w:pStyle w:val="4"/>
        <w:spacing w:before="0" w:beforeAutospacing="0" w:after="0" w:afterAutospacing="0"/>
      </w:pPr>
      <w:r>
        <w:rPr>
          <w:rStyle w:val="14"/>
          <w:b/>
          <w:bCs/>
        </w:rPr>
        <w:t>Case Study 2: Dream Analysis in Therapy</w:t>
      </w:r>
    </w:p>
    <w:p w14:paraId="1ABB8105">
      <w:pPr>
        <w:pStyle w:val="12"/>
        <w:spacing w:before="0" w:beforeAutospacing="0" w:after="0" w:afterAutospacing="0"/>
      </w:pPr>
      <w:r>
        <w:rPr>
          <w:rStyle w:val="14"/>
        </w:rPr>
        <w:t>Scenario:</w:t>
      </w:r>
      <w:r>
        <w:br w:type="textWrapping"/>
      </w:r>
      <w:r>
        <w:t>Sara often dreams of being trapped in a locked room. In therapy, she realizes it symbolizes her current job, where she feels stuck and unable to grow.</w:t>
      </w:r>
      <w:r>
        <w:br w:type="textWrapping"/>
      </w:r>
      <w:r>
        <w:rPr>
          <w:rStyle w:val="14"/>
        </w:rPr>
        <w:t>Analysis:</w:t>
      </w:r>
    </w:p>
    <w:p w14:paraId="4E7D505E">
      <w:pPr>
        <w:pStyle w:val="12"/>
        <w:numPr>
          <w:ilvl w:val="0"/>
          <w:numId w:val="114"/>
        </w:numPr>
        <w:spacing w:before="0" w:beforeAutospacing="0" w:after="0" w:afterAutospacing="0"/>
      </w:pPr>
      <w:r>
        <w:rPr>
          <w:rStyle w:val="14"/>
        </w:rPr>
        <w:t>Phenomenon:</w:t>
      </w:r>
      <w:r>
        <w:t xml:space="preserve"> Dream reflects latent unconscious conflict.</w:t>
      </w:r>
    </w:p>
    <w:p w14:paraId="6E494008">
      <w:pPr>
        <w:pStyle w:val="12"/>
        <w:numPr>
          <w:ilvl w:val="0"/>
          <w:numId w:val="114"/>
        </w:numPr>
        <w:spacing w:before="0" w:beforeAutospacing="0" w:after="0" w:afterAutospacing="0"/>
      </w:pPr>
      <w:r>
        <w:rPr>
          <w:rStyle w:val="14"/>
        </w:rPr>
        <w:t>Learning Point:</w:t>
      </w:r>
      <w:r>
        <w:t xml:space="preserve"> Dreams can provide insight into unresolved life struggles.</w:t>
      </w:r>
    </w:p>
    <w:p w14:paraId="0001B66F">
      <w:r>
        <w:pict>
          <v:rect id="_x0000_i1126" o:spt="1" style="height:0.05pt;width:451.3pt;" fillcolor="#A0A0A0" filled="t" stroked="f" coordsize="21600,21600" o:hr="t" o:hrstd="t" o:hralign="center">
            <v:path/>
            <v:fill on="t" focussize="0,0"/>
            <v:stroke on="f"/>
            <v:imagedata o:title=""/>
            <o:lock v:ext="edit"/>
            <w10:wrap type="none"/>
            <w10:anchorlock/>
          </v:rect>
        </w:pict>
      </w:r>
    </w:p>
    <w:p w14:paraId="08202B18">
      <w:pPr>
        <w:pStyle w:val="3"/>
        <w:spacing w:before="0"/>
      </w:pPr>
      <w:r>
        <w:rPr>
          <w:rStyle w:val="14"/>
          <w:b w:val="0"/>
          <w:bCs w:val="0"/>
        </w:rPr>
        <w:t>7. Conclusion</w:t>
      </w:r>
    </w:p>
    <w:p w14:paraId="0D7777A8">
      <w:pPr>
        <w:pStyle w:val="12"/>
        <w:numPr>
          <w:ilvl w:val="0"/>
          <w:numId w:val="115"/>
        </w:numPr>
        <w:spacing w:before="0" w:beforeAutospacing="0" w:after="0" w:afterAutospacing="0"/>
      </w:pPr>
      <w:r>
        <w:rPr>
          <w:rStyle w:val="14"/>
        </w:rPr>
        <w:t>Consciousness</w:t>
      </w:r>
      <w:r>
        <w:t xml:space="preserve"> is active awareness.</w:t>
      </w:r>
    </w:p>
    <w:p w14:paraId="7BCD6B1F">
      <w:pPr>
        <w:pStyle w:val="12"/>
        <w:numPr>
          <w:ilvl w:val="0"/>
          <w:numId w:val="115"/>
        </w:numPr>
        <w:spacing w:before="0" w:beforeAutospacing="0" w:after="0" w:afterAutospacing="0"/>
      </w:pPr>
      <w:r>
        <w:rPr>
          <w:rStyle w:val="14"/>
        </w:rPr>
        <w:t>Subconsciousness</w:t>
      </w:r>
      <w:r>
        <w:t xml:space="preserve"> stores past experiences that guide behavior.</w:t>
      </w:r>
    </w:p>
    <w:p w14:paraId="59B8B89F">
      <w:pPr>
        <w:pStyle w:val="12"/>
        <w:numPr>
          <w:ilvl w:val="0"/>
          <w:numId w:val="115"/>
        </w:numPr>
        <w:spacing w:before="0" w:beforeAutospacing="0" w:after="0" w:afterAutospacing="0"/>
      </w:pPr>
      <w:r>
        <w:rPr>
          <w:rStyle w:val="14"/>
        </w:rPr>
        <w:t>Dream Analysis</w:t>
      </w:r>
      <w:r>
        <w:t xml:space="preserve"> reveals unconscious conflicts and desires.</w:t>
      </w:r>
    </w:p>
    <w:p w14:paraId="1A3AFA48">
      <w:pPr>
        <w:pStyle w:val="12"/>
        <w:numPr>
          <w:ilvl w:val="0"/>
          <w:numId w:val="115"/>
        </w:numPr>
        <w:spacing w:before="0" w:beforeAutospacing="0" w:after="0" w:afterAutospacing="0"/>
      </w:pPr>
      <w:r>
        <w:t>Understanding unconscious processes helps in therapy, self-awareness, and emotional healing.</w:t>
      </w:r>
    </w:p>
    <w:p w14:paraId="47534D8F">
      <w:r>
        <w:pict>
          <v:rect id="_x0000_i1127" o:spt="1" style="height:0.05pt;width:451.3pt;" fillcolor="#A0A0A0" filled="t" stroked="f" coordsize="21600,21600" o:hr="t" o:hrstd="t" o:hralign="center">
            <v:path/>
            <v:fill on="t" focussize="0,0"/>
            <v:stroke on="f"/>
            <v:imagedata o:title=""/>
            <o:lock v:ext="edit"/>
            <w10:wrap type="none"/>
            <w10:anchorlock/>
          </v:rect>
        </w:pict>
      </w:r>
    </w:p>
    <w:p w14:paraId="2CBDCA84"/>
    <w:p w14:paraId="2E711DAA">
      <w:pPr>
        <w:rPr>
          <w:rStyle w:val="14"/>
          <w:rFonts w:ascii="Times New Roman" w:hAnsi="Times New Roman" w:eastAsia="Times New Roman" w:cs="Times New Roman"/>
          <w:kern w:val="36"/>
          <w:sz w:val="48"/>
          <w:szCs w:val="48"/>
          <w:lang w:val="sv-SE" w:eastAsia="en-GB"/>
          <w14:ligatures w14:val="none"/>
        </w:rPr>
      </w:pPr>
      <w:r>
        <w:rPr>
          <w:rStyle w:val="14"/>
          <w:b w:val="0"/>
          <w:bCs w:val="0"/>
          <w:lang w:val="sv-SE"/>
        </w:rPr>
        <w:br w:type="page"/>
      </w:r>
    </w:p>
    <w:p w14:paraId="157D614A">
      <w:pPr>
        <w:pStyle w:val="2"/>
        <w:spacing w:before="0" w:beforeAutospacing="0" w:after="0" w:afterAutospacing="0"/>
        <w:rPr>
          <w:lang w:val="sv-SE"/>
        </w:rPr>
      </w:pPr>
      <w:r>
        <w:rPr>
          <w:rStyle w:val="14"/>
          <w:b/>
          <w:bCs/>
          <w:lang w:val="sv-SE"/>
        </w:rPr>
        <w:t xml:space="preserve">Week 13- </w:t>
      </w:r>
      <w:r>
        <w:rPr>
          <w:rStyle w:val="14"/>
          <w:b/>
          <w:bCs/>
        </w:rPr>
        <w:t>: Psychological Disorders</w:t>
      </w:r>
    </w:p>
    <w:p w14:paraId="1703CB27">
      <w:r>
        <w:pict>
          <v:rect id="_x0000_i1128" o:spt="1" style="height:0.05pt;width:451.3pt;" fillcolor="#A0A0A0" filled="t" stroked="f" coordsize="21600,21600" o:hr="t" o:hrstd="t" o:hralign="center">
            <v:path/>
            <v:fill on="t" focussize="0,0"/>
            <v:stroke on="f"/>
            <v:imagedata o:title=""/>
            <o:lock v:ext="edit"/>
            <w10:wrap type="none"/>
            <w10:anchorlock/>
          </v:rect>
        </w:pict>
      </w:r>
    </w:p>
    <w:p w14:paraId="1132CD06">
      <w:pPr>
        <w:pStyle w:val="3"/>
        <w:spacing w:before="0"/>
      </w:pPr>
      <w:r>
        <w:rPr>
          <w:rStyle w:val="14"/>
          <w:b w:val="0"/>
          <w:bCs w:val="0"/>
        </w:rPr>
        <w:t>1. Introduction to Psychological Disorders</w:t>
      </w:r>
    </w:p>
    <w:p w14:paraId="7E4238D3">
      <w:pPr>
        <w:pStyle w:val="12"/>
        <w:numPr>
          <w:ilvl w:val="0"/>
          <w:numId w:val="116"/>
        </w:numPr>
        <w:spacing w:before="0" w:beforeAutospacing="0" w:after="0" w:afterAutospacing="0"/>
      </w:pPr>
      <w:r>
        <w:rPr>
          <w:rStyle w:val="14"/>
        </w:rPr>
        <w:t>Definition:</w:t>
      </w:r>
      <w:r>
        <w:br w:type="textWrapping"/>
      </w:r>
      <w:r>
        <w:t xml:space="preserve">Psychological disorders are patterns of </w:t>
      </w:r>
      <w:r>
        <w:rPr>
          <w:rStyle w:val="14"/>
        </w:rPr>
        <w:t>behavior, emotion, or thought</w:t>
      </w:r>
      <w:r>
        <w:t xml:space="preserve"> that cause significant distress, impair functioning, or deviate from societal norms.</w:t>
      </w:r>
    </w:p>
    <w:p w14:paraId="6A842A2A">
      <w:pPr>
        <w:pStyle w:val="12"/>
        <w:numPr>
          <w:ilvl w:val="0"/>
          <w:numId w:val="116"/>
        </w:numPr>
        <w:spacing w:before="0" w:beforeAutospacing="0" w:after="0" w:afterAutospacing="0"/>
      </w:pPr>
      <w:r>
        <w:t>They affect mental health, social interaction, and daily functioning.</w:t>
      </w:r>
    </w:p>
    <w:p w14:paraId="7C856767">
      <w:r>
        <w:pict>
          <v:rect id="_x0000_i1129" o:spt="1" style="height:0.05pt;width:451.3pt;" fillcolor="#A0A0A0" filled="t" stroked="f" coordsize="21600,21600" o:hr="t" o:hrstd="t" o:hralign="center">
            <v:path/>
            <v:fill on="t" focussize="0,0"/>
            <v:stroke on="f"/>
            <v:imagedata o:title=""/>
            <o:lock v:ext="edit"/>
            <w10:wrap type="none"/>
            <w10:anchorlock/>
          </v:rect>
        </w:pict>
      </w:r>
    </w:p>
    <w:p w14:paraId="474B7C04">
      <w:pPr>
        <w:pStyle w:val="3"/>
        <w:spacing w:before="0"/>
      </w:pPr>
      <w:r>
        <w:rPr>
          <w:rStyle w:val="14"/>
          <w:b w:val="0"/>
          <w:bCs w:val="0"/>
        </w:rPr>
        <w:t>2. Anxiety Disorders</w:t>
      </w:r>
    </w:p>
    <w:p w14:paraId="1607758B">
      <w:pPr>
        <w:pStyle w:val="12"/>
        <w:numPr>
          <w:ilvl w:val="0"/>
          <w:numId w:val="117"/>
        </w:numPr>
        <w:spacing w:before="0" w:beforeAutospacing="0" w:after="0" w:afterAutospacing="0"/>
      </w:pPr>
      <w:r>
        <w:rPr>
          <w:rStyle w:val="14"/>
        </w:rPr>
        <w:t>Definition:</w:t>
      </w:r>
      <w:r>
        <w:t xml:space="preserve"> Excessive fear, worry, or nervousness that interferes with daily life.</w:t>
      </w:r>
    </w:p>
    <w:p w14:paraId="08ED7589">
      <w:pPr>
        <w:pStyle w:val="12"/>
        <w:numPr>
          <w:ilvl w:val="0"/>
          <w:numId w:val="117"/>
        </w:numPr>
        <w:spacing w:before="0" w:beforeAutospacing="0" w:after="0" w:afterAutospacing="0"/>
      </w:pPr>
      <w:r>
        <w:rPr>
          <w:rStyle w:val="14"/>
        </w:rPr>
        <w:t>Examples:</w:t>
      </w:r>
    </w:p>
    <w:p w14:paraId="2A4DA1FB">
      <w:pPr>
        <w:pStyle w:val="12"/>
        <w:numPr>
          <w:ilvl w:val="1"/>
          <w:numId w:val="117"/>
        </w:numPr>
        <w:spacing w:before="0" w:beforeAutospacing="0" w:after="0" w:afterAutospacing="0"/>
      </w:pPr>
      <w:r>
        <w:rPr>
          <w:rStyle w:val="14"/>
        </w:rPr>
        <w:t>Generalized Anxiety Disorder (GAD):</w:t>
      </w:r>
      <w:r>
        <w:t xml:space="preserve"> Constant, uncontrollable worry about everyday events.</w:t>
      </w:r>
    </w:p>
    <w:p w14:paraId="6F7A401C">
      <w:pPr>
        <w:pStyle w:val="12"/>
        <w:numPr>
          <w:ilvl w:val="1"/>
          <w:numId w:val="117"/>
        </w:numPr>
        <w:spacing w:before="0" w:beforeAutospacing="0" w:after="0" w:afterAutospacing="0"/>
      </w:pPr>
      <w:r>
        <w:rPr>
          <w:rStyle w:val="14"/>
        </w:rPr>
        <w:t>Panic Disorder:</w:t>
      </w:r>
      <w:r>
        <w:t xml:space="preserve"> Sudden intense episodes of fear with physical symptoms like palpitations.</w:t>
      </w:r>
    </w:p>
    <w:p w14:paraId="1B324105">
      <w:pPr>
        <w:pStyle w:val="12"/>
        <w:numPr>
          <w:ilvl w:val="1"/>
          <w:numId w:val="117"/>
        </w:numPr>
        <w:spacing w:before="0" w:beforeAutospacing="0" w:after="0" w:afterAutospacing="0"/>
      </w:pPr>
      <w:r>
        <w:rPr>
          <w:rStyle w:val="14"/>
        </w:rPr>
        <w:t>Phobias:</w:t>
      </w:r>
      <w:r>
        <w:t xml:space="preserve"> Irrational fear of specific objects or situations.</w:t>
      </w:r>
    </w:p>
    <w:p w14:paraId="6EDBA2BC">
      <w:pPr>
        <w:pStyle w:val="12"/>
        <w:numPr>
          <w:ilvl w:val="0"/>
          <w:numId w:val="117"/>
        </w:numPr>
        <w:spacing w:before="0" w:beforeAutospacing="0" w:after="0" w:afterAutospacing="0"/>
      </w:pPr>
      <w:r>
        <w:rPr>
          <w:rStyle w:val="14"/>
        </w:rPr>
        <w:t>Example:</w:t>
      </w:r>
      <w:r>
        <w:t xml:space="preserve"> A person avoiding elevators due to fear of enclosed spaces (claustrophobia).</w:t>
      </w:r>
    </w:p>
    <w:p w14:paraId="308E3072">
      <w:r>
        <w:pict>
          <v:rect id="_x0000_i1130" o:spt="1" style="height:0.05pt;width:451.3pt;" fillcolor="#A0A0A0" filled="t" stroked="f" coordsize="21600,21600" o:hr="t" o:hrstd="t" o:hralign="center">
            <v:path/>
            <v:fill on="t" focussize="0,0"/>
            <v:stroke on="f"/>
            <v:imagedata o:title=""/>
            <o:lock v:ext="edit"/>
            <w10:wrap type="none"/>
            <w10:anchorlock/>
          </v:rect>
        </w:pict>
      </w:r>
    </w:p>
    <w:p w14:paraId="3FC3EAB1">
      <w:pPr>
        <w:pStyle w:val="3"/>
        <w:spacing w:before="0"/>
      </w:pPr>
      <w:r>
        <w:rPr>
          <w:rStyle w:val="14"/>
          <w:b w:val="0"/>
          <w:bCs w:val="0"/>
        </w:rPr>
        <w:t>3. Somatoform Disorders</w:t>
      </w:r>
    </w:p>
    <w:p w14:paraId="26E80217">
      <w:pPr>
        <w:pStyle w:val="12"/>
        <w:numPr>
          <w:ilvl w:val="0"/>
          <w:numId w:val="118"/>
        </w:numPr>
        <w:spacing w:before="0" w:beforeAutospacing="0" w:after="0" w:afterAutospacing="0"/>
      </w:pPr>
      <w:r>
        <w:rPr>
          <w:rStyle w:val="14"/>
        </w:rPr>
        <w:t>Definition:</w:t>
      </w:r>
      <w:r>
        <w:t xml:space="preserve"> Psychological disorders where </w:t>
      </w:r>
      <w:r>
        <w:rPr>
          <w:rStyle w:val="14"/>
        </w:rPr>
        <w:t>physical symptoms appear</w:t>
      </w:r>
      <w:r>
        <w:t xml:space="preserve"> without a medical cause.</w:t>
      </w:r>
    </w:p>
    <w:p w14:paraId="34FC891C">
      <w:pPr>
        <w:pStyle w:val="12"/>
        <w:numPr>
          <w:ilvl w:val="0"/>
          <w:numId w:val="118"/>
        </w:numPr>
        <w:spacing w:before="0" w:beforeAutospacing="0" w:after="0" w:afterAutospacing="0"/>
      </w:pPr>
      <w:r>
        <w:rPr>
          <w:rStyle w:val="14"/>
        </w:rPr>
        <w:t>Examples:</w:t>
      </w:r>
    </w:p>
    <w:p w14:paraId="02D3D4FF">
      <w:pPr>
        <w:pStyle w:val="12"/>
        <w:numPr>
          <w:ilvl w:val="1"/>
          <w:numId w:val="118"/>
        </w:numPr>
        <w:spacing w:before="0" w:beforeAutospacing="0" w:after="0" w:afterAutospacing="0"/>
      </w:pPr>
      <w:r>
        <w:rPr>
          <w:rStyle w:val="14"/>
        </w:rPr>
        <w:t>Conversion Disorder:</w:t>
      </w:r>
      <w:r>
        <w:t xml:space="preserve"> Paralysis or blindness without neurological explanation.</w:t>
      </w:r>
    </w:p>
    <w:p w14:paraId="3F526C37">
      <w:pPr>
        <w:pStyle w:val="12"/>
        <w:numPr>
          <w:ilvl w:val="1"/>
          <w:numId w:val="118"/>
        </w:numPr>
        <w:spacing w:before="0" w:beforeAutospacing="0" w:after="0" w:afterAutospacing="0"/>
      </w:pPr>
      <w:r>
        <w:rPr>
          <w:rStyle w:val="14"/>
        </w:rPr>
        <w:t>Hypochondriasis (Illness Anxiety Disorder):</w:t>
      </w:r>
      <w:r>
        <w:t xml:space="preserve"> Excessive worry about having a serious illness.</w:t>
      </w:r>
    </w:p>
    <w:p w14:paraId="031E3614">
      <w:pPr>
        <w:pStyle w:val="12"/>
        <w:numPr>
          <w:ilvl w:val="0"/>
          <w:numId w:val="118"/>
        </w:numPr>
        <w:spacing w:before="0" w:beforeAutospacing="0" w:after="0" w:afterAutospacing="0"/>
      </w:pPr>
      <w:r>
        <w:rPr>
          <w:rStyle w:val="14"/>
        </w:rPr>
        <w:t>Example:</w:t>
      </w:r>
      <w:r>
        <w:t xml:space="preserve"> A student repeatedly visiting doctors, convinced they have a heart disease despite normal tests.</w:t>
      </w:r>
    </w:p>
    <w:p w14:paraId="07534E77">
      <w:r>
        <w:pict>
          <v:rect id="_x0000_i1131" o:spt="1" style="height:0.05pt;width:451.3pt;" fillcolor="#A0A0A0" filled="t" stroked="f" coordsize="21600,21600" o:hr="t" o:hrstd="t" o:hralign="center">
            <v:path/>
            <v:fill on="t" focussize="0,0"/>
            <v:stroke on="f"/>
            <v:imagedata o:title=""/>
            <o:lock v:ext="edit"/>
            <w10:wrap type="none"/>
            <w10:anchorlock/>
          </v:rect>
        </w:pict>
      </w:r>
    </w:p>
    <w:p w14:paraId="0EDC604F">
      <w:pPr>
        <w:pStyle w:val="3"/>
        <w:spacing w:before="0"/>
      </w:pPr>
      <w:r>
        <w:rPr>
          <w:rStyle w:val="14"/>
          <w:b w:val="0"/>
          <w:bCs w:val="0"/>
        </w:rPr>
        <w:t>4. Mood Disorders</w:t>
      </w:r>
    </w:p>
    <w:p w14:paraId="6F4725D4">
      <w:pPr>
        <w:pStyle w:val="12"/>
        <w:numPr>
          <w:ilvl w:val="0"/>
          <w:numId w:val="119"/>
        </w:numPr>
        <w:spacing w:before="0" w:beforeAutospacing="0" w:after="0" w:afterAutospacing="0"/>
      </w:pPr>
      <w:r>
        <w:rPr>
          <w:rStyle w:val="14"/>
        </w:rPr>
        <w:t>Definition:</w:t>
      </w:r>
      <w:r>
        <w:t xml:space="preserve"> Disorders characterized by disturbances in </w:t>
      </w:r>
      <w:r>
        <w:rPr>
          <w:rStyle w:val="14"/>
        </w:rPr>
        <w:t>emotional state</w:t>
      </w:r>
      <w:r>
        <w:t>.</w:t>
      </w:r>
    </w:p>
    <w:p w14:paraId="271FD42C">
      <w:pPr>
        <w:pStyle w:val="12"/>
        <w:numPr>
          <w:ilvl w:val="0"/>
          <w:numId w:val="119"/>
        </w:numPr>
        <w:spacing w:before="0" w:beforeAutospacing="0" w:after="0" w:afterAutospacing="0"/>
      </w:pPr>
      <w:r>
        <w:rPr>
          <w:rStyle w:val="14"/>
        </w:rPr>
        <w:t>Examples:</w:t>
      </w:r>
    </w:p>
    <w:p w14:paraId="319802CE">
      <w:pPr>
        <w:pStyle w:val="12"/>
        <w:numPr>
          <w:ilvl w:val="1"/>
          <w:numId w:val="119"/>
        </w:numPr>
        <w:spacing w:before="0" w:beforeAutospacing="0" w:after="0" w:afterAutospacing="0"/>
      </w:pPr>
      <w:r>
        <w:rPr>
          <w:rStyle w:val="14"/>
        </w:rPr>
        <w:t>Major Depressive Disorder (MDD):</w:t>
      </w:r>
      <w:r>
        <w:t xml:space="preserve"> Persistent sadness, loss of interest, fatigue.</w:t>
      </w:r>
    </w:p>
    <w:p w14:paraId="013347B3">
      <w:pPr>
        <w:pStyle w:val="12"/>
        <w:numPr>
          <w:ilvl w:val="1"/>
          <w:numId w:val="119"/>
        </w:numPr>
        <w:spacing w:before="0" w:beforeAutospacing="0" w:after="0" w:afterAutospacing="0"/>
      </w:pPr>
      <w:r>
        <w:rPr>
          <w:rStyle w:val="14"/>
        </w:rPr>
        <w:t>Bipolar Disorder:</w:t>
      </w:r>
      <w:r>
        <w:t xml:space="preserve"> Alternating episodes of mania and depression.</w:t>
      </w:r>
    </w:p>
    <w:p w14:paraId="54F6C60B">
      <w:pPr>
        <w:pStyle w:val="12"/>
        <w:numPr>
          <w:ilvl w:val="0"/>
          <w:numId w:val="119"/>
        </w:numPr>
        <w:spacing w:before="0" w:beforeAutospacing="0" w:after="0" w:afterAutospacing="0"/>
      </w:pPr>
      <w:r>
        <w:rPr>
          <w:rStyle w:val="14"/>
        </w:rPr>
        <w:t>Example:</w:t>
      </w:r>
      <w:r>
        <w:t xml:space="preserve"> A manager alternates between extreme excitement with risky decisions and deep depression, affecting work performance.</w:t>
      </w:r>
    </w:p>
    <w:p w14:paraId="2F28C428">
      <w:r>
        <w:pict>
          <v:rect id="_x0000_i1132" o:spt="1" style="height:0.05pt;width:451.3pt;" fillcolor="#A0A0A0" filled="t" stroked="f" coordsize="21600,21600" o:hr="t" o:hrstd="t" o:hralign="center">
            <v:path/>
            <v:fill on="t" focussize="0,0"/>
            <v:stroke on="f"/>
            <v:imagedata o:title=""/>
            <o:lock v:ext="edit"/>
            <w10:wrap type="none"/>
            <w10:anchorlock/>
          </v:rect>
        </w:pict>
      </w:r>
    </w:p>
    <w:p w14:paraId="4727489D">
      <w:pPr>
        <w:pStyle w:val="3"/>
        <w:spacing w:before="0"/>
      </w:pPr>
      <w:r>
        <w:rPr>
          <w:rStyle w:val="14"/>
          <w:b w:val="0"/>
          <w:bCs w:val="0"/>
        </w:rPr>
        <w:t>5. Schizophrenic Disorders</w:t>
      </w:r>
    </w:p>
    <w:p w14:paraId="7FC32380">
      <w:pPr>
        <w:pStyle w:val="12"/>
        <w:numPr>
          <w:ilvl w:val="0"/>
          <w:numId w:val="120"/>
        </w:numPr>
        <w:spacing w:before="0" w:beforeAutospacing="0" w:after="0" w:afterAutospacing="0"/>
      </w:pPr>
      <w:r>
        <w:rPr>
          <w:rStyle w:val="14"/>
        </w:rPr>
        <w:t>Definition:</w:t>
      </w:r>
      <w:r>
        <w:t xml:space="preserve"> Severe mental disorder affecting </w:t>
      </w:r>
      <w:r>
        <w:rPr>
          <w:rStyle w:val="14"/>
        </w:rPr>
        <w:t>thinking, perception, emotions, and behavior</w:t>
      </w:r>
      <w:r>
        <w:t>.</w:t>
      </w:r>
    </w:p>
    <w:p w14:paraId="3A09AF9B">
      <w:pPr>
        <w:pStyle w:val="12"/>
        <w:numPr>
          <w:ilvl w:val="0"/>
          <w:numId w:val="120"/>
        </w:numPr>
        <w:spacing w:before="0" w:beforeAutospacing="0" w:after="0" w:afterAutospacing="0"/>
      </w:pPr>
      <w:r>
        <w:rPr>
          <w:rStyle w:val="14"/>
        </w:rPr>
        <w:t>Symptoms:</w:t>
      </w:r>
      <w:r>
        <w:t xml:space="preserve"> Delusions, hallucinations, disorganized speech, catatonia.</w:t>
      </w:r>
    </w:p>
    <w:p w14:paraId="43B63711">
      <w:pPr>
        <w:pStyle w:val="12"/>
        <w:numPr>
          <w:ilvl w:val="0"/>
          <w:numId w:val="120"/>
        </w:numPr>
        <w:spacing w:before="0" w:beforeAutospacing="0" w:after="0" w:afterAutospacing="0"/>
      </w:pPr>
      <w:r>
        <w:rPr>
          <w:rStyle w:val="14"/>
        </w:rPr>
        <w:t>Example:</w:t>
      </w:r>
      <w:r>
        <w:t xml:space="preserve"> Hearing voices commanding actions, believing in conspiracies, and withdrawing from society.</w:t>
      </w:r>
    </w:p>
    <w:p w14:paraId="0AC80602">
      <w:r>
        <w:pict>
          <v:rect id="_x0000_i1133" o:spt="1" style="height:0.05pt;width:451.3pt;" fillcolor="#A0A0A0" filled="t" stroked="f" coordsize="21600,21600" o:hr="t" o:hrstd="t" o:hralign="center">
            <v:path/>
            <v:fill on="t" focussize="0,0"/>
            <v:stroke on="f"/>
            <v:imagedata o:title=""/>
            <o:lock v:ext="edit"/>
            <w10:wrap type="none"/>
            <w10:anchorlock/>
          </v:rect>
        </w:pict>
      </w:r>
    </w:p>
    <w:p w14:paraId="65F00415">
      <w:pPr>
        <w:pStyle w:val="3"/>
        <w:spacing w:before="0"/>
      </w:pPr>
      <w:r>
        <w:rPr>
          <w:rStyle w:val="14"/>
          <w:b w:val="0"/>
          <w:bCs w:val="0"/>
        </w:rPr>
        <w:t>6. Personality Disorders</w:t>
      </w:r>
    </w:p>
    <w:p w14:paraId="7523920A">
      <w:pPr>
        <w:pStyle w:val="12"/>
        <w:numPr>
          <w:ilvl w:val="0"/>
          <w:numId w:val="121"/>
        </w:numPr>
        <w:spacing w:before="0" w:beforeAutospacing="0" w:after="0" w:afterAutospacing="0"/>
      </w:pPr>
      <w:r>
        <w:rPr>
          <w:rStyle w:val="14"/>
        </w:rPr>
        <w:t>Definition:</w:t>
      </w:r>
      <w:r>
        <w:t xml:space="preserve"> Enduring patterns of </w:t>
      </w:r>
      <w:r>
        <w:rPr>
          <w:rStyle w:val="14"/>
        </w:rPr>
        <w:t>behavior and inner experience</w:t>
      </w:r>
      <w:r>
        <w:t xml:space="preserve"> deviating from cultural expectations.</w:t>
      </w:r>
    </w:p>
    <w:p w14:paraId="48F34162">
      <w:pPr>
        <w:pStyle w:val="12"/>
        <w:numPr>
          <w:ilvl w:val="0"/>
          <w:numId w:val="121"/>
        </w:numPr>
        <w:spacing w:before="0" w:beforeAutospacing="0" w:after="0" w:afterAutospacing="0"/>
      </w:pPr>
      <w:r>
        <w:rPr>
          <w:rStyle w:val="14"/>
        </w:rPr>
        <w:t>Examples:</w:t>
      </w:r>
    </w:p>
    <w:p w14:paraId="2EB1D799">
      <w:pPr>
        <w:pStyle w:val="12"/>
        <w:numPr>
          <w:ilvl w:val="1"/>
          <w:numId w:val="121"/>
        </w:numPr>
        <w:spacing w:before="0" w:beforeAutospacing="0" w:after="0" w:afterAutospacing="0"/>
      </w:pPr>
      <w:r>
        <w:rPr>
          <w:rStyle w:val="14"/>
        </w:rPr>
        <w:t>Borderline Personality Disorder:</w:t>
      </w:r>
      <w:r>
        <w:t xml:space="preserve"> Intense emotions, unstable relationships.</w:t>
      </w:r>
    </w:p>
    <w:p w14:paraId="3DE597AA">
      <w:pPr>
        <w:pStyle w:val="12"/>
        <w:numPr>
          <w:ilvl w:val="1"/>
          <w:numId w:val="121"/>
        </w:numPr>
        <w:spacing w:before="0" w:beforeAutospacing="0" w:after="0" w:afterAutospacing="0"/>
      </w:pPr>
      <w:r>
        <w:rPr>
          <w:rStyle w:val="14"/>
        </w:rPr>
        <w:t>Antisocial Personality Disorder:</w:t>
      </w:r>
      <w:r>
        <w:t xml:space="preserve"> Disregard for rules and others’ rights.</w:t>
      </w:r>
    </w:p>
    <w:p w14:paraId="0156E44B">
      <w:pPr>
        <w:pStyle w:val="12"/>
        <w:numPr>
          <w:ilvl w:val="1"/>
          <w:numId w:val="121"/>
        </w:numPr>
        <w:spacing w:before="0" w:beforeAutospacing="0" w:after="0" w:afterAutospacing="0"/>
      </w:pPr>
      <w:r>
        <w:rPr>
          <w:rStyle w:val="14"/>
        </w:rPr>
        <w:t>Obsessive-Compulsive Personality Disorder:</w:t>
      </w:r>
      <w:r>
        <w:t xml:space="preserve"> Preoccupation with order, perfection, and control.</w:t>
      </w:r>
    </w:p>
    <w:p w14:paraId="35728119">
      <w:pPr>
        <w:pStyle w:val="12"/>
        <w:numPr>
          <w:ilvl w:val="0"/>
          <w:numId w:val="121"/>
        </w:numPr>
        <w:spacing w:before="0" w:beforeAutospacing="0" w:after="0" w:afterAutospacing="0"/>
      </w:pPr>
      <w:r>
        <w:rPr>
          <w:rStyle w:val="14"/>
        </w:rPr>
        <w:t>Example:</w:t>
      </w:r>
      <w:r>
        <w:t xml:space="preserve"> A person repeatedly manipulates others for personal gain without remorse (antisocial).</w:t>
      </w:r>
    </w:p>
    <w:p w14:paraId="6C0717A8">
      <w:r>
        <w:pict>
          <v:rect id="_x0000_i1134" o:spt="1" style="height:0.05pt;width:451.3pt;" fillcolor="#A0A0A0" filled="t" stroked="f" coordsize="21600,21600" o:hr="t" o:hrstd="t" o:hralign="center">
            <v:path/>
            <v:fill on="t" focussize="0,0"/>
            <v:stroke on="f"/>
            <v:imagedata o:title=""/>
            <o:lock v:ext="edit"/>
            <w10:wrap type="none"/>
            <w10:anchorlock/>
          </v:rect>
        </w:pict>
      </w:r>
    </w:p>
    <w:p w14:paraId="1D7825A2">
      <w:pPr>
        <w:pStyle w:val="3"/>
        <w:spacing w:before="0"/>
      </w:pPr>
      <w:r>
        <w:rPr>
          <w:rStyle w:val="14"/>
          <w:b w:val="0"/>
          <w:bCs w:val="0"/>
        </w:rPr>
        <w:t>7. Case Studies</w:t>
      </w:r>
    </w:p>
    <w:p w14:paraId="656AE182">
      <w:pPr>
        <w:pStyle w:val="4"/>
        <w:spacing w:before="0" w:beforeAutospacing="0" w:after="0" w:afterAutospacing="0"/>
      </w:pPr>
      <w:r>
        <w:rPr>
          <w:rStyle w:val="14"/>
          <w:b/>
          <w:bCs/>
        </w:rPr>
        <w:t>Case Study 1: Anxiety and Mood Disorders</w:t>
      </w:r>
    </w:p>
    <w:p w14:paraId="287643C2">
      <w:pPr>
        <w:pStyle w:val="12"/>
        <w:spacing w:before="0" w:beforeAutospacing="0" w:after="0" w:afterAutospacing="0"/>
      </w:pPr>
      <w:r>
        <w:rPr>
          <w:rStyle w:val="14"/>
        </w:rPr>
        <w:t>Scenario:</w:t>
      </w:r>
      <w:r>
        <w:br w:type="textWrapping"/>
      </w:r>
      <w:r>
        <w:t>Sara, a 28-year-old professional, experiences constant worry about work performance (GAD). Over time, this leads to persistent sadness, fatigue, and loss of interest in activities (Major Depressive Disorder).</w:t>
      </w:r>
    </w:p>
    <w:p w14:paraId="1B739FBF">
      <w:pPr>
        <w:pStyle w:val="12"/>
        <w:spacing w:before="0" w:beforeAutospacing="0" w:after="0" w:afterAutospacing="0"/>
      </w:pPr>
      <w:r>
        <w:rPr>
          <w:rStyle w:val="14"/>
        </w:rPr>
        <w:t>Analysis:</w:t>
      </w:r>
    </w:p>
    <w:p w14:paraId="4F24267C">
      <w:pPr>
        <w:pStyle w:val="12"/>
        <w:numPr>
          <w:ilvl w:val="0"/>
          <w:numId w:val="122"/>
        </w:numPr>
        <w:spacing w:before="0" w:beforeAutospacing="0" w:after="0" w:afterAutospacing="0"/>
      </w:pPr>
      <w:r>
        <w:t>Disorders: Generalized Anxiety Disorder + Major Depressive Disorder.</w:t>
      </w:r>
    </w:p>
    <w:p w14:paraId="20685EA4">
      <w:pPr>
        <w:pStyle w:val="12"/>
        <w:numPr>
          <w:ilvl w:val="0"/>
          <w:numId w:val="122"/>
        </w:numPr>
        <w:spacing w:before="0" w:beforeAutospacing="0" w:after="0" w:afterAutospacing="0"/>
      </w:pPr>
      <w:r>
        <w:t>Learning Point: Anxiety disorders can trigger or coexist with mood disorders.</w:t>
      </w:r>
    </w:p>
    <w:p w14:paraId="761C8424">
      <w:r>
        <w:pict>
          <v:rect id="_x0000_i1135" o:spt="1" style="height:0.05pt;width:451.3pt;" fillcolor="#A0A0A0" filled="t" stroked="f" coordsize="21600,21600" o:hr="t" o:hrstd="t" o:hralign="center">
            <v:path/>
            <v:fill on="t" focussize="0,0"/>
            <v:stroke on="f"/>
            <v:imagedata o:title=""/>
            <o:lock v:ext="edit"/>
            <w10:wrap type="none"/>
            <w10:anchorlock/>
          </v:rect>
        </w:pict>
      </w:r>
    </w:p>
    <w:p w14:paraId="2E7AF8D9">
      <w:pPr>
        <w:pStyle w:val="4"/>
        <w:spacing w:before="0" w:beforeAutospacing="0" w:after="0" w:afterAutospacing="0"/>
      </w:pPr>
      <w:r>
        <w:rPr>
          <w:rStyle w:val="14"/>
          <w:b/>
          <w:bCs/>
        </w:rPr>
        <w:t>Case Study 2: Schizophrenia and Personality Disorder</w:t>
      </w:r>
    </w:p>
    <w:p w14:paraId="692EBE11">
      <w:pPr>
        <w:pStyle w:val="12"/>
        <w:spacing w:before="0" w:beforeAutospacing="0" w:after="0" w:afterAutospacing="0"/>
      </w:pPr>
      <w:r>
        <w:rPr>
          <w:rStyle w:val="14"/>
        </w:rPr>
        <w:t>Scenario:</w:t>
      </w:r>
      <w:r>
        <w:br w:type="textWrapping"/>
      </w:r>
      <w:r>
        <w:t>Ahmed, a 32-year-old, hears voices criticizing him and believes coworkers are plotting against him (schizophrenia). He also shows manipulative behavior, lying to achieve personal goals (antisocial personality traits).</w:t>
      </w:r>
    </w:p>
    <w:p w14:paraId="540D06B3">
      <w:pPr>
        <w:pStyle w:val="12"/>
        <w:spacing w:before="0" w:beforeAutospacing="0" w:after="0" w:afterAutospacing="0"/>
      </w:pPr>
      <w:r>
        <w:rPr>
          <w:rStyle w:val="14"/>
        </w:rPr>
        <w:t>Analysis:</w:t>
      </w:r>
    </w:p>
    <w:p w14:paraId="6A03D4B8">
      <w:pPr>
        <w:pStyle w:val="12"/>
        <w:numPr>
          <w:ilvl w:val="0"/>
          <w:numId w:val="123"/>
        </w:numPr>
        <w:spacing w:before="0" w:beforeAutospacing="0" w:after="0" w:afterAutospacing="0"/>
      </w:pPr>
      <w:r>
        <w:t>Disorders: Schizophrenia + Antisocial Personality features.</w:t>
      </w:r>
    </w:p>
    <w:p w14:paraId="501FCF67">
      <w:pPr>
        <w:pStyle w:val="12"/>
        <w:numPr>
          <w:ilvl w:val="0"/>
          <w:numId w:val="123"/>
        </w:numPr>
        <w:spacing w:before="0" w:beforeAutospacing="0" w:after="0" w:afterAutospacing="0"/>
      </w:pPr>
      <w:r>
        <w:t xml:space="preserve">Learning Point: Some individuals can exhibit </w:t>
      </w:r>
      <w:r>
        <w:rPr>
          <w:rStyle w:val="14"/>
        </w:rPr>
        <w:t>comorbidity</w:t>
      </w:r>
      <w:r>
        <w:t>, requiring integrated therapeutic approaches.</w:t>
      </w:r>
    </w:p>
    <w:p w14:paraId="0C405F37">
      <w:r>
        <w:pict>
          <v:rect id="_x0000_i1136" o:spt="1" style="height:0.05pt;width:451.3pt;" fillcolor="#A0A0A0" filled="t" stroked="f" coordsize="21600,21600" o:hr="t" o:hrstd="t" o:hralign="center">
            <v:path/>
            <v:fill on="t" focussize="0,0"/>
            <v:stroke on="f"/>
            <v:imagedata o:title=""/>
            <o:lock v:ext="edit"/>
            <w10:wrap type="none"/>
            <w10:anchorlock/>
          </v:rect>
        </w:pict>
      </w:r>
    </w:p>
    <w:p w14:paraId="6B213E45">
      <w:pPr>
        <w:pStyle w:val="3"/>
        <w:spacing w:before="0"/>
      </w:pPr>
      <w:r>
        <w:rPr>
          <w:rStyle w:val="14"/>
          <w:b w:val="0"/>
          <w:bCs w:val="0"/>
        </w:rPr>
        <w:t>8. Conclusion</w:t>
      </w:r>
    </w:p>
    <w:p w14:paraId="2287307D">
      <w:pPr>
        <w:pStyle w:val="12"/>
        <w:numPr>
          <w:ilvl w:val="0"/>
          <w:numId w:val="124"/>
        </w:numPr>
        <w:spacing w:before="0" w:beforeAutospacing="0" w:after="0" w:afterAutospacing="0"/>
      </w:pPr>
      <w:r>
        <w:t xml:space="preserve">Psychological disorders are </w:t>
      </w:r>
      <w:r>
        <w:rPr>
          <w:rStyle w:val="14"/>
        </w:rPr>
        <w:t>diverse</w:t>
      </w:r>
      <w:r>
        <w:t xml:space="preserve"> and affect behavior, emotion, and cognition.</w:t>
      </w:r>
    </w:p>
    <w:p w14:paraId="487AAF4A">
      <w:pPr>
        <w:pStyle w:val="12"/>
        <w:numPr>
          <w:ilvl w:val="0"/>
          <w:numId w:val="124"/>
        </w:numPr>
        <w:spacing w:before="0" w:beforeAutospacing="0" w:after="0" w:afterAutospacing="0"/>
      </w:pPr>
      <w:r>
        <w:rPr>
          <w:rStyle w:val="14"/>
        </w:rPr>
        <w:t>Anxiety, somatoform, mood, schizophrenia, and personality disorders</w:t>
      </w:r>
      <w:r>
        <w:t xml:space="preserve"> each have distinct symptoms but can coexist.</w:t>
      </w:r>
    </w:p>
    <w:p w14:paraId="78DE5C53">
      <w:pPr>
        <w:pStyle w:val="12"/>
        <w:numPr>
          <w:ilvl w:val="0"/>
          <w:numId w:val="124"/>
        </w:numPr>
        <w:spacing w:before="0" w:beforeAutospacing="0" w:after="0" w:afterAutospacing="0"/>
      </w:pPr>
      <w:r>
        <w:t xml:space="preserve">Early diagnosis, therapy, and support are essential for </w:t>
      </w:r>
      <w:r>
        <w:rPr>
          <w:rStyle w:val="14"/>
        </w:rPr>
        <w:t>mental health management</w:t>
      </w:r>
      <w:r>
        <w:t>.</w:t>
      </w:r>
    </w:p>
    <w:p w14:paraId="7F8803AC">
      <w:r>
        <w:pict>
          <v:rect id="_x0000_i1137" o:spt="1" style="height:0.05pt;width:451.3pt;" fillcolor="#A0A0A0" filled="t" stroked="f" coordsize="21600,21600" o:hr="t" o:hrstd="t" o:hralign="center">
            <v:path/>
            <v:fill on="t" focussize="0,0"/>
            <v:stroke on="f"/>
            <v:imagedata o:title=""/>
            <o:lock v:ext="edit"/>
            <w10:wrap type="none"/>
            <w10:anchorlock/>
          </v:rect>
        </w:pict>
      </w:r>
    </w:p>
    <w:p w14:paraId="17F41F1C"/>
    <w:p w14:paraId="35527DD9">
      <w:pPr>
        <w:rPr>
          <w:rStyle w:val="14"/>
          <w:rFonts w:ascii="Times New Roman" w:hAnsi="Times New Roman" w:eastAsia="Times New Roman" w:cs="Times New Roman"/>
          <w:kern w:val="36"/>
          <w:sz w:val="48"/>
          <w:szCs w:val="48"/>
          <w:lang w:val="sv-SE" w:eastAsia="en-GB"/>
          <w14:ligatures w14:val="none"/>
        </w:rPr>
      </w:pPr>
      <w:r>
        <w:rPr>
          <w:rStyle w:val="14"/>
          <w:b w:val="0"/>
          <w:bCs w:val="0"/>
          <w:lang w:val="sv-SE"/>
        </w:rPr>
        <w:br w:type="page"/>
      </w:r>
    </w:p>
    <w:p w14:paraId="664CC382">
      <w:pPr>
        <w:pStyle w:val="2"/>
        <w:spacing w:before="0" w:beforeAutospacing="0" w:after="0" w:afterAutospacing="0"/>
      </w:pPr>
      <w:r>
        <w:rPr>
          <w:rStyle w:val="14"/>
          <w:b/>
          <w:bCs/>
          <w:lang w:val="sv-SE"/>
        </w:rPr>
        <w:t>Week 14</w:t>
      </w:r>
      <w:r>
        <w:rPr>
          <w:rStyle w:val="14"/>
          <w:b/>
          <w:bCs/>
        </w:rPr>
        <w:t>: Emotion in Psychology</w:t>
      </w:r>
    </w:p>
    <w:p w14:paraId="6E5D8EDD">
      <w:r>
        <w:pict>
          <v:rect id="_x0000_i1138" o:spt="1" style="height:0.05pt;width:451.3pt;" fillcolor="#A0A0A0" filled="t" stroked="f" coordsize="21600,21600" o:hr="t" o:hrstd="t" o:hralign="center">
            <v:path/>
            <v:fill on="t" focussize="0,0"/>
            <v:stroke on="f"/>
            <v:imagedata o:title=""/>
            <o:lock v:ext="edit"/>
            <w10:wrap type="none"/>
            <w10:anchorlock/>
          </v:rect>
        </w:pict>
      </w:r>
    </w:p>
    <w:p w14:paraId="7F95ADDB">
      <w:pPr>
        <w:pStyle w:val="3"/>
        <w:spacing w:before="0"/>
      </w:pPr>
      <w:r>
        <w:rPr>
          <w:rStyle w:val="14"/>
          <w:b w:val="0"/>
          <w:bCs w:val="0"/>
        </w:rPr>
        <w:t>1. Introduction to Emotion</w:t>
      </w:r>
    </w:p>
    <w:p w14:paraId="2D4D95DD">
      <w:pPr>
        <w:pStyle w:val="12"/>
        <w:numPr>
          <w:ilvl w:val="0"/>
          <w:numId w:val="125"/>
        </w:numPr>
        <w:spacing w:before="0" w:beforeAutospacing="0" w:after="0" w:afterAutospacing="0"/>
      </w:pPr>
      <w:r>
        <w:rPr>
          <w:rStyle w:val="14"/>
        </w:rPr>
        <w:t>Definition:</w:t>
      </w:r>
      <w:r>
        <w:br w:type="textWrapping"/>
      </w:r>
      <w:r>
        <w:t xml:space="preserve">Emotion is a complex psychological state involving </w:t>
      </w:r>
      <w:r>
        <w:rPr>
          <w:rStyle w:val="14"/>
        </w:rPr>
        <w:t>physiological arousal, expressive behaviors, and conscious experience</w:t>
      </w:r>
      <w:r>
        <w:t>.</w:t>
      </w:r>
    </w:p>
    <w:p w14:paraId="5E9B7FEB">
      <w:pPr>
        <w:pStyle w:val="12"/>
        <w:numPr>
          <w:ilvl w:val="0"/>
          <w:numId w:val="125"/>
        </w:numPr>
        <w:spacing w:before="0" w:beforeAutospacing="0" w:after="0" w:afterAutospacing="0"/>
      </w:pPr>
      <w:r>
        <w:rPr>
          <w:rStyle w:val="14"/>
        </w:rPr>
        <w:t>Functions of Emotion:</w:t>
      </w:r>
    </w:p>
    <w:p w14:paraId="205807FE">
      <w:pPr>
        <w:pStyle w:val="12"/>
        <w:numPr>
          <w:ilvl w:val="1"/>
          <w:numId w:val="125"/>
        </w:numPr>
        <w:spacing w:before="0" w:beforeAutospacing="0" w:after="0" w:afterAutospacing="0"/>
      </w:pPr>
      <w:r>
        <w:t>Guides decision-making.</w:t>
      </w:r>
    </w:p>
    <w:p w14:paraId="7DDA3CC2">
      <w:pPr>
        <w:pStyle w:val="12"/>
        <w:numPr>
          <w:ilvl w:val="1"/>
          <w:numId w:val="125"/>
        </w:numPr>
        <w:spacing w:before="0" w:beforeAutospacing="0" w:after="0" w:afterAutospacing="0"/>
      </w:pPr>
      <w:r>
        <w:t>Influences social interactions.</w:t>
      </w:r>
    </w:p>
    <w:p w14:paraId="0DD4019D">
      <w:pPr>
        <w:pStyle w:val="12"/>
        <w:numPr>
          <w:ilvl w:val="1"/>
          <w:numId w:val="125"/>
        </w:numPr>
        <w:spacing w:before="0" w:beforeAutospacing="0" w:after="0" w:afterAutospacing="0"/>
      </w:pPr>
      <w:r>
        <w:t>Motivates behavior.</w:t>
      </w:r>
    </w:p>
    <w:p w14:paraId="1B1FCABF">
      <w:pPr>
        <w:pStyle w:val="12"/>
        <w:numPr>
          <w:ilvl w:val="0"/>
          <w:numId w:val="125"/>
        </w:numPr>
        <w:spacing w:before="0" w:beforeAutospacing="0" w:after="0" w:afterAutospacing="0"/>
      </w:pPr>
      <w:r>
        <w:rPr>
          <w:rStyle w:val="10"/>
        </w:rPr>
        <w:t>Example:</w:t>
      </w:r>
      <w:r>
        <w:t xml:space="preserve"> Fear motivates avoidance of danger; happiness encourages social bonding.</w:t>
      </w:r>
    </w:p>
    <w:p w14:paraId="4DEBCEFF">
      <w:r>
        <w:pict>
          <v:rect id="_x0000_i1139" o:spt="1" style="height:0.05pt;width:451.3pt;" fillcolor="#A0A0A0" filled="t" stroked="f" coordsize="21600,21600" o:hr="t" o:hrstd="t" o:hralign="center">
            <v:path/>
            <v:fill on="t" focussize="0,0"/>
            <v:stroke on="f"/>
            <v:imagedata o:title=""/>
            <o:lock v:ext="edit"/>
            <w10:wrap type="none"/>
            <w10:anchorlock/>
          </v:rect>
        </w:pict>
      </w:r>
    </w:p>
    <w:p w14:paraId="28D2D44B">
      <w:pPr>
        <w:pStyle w:val="3"/>
        <w:spacing w:before="0"/>
      </w:pPr>
      <w:r>
        <w:rPr>
          <w:rStyle w:val="14"/>
          <w:b w:val="0"/>
          <w:bCs w:val="0"/>
        </w:rPr>
        <w:t>2. The Psychology of Emotion</w:t>
      </w:r>
    </w:p>
    <w:p w14:paraId="439CDC10">
      <w:pPr>
        <w:pStyle w:val="12"/>
        <w:numPr>
          <w:ilvl w:val="0"/>
          <w:numId w:val="126"/>
        </w:numPr>
        <w:spacing w:before="0" w:beforeAutospacing="0" w:after="0" w:afterAutospacing="0"/>
      </w:pPr>
      <w:r>
        <w:rPr>
          <w:rStyle w:val="14"/>
        </w:rPr>
        <w:t>Definition:</w:t>
      </w:r>
      <w:r>
        <w:t xml:space="preserve"> Study of how emotions are generated, experienced, and expressed.</w:t>
      </w:r>
    </w:p>
    <w:p w14:paraId="2B3D46EB">
      <w:pPr>
        <w:pStyle w:val="12"/>
        <w:numPr>
          <w:ilvl w:val="0"/>
          <w:numId w:val="126"/>
        </w:numPr>
        <w:spacing w:before="0" w:beforeAutospacing="0" w:after="0" w:afterAutospacing="0"/>
      </w:pPr>
      <w:r>
        <w:rPr>
          <w:rStyle w:val="14"/>
        </w:rPr>
        <w:t>Components of Emotion:</w:t>
      </w:r>
    </w:p>
    <w:p w14:paraId="1474FD1A">
      <w:pPr>
        <w:pStyle w:val="12"/>
        <w:numPr>
          <w:ilvl w:val="1"/>
          <w:numId w:val="126"/>
        </w:numPr>
        <w:spacing w:before="0" w:beforeAutospacing="0" w:after="0" w:afterAutospacing="0"/>
      </w:pPr>
      <w:r>
        <w:rPr>
          <w:rStyle w:val="14"/>
        </w:rPr>
        <w:t>Physiological:</w:t>
      </w:r>
      <w:r>
        <w:t xml:space="preserve"> Body’s response (e.g., heart rate, hormones).</w:t>
      </w:r>
    </w:p>
    <w:p w14:paraId="2B92BB96">
      <w:pPr>
        <w:pStyle w:val="12"/>
        <w:numPr>
          <w:ilvl w:val="1"/>
          <w:numId w:val="126"/>
        </w:numPr>
        <w:spacing w:before="0" w:beforeAutospacing="0" w:after="0" w:afterAutospacing="0"/>
      </w:pPr>
      <w:r>
        <w:rPr>
          <w:rStyle w:val="14"/>
        </w:rPr>
        <w:t>Cognitive:</w:t>
      </w:r>
      <w:r>
        <w:t xml:space="preserve"> Thoughts and appraisals influencing emotions.</w:t>
      </w:r>
    </w:p>
    <w:p w14:paraId="7359ABD1">
      <w:pPr>
        <w:pStyle w:val="12"/>
        <w:numPr>
          <w:ilvl w:val="1"/>
          <w:numId w:val="126"/>
        </w:numPr>
        <w:spacing w:before="0" w:beforeAutospacing="0" w:after="0" w:afterAutospacing="0"/>
      </w:pPr>
      <w:r>
        <w:rPr>
          <w:rStyle w:val="14"/>
        </w:rPr>
        <w:t>Behavioral:</w:t>
      </w:r>
      <w:r>
        <w:t xml:space="preserve"> Facial expressions, gestures, and actions.</w:t>
      </w:r>
    </w:p>
    <w:p w14:paraId="6C0EDA2F">
      <w:pPr>
        <w:pStyle w:val="12"/>
        <w:numPr>
          <w:ilvl w:val="0"/>
          <w:numId w:val="126"/>
        </w:numPr>
        <w:spacing w:before="0" w:beforeAutospacing="0" w:after="0" w:afterAutospacing="0"/>
      </w:pPr>
      <w:r>
        <w:rPr>
          <w:rStyle w:val="10"/>
        </w:rPr>
        <w:t>Example:</w:t>
      </w:r>
      <w:r>
        <w:t xml:space="preserve"> Feeling anger (cognitive), clenching fists (behavioral), increased adrenaline (physiological).</w:t>
      </w:r>
    </w:p>
    <w:p w14:paraId="6BE9BF0E">
      <w:r>
        <w:pict>
          <v:rect id="_x0000_i1140" o:spt="1" style="height:0.05pt;width:451.3pt;" fillcolor="#A0A0A0" filled="t" stroked="f" coordsize="21600,21600" o:hr="t" o:hrstd="t" o:hralign="center">
            <v:path/>
            <v:fill on="t" focussize="0,0"/>
            <v:stroke on="f"/>
            <v:imagedata o:title=""/>
            <o:lock v:ext="edit"/>
            <w10:wrap type="none"/>
            <w10:anchorlock/>
          </v:rect>
        </w:pict>
      </w:r>
    </w:p>
    <w:p w14:paraId="1843F66B">
      <w:pPr>
        <w:pStyle w:val="3"/>
        <w:spacing w:before="0"/>
      </w:pPr>
      <w:r>
        <w:rPr>
          <w:rStyle w:val="14"/>
          <w:b w:val="0"/>
          <w:bCs w:val="0"/>
        </w:rPr>
        <w:t>3. Expressing Emotion</w:t>
      </w:r>
    </w:p>
    <w:p w14:paraId="510864FB">
      <w:pPr>
        <w:pStyle w:val="12"/>
        <w:numPr>
          <w:ilvl w:val="0"/>
          <w:numId w:val="127"/>
        </w:numPr>
        <w:spacing w:before="0" w:beforeAutospacing="0" w:after="0" w:afterAutospacing="0"/>
      </w:pPr>
      <w:r>
        <w:rPr>
          <w:rStyle w:val="14"/>
        </w:rPr>
        <w:t>Definition:</w:t>
      </w:r>
      <w:r>
        <w:t xml:space="preserve"> Outward manifestation of inner feelings through </w:t>
      </w:r>
      <w:r>
        <w:rPr>
          <w:rStyle w:val="14"/>
        </w:rPr>
        <w:t>facial expressions, body language, tone of voice</w:t>
      </w:r>
      <w:r>
        <w:t>.</w:t>
      </w:r>
    </w:p>
    <w:p w14:paraId="0E39D0D7">
      <w:pPr>
        <w:pStyle w:val="12"/>
        <w:numPr>
          <w:ilvl w:val="0"/>
          <w:numId w:val="127"/>
        </w:numPr>
        <w:spacing w:before="0" w:beforeAutospacing="0" w:after="0" w:afterAutospacing="0"/>
      </w:pPr>
      <w:r>
        <w:rPr>
          <w:rStyle w:val="10"/>
        </w:rPr>
        <w:t>Examples:</w:t>
      </w:r>
    </w:p>
    <w:p w14:paraId="4665B3F3">
      <w:pPr>
        <w:pStyle w:val="12"/>
        <w:numPr>
          <w:ilvl w:val="1"/>
          <w:numId w:val="127"/>
        </w:numPr>
        <w:spacing w:before="0" w:beforeAutospacing="0" w:after="0" w:afterAutospacing="0"/>
      </w:pPr>
      <w:r>
        <w:t>Smiling when happy.</w:t>
      </w:r>
    </w:p>
    <w:p w14:paraId="3E2D7508">
      <w:pPr>
        <w:pStyle w:val="12"/>
        <w:numPr>
          <w:ilvl w:val="1"/>
          <w:numId w:val="127"/>
        </w:numPr>
        <w:spacing w:before="0" w:beforeAutospacing="0" w:after="0" w:afterAutospacing="0"/>
      </w:pPr>
      <w:r>
        <w:t>Crying when sad.</w:t>
      </w:r>
    </w:p>
    <w:p w14:paraId="52D43841">
      <w:pPr>
        <w:pStyle w:val="12"/>
        <w:numPr>
          <w:ilvl w:val="1"/>
          <w:numId w:val="127"/>
        </w:numPr>
        <w:spacing w:before="0" w:beforeAutospacing="0" w:after="0" w:afterAutospacing="0"/>
      </w:pPr>
      <w:r>
        <w:t>Frowning when displeased.</w:t>
      </w:r>
    </w:p>
    <w:p w14:paraId="6C580C5D">
      <w:pPr>
        <w:pStyle w:val="12"/>
        <w:numPr>
          <w:ilvl w:val="0"/>
          <w:numId w:val="127"/>
        </w:numPr>
        <w:spacing w:before="0" w:beforeAutospacing="0" w:after="0" w:afterAutospacing="0"/>
      </w:pPr>
      <w:r>
        <w:rPr>
          <w:rStyle w:val="14"/>
        </w:rPr>
        <w:t>Cultural Influence:</w:t>
      </w:r>
      <w:r>
        <w:t xml:space="preserve"> Expression can vary by culture, e.g., some cultures suppress outward displays of anger.</w:t>
      </w:r>
    </w:p>
    <w:p w14:paraId="5F902BC8">
      <w:r>
        <w:pict>
          <v:rect id="_x0000_i1141" o:spt="1" style="height:0.05pt;width:451.3pt;" fillcolor="#A0A0A0" filled="t" stroked="f" coordsize="21600,21600" o:hr="t" o:hrstd="t" o:hralign="center">
            <v:path/>
            <v:fill on="t" focussize="0,0"/>
            <v:stroke on="f"/>
            <v:imagedata o:title=""/>
            <o:lock v:ext="edit"/>
            <w10:wrap type="none"/>
            <w10:anchorlock/>
          </v:rect>
        </w:pict>
      </w:r>
    </w:p>
    <w:p w14:paraId="197E4205">
      <w:pPr>
        <w:pStyle w:val="3"/>
        <w:spacing w:before="0"/>
      </w:pPr>
      <w:r>
        <w:rPr>
          <w:rStyle w:val="14"/>
          <w:b w:val="0"/>
          <w:bCs w:val="0"/>
        </w:rPr>
        <w:t>4. Experiencing Emotions</w:t>
      </w:r>
    </w:p>
    <w:p w14:paraId="3BBEB157">
      <w:pPr>
        <w:pStyle w:val="12"/>
        <w:numPr>
          <w:ilvl w:val="0"/>
          <w:numId w:val="128"/>
        </w:numPr>
        <w:spacing w:before="0" w:beforeAutospacing="0" w:after="0" w:afterAutospacing="0"/>
      </w:pPr>
      <w:r>
        <w:rPr>
          <w:rStyle w:val="14"/>
        </w:rPr>
        <w:t>Definition:</w:t>
      </w:r>
      <w:r>
        <w:t xml:space="preserve"> The </w:t>
      </w:r>
      <w:r>
        <w:rPr>
          <w:rStyle w:val="14"/>
        </w:rPr>
        <w:t>subjective feeling</w:t>
      </w:r>
      <w:r>
        <w:t xml:space="preserve"> or internal experience of emotions.</w:t>
      </w:r>
    </w:p>
    <w:p w14:paraId="78F353EE">
      <w:pPr>
        <w:pStyle w:val="12"/>
        <w:numPr>
          <w:ilvl w:val="0"/>
          <w:numId w:val="128"/>
        </w:numPr>
        <w:spacing w:before="0" w:beforeAutospacing="0" w:after="0" w:afterAutospacing="0"/>
      </w:pPr>
      <w:r>
        <w:rPr>
          <w:rStyle w:val="10"/>
        </w:rPr>
        <w:t>Examples:</w:t>
      </w:r>
    </w:p>
    <w:p w14:paraId="0EB59D0F">
      <w:pPr>
        <w:pStyle w:val="12"/>
        <w:numPr>
          <w:ilvl w:val="1"/>
          <w:numId w:val="128"/>
        </w:numPr>
        <w:spacing w:before="0" w:beforeAutospacing="0" w:after="0" w:afterAutospacing="0"/>
      </w:pPr>
      <w:r>
        <w:t>Feeling joy when receiving a promotion.</w:t>
      </w:r>
    </w:p>
    <w:p w14:paraId="7FF2109C">
      <w:pPr>
        <w:pStyle w:val="12"/>
        <w:numPr>
          <w:ilvl w:val="1"/>
          <w:numId w:val="128"/>
        </w:numPr>
        <w:spacing w:before="0" w:beforeAutospacing="0" w:after="0" w:afterAutospacing="0"/>
      </w:pPr>
      <w:r>
        <w:t>Feeling fear when walking alone at night.</w:t>
      </w:r>
    </w:p>
    <w:p w14:paraId="1831800C">
      <w:pPr>
        <w:pStyle w:val="12"/>
        <w:numPr>
          <w:ilvl w:val="0"/>
          <w:numId w:val="128"/>
        </w:numPr>
        <w:spacing w:before="0" w:beforeAutospacing="0" w:after="0" w:afterAutospacing="0"/>
      </w:pPr>
      <w:r>
        <w:rPr>
          <w:rStyle w:val="14"/>
        </w:rPr>
        <w:t>Intensity and Duration:</w:t>
      </w:r>
      <w:r>
        <w:t xml:space="preserve"> Emotional experiences vary in strength and duration depending on the situation.</w:t>
      </w:r>
    </w:p>
    <w:p w14:paraId="07946FBF">
      <w:r>
        <w:pict>
          <v:rect id="_x0000_i1142" o:spt="1" style="height:0.05pt;width:451.3pt;" fillcolor="#A0A0A0" filled="t" stroked="f" coordsize="21600,21600" o:hr="t" o:hrstd="t" o:hralign="center">
            <v:path/>
            <v:fill on="t" focussize="0,0"/>
            <v:stroke on="f"/>
            <v:imagedata o:title=""/>
            <o:lock v:ext="edit"/>
            <w10:wrap type="none"/>
            <w10:anchorlock/>
          </v:rect>
        </w:pict>
      </w:r>
    </w:p>
    <w:p w14:paraId="4069EC33">
      <w:pPr>
        <w:pStyle w:val="3"/>
        <w:spacing w:before="0"/>
      </w:pPr>
      <w:r>
        <w:rPr>
          <w:rStyle w:val="14"/>
          <w:b w:val="0"/>
          <w:bCs w:val="0"/>
        </w:rPr>
        <w:t>5. Theories of Emotion</w:t>
      </w:r>
    </w:p>
    <w:p w14:paraId="2A390C88">
      <w:pPr>
        <w:pStyle w:val="12"/>
        <w:numPr>
          <w:ilvl w:val="0"/>
          <w:numId w:val="129"/>
        </w:numPr>
        <w:spacing w:before="0" w:beforeAutospacing="0" w:after="0" w:afterAutospacing="0"/>
      </w:pPr>
      <w:r>
        <w:rPr>
          <w:rStyle w:val="14"/>
        </w:rPr>
        <w:t>James-Lange Theory:</w:t>
      </w:r>
    </w:p>
    <w:p w14:paraId="09F99C4C">
      <w:pPr>
        <w:pStyle w:val="12"/>
        <w:numPr>
          <w:ilvl w:val="1"/>
          <w:numId w:val="129"/>
        </w:numPr>
        <w:spacing w:before="0" w:beforeAutospacing="0" w:after="0" w:afterAutospacing="0"/>
      </w:pPr>
      <w:r>
        <w:t xml:space="preserve">Emotions arise from </w:t>
      </w:r>
      <w:r>
        <w:rPr>
          <w:rStyle w:val="14"/>
        </w:rPr>
        <w:t>physiological reactions</w:t>
      </w:r>
      <w:r>
        <w:t xml:space="preserve"> to events.</w:t>
      </w:r>
    </w:p>
    <w:p w14:paraId="06EE0F34">
      <w:pPr>
        <w:pStyle w:val="12"/>
        <w:numPr>
          <w:ilvl w:val="1"/>
          <w:numId w:val="129"/>
        </w:numPr>
        <w:spacing w:before="0" w:beforeAutospacing="0" w:after="0" w:afterAutospacing="0"/>
      </w:pPr>
      <w:r>
        <w:rPr>
          <w:rStyle w:val="10"/>
        </w:rPr>
        <w:t>Example:</w:t>
      </w:r>
      <w:r>
        <w:t xml:space="preserve"> Heart races → you feel fear when seeing a snake.</w:t>
      </w:r>
    </w:p>
    <w:p w14:paraId="56A71DDE">
      <w:pPr>
        <w:pStyle w:val="12"/>
        <w:numPr>
          <w:ilvl w:val="0"/>
          <w:numId w:val="129"/>
        </w:numPr>
        <w:spacing w:before="0" w:beforeAutospacing="0" w:after="0" w:afterAutospacing="0"/>
      </w:pPr>
      <w:r>
        <w:rPr>
          <w:rStyle w:val="14"/>
        </w:rPr>
        <w:t>Cannon-Bard Theory:</w:t>
      </w:r>
    </w:p>
    <w:p w14:paraId="1AF3BAB1">
      <w:pPr>
        <w:pStyle w:val="12"/>
        <w:numPr>
          <w:ilvl w:val="1"/>
          <w:numId w:val="129"/>
        </w:numPr>
        <w:spacing w:before="0" w:beforeAutospacing="0" w:after="0" w:afterAutospacing="0"/>
      </w:pPr>
      <w:r>
        <w:t xml:space="preserve">Physiological arousal and emotional experience </w:t>
      </w:r>
      <w:r>
        <w:rPr>
          <w:rStyle w:val="14"/>
        </w:rPr>
        <w:t>occur simultaneously</w:t>
      </w:r>
      <w:r>
        <w:t>, not sequentially.</w:t>
      </w:r>
    </w:p>
    <w:p w14:paraId="61B9DA7E">
      <w:pPr>
        <w:pStyle w:val="12"/>
        <w:numPr>
          <w:ilvl w:val="1"/>
          <w:numId w:val="129"/>
        </w:numPr>
        <w:spacing w:before="0" w:beforeAutospacing="0" w:after="0" w:afterAutospacing="0"/>
      </w:pPr>
      <w:r>
        <w:rPr>
          <w:rStyle w:val="10"/>
        </w:rPr>
        <w:t>Example:</w:t>
      </w:r>
      <w:r>
        <w:t xml:space="preserve"> Seeing a bear → heart races and fear is felt at the same time.</w:t>
      </w:r>
    </w:p>
    <w:p w14:paraId="7DE8F12A">
      <w:pPr>
        <w:pStyle w:val="12"/>
        <w:numPr>
          <w:ilvl w:val="0"/>
          <w:numId w:val="129"/>
        </w:numPr>
        <w:spacing w:before="0" w:beforeAutospacing="0" w:after="0" w:afterAutospacing="0"/>
      </w:pPr>
      <w:r>
        <w:rPr>
          <w:rStyle w:val="14"/>
        </w:rPr>
        <w:t>Schachter-Singer Two-Factor Theory:</w:t>
      </w:r>
    </w:p>
    <w:p w14:paraId="7D413AA5">
      <w:pPr>
        <w:pStyle w:val="12"/>
        <w:numPr>
          <w:ilvl w:val="1"/>
          <w:numId w:val="129"/>
        </w:numPr>
        <w:spacing w:before="0" w:beforeAutospacing="0" w:after="0" w:afterAutospacing="0"/>
      </w:pPr>
      <w:r>
        <w:t xml:space="preserve">Emotion is based on </w:t>
      </w:r>
      <w:r>
        <w:rPr>
          <w:rStyle w:val="14"/>
        </w:rPr>
        <w:t>physiological arousal + cognitive labeling</w:t>
      </w:r>
      <w:r>
        <w:t>.</w:t>
      </w:r>
    </w:p>
    <w:p w14:paraId="7C3B3A07">
      <w:pPr>
        <w:pStyle w:val="12"/>
        <w:numPr>
          <w:ilvl w:val="1"/>
          <w:numId w:val="129"/>
        </w:numPr>
        <w:spacing w:before="0" w:beforeAutospacing="0" w:after="0" w:afterAutospacing="0"/>
      </w:pPr>
      <w:r>
        <w:rPr>
          <w:rStyle w:val="10"/>
        </w:rPr>
        <w:t>Example:</w:t>
      </w:r>
      <w:r>
        <w:t xml:space="preserve"> Heart racing + interpreting it as excitement at a roller coaster → feeling thrill.</w:t>
      </w:r>
    </w:p>
    <w:p w14:paraId="55EE536F">
      <w:pPr>
        <w:pStyle w:val="12"/>
        <w:numPr>
          <w:ilvl w:val="0"/>
          <w:numId w:val="129"/>
        </w:numPr>
        <w:spacing w:before="0" w:beforeAutospacing="0" w:after="0" w:afterAutospacing="0"/>
      </w:pPr>
      <w:r>
        <w:rPr>
          <w:rStyle w:val="14"/>
        </w:rPr>
        <w:t>Lazarus’ Cognitive Appraisal Theory:</w:t>
      </w:r>
    </w:p>
    <w:p w14:paraId="7C6E121C">
      <w:pPr>
        <w:pStyle w:val="12"/>
        <w:numPr>
          <w:ilvl w:val="1"/>
          <w:numId w:val="129"/>
        </w:numPr>
        <w:spacing w:before="0" w:beforeAutospacing="0" w:after="0" w:afterAutospacing="0"/>
      </w:pPr>
      <w:r>
        <w:t xml:space="preserve">Emotions result from </w:t>
      </w:r>
      <w:r>
        <w:rPr>
          <w:rStyle w:val="14"/>
        </w:rPr>
        <w:t>personal interpretation</w:t>
      </w:r>
      <w:r>
        <w:t xml:space="preserve"> of events.</w:t>
      </w:r>
    </w:p>
    <w:p w14:paraId="5CB5D32D">
      <w:pPr>
        <w:pStyle w:val="12"/>
        <w:numPr>
          <w:ilvl w:val="1"/>
          <w:numId w:val="129"/>
        </w:numPr>
        <w:spacing w:before="0" w:beforeAutospacing="0" w:after="0" w:afterAutospacing="0"/>
      </w:pPr>
      <w:r>
        <w:rPr>
          <w:rStyle w:val="10"/>
        </w:rPr>
        <w:t>Example:</w:t>
      </w:r>
      <w:r>
        <w:t xml:space="preserve"> Feeling anger when you perceive someone insulted you intentionally.</w:t>
      </w:r>
    </w:p>
    <w:p w14:paraId="308BF8A5">
      <w:r>
        <w:pict>
          <v:rect id="_x0000_i1143" o:spt="1" style="height:0.05pt;width:451.3pt;" fillcolor="#A0A0A0" filled="t" stroked="f" coordsize="21600,21600" o:hr="t" o:hrstd="t" o:hralign="center">
            <v:path/>
            <v:fill on="t" focussize="0,0"/>
            <v:stroke on="f"/>
            <v:imagedata o:title=""/>
            <o:lock v:ext="edit"/>
            <w10:wrap type="none"/>
            <w10:anchorlock/>
          </v:rect>
        </w:pict>
      </w:r>
    </w:p>
    <w:p w14:paraId="208FD912">
      <w:pPr>
        <w:pStyle w:val="3"/>
        <w:spacing w:before="0"/>
      </w:pPr>
      <w:r>
        <w:rPr>
          <w:rStyle w:val="14"/>
          <w:b w:val="0"/>
          <w:bCs w:val="0"/>
        </w:rPr>
        <w:t>6. Case Studies</w:t>
      </w:r>
    </w:p>
    <w:p w14:paraId="13005FD7">
      <w:pPr>
        <w:pStyle w:val="4"/>
        <w:spacing w:before="0" w:beforeAutospacing="0" w:after="0" w:afterAutospacing="0"/>
      </w:pPr>
      <w:r>
        <w:rPr>
          <w:rStyle w:val="14"/>
          <w:b/>
          <w:bCs/>
        </w:rPr>
        <w:t>Case Study 1: Expressing and Experiencing Emotions</w:t>
      </w:r>
    </w:p>
    <w:p w14:paraId="73F1F191">
      <w:pPr>
        <w:pStyle w:val="12"/>
        <w:spacing w:before="0" w:beforeAutospacing="0" w:after="0" w:afterAutospacing="0"/>
      </w:pPr>
      <w:r>
        <w:rPr>
          <w:rStyle w:val="14"/>
        </w:rPr>
        <w:t>Scenario:</w:t>
      </w:r>
      <w:r>
        <w:br w:type="textWrapping"/>
      </w:r>
      <w:r>
        <w:t>A manager receives unexpected praise for a project. They smile and congratulate the team (expressing happiness) while internally feeling proud and motivated (experiencing emotion).</w:t>
      </w:r>
    </w:p>
    <w:p w14:paraId="3CC5B383">
      <w:pPr>
        <w:pStyle w:val="12"/>
        <w:spacing w:before="0" w:beforeAutospacing="0" w:after="0" w:afterAutospacing="0"/>
      </w:pPr>
      <w:r>
        <w:rPr>
          <w:rStyle w:val="14"/>
        </w:rPr>
        <w:t>Analysis:</w:t>
      </w:r>
    </w:p>
    <w:p w14:paraId="25895103">
      <w:pPr>
        <w:pStyle w:val="12"/>
        <w:numPr>
          <w:ilvl w:val="0"/>
          <w:numId w:val="130"/>
        </w:numPr>
        <w:spacing w:before="0" w:beforeAutospacing="0" w:after="0" w:afterAutospacing="0"/>
      </w:pPr>
      <w:r>
        <w:t xml:space="preserve">Shows the difference between </w:t>
      </w:r>
      <w:r>
        <w:rPr>
          <w:rStyle w:val="14"/>
        </w:rPr>
        <w:t>expressing emotions</w:t>
      </w:r>
      <w:r>
        <w:t xml:space="preserve"> (behavioral) and </w:t>
      </w:r>
      <w:r>
        <w:rPr>
          <w:rStyle w:val="14"/>
        </w:rPr>
        <w:t>experiencing emotions</w:t>
      </w:r>
      <w:r>
        <w:t xml:space="preserve"> (subjective).</w:t>
      </w:r>
    </w:p>
    <w:p w14:paraId="450EA820">
      <w:pPr>
        <w:pStyle w:val="12"/>
        <w:numPr>
          <w:ilvl w:val="0"/>
          <w:numId w:val="130"/>
        </w:numPr>
        <w:spacing w:before="0" w:beforeAutospacing="0" w:after="0" w:afterAutospacing="0"/>
      </w:pPr>
      <w:r>
        <w:t>Learning Point: Both components influence motivation and social interactions.</w:t>
      </w:r>
    </w:p>
    <w:p w14:paraId="7F3071BD">
      <w:r>
        <w:pict>
          <v:rect id="_x0000_i1144" o:spt="1" style="height:0.05pt;width:451.3pt;" fillcolor="#A0A0A0" filled="t" stroked="f" coordsize="21600,21600" o:hr="t" o:hrstd="t" o:hralign="center">
            <v:path/>
            <v:fill on="t" focussize="0,0"/>
            <v:stroke on="f"/>
            <v:imagedata o:title=""/>
            <o:lock v:ext="edit"/>
            <w10:wrap type="none"/>
            <w10:anchorlock/>
          </v:rect>
        </w:pict>
      </w:r>
    </w:p>
    <w:p w14:paraId="3724CE05">
      <w:pPr>
        <w:pStyle w:val="4"/>
        <w:spacing w:before="0" w:beforeAutospacing="0" w:after="0" w:afterAutospacing="0"/>
      </w:pPr>
      <w:r>
        <w:rPr>
          <w:rStyle w:val="14"/>
          <w:b/>
          <w:bCs/>
        </w:rPr>
        <w:t>Case Study 2: Theories of Emotion</w:t>
      </w:r>
    </w:p>
    <w:p w14:paraId="667ADAEE">
      <w:pPr>
        <w:pStyle w:val="12"/>
        <w:spacing w:before="0" w:beforeAutospacing="0" w:after="0" w:afterAutospacing="0"/>
      </w:pPr>
      <w:r>
        <w:rPr>
          <w:rStyle w:val="14"/>
        </w:rPr>
        <w:t>Scenario:</w:t>
      </w:r>
      <w:r>
        <w:br w:type="textWrapping"/>
      </w:r>
      <w:r>
        <w:t>During a fire drill, an employee’s heart races. They think, “I must be scared” (James-Lange + Schachter-Singer) and immediately feel fear, while simultaneously their body reacts with trembling (Cannon-Bard).</w:t>
      </w:r>
    </w:p>
    <w:p w14:paraId="53E3DB12">
      <w:pPr>
        <w:pStyle w:val="12"/>
        <w:spacing w:before="0" w:beforeAutospacing="0" w:after="0" w:afterAutospacing="0"/>
      </w:pPr>
      <w:r>
        <w:rPr>
          <w:rStyle w:val="14"/>
        </w:rPr>
        <w:t>Analysis:</w:t>
      </w:r>
    </w:p>
    <w:p w14:paraId="5C82B2D8">
      <w:pPr>
        <w:pStyle w:val="12"/>
        <w:numPr>
          <w:ilvl w:val="0"/>
          <w:numId w:val="131"/>
        </w:numPr>
        <w:spacing w:before="0" w:beforeAutospacing="0" w:after="0" w:afterAutospacing="0"/>
      </w:pPr>
      <w:r>
        <w:t xml:space="preserve">Demonstrates how </w:t>
      </w:r>
      <w:r>
        <w:rPr>
          <w:rStyle w:val="14"/>
        </w:rPr>
        <w:t>physiological arousal, cognitive appraisal, and emotional experience</w:t>
      </w:r>
      <w:r>
        <w:t xml:space="preserve"> interact.</w:t>
      </w:r>
    </w:p>
    <w:p w14:paraId="37DC7A7D">
      <w:pPr>
        <w:pStyle w:val="12"/>
        <w:numPr>
          <w:ilvl w:val="0"/>
          <w:numId w:val="131"/>
        </w:numPr>
        <w:spacing w:before="0" w:beforeAutospacing="0" w:after="0" w:afterAutospacing="0"/>
      </w:pPr>
      <w:r>
        <w:t>Learning Point: Different theories explain different aspects of emotion.</w:t>
      </w:r>
    </w:p>
    <w:p w14:paraId="16C0A3A4">
      <w:r>
        <w:pict>
          <v:rect id="_x0000_i1145" o:spt="1" style="height:0.05pt;width:451.3pt;" fillcolor="#A0A0A0" filled="t" stroked="f" coordsize="21600,21600" o:hr="t" o:hrstd="t" o:hralign="center">
            <v:path/>
            <v:fill on="t" focussize="0,0"/>
            <v:stroke on="f"/>
            <v:imagedata o:title=""/>
            <o:lock v:ext="edit"/>
            <w10:wrap type="none"/>
            <w10:anchorlock/>
          </v:rect>
        </w:pict>
      </w:r>
    </w:p>
    <w:p w14:paraId="60D4E55D">
      <w:pPr>
        <w:pStyle w:val="3"/>
        <w:spacing w:before="0"/>
      </w:pPr>
      <w:r>
        <w:rPr>
          <w:rStyle w:val="14"/>
          <w:b w:val="0"/>
          <w:bCs w:val="0"/>
        </w:rPr>
        <w:t>7. Conclusion</w:t>
      </w:r>
    </w:p>
    <w:p w14:paraId="619695B2">
      <w:pPr>
        <w:pStyle w:val="12"/>
        <w:numPr>
          <w:ilvl w:val="0"/>
          <w:numId w:val="132"/>
        </w:numPr>
        <w:spacing w:before="0" w:beforeAutospacing="0" w:after="0" w:afterAutospacing="0"/>
      </w:pPr>
      <w:r>
        <w:rPr>
          <w:rStyle w:val="14"/>
        </w:rPr>
        <w:t>Emotion</w:t>
      </w:r>
      <w:r>
        <w:t xml:space="preserve"> is a multi-dimensional experience involving </w:t>
      </w:r>
      <w:r>
        <w:rPr>
          <w:rStyle w:val="14"/>
        </w:rPr>
        <w:t>physiological, cognitive, and behavioral components</w:t>
      </w:r>
      <w:r>
        <w:t>.</w:t>
      </w:r>
    </w:p>
    <w:p w14:paraId="4034B021">
      <w:pPr>
        <w:pStyle w:val="12"/>
        <w:numPr>
          <w:ilvl w:val="0"/>
          <w:numId w:val="132"/>
        </w:numPr>
        <w:spacing w:before="0" w:beforeAutospacing="0" w:after="0" w:afterAutospacing="0"/>
      </w:pPr>
      <w:r>
        <w:rPr>
          <w:rStyle w:val="14"/>
        </w:rPr>
        <w:t>Expressing and experiencing emotions</w:t>
      </w:r>
      <w:r>
        <w:t xml:space="preserve"> are interrelated but distinct processes.</w:t>
      </w:r>
    </w:p>
    <w:p w14:paraId="58E632F0">
      <w:pPr>
        <w:pStyle w:val="12"/>
        <w:numPr>
          <w:ilvl w:val="0"/>
          <w:numId w:val="132"/>
        </w:numPr>
        <w:spacing w:before="0" w:beforeAutospacing="0" w:after="0" w:afterAutospacing="0"/>
      </w:pPr>
      <w:r>
        <w:t xml:space="preserve">Theories of emotion provide frameworks to </w:t>
      </w:r>
      <w:r>
        <w:rPr>
          <w:rStyle w:val="14"/>
        </w:rPr>
        <w:t>understand how emotions arise, influence behavior, and guide social interactions</w:t>
      </w:r>
      <w:r>
        <w:t>.</w:t>
      </w:r>
    </w:p>
    <w:p w14:paraId="62AFC12A">
      <w:pPr>
        <w:pStyle w:val="12"/>
        <w:numPr>
          <w:ilvl w:val="0"/>
          <w:numId w:val="132"/>
        </w:numPr>
        <w:spacing w:before="0" w:beforeAutospacing="0" w:after="0" w:afterAutospacing="0"/>
      </w:pPr>
      <w:r>
        <w:t xml:space="preserve">Understanding emotion is crucial for </w:t>
      </w:r>
      <w:r>
        <w:rPr>
          <w:rStyle w:val="14"/>
        </w:rPr>
        <w:t>leadership, decision-making, and interpersonal skills</w:t>
      </w:r>
      <w:r>
        <w:t>.</w:t>
      </w:r>
    </w:p>
    <w:p w14:paraId="764AC3DA">
      <w:r>
        <w:pict>
          <v:rect id="_x0000_i1146" o:spt="1" style="height:0.05pt;width:451.3pt;" fillcolor="#A0A0A0" filled="t" stroked="f" coordsize="21600,21600" o:hr="t" o:hrstd="t" o:hralign="center">
            <v:path/>
            <v:fill on="t" focussize="0,0"/>
            <v:stroke on="f"/>
            <v:imagedata o:title=""/>
            <o:lock v:ext="edit"/>
            <w10:wrap type="none"/>
            <w10:anchorlock/>
          </v:rect>
        </w:pict>
      </w:r>
    </w:p>
    <w:p w14:paraId="15A294EC"/>
    <w:p w14:paraId="32DE8797">
      <w:pPr>
        <w:rPr>
          <w:rStyle w:val="14"/>
          <w:rFonts w:ascii="Times New Roman" w:hAnsi="Times New Roman" w:eastAsia="Times New Roman" w:cs="Times New Roman"/>
          <w:kern w:val="36"/>
          <w:sz w:val="48"/>
          <w:szCs w:val="48"/>
          <w:lang w:val="sv-SE" w:eastAsia="en-GB"/>
          <w14:ligatures w14:val="none"/>
        </w:rPr>
      </w:pPr>
      <w:r>
        <w:rPr>
          <w:rStyle w:val="14"/>
          <w:b w:val="0"/>
          <w:bCs w:val="0"/>
          <w:lang w:val="sv-SE"/>
        </w:rPr>
        <w:br w:type="page"/>
      </w:r>
    </w:p>
    <w:p w14:paraId="7904EB4F">
      <w:pPr>
        <w:pStyle w:val="2"/>
        <w:spacing w:before="0" w:beforeAutospacing="0" w:after="0" w:afterAutospacing="0"/>
      </w:pPr>
      <w:r>
        <w:rPr>
          <w:rStyle w:val="14"/>
          <w:b/>
          <w:bCs/>
          <w:lang w:val="en-US"/>
        </w:rPr>
        <w:t>Week 15</w:t>
      </w:r>
      <w:r>
        <w:rPr>
          <w:rStyle w:val="14"/>
          <w:b/>
          <w:bCs/>
        </w:rPr>
        <w:t>: Biological Roots of Behavior</w:t>
      </w:r>
    </w:p>
    <w:p w14:paraId="36CC9DB0">
      <w:r>
        <w:pict>
          <v:rect id="_x0000_i1147" o:spt="1" style="height:0.05pt;width:451.3pt;" fillcolor="#A0A0A0" filled="t" stroked="f" coordsize="21600,21600" o:hr="t" o:hrstd="t" o:hralign="center">
            <v:path/>
            <v:fill on="t" focussize="0,0"/>
            <v:stroke on="f"/>
            <v:imagedata o:title=""/>
            <o:lock v:ext="edit"/>
            <w10:wrap type="none"/>
            <w10:anchorlock/>
          </v:rect>
        </w:pict>
      </w:r>
    </w:p>
    <w:p w14:paraId="56856396">
      <w:pPr>
        <w:pStyle w:val="3"/>
        <w:spacing w:before="0"/>
      </w:pPr>
      <w:r>
        <w:rPr>
          <w:rStyle w:val="14"/>
          <w:b w:val="0"/>
          <w:bCs w:val="0"/>
        </w:rPr>
        <w:t>1. Introduction</w:t>
      </w:r>
    </w:p>
    <w:p w14:paraId="334487AA">
      <w:pPr>
        <w:pStyle w:val="12"/>
        <w:numPr>
          <w:ilvl w:val="0"/>
          <w:numId w:val="133"/>
        </w:numPr>
        <w:spacing w:before="0" w:beforeAutospacing="0" w:after="0" w:afterAutospacing="0"/>
      </w:pPr>
      <w:r>
        <w:rPr>
          <w:rStyle w:val="14"/>
        </w:rPr>
        <w:t>Definition:</w:t>
      </w:r>
      <w:r>
        <w:br w:type="textWrapping"/>
      </w:r>
      <w:r>
        <w:t xml:space="preserve">Biological psychology (or biopsychology) studies how </w:t>
      </w:r>
      <w:r>
        <w:rPr>
          <w:rStyle w:val="14"/>
        </w:rPr>
        <w:t>biological processes, especially brain and nervous system functions</w:t>
      </w:r>
      <w:r>
        <w:t>, influence behavior, thoughts, and emotions.</w:t>
      </w:r>
    </w:p>
    <w:p w14:paraId="6F041B6F">
      <w:pPr>
        <w:pStyle w:val="12"/>
        <w:numPr>
          <w:ilvl w:val="0"/>
          <w:numId w:val="133"/>
        </w:numPr>
        <w:spacing w:before="0" w:beforeAutospacing="0" w:after="0" w:afterAutospacing="0"/>
      </w:pPr>
      <w:r>
        <w:t xml:space="preserve">Behavior is shaped by </w:t>
      </w:r>
      <w:r>
        <w:rPr>
          <w:rStyle w:val="14"/>
        </w:rPr>
        <w:t>genetics, neurotransmitters, and neural networks</w:t>
      </w:r>
      <w:r>
        <w:t>.</w:t>
      </w:r>
    </w:p>
    <w:p w14:paraId="2E53DB73">
      <w:pPr>
        <w:pStyle w:val="12"/>
        <w:numPr>
          <w:ilvl w:val="0"/>
          <w:numId w:val="133"/>
        </w:numPr>
        <w:spacing w:before="0" w:beforeAutospacing="0" w:after="0" w:afterAutospacing="0"/>
      </w:pPr>
      <w:r>
        <w:rPr>
          <w:rStyle w:val="10"/>
        </w:rPr>
        <w:t>Example:</w:t>
      </w:r>
      <w:r>
        <w:t xml:space="preserve"> A sudden fear response is triggered by the amygdala in the brain.</w:t>
      </w:r>
    </w:p>
    <w:p w14:paraId="1959D752">
      <w:r>
        <w:pict>
          <v:rect id="_x0000_i1148" o:spt="1" style="height:0.05pt;width:451.3pt;" fillcolor="#A0A0A0" filled="t" stroked="f" coordsize="21600,21600" o:hr="t" o:hrstd="t" o:hralign="center">
            <v:path/>
            <v:fill on="t" focussize="0,0"/>
            <v:stroke on="f"/>
            <v:imagedata o:title=""/>
            <o:lock v:ext="edit"/>
            <w10:wrap type="none"/>
            <w10:anchorlock/>
          </v:rect>
        </w:pict>
      </w:r>
    </w:p>
    <w:p w14:paraId="010F0525">
      <w:pPr>
        <w:pStyle w:val="3"/>
        <w:spacing w:before="0"/>
      </w:pPr>
      <w:r>
        <w:rPr>
          <w:rStyle w:val="14"/>
          <w:b w:val="0"/>
          <w:bCs w:val="0"/>
        </w:rPr>
        <w:t>2. The Nervous System</w:t>
      </w:r>
    </w:p>
    <w:p w14:paraId="07A8E71A">
      <w:pPr>
        <w:pStyle w:val="12"/>
        <w:numPr>
          <w:ilvl w:val="0"/>
          <w:numId w:val="134"/>
        </w:numPr>
        <w:spacing w:before="0" w:beforeAutospacing="0" w:after="0" w:afterAutospacing="0"/>
      </w:pPr>
      <w:r>
        <w:rPr>
          <w:rStyle w:val="14"/>
        </w:rPr>
        <w:t>Definition:</w:t>
      </w:r>
      <w:r>
        <w:t xml:space="preserve"> A complex network of </w:t>
      </w:r>
      <w:r>
        <w:rPr>
          <w:rStyle w:val="14"/>
        </w:rPr>
        <w:t>neurons and supporting cells</w:t>
      </w:r>
      <w:r>
        <w:t xml:space="preserve"> that transmit information throughout the body.</w:t>
      </w:r>
    </w:p>
    <w:p w14:paraId="158ED0A1">
      <w:pPr>
        <w:pStyle w:val="12"/>
        <w:numPr>
          <w:ilvl w:val="0"/>
          <w:numId w:val="134"/>
        </w:numPr>
        <w:spacing w:before="0" w:beforeAutospacing="0" w:after="0" w:afterAutospacing="0"/>
      </w:pPr>
      <w:r>
        <w:rPr>
          <w:rStyle w:val="14"/>
        </w:rPr>
        <w:t>Components:</w:t>
      </w:r>
    </w:p>
    <w:p w14:paraId="798B5E89">
      <w:pPr>
        <w:pStyle w:val="12"/>
        <w:numPr>
          <w:ilvl w:val="1"/>
          <w:numId w:val="134"/>
        </w:numPr>
        <w:spacing w:before="0" w:beforeAutospacing="0" w:after="0" w:afterAutospacing="0"/>
      </w:pPr>
      <w:r>
        <w:rPr>
          <w:rStyle w:val="14"/>
        </w:rPr>
        <w:t>Central Nervous System (CNS):</w:t>
      </w:r>
      <w:r>
        <w:t xml:space="preserve"> Brain and spinal cord; processes information.</w:t>
      </w:r>
    </w:p>
    <w:p w14:paraId="7953FDE0">
      <w:pPr>
        <w:pStyle w:val="12"/>
        <w:numPr>
          <w:ilvl w:val="2"/>
          <w:numId w:val="134"/>
        </w:numPr>
        <w:spacing w:before="0" w:beforeAutospacing="0" w:after="0" w:afterAutospacing="0"/>
      </w:pPr>
      <w:r>
        <w:rPr>
          <w:rStyle w:val="10"/>
        </w:rPr>
        <w:t>Example:</w:t>
      </w:r>
      <w:r>
        <w:t xml:space="preserve"> Reflex actions like pulling your hand away from a hot stove.</w:t>
      </w:r>
    </w:p>
    <w:p w14:paraId="364DDBCA">
      <w:pPr>
        <w:pStyle w:val="12"/>
        <w:numPr>
          <w:ilvl w:val="1"/>
          <w:numId w:val="134"/>
        </w:numPr>
        <w:spacing w:before="0" w:beforeAutospacing="0" w:after="0" w:afterAutospacing="0"/>
      </w:pPr>
      <w:r>
        <w:rPr>
          <w:rStyle w:val="14"/>
        </w:rPr>
        <w:t>Peripheral Nervous System (PNS):</w:t>
      </w:r>
      <w:r>
        <w:t xml:space="preserve"> Nerves outside the CNS; connects CNS to body.</w:t>
      </w:r>
    </w:p>
    <w:p w14:paraId="4CEE6DE9">
      <w:pPr>
        <w:pStyle w:val="12"/>
        <w:numPr>
          <w:ilvl w:val="2"/>
          <w:numId w:val="134"/>
        </w:numPr>
        <w:spacing w:before="0" w:beforeAutospacing="0" w:after="0" w:afterAutospacing="0"/>
      </w:pPr>
      <w:r>
        <w:rPr>
          <w:rStyle w:val="14"/>
        </w:rPr>
        <w:t>Somatic Nervous System:</w:t>
      </w:r>
      <w:r>
        <w:t xml:space="preserve"> Controls voluntary movements.</w:t>
      </w:r>
    </w:p>
    <w:p w14:paraId="1D0E4CC9">
      <w:pPr>
        <w:pStyle w:val="12"/>
        <w:numPr>
          <w:ilvl w:val="2"/>
          <w:numId w:val="134"/>
        </w:numPr>
        <w:spacing w:before="0" w:beforeAutospacing="0" w:after="0" w:afterAutospacing="0"/>
      </w:pPr>
      <w:r>
        <w:rPr>
          <w:rStyle w:val="14"/>
        </w:rPr>
        <w:t>Autonomic Nervous System:</w:t>
      </w:r>
      <w:r>
        <w:t xml:space="preserve"> Controls involuntary functions (heartbeat, digestion).</w:t>
      </w:r>
    </w:p>
    <w:p w14:paraId="5B1626B6">
      <w:pPr>
        <w:pStyle w:val="12"/>
        <w:numPr>
          <w:ilvl w:val="3"/>
          <w:numId w:val="134"/>
        </w:numPr>
        <w:spacing w:before="0" w:beforeAutospacing="0" w:after="0" w:afterAutospacing="0"/>
      </w:pPr>
      <w:r>
        <w:rPr>
          <w:rStyle w:val="14"/>
        </w:rPr>
        <w:t>Sympathetic:</w:t>
      </w:r>
      <w:r>
        <w:t xml:space="preserve"> “Fight-or-flight” responses.</w:t>
      </w:r>
    </w:p>
    <w:p w14:paraId="608C1629">
      <w:pPr>
        <w:pStyle w:val="12"/>
        <w:numPr>
          <w:ilvl w:val="3"/>
          <w:numId w:val="134"/>
        </w:numPr>
        <w:spacing w:before="0" w:beforeAutospacing="0" w:after="0" w:afterAutospacing="0"/>
      </w:pPr>
      <w:r>
        <w:rPr>
          <w:rStyle w:val="14"/>
        </w:rPr>
        <w:t>Parasympathetic:</w:t>
      </w:r>
      <w:r>
        <w:t xml:space="preserve"> “Rest-and-digest” responses.</w:t>
      </w:r>
    </w:p>
    <w:p w14:paraId="13677393">
      <w:r>
        <w:pict>
          <v:rect id="_x0000_i1149" o:spt="1" style="height:0.05pt;width:451.3pt;" fillcolor="#A0A0A0" filled="t" stroked="f" coordsize="21600,21600" o:hr="t" o:hrstd="t" o:hralign="center">
            <v:path/>
            <v:fill on="t" focussize="0,0"/>
            <v:stroke on="f"/>
            <v:imagedata o:title=""/>
            <o:lock v:ext="edit"/>
            <w10:wrap type="none"/>
            <w10:anchorlock/>
          </v:rect>
        </w:pict>
      </w:r>
    </w:p>
    <w:p w14:paraId="72679371">
      <w:pPr>
        <w:pStyle w:val="3"/>
        <w:spacing w:before="0"/>
      </w:pPr>
      <w:r>
        <w:rPr>
          <w:rStyle w:val="14"/>
          <w:b w:val="0"/>
          <w:bCs w:val="0"/>
        </w:rPr>
        <w:t>3. The Neuron and Their Messages</w:t>
      </w:r>
    </w:p>
    <w:p w14:paraId="6E506374">
      <w:pPr>
        <w:pStyle w:val="12"/>
        <w:numPr>
          <w:ilvl w:val="0"/>
          <w:numId w:val="135"/>
        </w:numPr>
        <w:spacing w:before="0" w:beforeAutospacing="0" w:after="0" w:afterAutospacing="0"/>
      </w:pPr>
      <w:r>
        <w:rPr>
          <w:rStyle w:val="14"/>
        </w:rPr>
        <w:t>Definition:</w:t>
      </w:r>
      <w:r>
        <w:t xml:space="preserve"> Neurons are </w:t>
      </w:r>
      <w:r>
        <w:rPr>
          <w:rStyle w:val="14"/>
        </w:rPr>
        <w:t>nerve cells</w:t>
      </w:r>
      <w:r>
        <w:t xml:space="preserve"> that transmit electrical and chemical signals.</w:t>
      </w:r>
    </w:p>
    <w:p w14:paraId="08951206">
      <w:pPr>
        <w:pStyle w:val="12"/>
        <w:numPr>
          <w:ilvl w:val="0"/>
          <w:numId w:val="135"/>
        </w:numPr>
        <w:spacing w:before="0" w:beforeAutospacing="0" w:after="0" w:afterAutospacing="0"/>
      </w:pPr>
      <w:r>
        <w:rPr>
          <w:rStyle w:val="14"/>
        </w:rPr>
        <w:t>Structure:</w:t>
      </w:r>
      <w:r>
        <w:t xml:space="preserve"> Dendrites → Cell Body → Axon → Axon Terminals.</w:t>
      </w:r>
    </w:p>
    <w:p w14:paraId="4A2A8010">
      <w:pPr>
        <w:pStyle w:val="12"/>
        <w:numPr>
          <w:ilvl w:val="0"/>
          <w:numId w:val="135"/>
        </w:numPr>
        <w:spacing w:before="0" w:beforeAutospacing="0" w:after="0" w:afterAutospacing="0"/>
      </w:pPr>
      <w:r>
        <w:rPr>
          <w:rStyle w:val="14"/>
        </w:rPr>
        <w:t>Communication:</w:t>
      </w:r>
    </w:p>
    <w:p w14:paraId="7C5A5E96">
      <w:pPr>
        <w:pStyle w:val="12"/>
        <w:numPr>
          <w:ilvl w:val="1"/>
          <w:numId w:val="135"/>
        </w:numPr>
        <w:spacing w:before="0" w:beforeAutospacing="0" w:after="0" w:afterAutospacing="0"/>
      </w:pPr>
      <w:r>
        <w:rPr>
          <w:rStyle w:val="14"/>
        </w:rPr>
        <w:t>Electrical impulses</w:t>
      </w:r>
      <w:r>
        <w:t xml:space="preserve"> travel along the neuron.</w:t>
      </w:r>
    </w:p>
    <w:p w14:paraId="2352E293">
      <w:pPr>
        <w:pStyle w:val="12"/>
        <w:numPr>
          <w:ilvl w:val="1"/>
          <w:numId w:val="135"/>
        </w:numPr>
        <w:spacing w:before="0" w:beforeAutospacing="0" w:after="0" w:afterAutospacing="0"/>
      </w:pPr>
      <w:r>
        <w:rPr>
          <w:rStyle w:val="14"/>
        </w:rPr>
        <w:t>Neurotransmitters</w:t>
      </w:r>
      <w:r>
        <w:t xml:space="preserve"> cross synapses to transmit messages to other neurons.</w:t>
      </w:r>
    </w:p>
    <w:p w14:paraId="237CA232">
      <w:pPr>
        <w:pStyle w:val="12"/>
        <w:numPr>
          <w:ilvl w:val="0"/>
          <w:numId w:val="135"/>
        </w:numPr>
        <w:spacing w:before="0" w:beforeAutospacing="0" w:after="0" w:afterAutospacing="0"/>
      </w:pPr>
      <w:r>
        <w:rPr>
          <w:rStyle w:val="10"/>
        </w:rPr>
        <w:t>Example:</w:t>
      </w:r>
      <w:r>
        <w:t xml:space="preserve"> Serotonin regulates mood; dopamine affects reward and motivation.</w:t>
      </w:r>
    </w:p>
    <w:p w14:paraId="7D9A4A14">
      <w:r>
        <w:pict>
          <v:rect id="_x0000_i1150" o:spt="1" style="height:0.05pt;width:451.3pt;" fillcolor="#A0A0A0" filled="t" stroked="f" coordsize="21600,21600" o:hr="t" o:hrstd="t" o:hralign="center">
            <v:path/>
            <v:fill on="t" focussize="0,0"/>
            <v:stroke on="f"/>
            <v:imagedata o:title=""/>
            <o:lock v:ext="edit"/>
            <w10:wrap type="none"/>
            <w10:anchorlock/>
          </v:rect>
        </w:pict>
      </w:r>
    </w:p>
    <w:p w14:paraId="11880DDB">
      <w:pPr>
        <w:pStyle w:val="3"/>
        <w:spacing w:before="0"/>
      </w:pPr>
      <w:r>
        <w:rPr>
          <w:rStyle w:val="14"/>
          <w:b w:val="0"/>
          <w:bCs w:val="0"/>
        </w:rPr>
        <w:t>4. The Brain</w:t>
      </w:r>
    </w:p>
    <w:p w14:paraId="6E0D7A38">
      <w:pPr>
        <w:pStyle w:val="12"/>
        <w:numPr>
          <w:ilvl w:val="0"/>
          <w:numId w:val="136"/>
        </w:numPr>
        <w:spacing w:before="0" w:beforeAutospacing="0" w:after="0" w:afterAutospacing="0"/>
      </w:pPr>
      <w:r>
        <w:rPr>
          <w:rStyle w:val="14"/>
        </w:rPr>
        <w:t>Definition:</w:t>
      </w:r>
      <w:r>
        <w:t xml:space="preserve"> The central organ of the CNS responsible for controlling thought, emotion, behavior, and physiological processes.</w:t>
      </w:r>
    </w:p>
    <w:p w14:paraId="36504D0F">
      <w:pPr>
        <w:pStyle w:val="4"/>
        <w:spacing w:before="0" w:beforeAutospacing="0" w:after="0" w:afterAutospacing="0"/>
      </w:pPr>
      <w:r>
        <w:rPr>
          <w:rStyle w:val="14"/>
          <w:b/>
          <w:bCs/>
        </w:rPr>
        <w:t>Key Areas and Functions:</w:t>
      </w:r>
    </w:p>
    <w:p w14:paraId="0313130D">
      <w:pPr>
        <w:pStyle w:val="12"/>
        <w:numPr>
          <w:ilvl w:val="0"/>
          <w:numId w:val="137"/>
        </w:numPr>
        <w:spacing w:before="0" w:beforeAutospacing="0" w:after="0" w:afterAutospacing="0"/>
      </w:pPr>
      <w:r>
        <w:rPr>
          <w:rStyle w:val="14"/>
        </w:rPr>
        <w:t>Cerebrum:</w:t>
      </w:r>
      <w:r>
        <w:t xml:space="preserve"> Higher cognitive functions (thinking, learning, memory).</w:t>
      </w:r>
    </w:p>
    <w:p w14:paraId="75E0F36F">
      <w:pPr>
        <w:pStyle w:val="12"/>
        <w:numPr>
          <w:ilvl w:val="1"/>
          <w:numId w:val="137"/>
        </w:numPr>
        <w:spacing w:before="0" w:beforeAutospacing="0" w:after="0" w:afterAutospacing="0"/>
      </w:pPr>
      <w:r>
        <w:rPr>
          <w:rStyle w:val="10"/>
        </w:rPr>
        <w:t>Example:</w:t>
      </w:r>
      <w:r>
        <w:t xml:space="preserve"> Solving a business problem.</w:t>
      </w:r>
    </w:p>
    <w:p w14:paraId="4955FB16">
      <w:pPr>
        <w:pStyle w:val="12"/>
        <w:numPr>
          <w:ilvl w:val="0"/>
          <w:numId w:val="137"/>
        </w:numPr>
        <w:spacing w:before="0" w:beforeAutospacing="0" w:after="0" w:afterAutospacing="0"/>
      </w:pPr>
      <w:r>
        <w:rPr>
          <w:rStyle w:val="14"/>
        </w:rPr>
        <w:t>Cerebellum:</w:t>
      </w:r>
      <w:r>
        <w:t xml:space="preserve"> Coordination and balance.</w:t>
      </w:r>
    </w:p>
    <w:p w14:paraId="30C288F9">
      <w:pPr>
        <w:pStyle w:val="12"/>
        <w:numPr>
          <w:ilvl w:val="1"/>
          <w:numId w:val="137"/>
        </w:numPr>
        <w:spacing w:before="0" w:beforeAutospacing="0" w:after="0" w:afterAutospacing="0"/>
      </w:pPr>
      <w:r>
        <w:rPr>
          <w:rStyle w:val="10"/>
        </w:rPr>
        <w:t>Example:</w:t>
      </w:r>
      <w:r>
        <w:t xml:space="preserve"> Riding a bicycle.</w:t>
      </w:r>
    </w:p>
    <w:p w14:paraId="74C3B4E7">
      <w:pPr>
        <w:pStyle w:val="12"/>
        <w:numPr>
          <w:ilvl w:val="0"/>
          <w:numId w:val="137"/>
        </w:numPr>
        <w:spacing w:before="0" w:beforeAutospacing="0" w:after="0" w:afterAutospacing="0"/>
      </w:pPr>
      <w:r>
        <w:rPr>
          <w:rStyle w:val="14"/>
        </w:rPr>
        <w:t>Limbic System:</w:t>
      </w:r>
      <w:r>
        <w:t xml:space="preserve"> Emotion and memory; includes amygdala and hippocampus.</w:t>
      </w:r>
    </w:p>
    <w:p w14:paraId="1F27B22F">
      <w:pPr>
        <w:pStyle w:val="12"/>
        <w:numPr>
          <w:ilvl w:val="1"/>
          <w:numId w:val="137"/>
        </w:numPr>
        <w:spacing w:before="0" w:beforeAutospacing="0" w:after="0" w:afterAutospacing="0"/>
      </w:pPr>
      <w:r>
        <w:rPr>
          <w:rStyle w:val="10"/>
        </w:rPr>
        <w:t>Example:</w:t>
      </w:r>
      <w:r>
        <w:t xml:space="preserve"> Amygdala triggers fear when seeing a snake.</w:t>
      </w:r>
    </w:p>
    <w:p w14:paraId="34BB451C">
      <w:pPr>
        <w:pStyle w:val="12"/>
        <w:numPr>
          <w:ilvl w:val="0"/>
          <w:numId w:val="137"/>
        </w:numPr>
        <w:spacing w:before="0" w:beforeAutospacing="0" w:after="0" w:afterAutospacing="0"/>
      </w:pPr>
      <w:r>
        <w:rPr>
          <w:rStyle w:val="14"/>
        </w:rPr>
        <w:t>Brainstem:</w:t>
      </w:r>
      <w:r>
        <w:t xml:space="preserve"> Basic life functions (heartbeat, breathing).</w:t>
      </w:r>
    </w:p>
    <w:p w14:paraId="423E1958">
      <w:pPr>
        <w:pStyle w:val="12"/>
        <w:numPr>
          <w:ilvl w:val="1"/>
          <w:numId w:val="137"/>
        </w:numPr>
        <w:spacing w:before="0" w:beforeAutospacing="0" w:after="0" w:afterAutospacing="0"/>
      </w:pPr>
      <w:r>
        <w:rPr>
          <w:rStyle w:val="10"/>
        </w:rPr>
        <w:t>Example:</w:t>
      </w:r>
      <w:r>
        <w:t xml:space="preserve"> Unconscious regulation of breathing.</w:t>
      </w:r>
    </w:p>
    <w:p w14:paraId="55BCE02F">
      <w:pPr>
        <w:pStyle w:val="12"/>
        <w:numPr>
          <w:ilvl w:val="0"/>
          <w:numId w:val="137"/>
        </w:numPr>
        <w:spacing w:before="0" w:beforeAutospacing="0" w:after="0" w:afterAutospacing="0"/>
      </w:pPr>
      <w:r>
        <w:rPr>
          <w:rStyle w:val="14"/>
        </w:rPr>
        <w:t>Frontal Lobe:</w:t>
      </w:r>
      <w:r>
        <w:t xml:space="preserve"> Decision-making, problem-solving, personality.</w:t>
      </w:r>
    </w:p>
    <w:p w14:paraId="2D3A6613">
      <w:pPr>
        <w:pStyle w:val="12"/>
        <w:numPr>
          <w:ilvl w:val="1"/>
          <w:numId w:val="137"/>
        </w:numPr>
        <w:spacing w:before="0" w:beforeAutospacing="0" w:after="0" w:afterAutospacing="0"/>
      </w:pPr>
      <w:r>
        <w:rPr>
          <w:rStyle w:val="10"/>
        </w:rPr>
        <w:t>Example:</w:t>
      </w:r>
      <w:r>
        <w:t xml:space="preserve"> Planning a project timeline.</w:t>
      </w:r>
    </w:p>
    <w:p w14:paraId="217E7D76">
      <w:pPr>
        <w:pStyle w:val="12"/>
        <w:numPr>
          <w:ilvl w:val="0"/>
          <w:numId w:val="137"/>
        </w:numPr>
        <w:spacing w:before="0" w:beforeAutospacing="0" w:after="0" w:afterAutospacing="0"/>
      </w:pPr>
      <w:r>
        <w:rPr>
          <w:rStyle w:val="14"/>
        </w:rPr>
        <w:t>Parietal Lobe:</w:t>
      </w:r>
      <w:r>
        <w:t xml:space="preserve"> Sensory perception (touch, spatial awareness).</w:t>
      </w:r>
    </w:p>
    <w:p w14:paraId="1E982616">
      <w:pPr>
        <w:pStyle w:val="12"/>
        <w:numPr>
          <w:ilvl w:val="0"/>
          <w:numId w:val="137"/>
        </w:numPr>
        <w:spacing w:before="0" w:beforeAutospacing="0" w:after="0" w:afterAutospacing="0"/>
      </w:pPr>
      <w:r>
        <w:rPr>
          <w:rStyle w:val="14"/>
        </w:rPr>
        <w:t>Occipital Lobe:</w:t>
      </w:r>
      <w:r>
        <w:t xml:space="preserve"> Vision.</w:t>
      </w:r>
    </w:p>
    <w:p w14:paraId="2FAD66FB">
      <w:pPr>
        <w:pStyle w:val="12"/>
        <w:numPr>
          <w:ilvl w:val="0"/>
          <w:numId w:val="137"/>
        </w:numPr>
        <w:spacing w:before="0" w:beforeAutospacing="0" w:after="0" w:afterAutospacing="0"/>
      </w:pPr>
      <w:r>
        <w:rPr>
          <w:rStyle w:val="14"/>
        </w:rPr>
        <w:t>Temporal Lobe:</w:t>
      </w:r>
      <w:r>
        <w:t xml:space="preserve"> Hearing and language comprehension.</w:t>
      </w:r>
    </w:p>
    <w:p w14:paraId="4845E2DF">
      <w:r>
        <w:pict>
          <v:rect id="_x0000_i1151" o:spt="1" style="height:0.05pt;width:451.3pt;" fillcolor="#A0A0A0" filled="t" stroked="f" coordsize="21600,21600" o:hr="t" o:hrstd="t" o:hralign="center">
            <v:path/>
            <v:fill on="t" focussize="0,0"/>
            <v:stroke on="f"/>
            <v:imagedata o:title=""/>
            <o:lock v:ext="edit"/>
            <w10:wrap type="none"/>
            <w10:anchorlock/>
          </v:rect>
        </w:pict>
      </w:r>
    </w:p>
    <w:p w14:paraId="6702E147">
      <w:pPr>
        <w:pStyle w:val="3"/>
        <w:spacing w:before="0"/>
      </w:pPr>
      <w:r>
        <w:rPr>
          <w:rStyle w:val="14"/>
          <w:b w:val="0"/>
          <w:bCs w:val="0"/>
        </w:rPr>
        <w:t>5. Case Studies</w:t>
      </w:r>
    </w:p>
    <w:p w14:paraId="33A92398">
      <w:pPr>
        <w:pStyle w:val="4"/>
        <w:spacing w:before="0" w:beforeAutospacing="0" w:after="0" w:afterAutospacing="0"/>
      </w:pPr>
      <w:r>
        <w:rPr>
          <w:rStyle w:val="14"/>
          <w:b/>
          <w:bCs/>
        </w:rPr>
        <w:t>Case Study 1: Nervous System and Reflexes</w:t>
      </w:r>
    </w:p>
    <w:p w14:paraId="3CEA223A">
      <w:pPr>
        <w:pStyle w:val="12"/>
        <w:spacing w:before="0" w:beforeAutospacing="0" w:after="0" w:afterAutospacing="0"/>
      </w:pPr>
      <w:r>
        <w:rPr>
          <w:rStyle w:val="14"/>
        </w:rPr>
        <w:t>Scenario:</w:t>
      </w:r>
      <w:r>
        <w:br w:type="textWrapping"/>
      </w:r>
      <w:r>
        <w:t>Ali accidentally touches a hot pan. He instantly pulls his hand back before consciously feeling pain.</w:t>
      </w:r>
    </w:p>
    <w:p w14:paraId="2F5584A7">
      <w:pPr>
        <w:pStyle w:val="12"/>
        <w:spacing w:before="0" w:beforeAutospacing="0" w:after="0" w:afterAutospacing="0"/>
      </w:pPr>
      <w:r>
        <w:rPr>
          <w:rStyle w:val="14"/>
        </w:rPr>
        <w:t>Analysis:</w:t>
      </w:r>
    </w:p>
    <w:p w14:paraId="26172863">
      <w:pPr>
        <w:pStyle w:val="12"/>
        <w:numPr>
          <w:ilvl w:val="0"/>
          <w:numId w:val="138"/>
        </w:numPr>
        <w:spacing w:before="0" w:beforeAutospacing="0" w:after="0" w:afterAutospacing="0"/>
      </w:pPr>
      <w:r>
        <w:rPr>
          <w:rStyle w:val="14"/>
        </w:rPr>
        <w:t>Phenomenon:</w:t>
      </w:r>
      <w:r>
        <w:t xml:space="preserve"> Reflex action via </w:t>
      </w:r>
      <w:r>
        <w:rPr>
          <w:rStyle w:val="14"/>
        </w:rPr>
        <w:t>spinal cord (CNS)</w:t>
      </w:r>
      <w:r>
        <w:t>.</w:t>
      </w:r>
    </w:p>
    <w:p w14:paraId="2D4BDA6D">
      <w:pPr>
        <w:pStyle w:val="12"/>
        <w:numPr>
          <w:ilvl w:val="0"/>
          <w:numId w:val="138"/>
        </w:numPr>
        <w:spacing w:before="0" w:beforeAutospacing="0" w:after="0" w:afterAutospacing="0"/>
      </w:pPr>
      <w:r>
        <w:rPr>
          <w:rStyle w:val="14"/>
        </w:rPr>
        <w:t>Learning Point:</w:t>
      </w:r>
      <w:r>
        <w:t xml:space="preserve"> Nervous system enables rapid, automatic responses to protect the body.</w:t>
      </w:r>
    </w:p>
    <w:p w14:paraId="35DDA748">
      <w:r>
        <w:pict>
          <v:rect id="_x0000_i1152" o:spt="1" style="height:0.05pt;width:451.3pt;" fillcolor="#A0A0A0" filled="t" stroked="f" coordsize="21600,21600" o:hr="t" o:hrstd="t" o:hralign="center">
            <v:path/>
            <v:fill on="t" focussize="0,0"/>
            <v:stroke on="f"/>
            <v:imagedata o:title=""/>
            <o:lock v:ext="edit"/>
            <w10:wrap type="none"/>
            <w10:anchorlock/>
          </v:rect>
        </w:pict>
      </w:r>
    </w:p>
    <w:p w14:paraId="14A2259F">
      <w:pPr>
        <w:pStyle w:val="4"/>
        <w:spacing w:before="0" w:beforeAutospacing="0" w:after="0" w:afterAutospacing="0"/>
      </w:pPr>
      <w:r>
        <w:rPr>
          <w:rStyle w:val="14"/>
          <w:b/>
          <w:bCs/>
        </w:rPr>
        <w:t>Case Study 2: Brain and Behavior</w:t>
      </w:r>
    </w:p>
    <w:p w14:paraId="25655C1D">
      <w:pPr>
        <w:pStyle w:val="12"/>
        <w:spacing w:before="0" w:beforeAutospacing="0" w:after="0" w:afterAutospacing="0"/>
      </w:pPr>
      <w:r>
        <w:rPr>
          <w:rStyle w:val="14"/>
        </w:rPr>
        <w:t>Scenario:</w:t>
      </w:r>
      <w:r>
        <w:br w:type="textWrapping"/>
      </w:r>
      <w:r>
        <w:t xml:space="preserve">Sara suffers a stroke affecting her </w:t>
      </w:r>
      <w:r>
        <w:rPr>
          <w:rStyle w:val="14"/>
        </w:rPr>
        <w:t>frontal lobe</w:t>
      </w:r>
      <w:r>
        <w:t>. She struggles with planning tasks, decision-making, and controlling impulses.</w:t>
      </w:r>
    </w:p>
    <w:p w14:paraId="0D306BA8">
      <w:pPr>
        <w:pStyle w:val="12"/>
        <w:spacing w:before="0" w:beforeAutospacing="0" w:after="0" w:afterAutospacing="0"/>
      </w:pPr>
      <w:r>
        <w:rPr>
          <w:rStyle w:val="14"/>
        </w:rPr>
        <w:t>Analysis:</w:t>
      </w:r>
    </w:p>
    <w:p w14:paraId="692AC564">
      <w:pPr>
        <w:pStyle w:val="12"/>
        <w:numPr>
          <w:ilvl w:val="0"/>
          <w:numId w:val="139"/>
        </w:numPr>
        <w:spacing w:before="0" w:beforeAutospacing="0" w:after="0" w:afterAutospacing="0"/>
      </w:pPr>
      <w:r>
        <w:rPr>
          <w:rStyle w:val="14"/>
        </w:rPr>
        <w:t>Phenomenon:</w:t>
      </w:r>
      <w:r>
        <w:t xml:space="preserve"> Frontal lobe damage impacts cognitive and behavioral functions.</w:t>
      </w:r>
    </w:p>
    <w:p w14:paraId="408E52FE">
      <w:pPr>
        <w:pStyle w:val="12"/>
        <w:numPr>
          <w:ilvl w:val="0"/>
          <w:numId w:val="139"/>
        </w:numPr>
        <w:spacing w:before="0" w:beforeAutospacing="0" w:after="0" w:afterAutospacing="0"/>
      </w:pPr>
      <w:r>
        <w:rPr>
          <w:rStyle w:val="14"/>
        </w:rPr>
        <w:t>Learning Point:</w:t>
      </w:r>
      <w:r>
        <w:t xml:space="preserve"> Different brain areas control specific behaviors, showing the biological root of human behavior.</w:t>
      </w:r>
    </w:p>
    <w:p w14:paraId="3493D613">
      <w:r>
        <w:pict>
          <v:rect id="_x0000_i1153" o:spt="1" style="height:0.05pt;width:451.3pt;" fillcolor="#A0A0A0" filled="t" stroked="f" coordsize="21600,21600" o:hr="t" o:hrstd="t" o:hralign="center">
            <v:path/>
            <v:fill on="t" focussize="0,0"/>
            <v:stroke on="f"/>
            <v:imagedata o:title=""/>
            <o:lock v:ext="edit"/>
            <w10:wrap type="none"/>
            <w10:anchorlock/>
          </v:rect>
        </w:pict>
      </w:r>
    </w:p>
    <w:p w14:paraId="56183539">
      <w:pPr>
        <w:pStyle w:val="3"/>
        <w:spacing w:before="0"/>
      </w:pPr>
      <w:r>
        <w:rPr>
          <w:rStyle w:val="14"/>
          <w:b w:val="0"/>
          <w:bCs w:val="0"/>
        </w:rPr>
        <w:t>6. Conclusion</w:t>
      </w:r>
    </w:p>
    <w:p w14:paraId="3F1B9EDD">
      <w:pPr>
        <w:pStyle w:val="12"/>
        <w:numPr>
          <w:ilvl w:val="0"/>
          <w:numId w:val="140"/>
        </w:numPr>
        <w:spacing w:before="0" w:beforeAutospacing="0" w:after="0" w:afterAutospacing="0"/>
      </w:pPr>
      <w:r>
        <w:t xml:space="preserve">Human behavior is deeply influenced by </w:t>
      </w:r>
      <w:r>
        <w:rPr>
          <w:rStyle w:val="14"/>
        </w:rPr>
        <w:t>biological structures and processes</w:t>
      </w:r>
      <w:r>
        <w:t>.</w:t>
      </w:r>
    </w:p>
    <w:p w14:paraId="36C799EA">
      <w:pPr>
        <w:pStyle w:val="12"/>
        <w:numPr>
          <w:ilvl w:val="0"/>
          <w:numId w:val="140"/>
        </w:numPr>
        <w:spacing w:before="0" w:beforeAutospacing="0" w:after="0" w:afterAutospacing="0"/>
      </w:pPr>
      <w:r>
        <w:rPr>
          <w:rStyle w:val="14"/>
        </w:rPr>
        <w:t>Nervous system and neurons</w:t>
      </w:r>
      <w:r>
        <w:t xml:space="preserve"> transmit critical information for survival and adaptation.</w:t>
      </w:r>
    </w:p>
    <w:p w14:paraId="229D9739">
      <w:pPr>
        <w:pStyle w:val="12"/>
        <w:numPr>
          <w:ilvl w:val="0"/>
          <w:numId w:val="140"/>
        </w:numPr>
        <w:spacing w:before="0" w:beforeAutospacing="0" w:after="0" w:afterAutospacing="0"/>
      </w:pPr>
      <w:r>
        <w:rPr>
          <w:rStyle w:val="14"/>
        </w:rPr>
        <w:t>Brain regions</w:t>
      </w:r>
      <w:r>
        <w:t xml:space="preserve"> coordinate cognitive, emotional, and physical activities.</w:t>
      </w:r>
    </w:p>
    <w:p w14:paraId="0B59353E">
      <w:pPr>
        <w:pStyle w:val="12"/>
        <w:numPr>
          <w:ilvl w:val="0"/>
          <w:numId w:val="140"/>
        </w:numPr>
        <w:spacing w:before="0" w:beforeAutospacing="0" w:after="0" w:afterAutospacing="0"/>
      </w:pPr>
      <w:r>
        <w:t xml:space="preserve">Understanding the biological basis of behavior helps in </w:t>
      </w:r>
      <w:r>
        <w:rPr>
          <w:rStyle w:val="14"/>
        </w:rPr>
        <w:t>medicine, psychology, and performance optimization</w:t>
      </w:r>
      <w:r>
        <w:t>.</w:t>
      </w:r>
    </w:p>
    <w:p w14:paraId="148246F0">
      <w:pPr>
        <w:rPr>
          <w:sz w:val="22"/>
          <w:szCs w:val="22"/>
        </w:rPr>
      </w:pPr>
    </w:p>
    <w:sectPr>
      <w:footerReference r:id="rId3" w:type="default"/>
      <w:footerReference r:id="rId4" w:type="even"/>
      <w:pgSz w:w="11906" w:h="16838"/>
      <w:pgMar w:top="720" w:right="720" w:bottom="720" w:left="72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Apple Color Emoji">
    <w:altName w:val="Segoe Print"/>
    <w:panose1 w:val="00000000000000000000"/>
    <w:charset w:val="00"/>
    <w:family w:val="auto"/>
    <w:pitch w:val="default"/>
    <w:sig w:usb0="00000000" w:usb1="00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3"/>
      </w:rPr>
      <w:id w:val="-2060234719"/>
      <w:docPartObj>
        <w:docPartGallery w:val="autotext"/>
      </w:docPartObj>
    </w:sdtPr>
    <w:sdtEndPr>
      <w:rPr>
        <w:rStyle w:val="13"/>
      </w:rPr>
    </w:sdtEndPr>
    <w:sdtContent>
      <w:p w14:paraId="0FDE6074">
        <w:pPr>
          <w:pStyle w:val="11"/>
          <w:framePr w:wrap="auto" w:vAnchor="text" w:hAnchor="margin" w:xAlign="right" w:y="1"/>
          <w:rPr>
            <w:rStyle w:val="13"/>
          </w:rPr>
        </w:pPr>
        <w:r>
          <w:rPr>
            <w:rStyle w:val="13"/>
          </w:rPr>
          <w:fldChar w:fldCharType="begin"/>
        </w:r>
        <w:r>
          <w:rPr>
            <w:rStyle w:val="13"/>
          </w:rPr>
          <w:instrText xml:space="preserve"> PAGE </w:instrText>
        </w:r>
        <w:r>
          <w:rPr>
            <w:rStyle w:val="13"/>
          </w:rPr>
          <w:fldChar w:fldCharType="separate"/>
        </w:r>
        <w:r>
          <w:rPr>
            <w:rStyle w:val="13"/>
          </w:rPr>
          <w:t>1</w:t>
        </w:r>
        <w:r>
          <w:rPr>
            <w:rStyle w:val="13"/>
          </w:rPr>
          <w:fldChar w:fldCharType="end"/>
        </w:r>
      </w:p>
    </w:sdtContent>
  </w:sdt>
  <w:p w14:paraId="61309E7B">
    <w:pPr>
      <w:pStyle w:val="1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3"/>
      </w:rPr>
      <w:id w:val="1167675506"/>
      <w:docPartObj>
        <w:docPartGallery w:val="autotext"/>
      </w:docPartObj>
    </w:sdtPr>
    <w:sdtEndPr>
      <w:rPr>
        <w:rStyle w:val="13"/>
      </w:rPr>
    </w:sdtEndPr>
    <w:sdtContent>
      <w:p w14:paraId="75BE8F52">
        <w:pPr>
          <w:pStyle w:val="11"/>
          <w:framePr w:wrap="auto" w:vAnchor="text" w:hAnchor="margin" w:xAlign="right" w:y="1"/>
          <w:rPr>
            <w:rStyle w:val="13"/>
          </w:rPr>
        </w:pPr>
        <w:r>
          <w:rPr>
            <w:rStyle w:val="13"/>
          </w:rPr>
          <w:fldChar w:fldCharType="begin"/>
        </w:r>
        <w:r>
          <w:rPr>
            <w:rStyle w:val="13"/>
          </w:rPr>
          <w:instrText xml:space="preserve"> PAGE </w:instrText>
        </w:r>
        <w:r>
          <w:rPr>
            <w:rStyle w:val="13"/>
          </w:rPr>
          <w:fldChar w:fldCharType="end"/>
        </w:r>
      </w:p>
    </w:sdtContent>
  </w:sdt>
  <w:p w14:paraId="7156B146">
    <w:pPr>
      <w:pStyle w:val="11"/>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56608"/>
    <w:multiLevelType w:val="multilevel"/>
    <w:tmpl w:val="01E566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484552"/>
    <w:multiLevelType w:val="multilevel"/>
    <w:tmpl w:val="024845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25B0B8A"/>
    <w:multiLevelType w:val="multilevel"/>
    <w:tmpl w:val="025B0B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2872646"/>
    <w:multiLevelType w:val="multilevel"/>
    <w:tmpl w:val="028726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3341195"/>
    <w:multiLevelType w:val="multilevel"/>
    <w:tmpl w:val="033411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40843D9"/>
    <w:multiLevelType w:val="multilevel"/>
    <w:tmpl w:val="040843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8CC23CF"/>
    <w:multiLevelType w:val="multilevel"/>
    <w:tmpl w:val="08CC23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A064857"/>
    <w:multiLevelType w:val="multilevel"/>
    <w:tmpl w:val="0A0648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A2D0D77"/>
    <w:multiLevelType w:val="multilevel"/>
    <w:tmpl w:val="0A2D0D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B4B645F"/>
    <w:multiLevelType w:val="multilevel"/>
    <w:tmpl w:val="0B4B64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C973622"/>
    <w:multiLevelType w:val="multilevel"/>
    <w:tmpl w:val="0C9736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D5A7771"/>
    <w:multiLevelType w:val="multilevel"/>
    <w:tmpl w:val="0D5A77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E515BA8"/>
    <w:multiLevelType w:val="multilevel"/>
    <w:tmpl w:val="0E515B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EEB7A5A"/>
    <w:multiLevelType w:val="multilevel"/>
    <w:tmpl w:val="0EEB7A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F4B705F"/>
    <w:multiLevelType w:val="multilevel"/>
    <w:tmpl w:val="0F4B70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F99269D"/>
    <w:multiLevelType w:val="multilevel"/>
    <w:tmpl w:val="0F9926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0FE62F15"/>
    <w:multiLevelType w:val="multilevel"/>
    <w:tmpl w:val="0FE62F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0246881"/>
    <w:multiLevelType w:val="multilevel"/>
    <w:tmpl w:val="102468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11206CC"/>
    <w:multiLevelType w:val="multilevel"/>
    <w:tmpl w:val="111206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2196EDD"/>
    <w:multiLevelType w:val="multilevel"/>
    <w:tmpl w:val="12196E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21B4BC3"/>
    <w:multiLevelType w:val="multilevel"/>
    <w:tmpl w:val="121B4B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2852F34"/>
    <w:multiLevelType w:val="multilevel"/>
    <w:tmpl w:val="12852F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29B0317"/>
    <w:multiLevelType w:val="multilevel"/>
    <w:tmpl w:val="129B031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14ED75C0"/>
    <w:multiLevelType w:val="multilevel"/>
    <w:tmpl w:val="14ED75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5771DBE"/>
    <w:multiLevelType w:val="multilevel"/>
    <w:tmpl w:val="15771D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5F51450"/>
    <w:multiLevelType w:val="multilevel"/>
    <w:tmpl w:val="15F514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164214CB"/>
    <w:multiLevelType w:val="multilevel"/>
    <w:tmpl w:val="164214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16DA61FB"/>
    <w:multiLevelType w:val="multilevel"/>
    <w:tmpl w:val="16DA61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18B92844"/>
    <w:multiLevelType w:val="multilevel"/>
    <w:tmpl w:val="18B9284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19AF0EAE"/>
    <w:multiLevelType w:val="multilevel"/>
    <w:tmpl w:val="19AF0E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1AE50563"/>
    <w:multiLevelType w:val="multilevel"/>
    <w:tmpl w:val="1AE505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1BE966E4"/>
    <w:multiLevelType w:val="multilevel"/>
    <w:tmpl w:val="1BE966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1BF70792"/>
    <w:multiLevelType w:val="multilevel"/>
    <w:tmpl w:val="1BF707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1C52389E"/>
    <w:multiLevelType w:val="multilevel"/>
    <w:tmpl w:val="1C5238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1DCE2888"/>
    <w:multiLevelType w:val="multilevel"/>
    <w:tmpl w:val="1DCE28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1E1E124F"/>
    <w:multiLevelType w:val="multilevel"/>
    <w:tmpl w:val="1E1E124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1EDD439D"/>
    <w:multiLevelType w:val="multilevel"/>
    <w:tmpl w:val="1EDD43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20A20FC2"/>
    <w:multiLevelType w:val="multilevel"/>
    <w:tmpl w:val="20A20F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223E5930"/>
    <w:multiLevelType w:val="multilevel"/>
    <w:tmpl w:val="223E59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22973953"/>
    <w:multiLevelType w:val="multilevel"/>
    <w:tmpl w:val="229739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23A93C68"/>
    <w:multiLevelType w:val="multilevel"/>
    <w:tmpl w:val="23A93C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23CA2389"/>
    <w:multiLevelType w:val="multilevel"/>
    <w:tmpl w:val="23CA23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240D322E"/>
    <w:multiLevelType w:val="multilevel"/>
    <w:tmpl w:val="240D32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25394432"/>
    <w:multiLevelType w:val="multilevel"/>
    <w:tmpl w:val="253944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261412D1"/>
    <w:multiLevelType w:val="multilevel"/>
    <w:tmpl w:val="261412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2621080F"/>
    <w:multiLevelType w:val="multilevel"/>
    <w:tmpl w:val="262108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27262436"/>
    <w:multiLevelType w:val="multilevel"/>
    <w:tmpl w:val="272624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27C4428D"/>
    <w:multiLevelType w:val="multilevel"/>
    <w:tmpl w:val="27C442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28B260B6"/>
    <w:multiLevelType w:val="multilevel"/>
    <w:tmpl w:val="28B260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290032B3"/>
    <w:multiLevelType w:val="multilevel"/>
    <w:tmpl w:val="290032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29585162"/>
    <w:multiLevelType w:val="multilevel"/>
    <w:tmpl w:val="295851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2B370CC6"/>
    <w:multiLevelType w:val="multilevel"/>
    <w:tmpl w:val="2B370C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2BE119D3"/>
    <w:multiLevelType w:val="multilevel"/>
    <w:tmpl w:val="2BE119D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2C3D4B64"/>
    <w:multiLevelType w:val="multilevel"/>
    <w:tmpl w:val="2C3D4B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2CB01FF3"/>
    <w:multiLevelType w:val="multilevel"/>
    <w:tmpl w:val="2CB01FF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2D4B521F"/>
    <w:multiLevelType w:val="multilevel"/>
    <w:tmpl w:val="2D4B52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2DC635E6"/>
    <w:multiLevelType w:val="multilevel"/>
    <w:tmpl w:val="2DC635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2F0E7ABE"/>
    <w:multiLevelType w:val="multilevel"/>
    <w:tmpl w:val="2F0E7A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30893FBC"/>
    <w:multiLevelType w:val="multilevel"/>
    <w:tmpl w:val="30893F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30D50D4C"/>
    <w:multiLevelType w:val="multilevel"/>
    <w:tmpl w:val="30D50D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311239FE"/>
    <w:multiLevelType w:val="multilevel"/>
    <w:tmpl w:val="311239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32256937"/>
    <w:multiLevelType w:val="multilevel"/>
    <w:tmpl w:val="322569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32B05809"/>
    <w:multiLevelType w:val="multilevel"/>
    <w:tmpl w:val="32B058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33905D72"/>
    <w:multiLevelType w:val="multilevel"/>
    <w:tmpl w:val="33905D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33DA73A7"/>
    <w:multiLevelType w:val="multilevel"/>
    <w:tmpl w:val="33DA73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34CE6E0D"/>
    <w:multiLevelType w:val="multilevel"/>
    <w:tmpl w:val="34CE6E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361C0480"/>
    <w:multiLevelType w:val="multilevel"/>
    <w:tmpl w:val="361C04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36E95742"/>
    <w:multiLevelType w:val="multilevel"/>
    <w:tmpl w:val="36E957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37724694"/>
    <w:multiLevelType w:val="multilevel"/>
    <w:tmpl w:val="377246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39250464"/>
    <w:multiLevelType w:val="multilevel"/>
    <w:tmpl w:val="392504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394E13A5"/>
    <w:multiLevelType w:val="multilevel"/>
    <w:tmpl w:val="394E13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3AED5069"/>
    <w:multiLevelType w:val="multilevel"/>
    <w:tmpl w:val="3AED506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2">
    <w:nsid w:val="3C181354"/>
    <w:multiLevelType w:val="multilevel"/>
    <w:tmpl w:val="3C1813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3C7D3502"/>
    <w:multiLevelType w:val="multilevel"/>
    <w:tmpl w:val="3C7D35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40AE24A6"/>
    <w:multiLevelType w:val="multilevel"/>
    <w:tmpl w:val="40AE24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40B05C5E"/>
    <w:multiLevelType w:val="multilevel"/>
    <w:tmpl w:val="40B05C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42A62CAB"/>
    <w:multiLevelType w:val="multilevel"/>
    <w:tmpl w:val="42A62C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42BB42F0"/>
    <w:multiLevelType w:val="multilevel"/>
    <w:tmpl w:val="42BB42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430A2A52"/>
    <w:multiLevelType w:val="multilevel"/>
    <w:tmpl w:val="430A2A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43513E3D"/>
    <w:multiLevelType w:val="multilevel"/>
    <w:tmpl w:val="43513E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44733F70"/>
    <w:multiLevelType w:val="multilevel"/>
    <w:tmpl w:val="44733F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4531246C"/>
    <w:multiLevelType w:val="multilevel"/>
    <w:tmpl w:val="453124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455C0ED1"/>
    <w:multiLevelType w:val="multilevel"/>
    <w:tmpl w:val="455C0E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45E80B85"/>
    <w:multiLevelType w:val="multilevel"/>
    <w:tmpl w:val="45E80B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4688232B"/>
    <w:multiLevelType w:val="multilevel"/>
    <w:tmpl w:val="468823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46B70FBA"/>
    <w:multiLevelType w:val="multilevel"/>
    <w:tmpl w:val="46B70F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46B72337"/>
    <w:multiLevelType w:val="multilevel"/>
    <w:tmpl w:val="46B7233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7">
    <w:nsid w:val="46F323BF"/>
    <w:multiLevelType w:val="multilevel"/>
    <w:tmpl w:val="46F323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47D452C3"/>
    <w:multiLevelType w:val="multilevel"/>
    <w:tmpl w:val="47D452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48B87036"/>
    <w:multiLevelType w:val="multilevel"/>
    <w:tmpl w:val="48B870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498A7738"/>
    <w:multiLevelType w:val="multilevel"/>
    <w:tmpl w:val="498A773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1">
    <w:nsid w:val="49A171CD"/>
    <w:multiLevelType w:val="multilevel"/>
    <w:tmpl w:val="49A171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49D2547E"/>
    <w:multiLevelType w:val="multilevel"/>
    <w:tmpl w:val="49D254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4BFE0353"/>
    <w:multiLevelType w:val="multilevel"/>
    <w:tmpl w:val="4BFE03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4C9C418D"/>
    <w:multiLevelType w:val="multilevel"/>
    <w:tmpl w:val="4C9C41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5">
    <w:nsid w:val="4EDF1074"/>
    <w:multiLevelType w:val="multilevel"/>
    <w:tmpl w:val="4EDF10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6">
    <w:nsid w:val="4EE73B92"/>
    <w:multiLevelType w:val="multilevel"/>
    <w:tmpl w:val="4EE73B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4FA64C60"/>
    <w:multiLevelType w:val="multilevel"/>
    <w:tmpl w:val="4FA64C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8">
    <w:nsid w:val="4FAF362D"/>
    <w:multiLevelType w:val="multilevel"/>
    <w:tmpl w:val="4FAF36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9">
    <w:nsid w:val="4FDD1D2D"/>
    <w:multiLevelType w:val="multilevel"/>
    <w:tmpl w:val="4FDD1D2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0">
    <w:nsid w:val="50161900"/>
    <w:multiLevelType w:val="multilevel"/>
    <w:tmpl w:val="501619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1">
    <w:nsid w:val="50D548A5"/>
    <w:multiLevelType w:val="multilevel"/>
    <w:tmpl w:val="50D548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2">
    <w:nsid w:val="52F37A20"/>
    <w:multiLevelType w:val="multilevel"/>
    <w:tmpl w:val="52F37A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3">
    <w:nsid w:val="534C4A0E"/>
    <w:multiLevelType w:val="multilevel"/>
    <w:tmpl w:val="534C4A0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4">
    <w:nsid w:val="54590FDE"/>
    <w:multiLevelType w:val="multilevel"/>
    <w:tmpl w:val="54590F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5">
    <w:nsid w:val="59000F61"/>
    <w:multiLevelType w:val="multilevel"/>
    <w:tmpl w:val="59000F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6">
    <w:nsid w:val="5903028F"/>
    <w:multiLevelType w:val="multilevel"/>
    <w:tmpl w:val="590302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7">
    <w:nsid w:val="594444E0"/>
    <w:multiLevelType w:val="multilevel"/>
    <w:tmpl w:val="594444E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8">
    <w:nsid w:val="5A3560F3"/>
    <w:multiLevelType w:val="multilevel"/>
    <w:tmpl w:val="5A3560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9">
    <w:nsid w:val="5B551787"/>
    <w:multiLevelType w:val="multilevel"/>
    <w:tmpl w:val="5B5517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0">
    <w:nsid w:val="5CB70F92"/>
    <w:multiLevelType w:val="multilevel"/>
    <w:tmpl w:val="5CB70F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1">
    <w:nsid w:val="5D635DE4"/>
    <w:multiLevelType w:val="multilevel"/>
    <w:tmpl w:val="5D635DE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2">
    <w:nsid w:val="5EB33FF3"/>
    <w:multiLevelType w:val="multilevel"/>
    <w:tmpl w:val="5EB33FF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3">
    <w:nsid w:val="5EFF3649"/>
    <w:multiLevelType w:val="multilevel"/>
    <w:tmpl w:val="5EFF36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4">
    <w:nsid w:val="5F2256B1"/>
    <w:multiLevelType w:val="multilevel"/>
    <w:tmpl w:val="5F2256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5">
    <w:nsid w:val="5F7B2D86"/>
    <w:multiLevelType w:val="multilevel"/>
    <w:tmpl w:val="5F7B2D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6">
    <w:nsid w:val="5FDC4A54"/>
    <w:multiLevelType w:val="multilevel"/>
    <w:tmpl w:val="5FDC4A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7">
    <w:nsid w:val="60C65D98"/>
    <w:multiLevelType w:val="multilevel"/>
    <w:tmpl w:val="60C65D9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8">
    <w:nsid w:val="630456F3"/>
    <w:multiLevelType w:val="multilevel"/>
    <w:tmpl w:val="630456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9">
    <w:nsid w:val="65257DB6"/>
    <w:multiLevelType w:val="multilevel"/>
    <w:tmpl w:val="65257D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0">
    <w:nsid w:val="65331DD8"/>
    <w:multiLevelType w:val="multilevel"/>
    <w:tmpl w:val="65331D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1">
    <w:nsid w:val="664F2A46"/>
    <w:multiLevelType w:val="multilevel"/>
    <w:tmpl w:val="664F2A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2">
    <w:nsid w:val="67254CFE"/>
    <w:multiLevelType w:val="multilevel"/>
    <w:tmpl w:val="67254C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3">
    <w:nsid w:val="69441C4C"/>
    <w:multiLevelType w:val="multilevel"/>
    <w:tmpl w:val="69441C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4">
    <w:nsid w:val="6A5C20DD"/>
    <w:multiLevelType w:val="multilevel"/>
    <w:tmpl w:val="6A5C20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5">
    <w:nsid w:val="6E0B645A"/>
    <w:multiLevelType w:val="multilevel"/>
    <w:tmpl w:val="6E0B64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6">
    <w:nsid w:val="6E8E1455"/>
    <w:multiLevelType w:val="multilevel"/>
    <w:tmpl w:val="6E8E145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7">
    <w:nsid w:val="72643EB2"/>
    <w:multiLevelType w:val="multilevel"/>
    <w:tmpl w:val="72643E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8">
    <w:nsid w:val="72CF3AD8"/>
    <w:multiLevelType w:val="multilevel"/>
    <w:tmpl w:val="72CF3AD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9">
    <w:nsid w:val="73F955D9"/>
    <w:multiLevelType w:val="multilevel"/>
    <w:tmpl w:val="73F955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0">
    <w:nsid w:val="74B75B22"/>
    <w:multiLevelType w:val="multilevel"/>
    <w:tmpl w:val="74B75B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1">
    <w:nsid w:val="75A163FF"/>
    <w:multiLevelType w:val="multilevel"/>
    <w:tmpl w:val="75A163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2">
    <w:nsid w:val="7624036E"/>
    <w:multiLevelType w:val="multilevel"/>
    <w:tmpl w:val="762403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3">
    <w:nsid w:val="768F2821"/>
    <w:multiLevelType w:val="multilevel"/>
    <w:tmpl w:val="768F28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4">
    <w:nsid w:val="77541E2A"/>
    <w:multiLevelType w:val="multilevel"/>
    <w:tmpl w:val="77541E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5">
    <w:nsid w:val="778C1AC5"/>
    <w:multiLevelType w:val="multilevel"/>
    <w:tmpl w:val="778C1A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6">
    <w:nsid w:val="783A1292"/>
    <w:multiLevelType w:val="multilevel"/>
    <w:tmpl w:val="783A12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7">
    <w:nsid w:val="7AB96B41"/>
    <w:multiLevelType w:val="multilevel"/>
    <w:tmpl w:val="7AB96B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8">
    <w:nsid w:val="7EA1409A"/>
    <w:multiLevelType w:val="multilevel"/>
    <w:tmpl w:val="7EA1409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9">
    <w:nsid w:val="7FCF02AF"/>
    <w:multiLevelType w:val="multilevel"/>
    <w:tmpl w:val="7FCF02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32"/>
  </w:num>
  <w:num w:numId="2">
    <w:abstractNumId w:val="87"/>
  </w:num>
  <w:num w:numId="3">
    <w:abstractNumId w:val="126"/>
  </w:num>
  <w:num w:numId="4">
    <w:abstractNumId w:val="52"/>
  </w:num>
  <w:num w:numId="5">
    <w:abstractNumId w:val="129"/>
  </w:num>
  <w:num w:numId="6">
    <w:abstractNumId w:val="112"/>
  </w:num>
  <w:num w:numId="7">
    <w:abstractNumId w:val="45"/>
  </w:num>
  <w:num w:numId="8">
    <w:abstractNumId w:val="5"/>
  </w:num>
  <w:num w:numId="9">
    <w:abstractNumId w:val="86"/>
  </w:num>
  <w:num w:numId="10">
    <w:abstractNumId w:val="8"/>
  </w:num>
  <w:num w:numId="11">
    <w:abstractNumId w:val="120"/>
  </w:num>
  <w:num w:numId="12">
    <w:abstractNumId w:val="71"/>
  </w:num>
  <w:num w:numId="13">
    <w:abstractNumId w:val="122"/>
  </w:num>
  <w:num w:numId="14">
    <w:abstractNumId w:val="0"/>
  </w:num>
  <w:num w:numId="15">
    <w:abstractNumId w:val="138"/>
  </w:num>
  <w:num w:numId="16">
    <w:abstractNumId w:val="23"/>
  </w:num>
  <w:num w:numId="17">
    <w:abstractNumId w:val="46"/>
  </w:num>
  <w:num w:numId="18">
    <w:abstractNumId w:val="70"/>
  </w:num>
  <w:num w:numId="19">
    <w:abstractNumId w:val="97"/>
  </w:num>
  <w:num w:numId="20">
    <w:abstractNumId w:val="83"/>
  </w:num>
  <w:num w:numId="21">
    <w:abstractNumId w:val="66"/>
  </w:num>
  <w:num w:numId="22">
    <w:abstractNumId w:val="62"/>
  </w:num>
  <w:num w:numId="23">
    <w:abstractNumId w:val="63"/>
  </w:num>
  <w:num w:numId="24">
    <w:abstractNumId w:val="69"/>
  </w:num>
  <w:num w:numId="25">
    <w:abstractNumId w:val="115"/>
  </w:num>
  <w:num w:numId="26">
    <w:abstractNumId w:val="88"/>
  </w:num>
  <w:num w:numId="27">
    <w:abstractNumId w:val="121"/>
  </w:num>
  <w:num w:numId="28">
    <w:abstractNumId w:val="60"/>
  </w:num>
  <w:num w:numId="29">
    <w:abstractNumId w:val="3"/>
  </w:num>
  <w:num w:numId="30">
    <w:abstractNumId w:val="125"/>
  </w:num>
  <w:num w:numId="31">
    <w:abstractNumId w:val="93"/>
  </w:num>
  <w:num w:numId="32">
    <w:abstractNumId w:val="31"/>
  </w:num>
  <w:num w:numId="33">
    <w:abstractNumId w:val="49"/>
  </w:num>
  <w:num w:numId="34">
    <w:abstractNumId w:val="134"/>
  </w:num>
  <w:num w:numId="35">
    <w:abstractNumId w:val="41"/>
  </w:num>
  <w:num w:numId="36">
    <w:abstractNumId w:val="78"/>
  </w:num>
  <w:num w:numId="37">
    <w:abstractNumId w:val="29"/>
  </w:num>
  <w:num w:numId="38">
    <w:abstractNumId w:val="25"/>
  </w:num>
  <w:num w:numId="39">
    <w:abstractNumId w:val="104"/>
  </w:num>
  <w:num w:numId="40">
    <w:abstractNumId w:val="24"/>
  </w:num>
  <w:num w:numId="41">
    <w:abstractNumId w:val="82"/>
  </w:num>
  <w:num w:numId="42">
    <w:abstractNumId w:val="44"/>
  </w:num>
  <w:num w:numId="43">
    <w:abstractNumId w:val="96"/>
  </w:num>
  <w:num w:numId="44">
    <w:abstractNumId w:val="77"/>
  </w:num>
  <w:num w:numId="45">
    <w:abstractNumId w:val="20"/>
  </w:num>
  <w:num w:numId="46">
    <w:abstractNumId w:val="42"/>
  </w:num>
  <w:num w:numId="47">
    <w:abstractNumId w:val="9"/>
  </w:num>
  <w:num w:numId="48">
    <w:abstractNumId w:val="79"/>
  </w:num>
  <w:num w:numId="49">
    <w:abstractNumId w:val="90"/>
  </w:num>
  <w:num w:numId="50">
    <w:abstractNumId w:val="72"/>
  </w:num>
  <w:num w:numId="51">
    <w:abstractNumId w:val="37"/>
  </w:num>
  <w:num w:numId="52">
    <w:abstractNumId w:val="14"/>
  </w:num>
  <w:num w:numId="53">
    <w:abstractNumId w:val="58"/>
  </w:num>
  <w:num w:numId="54">
    <w:abstractNumId w:val="101"/>
  </w:num>
  <w:num w:numId="55">
    <w:abstractNumId w:val="33"/>
  </w:num>
  <w:num w:numId="56">
    <w:abstractNumId w:val="16"/>
  </w:num>
  <w:num w:numId="57">
    <w:abstractNumId w:val="1"/>
  </w:num>
  <w:num w:numId="58">
    <w:abstractNumId w:val="107"/>
  </w:num>
  <w:num w:numId="59">
    <w:abstractNumId w:val="108"/>
  </w:num>
  <w:num w:numId="60">
    <w:abstractNumId w:val="139"/>
  </w:num>
  <w:num w:numId="61">
    <w:abstractNumId w:val="48"/>
  </w:num>
  <w:num w:numId="62">
    <w:abstractNumId w:val="99"/>
  </w:num>
  <w:num w:numId="63">
    <w:abstractNumId w:val="4"/>
  </w:num>
  <w:num w:numId="64">
    <w:abstractNumId w:val="118"/>
  </w:num>
  <w:num w:numId="65">
    <w:abstractNumId w:val="76"/>
  </w:num>
  <w:num w:numId="66">
    <w:abstractNumId w:val="123"/>
  </w:num>
  <w:num w:numId="67">
    <w:abstractNumId w:val="56"/>
  </w:num>
  <w:num w:numId="68">
    <w:abstractNumId w:val="127"/>
  </w:num>
  <w:num w:numId="69">
    <w:abstractNumId w:val="85"/>
  </w:num>
  <w:num w:numId="70">
    <w:abstractNumId w:val="92"/>
  </w:num>
  <w:num w:numId="71">
    <w:abstractNumId w:val="50"/>
  </w:num>
  <w:num w:numId="72">
    <w:abstractNumId w:val="19"/>
  </w:num>
  <w:num w:numId="73">
    <w:abstractNumId w:val="55"/>
  </w:num>
  <w:num w:numId="74">
    <w:abstractNumId w:val="11"/>
  </w:num>
  <w:num w:numId="75">
    <w:abstractNumId w:val="106"/>
  </w:num>
  <w:num w:numId="76">
    <w:abstractNumId w:val="13"/>
  </w:num>
  <w:num w:numId="77">
    <w:abstractNumId w:val="17"/>
  </w:num>
  <w:num w:numId="78">
    <w:abstractNumId w:val="54"/>
  </w:num>
  <w:num w:numId="79">
    <w:abstractNumId w:val="94"/>
  </w:num>
  <w:num w:numId="80">
    <w:abstractNumId w:val="128"/>
  </w:num>
  <w:num w:numId="81">
    <w:abstractNumId w:val="89"/>
  </w:num>
  <w:num w:numId="82">
    <w:abstractNumId w:val="64"/>
  </w:num>
  <w:num w:numId="83">
    <w:abstractNumId w:val="133"/>
  </w:num>
  <w:num w:numId="84">
    <w:abstractNumId w:val="38"/>
  </w:num>
  <w:num w:numId="85">
    <w:abstractNumId w:val="51"/>
  </w:num>
  <w:num w:numId="86">
    <w:abstractNumId w:val="34"/>
  </w:num>
  <w:num w:numId="87">
    <w:abstractNumId w:val="103"/>
  </w:num>
  <w:num w:numId="88">
    <w:abstractNumId w:val="22"/>
  </w:num>
  <w:num w:numId="89">
    <w:abstractNumId w:val="117"/>
  </w:num>
  <w:num w:numId="90">
    <w:abstractNumId w:val="109"/>
  </w:num>
  <w:num w:numId="91">
    <w:abstractNumId w:val="10"/>
  </w:num>
  <w:num w:numId="92">
    <w:abstractNumId w:val="81"/>
  </w:num>
  <w:num w:numId="93">
    <w:abstractNumId w:val="136"/>
  </w:num>
  <w:num w:numId="94">
    <w:abstractNumId w:val="7"/>
  </w:num>
  <w:num w:numId="95">
    <w:abstractNumId w:val="95"/>
  </w:num>
  <w:num w:numId="96">
    <w:abstractNumId w:val="84"/>
  </w:num>
  <w:num w:numId="97">
    <w:abstractNumId w:val="59"/>
  </w:num>
  <w:num w:numId="98">
    <w:abstractNumId w:val="75"/>
  </w:num>
  <w:num w:numId="99">
    <w:abstractNumId w:val="130"/>
  </w:num>
  <w:num w:numId="100">
    <w:abstractNumId w:val="18"/>
  </w:num>
  <w:num w:numId="101">
    <w:abstractNumId w:val="65"/>
  </w:num>
  <w:num w:numId="102">
    <w:abstractNumId w:val="28"/>
  </w:num>
  <w:num w:numId="103">
    <w:abstractNumId w:val="131"/>
  </w:num>
  <w:num w:numId="104">
    <w:abstractNumId w:val="6"/>
  </w:num>
  <w:num w:numId="105">
    <w:abstractNumId w:val="47"/>
  </w:num>
  <w:num w:numId="106">
    <w:abstractNumId w:val="102"/>
  </w:num>
  <w:num w:numId="107">
    <w:abstractNumId w:val="21"/>
  </w:num>
  <w:num w:numId="108">
    <w:abstractNumId w:val="137"/>
  </w:num>
  <w:num w:numId="109">
    <w:abstractNumId w:val="36"/>
  </w:num>
  <w:num w:numId="110">
    <w:abstractNumId w:val="105"/>
  </w:num>
  <w:num w:numId="111">
    <w:abstractNumId w:val="116"/>
  </w:num>
  <w:num w:numId="112">
    <w:abstractNumId w:val="80"/>
  </w:num>
  <w:num w:numId="113">
    <w:abstractNumId w:val="110"/>
  </w:num>
  <w:num w:numId="114">
    <w:abstractNumId w:val="119"/>
  </w:num>
  <w:num w:numId="115">
    <w:abstractNumId w:val="26"/>
  </w:num>
  <w:num w:numId="116">
    <w:abstractNumId w:val="32"/>
  </w:num>
  <w:num w:numId="117">
    <w:abstractNumId w:val="39"/>
  </w:num>
  <w:num w:numId="118">
    <w:abstractNumId w:val="27"/>
  </w:num>
  <w:num w:numId="119">
    <w:abstractNumId w:val="68"/>
  </w:num>
  <w:num w:numId="120">
    <w:abstractNumId w:val="43"/>
  </w:num>
  <w:num w:numId="121">
    <w:abstractNumId w:val="113"/>
  </w:num>
  <w:num w:numId="122">
    <w:abstractNumId w:val="91"/>
  </w:num>
  <w:num w:numId="123">
    <w:abstractNumId w:val="114"/>
  </w:num>
  <w:num w:numId="124">
    <w:abstractNumId w:val="100"/>
  </w:num>
  <w:num w:numId="125">
    <w:abstractNumId w:val="53"/>
  </w:num>
  <w:num w:numId="126">
    <w:abstractNumId w:val="30"/>
  </w:num>
  <w:num w:numId="127">
    <w:abstractNumId w:val="98"/>
  </w:num>
  <w:num w:numId="128">
    <w:abstractNumId w:val="124"/>
  </w:num>
  <w:num w:numId="129">
    <w:abstractNumId w:val="111"/>
  </w:num>
  <w:num w:numId="130">
    <w:abstractNumId w:val="2"/>
  </w:num>
  <w:num w:numId="131">
    <w:abstractNumId w:val="57"/>
  </w:num>
  <w:num w:numId="132">
    <w:abstractNumId w:val="15"/>
  </w:num>
  <w:num w:numId="133">
    <w:abstractNumId w:val="67"/>
  </w:num>
  <w:num w:numId="134">
    <w:abstractNumId w:val="12"/>
  </w:num>
  <w:num w:numId="135">
    <w:abstractNumId w:val="73"/>
  </w:num>
  <w:num w:numId="136">
    <w:abstractNumId w:val="74"/>
  </w:num>
  <w:num w:numId="137">
    <w:abstractNumId w:val="35"/>
  </w:num>
  <w:num w:numId="138">
    <w:abstractNumId w:val="61"/>
  </w:num>
  <w:num w:numId="139">
    <w:abstractNumId w:val="135"/>
  </w:num>
  <w:num w:numId="1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2BC"/>
    <w:rsid w:val="000E71D5"/>
    <w:rsid w:val="00256AE6"/>
    <w:rsid w:val="002B1C96"/>
    <w:rsid w:val="002D36DC"/>
    <w:rsid w:val="002E68B5"/>
    <w:rsid w:val="003C59F3"/>
    <w:rsid w:val="003E4672"/>
    <w:rsid w:val="004C01C9"/>
    <w:rsid w:val="008B66A8"/>
    <w:rsid w:val="00A25030"/>
    <w:rsid w:val="00A942BC"/>
    <w:rsid w:val="00C82B8A"/>
    <w:rsid w:val="06565802"/>
    <w:rsid w:val="5033480B"/>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link w:val="15"/>
    <w:qFormat/>
    <w:uiPriority w:val="9"/>
    <w:pPr>
      <w:spacing w:before="100" w:beforeAutospacing="1" w:after="100" w:afterAutospacing="1"/>
      <w:outlineLvl w:val="0"/>
    </w:pPr>
    <w:rPr>
      <w:rFonts w:ascii="Times New Roman" w:hAnsi="Times New Roman" w:eastAsia="Times New Roman" w:cs="Times New Roman"/>
      <w:b/>
      <w:bCs/>
      <w:kern w:val="36"/>
      <w:sz w:val="48"/>
      <w:szCs w:val="48"/>
      <w:lang w:eastAsia="en-GB"/>
      <w14:ligatures w14:val="none"/>
    </w:rPr>
  </w:style>
  <w:style w:type="paragraph" w:styleId="3">
    <w:name w:val="heading 2"/>
    <w:basedOn w:val="1"/>
    <w:next w:val="1"/>
    <w:link w:val="20"/>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16"/>
    <w:qFormat/>
    <w:uiPriority w:val="9"/>
    <w:pPr>
      <w:spacing w:before="100" w:beforeAutospacing="1" w:after="100" w:afterAutospacing="1"/>
      <w:outlineLvl w:val="2"/>
    </w:pPr>
    <w:rPr>
      <w:rFonts w:ascii="Times New Roman" w:hAnsi="Times New Roman" w:eastAsia="Times New Roman" w:cs="Times New Roman"/>
      <w:b/>
      <w:bCs/>
      <w:kern w:val="0"/>
      <w:sz w:val="27"/>
      <w:szCs w:val="27"/>
      <w:lang w:eastAsia="en-GB"/>
      <w14:ligatures w14:val="none"/>
    </w:rPr>
  </w:style>
  <w:style w:type="paragraph" w:styleId="5">
    <w:name w:val="heading 4"/>
    <w:basedOn w:val="1"/>
    <w:next w:val="1"/>
    <w:link w:val="21"/>
    <w:semiHidden/>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paragraph" w:styleId="6">
    <w:name w:val="heading 5"/>
    <w:basedOn w:val="1"/>
    <w:link w:val="17"/>
    <w:qFormat/>
    <w:uiPriority w:val="9"/>
    <w:pPr>
      <w:spacing w:before="100" w:beforeAutospacing="1" w:after="100" w:afterAutospacing="1"/>
      <w:outlineLvl w:val="4"/>
    </w:pPr>
    <w:rPr>
      <w:rFonts w:ascii="Times New Roman" w:hAnsi="Times New Roman" w:eastAsia="Times New Roman" w:cs="Times New Roman"/>
      <w:b/>
      <w:bCs/>
      <w:kern w:val="0"/>
      <w:sz w:val="20"/>
      <w:szCs w:val="20"/>
      <w:lang w:eastAsia="en-GB"/>
      <w14:ligatures w14:val="none"/>
    </w:rPr>
  </w:style>
  <w:style w:type="paragraph" w:styleId="7">
    <w:name w:val="heading 6"/>
    <w:basedOn w:val="1"/>
    <w:link w:val="18"/>
    <w:qFormat/>
    <w:uiPriority w:val="9"/>
    <w:pPr>
      <w:spacing w:before="100" w:beforeAutospacing="1" w:after="100" w:afterAutospacing="1"/>
      <w:outlineLvl w:val="5"/>
    </w:pPr>
    <w:rPr>
      <w:rFonts w:ascii="Times New Roman" w:hAnsi="Times New Roman" w:eastAsia="Times New Roman" w:cs="Times New Roman"/>
      <w:b/>
      <w:bCs/>
      <w:kern w:val="0"/>
      <w:sz w:val="15"/>
      <w:szCs w:val="15"/>
      <w:lang w:eastAsia="en-GB"/>
      <w14:ligatures w14:val="none"/>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paragraph" w:styleId="11">
    <w:name w:val="footer"/>
    <w:basedOn w:val="1"/>
    <w:link w:val="19"/>
    <w:unhideWhenUsed/>
    <w:qFormat/>
    <w:uiPriority w:val="99"/>
    <w:pPr>
      <w:tabs>
        <w:tab w:val="center" w:pos="4513"/>
        <w:tab w:val="right" w:pos="9026"/>
      </w:tabs>
    </w:pPr>
  </w:style>
  <w:style w:type="paragraph" w:styleId="12">
    <w:name w:val="Normal (Web)"/>
    <w:basedOn w:val="1"/>
    <w:semiHidden/>
    <w:unhideWhenUsed/>
    <w:qFormat/>
    <w:uiPriority w:val="99"/>
    <w:pPr>
      <w:spacing w:before="100" w:beforeAutospacing="1" w:after="100" w:afterAutospacing="1"/>
    </w:pPr>
    <w:rPr>
      <w:rFonts w:ascii="Times New Roman" w:hAnsi="Times New Roman" w:eastAsia="Times New Roman" w:cs="Times New Roman"/>
      <w:kern w:val="0"/>
      <w:lang w:eastAsia="en-GB"/>
      <w14:ligatures w14:val="none"/>
    </w:rPr>
  </w:style>
  <w:style w:type="character" w:styleId="13">
    <w:name w:val="page number"/>
    <w:basedOn w:val="8"/>
    <w:semiHidden/>
    <w:unhideWhenUsed/>
    <w:uiPriority w:val="99"/>
  </w:style>
  <w:style w:type="character" w:styleId="14">
    <w:name w:val="Strong"/>
    <w:basedOn w:val="8"/>
    <w:qFormat/>
    <w:uiPriority w:val="22"/>
    <w:rPr>
      <w:b/>
      <w:bCs/>
    </w:rPr>
  </w:style>
  <w:style w:type="character" w:customStyle="1" w:styleId="15">
    <w:name w:val="Heading 1 Char"/>
    <w:basedOn w:val="8"/>
    <w:link w:val="2"/>
    <w:qFormat/>
    <w:uiPriority w:val="9"/>
    <w:rPr>
      <w:rFonts w:ascii="Times New Roman" w:hAnsi="Times New Roman" w:eastAsia="Times New Roman" w:cs="Times New Roman"/>
      <w:b/>
      <w:bCs/>
      <w:kern w:val="36"/>
      <w:sz w:val="48"/>
      <w:szCs w:val="48"/>
      <w:lang w:eastAsia="en-GB"/>
      <w14:ligatures w14:val="none"/>
    </w:rPr>
  </w:style>
  <w:style w:type="character" w:customStyle="1" w:styleId="16">
    <w:name w:val="Heading 3 Char"/>
    <w:basedOn w:val="8"/>
    <w:link w:val="4"/>
    <w:qFormat/>
    <w:uiPriority w:val="9"/>
    <w:rPr>
      <w:rFonts w:ascii="Times New Roman" w:hAnsi="Times New Roman" w:eastAsia="Times New Roman" w:cs="Times New Roman"/>
      <w:b/>
      <w:bCs/>
      <w:kern w:val="0"/>
      <w:sz w:val="27"/>
      <w:szCs w:val="27"/>
      <w:lang w:eastAsia="en-GB"/>
      <w14:ligatures w14:val="none"/>
    </w:rPr>
  </w:style>
  <w:style w:type="character" w:customStyle="1" w:styleId="17">
    <w:name w:val="Heading 5 Char"/>
    <w:basedOn w:val="8"/>
    <w:link w:val="6"/>
    <w:qFormat/>
    <w:uiPriority w:val="9"/>
    <w:rPr>
      <w:rFonts w:ascii="Times New Roman" w:hAnsi="Times New Roman" w:eastAsia="Times New Roman" w:cs="Times New Roman"/>
      <w:b/>
      <w:bCs/>
      <w:kern w:val="0"/>
      <w:sz w:val="20"/>
      <w:szCs w:val="20"/>
      <w:lang w:eastAsia="en-GB"/>
      <w14:ligatures w14:val="none"/>
    </w:rPr>
  </w:style>
  <w:style w:type="character" w:customStyle="1" w:styleId="18">
    <w:name w:val="Heading 6 Char"/>
    <w:basedOn w:val="8"/>
    <w:link w:val="7"/>
    <w:qFormat/>
    <w:uiPriority w:val="9"/>
    <w:rPr>
      <w:rFonts w:ascii="Times New Roman" w:hAnsi="Times New Roman" w:eastAsia="Times New Roman" w:cs="Times New Roman"/>
      <w:b/>
      <w:bCs/>
      <w:kern w:val="0"/>
      <w:sz w:val="15"/>
      <w:szCs w:val="15"/>
      <w:lang w:eastAsia="en-GB"/>
      <w14:ligatures w14:val="none"/>
    </w:rPr>
  </w:style>
  <w:style w:type="character" w:customStyle="1" w:styleId="19">
    <w:name w:val="Footer Char"/>
    <w:basedOn w:val="8"/>
    <w:link w:val="11"/>
    <w:qFormat/>
    <w:uiPriority w:val="99"/>
  </w:style>
  <w:style w:type="character" w:customStyle="1" w:styleId="20">
    <w:name w:val="Heading 2 Char"/>
    <w:basedOn w:val="8"/>
    <w:link w:val="3"/>
    <w:qFormat/>
    <w:uiPriority w:val="9"/>
    <w:rPr>
      <w:rFonts w:asciiTheme="majorHAnsi" w:hAnsiTheme="majorHAnsi" w:eastAsiaTheme="majorEastAsia" w:cstheme="majorBidi"/>
      <w:color w:val="2F5597" w:themeColor="accent1" w:themeShade="BF"/>
      <w:sz w:val="26"/>
      <w:szCs w:val="26"/>
    </w:rPr>
  </w:style>
  <w:style w:type="character" w:customStyle="1" w:styleId="21">
    <w:name w:val="Heading 4 Char"/>
    <w:basedOn w:val="8"/>
    <w:link w:val="5"/>
    <w:semiHidden/>
    <w:qFormat/>
    <w:uiPriority w:val="9"/>
    <w:rPr>
      <w:rFonts w:asciiTheme="majorHAnsi" w:hAnsiTheme="majorHAnsi" w:eastAsiaTheme="majorEastAsia" w:cstheme="majorBidi"/>
      <w:i/>
      <w:iCs/>
      <w:color w:val="2F5597" w:themeColor="accent1" w:themeShade="BF"/>
    </w:rPr>
  </w:style>
  <w:style w:type="paragraph" w:customStyle="1" w:styleId="22">
    <w:name w:val="msonormal"/>
    <w:basedOn w:val="1"/>
    <w:uiPriority w:val="0"/>
    <w:pPr>
      <w:spacing w:before="100" w:beforeAutospacing="1" w:after="100" w:afterAutospacing="1"/>
    </w:pPr>
    <w:rPr>
      <w:rFonts w:ascii="Times New Roman" w:hAnsi="Times New Roman" w:eastAsia="Times New Roman" w:cs="Times New Roman"/>
      <w:kern w:val="0"/>
      <w:lang w:eastAsia="en-GB"/>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8025</Words>
  <Characters>45746</Characters>
  <Lines>381</Lines>
  <Paragraphs>107</Paragraphs>
  <TotalTime>143</TotalTime>
  <ScaleCrop>false</ScaleCrop>
  <LinksUpToDate>false</LinksUpToDate>
  <CharactersWithSpaces>53664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2025-09-02T15:58:00Z</dcterms:created>
  <dc:creator>Malik Yousaf Nisar</dc:creator>
  <cp:lastModifiedBy>Musawer Afzal</cp:lastModifiedBy>
  <dcterms:modified xsi:type="dcterms:W3CDTF">2025-12-17T10:03:28Z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0A697BEEA74F4CB7B9D28A756742B22C_12</vt:lpwstr>
  </property>
</Properties>
</file>