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50D9" w14:textId="77777777" w:rsidR="00A67618" w:rsidRPr="00754339" w:rsidRDefault="00A67618" w:rsidP="007D5680">
      <w:pPr>
        <w:pStyle w:val="Heading2"/>
        <w:rPr>
          <w:rFonts w:eastAsia="DengXian" w:hint="eastAsia"/>
        </w:rPr>
      </w:pPr>
      <w:bookmarkStart w:id="0" w:name="_GoBack"/>
      <w:bookmarkEnd w:id="0"/>
      <w:r w:rsidRPr="00856A9C">
        <w:t>研究目的</w:t>
      </w:r>
    </w:p>
    <w:p w14:paraId="1D366E39"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本文的研究假设是，胃癌合并贫血患者，与没有合并贫血的胃癌患者，具有不同的临床特征和实验室检查结果，这些差异可能进一步影响胃癌患者的贫血状况的进展。</w:t>
      </w:r>
      <w:r w:rsidRPr="00856A9C">
        <w:rPr>
          <w:rFonts w:asciiTheme="minorHAnsi" w:hAnsiTheme="minorHAnsi" w:cstheme="minorHAnsi"/>
        </w:rPr>
        <w:t xml:space="preserve"> </w:t>
      </w:r>
    </w:p>
    <w:p w14:paraId="4C2F4EEF"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为了回答这个这个研究假设，我们（</w:t>
      </w:r>
      <w:r w:rsidRPr="00856A9C">
        <w:rPr>
          <w:rFonts w:asciiTheme="minorHAnsi" w:hAnsiTheme="minorHAnsi" w:cstheme="minorHAnsi"/>
        </w:rPr>
        <w:t>1</w:t>
      </w:r>
      <w:r w:rsidRPr="00856A9C">
        <w:rPr>
          <w:rFonts w:asciiTheme="minorHAnsi" w:hAnsiTheme="minorHAnsi" w:cstheme="minorHAnsi"/>
        </w:rPr>
        <w:t>）评估胃癌合并贫血的患者，与未合并贫血的患者，在癌症非进展期的临床特征（具体是什么临床特征呢，列出来）是否存在差异，并（</w:t>
      </w:r>
      <w:r w:rsidRPr="00856A9C">
        <w:rPr>
          <w:rFonts w:asciiTheme="minorHAnsi" w:hAnsiTheme="minorHAnsi" w:cstheme="minorHAnsi"/>
        </w:rPr>
        <w:t>2</w:t>
      </w:r>
      <w:r w:rsidRPr="00856A9C">
        <w:rPr>
          <w:rFonts w:asciiTheme="minorHAnsi" w:hAnsiTheme="minorHAnsi" w:cstheme="minorHAnsi"/>
        </w:rPr>
        <w:t>）探索纳入患者在随访时的贫血状况（叫外周血血红蛋白含量变化吗）变化与基线数据和实验室检查结果变化的相关关系。</w:t>
      </w:r>
    </w:p>
    <w:p w14:paraId="4DF3F294" w14:textId="77777777" w:rsidR="00A67618" w:rsidRPr="00856A9C" w:rsidRDefault="00A67618" w:rsidP="007D5680">
      <w:pPr>
        <w:pStyle w:val="Heading2"/>
      </w:pPr>
      <w:r w:rsidRPr="00856A9C">
        <w:t>材料和方法</w:t>
      </w:r>
    </w:p>
    <w:p w14:paraId="22ADE3BF" w14:textId="77777777" w:rsidR="00A67618" w:rsidRPr="00856A9C" w:rsidRDefault="00A67618" w:rsidP="007D5680">
      <w:pPr>
        <w:pStyle w:val="Heading3"/>
      </w:pPr>
      <w:r w:rsidRPr="00856A9C">
        <w:t>实验设计</w:t>
      </w:r>
    </w:p>
    <w:p w14:paraId="0406D0E9" w14:textId="7DA859B2" w:rsidR="00A67618" w:rsidRPr="00856A9C" w:rsidRDefault="00A67618" w:rsidP="00A67618">
      <w:pPr>
        <w:rPr>
          <w:rFonts w:asciiTheme="minorHAnsi" w:hAnsiTheme="minorHAnsi" w:cstheme="minorHAnsi"/>
        </w:rPr>
      </w:pPr>
      <w:r w:rsidRPr="00856A9C">
        <w:rPr>
          <w:rFonts w:asciiTheme="minorHAnsi" w:hAnsiTheme="minorHAnsi" w:cstheme="minorHAnsi"/>
        </w:rPr>
        <w:t>从</w:t>
      </w:r>
      <w:r w:rsidRPr="00856A9C">
        <w:rPr>
          <w:rFonts w:asciiTheme="minorHAnsi" w:hAnsiTheme="minorHAnsi" w:cstheme="minorHAnsi"/>
        </w:rPr>
        <w:t xml:space="preserve"> 2015 </w:t>
      </w:r>
      <w:r w:rsidRPr="00856A9C">
        <w:rPr>
          <w:rFonts w:asciiTheme="minorHAnsi" w:hAnsiTheme="minorHAnsi" w:cstheme="minorHAnsi"/>
        </w:rPr>
        <w:t>年至</w:t>
      </w:r>
      <w:r w:rsidRPr="00856A9C">
        <w:rPr>
          <w:rFonts w:asciiTheme="minorHAnsi" w:hAnsiTheme="minorHAnsi" w:cstheme="minorHAnsi"/>
        </w:rPr>
        <w:t xml:space="preserve"> 2022 </w:t>
      </w:r>
      <w:r w:rsidRPr="00856A9C">
        <w:rPr>
          <w:rFonts w:asciiTheme="minorHAnsi" w:hAnsiTheme="minorHAnsi" w:cstheme="minorHAnsi"/>
        </w:rPr>
        <w:t>年北京中医药大学东直门医院、北京朝阳三环肿瘤医院、</w:t>
      </w:r>
      <w:r w:rsidRPr="00856A9C">
        <w:rPr>
          <w:rFonts w:asciiTheme="minorHAnsi" w:hAnsiTheme="minorHAnsi" w:cstheme="minorHAnsi"/>
        </w:rPr>
        <w:t xml:space="preserve"> </w:t>
      </w:r>
      <w:r w:rsidRPr="00856A9C">
        <w:rPr>
          <w:rFonts w:asciiTheme="minorHAnsi" w:hAnsiTheme="minorHAnsi" w:cstheme="minorHAnsi"/>
        </w:rPr>
        <w:t>北京市朝阳区桓兴肿瘤医院、中国中医科学院西苑医院就诊的晚期胃癌患者中筛选病例进行回顾性分析，这些患者的数据需要包括一个基线时间点和一次随访。为了回答研究目的（</w:t>
      </w:r>
      <w:r w:rsidRPr="00856A9C">
        <w:rPr>
          <w:rFonts w:asciiTheme="minorHAnsi" w:hAnsiTheme="minorHAnsi" w:cstheme="minorHAnsi"/>
        </w:rPr>
        <w:t>1</w:t>
      </w:r>
      <w:r w:rsidRPr="00856A9C">
        <w:rPr>
          <w:rFonts w:asciiTheme="minorHAnsi" w:hAnsiTheme="minorHAnsi" w:cstheme="minorHAnsi"/>
        </w:rPr>
        <w:t>），基线数据首先被分析。患者按照基线贫血与否被分成贫血组和非贫血组，比较两组患者的一般资料和临床数据（需要陈列：具体是哪些临床数据），从而寻找影响</w:t>
      </w:r>
      <w:r w:rsidR="005C0AAA" w:rsidRPr="00856A9C">
        <w:rPr>
          <w:rFonts w:asciiTheme="minorHAnsi" w:hAnsiTheme="minorHAnsi" w:cstheme="minorHAnsi"/>
        </w:rPr>
        <w:t>贫血分组的</w:t>
      </w:r>
      <w:r w:rsidRPr="00856A9C">
        <w:rPr>
          <w:rFonts w:asciiTheme="minorHAnsi" w:hAnsiTheme="minorHAnsi" w:cstheme="minorHAnsi"/>
        </w:rPr>
        <w:t>因素。对于研究目的（</w:t>
      </w:r>
      <w:r w:rsidRPr="00856A9C">
        <w:rPr>
          <w:rFonts w:asciiTheme="minorHAnsi" w:hAnsiTheme="minorHAnsi" w:cstheme="minorHAnsi"/>
        </w:rPr>
        <w:t>2</w:t>
      </w:r>
      <w:r w:rsidRPr="00856A9C">
        <w:rPr>
          <w:rFonts w:asciiTheme="minorHAnsi" w:hAnsiTheme="minorHAnsi" w:cstheme="minorHAnsi"/>
        </w:rPr>
        <w:t>），我们结合随访数据进一步评价血红蛋白变化和实验室检查数据变化的相关性。首先，根据</w:t>
      </w:r>
      <w:r w:rsidRPr="00856A9C">
        <w:rPr>
          <w:rFonts w:asciiTheme="minorHAnsi" w:hAnsiTheme="minorHAnsi" w:cstheme="minorHAnsi"/>
        </w:rPr>
        <w:t>“</w:t>
      </w:r>
      <w:r w:rsidRPr="00856A9C">
        <w:rPr>
          <w:rFonts w:asciiTheme="minorHAnsi" w:hAnsiTheme="minorHAnsi" w:cstheme="minorHAnsi"/>
        </w:rPr>
        <w:t>患者纳入</w:t>
      </w:r>
      <w:r w:rsidRPr="00856A9C">
        <w:rPr>
          <w:rFonts w:asciiTheme="minorHAnsi" w:hAnsiTheme="minorHAnsi" w:cstheme="minorHAnsi"/>
        </w:rPr>
        <w:t>”</w:t>
      </w:r>
      <w:r w:rsidRPr="00856A9C">
        <w:rPr>
          <w:rFonts w:asciiTheme="minorHAnsi" w:hAnsiTheme="minorHAnsi" w:cstheme="minorHAnsi"/>
        </w:rPr>
        <w:t>一节关于胃癌患者在随访时关于贫血状况改善，恶化和稳定的定义，患者被分成三组，分别是贫血改善组，贫血恶化组和贫血状况平稳组。比较三组患者的一般资料的差异，探索实验室检查数据较基线数据的变化在三组患者间的差异，并定性地考察这种差异的变化方向。更进一步地，通过随机森林模型评估这些实验室检查变化对于贫血预后的重要性。最后，通过桑基图评估胃癌患者关于贫血状态的预后，即展示在同一批患者中，基线数据中的两个分组（贫血组</w:t>
      </w:r>
      <w:r w:rsidRPr="00856A9C">
        <w:rPr>
          <w:rFonts w:asciiTheme="minorHAnsi" w:hAnsiTheme="minorHAnsi" w:cstheme="minorHAnsi"/>
        </w:rPr>
        <w:t>/</w:t>
      </w:r>
      <w:r w:rsidRPr="00856A9C">
        <w:rPr>
          <w:rFonts w:asciiTheme="minorHAnsi" w:hAnsiTheme="minorHAnsi" w:cstheme="minorHAnsi"/>
        </w:rPr>
        <w:t>非贫血组）是如何转移到随访数据中的三个分组（贫血改善组</w:t>
      </w:r>
      <w:r w:rsidRPr="00856A9C">
        <w:rPr>
          <w:rFonts w:asciiTheme="minorHAnsi" w:hAnsiTheme="minorHAnsi" w:cstheme="minorHAnsi"/>
        </w:rPr>
        <w:t>/</w:t>
      </w:r>
      <w:r w:rsidRPr="00856A9C">
        <w:rPr>
          <w:rFonts w:asciiTheme="minorHAnsi" w:hAnsiTheme="minorHAnsi" w:cstheme="minorHAnsi"/>
        </w:rPr>
        <w:t>贫血恶化组</w:t>
      </w:r>
      <w:r w:rsidRPr="00856A9C">
        <w:rPr>
          <w:rFonts w:asciiTheme="minorHAnsi" w:hAnsiTheme="minorHAnsi" w:cstheme="minorHAnsi"/>
        </w:rPr>
        <w:t>/</w:t>
      </w:r>
      <w:r w:rsidRPr="00856A9C">
        <w:rPr>
          <w:rFonts w:asciiTheme="minorHAnsi" w:hAnsiTheme="minorHAnsi" w:cstheme="minorHAnsi"/>
        </w:rPr>
        <w:t>贫血稳定组）的。</w:t>
      </w:r>
    </w:p>
    <w:p w14:paraId="148928CE" w14:textId="77777777" w:rsidR="00A67618" w:rsidRPr="00856A9C" w:rsidRDefault="00A67618" w:rsidP="00A67618">
      <w:pPr>
        <w:rPr>
          <w:rFonts w:asciiTheme="minorHAnsi" w:hAnsiTheme="minorHAnsi" w:cstheme="minorHAnsi"/>
        </w:rPr>
      </w:pPr>
      <w:r w:rsidRPr="00856A9C">
        <w:rPr>
          <w:rFonts w:asciiTheme="minorHAnsi" w:hAnsiTheme="minorHAnsi" w:cstheme="minorHAnsi"/>
          <w:highlight w:val="yellow"/>
        </w:rPr>
        <w:t>（</w:t>
      </w:r>
      <w:r w:rsidRPr="00856A9C">
        <w:rPr>
          <w:rFonts w:asciiTheme="minorHAnsi" w:hAnsiTheme="minorHAnsi" w:cstheme="minorHAnsi"/>
          <w:highlight w:val="yellow"/>
        </w:rPr>
        <w:t xml:space="preserve"># </w:t>
      </w:r>
      <w:r w:rsidRPr="00856A9C">
        <w:rPr>
          <w:rFonts w:asciiTheme="minorHAnsi" w:hAnsiTheme="minorHAnsi" w:cstheme="minorHAnsi"/>
          <w:highlight w:val="yellow"/>
        </w:rPr>
        <w:t>画一个流程图来展示这个研究设计）</w:t>
      </w:r>
    </w:p>
    <w:p w14:paraId="6CEF161D" w14:textId="77777777" w:rsidR="00A67618" w:rsidRPr="00856A9C" w:rsidRDefault="00A67618" w:rsidP="007D5680">
      <w:pPr>
        <w:pStyle w:val="Heading3"/>
      </w:pPr>
      <w:r w:rsidRPr="00856A9C">
        <w:t>患者纳入</w:t>
      </w:r>
    </w:p>
    <w:p w14:paraId="2B3047FA" w14:textId="7C182390" w:rsidR="00A67618" w:rsidRPr="00856A9C" w:rsidRDefault="00A67618" w:rsidP="00A67618">
      <w:pPr>
        <w:rPr>
          <w:rFonts w:asciiTheme="minorHAnsi" w:hAnsiTheme="minorHAnsi" w:cstheme="minorHAnsi"/>
        </w:rPr>
      </w:pPr>
      <w:r w:rsidRPr="00856A9C">
        <w:rPr>
          <w:rFonts w:asciiTheme="minorHAnsi" w:hAnsiTheme="minorHAnsi" w:cstheme="minorHAnsi"/>
        </w:rPr>
        <w:t>研究中纳入胃癌患者共计（）名，其中基线（初次入组时）胃癌合并贫血的患者（）名，胃癌未合并贫血的患者（）名。胃癌的诊断标准基于（）指南，所有患者处于稳定期。贫血的诊断标准基于（）指南，为血红蛋白（）；所有患者基线数据收集后的（）周进行随访，根据（）指南，我们定义</w:t>
      </w:r>
      <w:r w:rsidR="002B2535" w:rsidRPr="00856A9C">
        <w:rPr>
          <w:rFonts w:asciiTheme="minorHAnsi" w:hAnsiTheme="minorHAnsi" w:cstheme="minorHAnsi"/>
        </w:rPr>
        <w:t>随访时血红蛋白显著上升的标</w:t>
      </w:r>
      <w:r w:rsidRPr="00856A9C">
        <w:rPr>
          <w:rFonts w:asciiTheme="minorHAnsi" w:hAnsiTheme="minorHAnsi" w:cstheme="minorHAnsi"/>
        </w:rPr>
        <w:t>准为上升</w:t>
      </w:r>
      <w:r w:rsidRPr="00856A9C">
        <w:rPr>
          <w:rFonts w:asciiTheme="minorHAnsi" w:hAnsiTheme="minorHAnsi" w:cstheme="minorHAnsi"/>
        </w:rPr>
        <w:t>10g/ml</w:t>
      </w:r>
      <w:r w:rsidR="002B2535" w:rsidRPr="00856A9C">
        <w:rPr>
          <w:rFonts w:asciiTheme="minorHAnsi" w:hAnsiTheme="minorHAnsi" w:cstheme="minorHAnsi"/>
        </w:rPr>
        <w:t>，贫血状况可能得到改善；随访时血红蛋白下降</w:t>
      </w:r>
      <w:r w:rsidR="002B2535" w:rsidRPr="00856A9C">
        <w:rPr>
          <w:rFonts w:asciiTheme="minorHAnsi" w:hAnsiTheme="minorHAnsi" w:cstheme="minorHAnsi"/>
        </w:rPr>
        <w:t>10g/ml</w:t>
      </w:r>
      <w:r w:rsidR="002B2535" w:rsidRPr="00856A9C">
        <w:rPr>
          <w:rFonts w:asciiTheme="minorHAnsi" w:hAnsiTheme="minorHAnsi" w:cstheme="minorHAnsi"/>
        </w:rPr>
        <w:t>，则认为血红蛋白明显下降，贫血状况可能出现恶化；</w:t>
      </w:r>
      <w:r w:rsidRPr="00856A9C">
        <w:rPr>
          <w:rFonts w:asciiTheme="minorHAnsi" w:hAnsiTheme="minorHAnsi" w:cstheme="minorHAnsi"/>
        </w:rPr>
        <w:t>血红蛋白波动在</w:t>
      </w:r>
      <w:r w:rsidRPr="00856A9C">
        <w:rPr>
          <w:rFonts w:asciiTheme="minorHAnsi" w:hAnsiTheme="minorHAnsi" w:cstheme="minorHAnsi"/>
        </w:rPr>
        <w:t>-10g/ml</w:t>
      </w:r>
      <w:r w:rsidRPr="00856A9C">
        <w:rPr>
          <w:rFonts w:asciiTheme="minorHAnsi" w:hAnsiTheme="minorHAnsi" w:cstheme="minorHAnsi"/>
        </w:rPr>
        <w:t>到</w:t>
      </w:r>
      <w:r w:rsidRPr="00856A9C">
        <w:rPr>
          <w:rFonts w:asciiTheme="minorHAnsi" w:hAnsiTheme="minorHAnsi" w:cstheme="minorHAnsi"/>
        </w:rPr>
        <w:t>10g/ml</w:t>
      </w:r>
      <w:r w:rsidRPr="00856A9C">
        <w:rPr>
          <w:rFonts w:asciiTheme="minorHAnsi" w:hAnsiTheme="minorHAnsi" w:cstheme="minorHAnsi"/>
        </w:rPr>
        <w:t>之间的患者，我们认为他们的</w:t>
      </w:r>
      <w:r w:rsidR="002B2535" w:rsidRPr="00856A9C">
        <w:rPr>
          <w:rFonts w:asciiTheme="minorHAnsi" w:hAnsiTheme="minorHAnsi" w:cstheme="minorHAnsi"/>
        </w:rPr>
        <w:t>血红蛋白含量稳定，</w:t>
      </w:r>
      <w:r w:rsidRPr="00856A9C">
        <w:rPr>
          <w:rFonts w:asciiTheme="minorHAnsi" w:hAnsiTheme="minorHAnsi" w:cstheme="minorHAnsi"/>
        </w:rPr>
        <w:t>贫血状况并没有改善或者恶化</w:t>
      </w:r>
      <w:r w:rsidRPr="00856A9C">
        <w:rPr>
          <w:rFonts w:asciiTheme="minorHAnsi" w:hAnsiTheme="minorHAnsi" w:cstheme="minorHAnsi"/>
          <w:highlight w:val="yellow"/>
        </w:rPr>
        <w:t>（斟酌一下这个说辞）。</w:t>
      </w:r>
    </w:p>
    <w:p w14:paraId="76461BF5" w14:textId="7F17B6BC" w:rsidR="00A67618" w:rsidRPr="00856A9C" w:rsidRDefault="00A67618" w:rsidP="007D5680">
      <w:pPr>
        <w:pStyle w:val="Heading3"/>
      </w:pPr>
      <w:r w:rsidRPr="00856A9C">
        <w:t>数据收集</w:t>
      </w:r>
    </w:p>
    <w:p w14:paraId="7AAB738C" w14:textId="10F53C30" w:rsidR="00A67618" w:rsidRPr="00856A9C" w:rsidRDefault="00A67618" w:rsidP="00A67618">
      <w:pPr>
        <w:rPr>
          <w:rFonts w:asciiTheme="minorHAnsi" w:hAnsiTheme="minorHAnsi" w:cstheme="minorHAnsi"/>
        </w:rPr>
      </w:pPr>
      <w:r w:rsidRPr="00856A9C">
        <w:rPr>
          <w:rFonts w:asciiTheme="minorHAnsi" w:hAnsiTheme="minorHAnsi" w:cstheme="minorHAnsi"/>
        </w:rPr>
        <w:t>在基线和随访的时间点，收集所有纳入患者的一般资料，包括性别，年龄，</w:t>
      </w:r>
      <w:r w:rsidRPr="00856A9C">
        <w:rPr>
          <w:rFonts w:asciiTheme="minorHAnsi" w:hAnsiTheme="minorHAnsi" w:cstheme="minorHAnsi"/>
        </w:rPr>
        <w:t>KPS</w:t>
      </w:r>
      <w:r w:rsidRPr="00856A9C">
        <w:rPr>
          <w:rFonts w:asciiTheme="minorHAnsi" w:hAnsiTheme="minorHAnsi" w:cstheme="minorHAnsi"/>
        </w:rPr>
        <w:t>评分；胃癌疾病信息，实验室检查结果</w:t>
      </w:r>
      <w:r w:rsidR="001933FA" w:rsidRPr="00856A9C">
        <w:rPr>
          <w:rFonts w:asciiTheme="minorHAnsi" w:hAnsiTheme="minorHAnsi" w:cstheme="minorHAnsi"/>
        </w:rPr>
        <w:t>，免疫学指标</w:t>
      </w:r>
      <w:r w:rsidRPr="00856A9C">
        <w:rPr>
          <w:rFonts w:asciiTheme="minorHAnsi" w:hAnsiTheme="minorHAnsi" w:cstheme="minorHAnsi"/>
        </w:rPr>
        <w:t>等。</w:t>
      </w:r>
    </w:p>
    <w:p w14:paraId="6C7106AA" w14:textId="77777777" w:rsidR="00C24E9A" w:rsidRPr="00856A9C" w:rsidRDefault="00C24E9A" w:rsidP="00A67618">
      <w:pPr>
        <w:rPr>
          <w:rFonts w:asciiTheme="minorHAnsi" w:hAnsiTheme="minorHAnsi" w:cstheme="minorHAnsi"/>
        </w:rPr>
      </w:pPr>
    </w:p>
    <w:p w14:paraId="0A05310F" w14:textId="5C05FABD" w:rsidR="001933FA" w:rsidRPr="00856A9C" w:rsidRDefault="00A55263" w:rsidP="00E02692">
      <w:pPr>
        <w:jc w:val="center"/>
        <w:rPr>
          <w:rFonts w:asciiTheme="minorHAnsi" w:hAnsiTheme="minorHAnsi" w:cstheme="minorHAnsi"/>
        </w:rPr>
      </w:pPr>
      <w:r w:rsidRPr="00856A9C">
        <w:rPr>
          <w:rFonts w:asciiTheme="minorHAnsi" w:hAnsiTheme="minorHAnsi" w:cstheme="minorHAnsi"/>
        </w:rPr>
        <w:t>表</w:t>
      </w:r>
      <w:r w:rsidRPr="00856A9C">
        <w:rPr>
          <w:rFonts w:asciiTheme="minorHAnsi" w:hAnsiTheme="minorHAnsi" w:cstheme="minorHAnsi"/>
        </w:rPr>
        <w:t>1</w:t>
      </w:r>
      <w:r w:rsidRPr="00856A9C">
        <w:rPr>
          <w:rFonts w:asciiTheme="minorHAnsi" w:hAnsiTheme="minorHAnsi" w:cstheme="minorHAnsi"/>
        </w:rPr>
        <w:t>：纳入的基线一般数据</w:t>
      </w:r>
    </w:p>
    <w:tbl>
      <w:tblPr>
        <w:tblW w:w="8507" w:type="dxa"/>
        <w:jc w:val="center"/>
        <w:tblLook w:val="04A0" w:firstRow="1" w:lastRow="0" w:firstColumn="1" w:lastColumn="0" w:noHBand="0" w:noVBand="1"/>
      </w:tblPr>
      <w:tblGrid>
        <w:gridCol w:w="1646"/>
        <w:gridCol w:w="1461"/>
        <w:gridCol w:w="4400"/>
        <w:gridCol w:w="1000"/>
      </w:tblGrid>
      <w:tr w:rsidR="00A55263" w:rsidRPr="00856A9C" w14:paraId="5DC667E6" w14:textId="77777777" w:rsidTr="00E02692">
        <w:trPr>
          <w:trHeight w:val="300"/>
          <w:jc w:val="center"/>
        </w:trPr>
        <w:tc>
          <w:tcPr>
            <w:tcW w:w="1646" w:type="dxa"/>
            <w:tcBorders>
              <w:top w:val="single" w:sz="4" w:space="0" w:color="auto"/>
              <w:left w:val="nil"/>
              <w:bottom w:val="single" w:sz="4" w:space="0" w:color="auto"/>
              <w:right w:val="nil"/>
            </w:tcBorders>
            <w:shd w:val="clear" w:color="auto" w:fill="auto"/>
            <w:noWrap/>
            <w:vAlign w:val="bottom"/>
            <w:hideMark/>
          </w:tcPr>
          <w:p w14:paraId="2254D70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lastRenderedPageBreak/>
              <w:t>变量名</w:t>
            </w:r>
          </w:p>
        </w:tc>
        <w:tc>
          <w:tcPr>
            <w:tcW w:w="1461" w:type="dxa"/>
            <w:tcBorders>
              <w:top w:val="single" w:sz="4" w:space="0" w:color="auto"/>
              <w:left w:val="nil"/>
              <w:bottom w:val="single" w:sz="4" w:space="0" w:color="auto"/>
              <w:right w:val="nil"/>
            </w:tcBorders>
            <w:shd w:val="clear" w:color="auto" w:fill="auto"/>
            <w:noWrap/>
            <w:vAlign w:val="bottom"/>
            <w:hideMark/>
          </w:tcPr>
          <w:p w14:paraId="2BCA67E3"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变量类型</w:t>
            </w:r>
          </w:p>
        </w:tc>
        <w:tc>
          <w:tcPr>
            <w:tcW w:w="4400" w:type="dxa"/>
            <w:tcBorders>
              <w:top w:val="single" w:sz="4" w:space="0" w:color="auto"/>
              <w:left w:val="nil"/>
              <w:bottom w:val="single" w:sz="4" w:space="0" w:color="auto"/>
              <w:right w:val="nil"/>
            </w:tcBorders>
            <w:shd w:val="clear" w:color="auto" w:fill="auto"/>
            <w:noWrap/>
            <w:vAlign w:val="bottom"/>
            <w:hideMark/>
          </w:tcPr>
          <w:p w14:paraId="0F002D5C"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单位</w:t>
            </w:r>
            <w:r w:rsidRPr="00856A9C">
              <w:rPr>
                <w:rFonts w:asciiTheme="minorHAnsi" w:hAnsiTheme="minorHAnsi" w:cstheme="minorHAnsi"/>
                <w:color w:val="000000"/>
              </w:rPr>
              <w:t>/</w:t>
            </w:r>
            <w:r w:rsidRPr="00856A9C">
              <w:rPr>
                <w:rFonts w:asciiTheme="minorHAnsi" w:hAnsiTheme="minorHAnsi" w:cstheme="minorHAnsi"/>
                <w:color w:val="000000"/>
              </w:rPr>
              <w:t>分类</w:t>
            </w:r>
          </w:p>
        </w:tc>
        <w:tc>
          <w:tcPr>
            <w:tcW w:w="1000" w:type="dxa"/>
            <w:tcBorders>
              <w:top w:val="single" w:sz="4" w:space="0" w:color="auto"/>
              <w:left w:val="nil"/>
              <w:bottom w:val="single" w:sz="4" w:space="0" w:color="auto"/>
              <w:right w:val="nil"/>
            </w:tcBorders>
            <w:shd w:val="clear" w:color="auto" w:fill="auto"/>
            <w:noWrap/>
            <w:vAlign w:val="bottom"/>
            <w:hideMark/>
          </w:tcPr>
          <w:p w14:paraId="14D8D740"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备注</w:t>
            </w:r>
          </w:p>
        </w:tc>
      </w:tr>
      <w:tr w:rsidR="00A55263" w:rsidRPr="00856A9C" w14:paraId="72C12E5B"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1F8CBE7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年龄</w:t>
            </w:r>
          </w:p>
        </w:tc>
        <w:tc>
          <w:tcPr>
            <w:tcW w:w="1461" w:type="dxa"/>
            <w:tcBorders>
              <w:top w:val="nil"/>
              <w:left w:val="nil"/>
              <w:bottom w:val="nil"/>
              <w:right w:val="nil"/>
            </w:tcBorders>
            <w:shd w:val="clear" w:color="auto" w:fill="auto"/>
            <w:noWrap/>
            <w:vAlign w:val="bottom"/>
            <w:hideMark/>
          </w:tcPr>
          <w:p w14:paraId="7574BCBD"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数值型</w:t>
            </w:r>
          </w:p>
        </w:tc>
        <w:tc>
          <w:tcPr>
            <w:tcW w:w="4400" w:type="dxa"/>
            <w:tcBorders>
              <w:top w:val="nil"/>
              <w:left w:val="nil"/>
              <w:bottom w:val="nil"/>
              <w:right w:val="nil"/>
            </w:tcBorders>
            <w:shd w:val="clear" w:color="auto" w:fill="auto"/>
            <w:noWrap/>
            <w:vAlign w:val="bottom"/>
            <w:hideMark/>
          </w:tcPr>
          <w:p w14:paraId="1A799E1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岁</w:t>
            </w:r>
          </w:p>
        </w:tc>
        <w:tc>
          <w:tcPr>
            <w:tcW w:w="1000" w:type="dxa"/>
            <w:tcBorders>
              <w:top w:val="nil"/>
              <w:left w:val="nil"/>
              <w:bottom w:val="nil"/>
              <w:right w:val="nil"/>
            </w:tcBorders>
            <w:shd w:val="clear" w:color="auto" w:fill="auto"/>
            <w:noWrap/>
            <w:vAlign w:val="bottom"/>
            <w:hideMark/>
          </w:tcPr>
          <w:p w14:paraId="46B39753"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5F7E017F"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781C45C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性别</w:t>
            </w:r>
          </w:p>
        </w:tc>
        <w:tc>
          <w:tcPr>
            <w:tcW w:w="1461" w:type="dxa"/>
            <w:tcBorders>
              <w:top w:val="nil"/>
              <w:left w:val="nil"/>
              <w:bottom w:val="nil"/>
              <w:right w:val="nil"/>
            </w:tcBorders>
            <w:shd w:val="clear" w:color="auto" w:fill="auto"/>
            <w:noWrap/>
            <w:vAlign w:val="bottom"/>
            <w:hideMark/>
          </w:tcPr>
          <w:p w14:paraId="6FADD2B5"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二分类</w:t>
            </w:r>
          </w:p>
        </w:tc>
        <w:tc>
          <w:tcPr>
            <w:tcW w:w="4400" w:type="dxa"/>
            <w:tcBorders>
              <w:top w:val="nil"/>
              <w:left w:val="nil"/>
              <w:bottom w:val="nil"/>
              <w:right w:val="nil"/>
            </w:tcBorders>
            <w:shd w:val="clear" w:color="auto" w:fill="auto"/>
            <w:noWrap/>
            <w:vAlign w:val="bottom"/>
            <w:hideMark/>
          </w:tcPr>
          <w:p w14:paraId="7A796DD9"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男</w:t>
            </w:r>
            <w:r w:rsidRPr="00856A9C">
              <w:rPr>
                <w:rFonts w:asciiTheme="minorHAnsi" w:hAnsiTheme="minorHAnsi" w:cstheme="minorHAnsi"/>
                <w:color w:val="000000"/>
              </w:rPr>
              <w:t>/</w:t>
            </w:r>
            <w:r w:rsidRPr="00856A9C">
              <w:rPr>
                <w:rFonts w:asciiTheme="minorHAnsi" w:hAnsiTheme="minorHAnsi" w:cstheme="minorHAnsi"/>
                <w:color w:val="000000"/>
              </w:rPr>
              <w:t>女</w:t>
            </w:r>
          </w:p>
        </w:tc>
        <w:tc>
          <w:tcPr>
            <w:tcW w:w="1000" w:type="dxa"/>
            <w:tcBorders>
              <w:top w:val="nil"/>
              <w:left w:val="nil"/>
              <w:bottom w:val="nil"/>
              <w:right w:val="nil"/>
            </w:tcBorders>
            <w:shd w:val="clear" w:color="auto" w:fill="auto"/>
            <w:noWrap/>
            <w:vAlign w:val="bottom"/>
            <w:hideMark/>
          </w:tcPr>
          <w:p w14:paraId="1F782707"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9D384C6"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000C49B2"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bmi</w:t>
            </w:r>
            <w:proofErr w:type="spellEnd"/>
          </w:p>
        </w:tc>
        <w:tc>
          <w:tcPr>
            <w:tcW w:w="1461" w:type="dxa"/>
            <w:tcBorders>
              <w:top w:val="nil"/>
              <w:left w:val="nil"/>
              <w:bottom w:val="nil"/>
              <w:right w:val="nil"/>
            </w:tcBorders>
            <w:shd w:val="clear" w:color="auto" w:fill="auto"/>
            <w:noWrap/>
            <w:vAlign w:val="bottom"/>
            <w:hideMark/>
          </w:tcPr>
          <w:p w14:paraId="7273DBF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数值型</w:t>
            </w:r>
          </w:p>
        </w:tc>
        <w:tc>
          <w:tcPr>
            <w:tcW w:w="4400" w:type="dxa"/>
            <w:tcBorders>
              <w:top w:val="nil"/>
              <w:left w:val="nil"/>
              <w:bottom w:val="nil"/>
              <w:right w:val="nil"/>
            </w:tcBorders>
            <w:shd w:val="clear" w:color="auto" w:fill="auto"/>
            <w:noWrap/>
            <w:vAlign w:val="bottom"/>
            <w:hideMark/>
          </w:tcPr>
          <w:p w14:paraId="61CBB78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比值，无单位</w:t>
            </w:r>
          </w:p>
        </w:tc>
        <w:tc>
          <w:tcPr>
            <w:tcW w:w="1000" w:type="dxa"/>
            <w:tcBorders>
              <w:top w:val="nil"/>
              <w:left w:val="nil"/>
              <w:bottom w:val="nil"/>
              <w:right w:val="nil"/>
            </w:tcBorders>
            <w:shd w:val="clear" w:color="auto" w:fill="auto"/>
            <w:noWrap/>
            <w:vAlign w:val="bottom"/>
            <w:hideMark/>
          </w:tcPr>
          <w:p w14:paraId="5F4CA144"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26CD927"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629955F4"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kps</w:t>
            </w:r>
            <w:proofErr w:type="spellEnd"/>
          </w:p>
        </w:tc>
        <w:tc>
          <w:tcPr>
            <w:tcW w:w="1461" w:type="dxa"/>
            <w:tcBorders>
              <w:top w:val="nil"/>
              <w:left w:val="nil"/>
              <w:bottom w:val="nil"/>
              <w:right w:val="nil"/>
            </w:tcBorders>
            <w:shd w:val="clear" w:color="auto" w:fill="auto"/>
            <w:noWrap/>
            <w:vAlign w:val="bottom"/>
            <w:hideMark/>
          </w:tcPr>
          <w:p w14:paraId="2F834A0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数值型</w:t>
            </w:r>
          </w:p>
        </w:tc>
        <w:tc>
          <w:tcPr>
            <w:tcW w:w="4400" w:type="dxa"/>
            <w:tcBorders>
              <w:top w:val="nil"/>
              <w:left w:val="nil"/>
              <w:bottom w:val="nil"/>
              <w:right w:val="nil"/>
            </w:tcBorders>
            <w:shd w:val="clear" w:color="auto" w:fill="auto"/>
            <w:noWrap/>
            <w:vAlign w:val="bottom"/>
            <w:hideMark/>
          </w:tcPr>
          <w:p w14:paraId="5ABCE1D0" w14:textId="77777777" w:rsidR="00A55263" w:rsidRPr="00856A9C" w:rsidRDefault="00A55263" w:rsidP="00A55263">
            <w:pPr>
              <w:spacing w:after="0" w:line="240" w:lineRule="auto"/>
              <w:rPr>
                <w:rFonts w:asciiTheme="minorHAnsi" w:hAnsiTheme="minorHAnsi" w:cstheme="minorHAnsi"/>
                <w:color w:val="000000"/>
              </w:rPr>
            </w:pPr>
          </w:p>
        </w:tc>
        <w:tc>
          <w:tcPr>
            <w:tcW w:w="1000" w:type="dxa"/>
            <w:tcBorders>
              <w:top w:val="nil"/>
              <w:left w:val="nil"/>
              <w:bottom w:val="nil"/>
              <w:right w:val="nil"/>
            </w:tcBorders>
            <w:shd w:val="clear" w:color="auto" w:fill="auto"/>
            <w:noWrap/>
            <w:vAlign w:val="bottom"/>
            <w:hideMark/>
          </w:tcPr>
          <w:p w14:paraId="1B2FC38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量表结果</w:t>
            </w:r>
          </w:p>
        </w:tc>
      </w:tr>
      <w:tr w:rsidR="00A55263" w:rsidRPr="00856A9C" w14:paraId="59744062"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74D36F1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确诊部位</w:t>
            </w:r>
          </w:p>
        </w:tc>
        <w:tc>
          <w:tcPr>
            <w:tcW w:w="1461" w:type="dxa"/>
            <w:tcBorders>
              <w:top w:val="nil"/>
              <w:left w:val="nil"/>
              <w:bottom w:val="nil"/>
              <w:right w:val="nil"/>
            </w:tcBorders>
            <w:shd w:val="clear" w:color="auto" w:fill="auto"/>
            <w:noWrap/>
            <w:vAlign w:val="bottom"/>
            <w:hideMark/>
          </w:tcPr>
          <w:p w14:paraId="6E5A32A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无序多分类</w:t>
            </w:r>
          </w:p>
        </w:tc>
        <w:tc>
          <w:tcPr>
            <w:tcW w:w="4400" w:type="dxa"/>
            <w:tcBorders>
              <w:top w:val="nil"/>
              <w:left w:val="nil"/>
              <w:bottom w:val="nil"/>
              <w:right w:val="nil"/>
            </w:tcBorders>
            <w:shd w:val="clear" w:color="auto" w:fill="auto"/>
            <w:noWrap/>
            <w:vAlign w:val="bottom"/>
            <w:hideMark/>
          </w:tcPr>
          <w:p w14:paraId="1556146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残胃癌，胃底，胃窦，</w:t>
            </w:r>
            <w:r w:rsidRPr="00856A9C">
              <w:rPr>
                <w:rFonts w:asciiTheme="minorHAnsi" w:hAnsiTheme="minorHAnsi" w:cstheme="minorHAnsi"/>
                <w:color w:val="000000"/>
              </w:rPr>
              <w:t xml:space="preserve">  </w:t>
            </w:r>
            <w:r w:rsidRPr="00856A9C">
              <w:rPr>
                <w:rFonts w:asciiTheme="minorHAnsi" w:hAnsiTheme="minorHAnsi" w:cstheme="minorHAnsi"/>
                <w:color w:val="000000"/>
              </w:rPr>
              <w:t>贲门</w:t>
            </w:r>
          </w:p>
        </w:tc>
        <w:tc>
          <w:tcPr>
            <w:tcW w:w="1000" w:type="dxa"/>
            <w:tcBorders>
              <w:top w:val="nil"/>
              <w:left w:val="nil"/>
              <w:bottom w:val="nil"/>
              <w:right w:val="nil"/>
            </w:tcBorders>
            <w:shd w:val="clear" w:color="auto" w:fill="auto"/>
            <w:noWrap/>
            <w:vAlign w:val="bottom"/>
            <w:hideMark/>
          </w:tcPr>
          <w:p w14:paraId="22595DE8"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69671212"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5BD6C4CB"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病理类型</w:t>
            </w:r>
          </w:p>
        </w:tc>
        <w:tc>
          <w:tcPr>
            <w:tcW w:w="1461" w:type="dxa"/>
            <w:tcBorders>
              <w:top w:val="nil"/>
              <w:left w:val="nil"/>
              <w:bottom w:val="nil"/>
              <w:right w:val="nil"/>
            </w:tcBorders>
            <w:shd w:val="clear" w:color="auto" w:fill="auto"/>
            <w:noWrap/>
            <w:vAlign w:val="bottom"/>
            <w:hideMark/>
          </w:tcPr>
          <w:p w14:paraId="59488DBD"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无序多分类</w:t>
            </w:r>
          </w:p>
        </w:tc>
        <w:tc>
          <w:tcPr>
            <w:tcW w:w="4400" w:type="dxa"/>
            <w:tcBorders>
              <w:top w:val="nil"/>
              <w:left w:val="nil"/>
              <w:bottom w:val="nil"/>
              <w:right w:val="nil"/>
            </w:tcBorders>
            <w:shd w:val="clear" w:color="auto" w:fill="auto"/>
            <w:noWrap/>
            <w:vAlign w:val="bottom"/>
            <w:hideMark/>
          </w:tcPr>
          <w:p w14:paraId="4F727E60"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鳞癌，</w:t>
            </w:r>
            <w:r w:rsidRPr="00856A9C">
              <w:rPr>
                <w:rFonts w:asciiTheme="minorHAnsi" w:hAnsiTheme="minorHAnsi" w:cstheme="minorHAnsi"/>
                <w:color w:val="000000"/>
              </w:rPr>
              <w:t xml:space="preserve"> </w:t>
            </w:r>
            <w:r w:rsidRPr="00856A9C">
              <w:rPr>
                <w:rFonts w:asciiTheme="minorHAnsi" w:hAnsiTheme="minorHAnsi" w:cstheme="minorHAnsi"/>
                <w:color w:val="000000"/>
              </w:rPr>
              <w:t>腺癌，粘液细胞腺癌，印戒细胞癌</w:t>
            </w:r>
          </w:p>
        </w:tc>
        <w:tc>
          <w:tcPr>
            <w:tcW w:w="1000" w:type="dxa"/>
            <w:tcBorders>
              <w:top w:val="nil"/>
              <w:left w:val="nil"/>
              <w:bottom w:val="nil"/>
              <w:right w:val="nil"/>
            </w:tcBorders>
            <w:shd w:val="clear" w:color="auto" w:fill="auto"/>
            <w:noWrap/>
            <w:vAlign w:val="bottom"/>
            <w:hideMark/>
          </w:tcPr>
          <w:p w14:paraId="7667063C"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A9A1ABF"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322D3A7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分化程度</w:t>
            </w:r>
          </w:p>
        </w:tc>
        <w:tc>
          <w:tcPr>
            <w:tcW w:w="1461" w:type="dxa"/>
            <w:tcBorders>
              <w:top w:val="nil"/>
              <w:left w:val="nil"/>
              <w:bottom w:val="nil"/>
              <w:right w:val="nil"/>
            </w:tcBorders>
            <w:shd w:val="clear" w:color="auto" w:fill="auto"/>
            <w:noWrap/>
            <w:vAlign w:val="bottom"/>
            <w:hideMark/>
          </w:tcPr>
          <w:p w14:paraId="0C29DA9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有序多分类</w:t>
            </w:r>
          </w:p>
        </w:tc>
        <w:tc>
          <w:tcPr>
            <w:tcW w:w="4400" w:type="dxa"/>
            <w:tcBorders>
              <w:top w:val="nil"/>
              <w:left w:val="nil"/>
              <w:bottom w:val="nil"/>
              <w:right w:val="nil"/>
            </w:tcBorders>
            <w:shd w:val="clear" w:color="auto" w:fill="auto"/>
            <w:noWrap/>
            <w:vAlign w:val="bottom"/>
            <w:hideMark/>
          </w:tcPr>
          <w:p w14:paraId="3CB31B5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低分化</w:t>
            </w:r>
            <w:r w:rsidRPr="00856A9C">
              <w:rPr>
                <w:rFonts w:asciiTheme="minorHAnsi" w:hAnsiTheme="minorHAnsi" w:cstheme="minorHAnsi"/>
                <w:color w:val="000000"/>
              </w:rPr>
              <w:t>&lt;</w:t>
            </w:r>
            <w:r w:rsidRPr="00856A9C">
              <w:rPr>
                <w:rFonts w:asciiTheme="minorHAnsi" w:hAnsiTheme="minorHAnsi" w:cstheme="minorHAnsi"/>
                <w:color w:val="000000"/>
              </w:rPr>
              <w:t>中低分化</w:t>
            </w:r>
            <w:r w:rsidRPr="00856A9C">
              <w:rPr>
                <w:rFonts w:asciiTheme="minorHAnsi" w:hAnsiTheme="minorHAnsi" w:cstheme="minorHAnsi"/>
                <w:color w:val="000000"/>
              </w:rPr>
              <w:t>&lt;</w:t>
            </w:r>
            <w:r w:rsidRPr="00856A9C">
              <w:rPr>
                <w:rFonts w:asciiTheme="minorHAnsi" w:hAnsiTheme="minorHAnsi" w:cstheme="minorHAnsi"/>
                <w:color w:val="000000"/>
              </w:rPr>
              <w:t>中分化</w:t>
            </w:r>
            <w:r w:rsidRPr="00856A9C">
              <w:rPr>
                <w:rFonts w:asciiTheme="minorHAnsi" w:hAnsiTheme="minorHAnsi" w:cstheme="minorHAnsi"/>
                <w:color w:val="000000"/>
              </w:rPr>
              <w:t>&lt;</w:t>
            </w:r>
            <w:r w:rsidRPr="00856A9C">
              <w:rPr>
                <w:rFonts w:asciiTheme="minorHAnsi" w:hAnsiTheme="minorHAnsi" w:cstheme="minorHAnsi"/>
                <w:color w:val="000000"/>
              </w:rPr>
              <w:t>高分化</w:t>
            </w:r>
          </w:p>
        </w:tc>
        <w:tc>
          <w:tcPr>
            <w:tcW w:w="1000" w:type="dxa"/>
            <w:tcBorders>
              <w:top w:val="nil"/>
              <w:left w:val="nil"/>
              <w:bottom w:val="nil"/>
              <w:right w:val="nil"/>
            </w:tcBorders>
            <w:shd w:val="clear" w:color="auto" w:fill="auto"/>
            <w:noWrap/>
            <w:vAlign w:val="bottom"/>
            <w:hideMark/>
          </w:tcPr>
          <w:p w14:paraId="3E2C753B"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F2DD743"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1500E1B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用药时间</w:t>
            </w:r>
          </w:p>
        </w:tc>
        <w:tc>
          <w:tcPr>
            <w:tcW w:w="1461" w:type="dxa"/>
            <w:tcBorders>
              <w:top w:val="nil"/>
              <w:left w:val="nil"/>
              <w:bottom w:val="nil"/>
              <w:right w:val="nil"/>
            </w:tcBorders>
            <w:shd w:val="clear" w:color="auto" w:fill="auto"/>
            <w:noWrap/>
            <w:vAlign w:val="bottom"/>
            <w:hideMark/>
          </w:tcPr>
          <w:p w14:paraId="5DDFD22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二分类</w:t>
            </w:r>
          </w:p>
        </w:tc>
        <w:tc>
          <w:tcPr>
            <w:tcW w:w="4400" w:type="dxa"/>
            <w:tcBorders>
              <w:top w:val="nil"/>
              <w:left w:val="nil"/>
              <w:bottom w:val="nil"/>
              <w:right w:val="nil"/>
            </w:tcBorders>
            <w:shd w:val="clear" w:color="auto" w:fill="auto"/>
            <w:noWrap/>
            <w:vAlign w:val="bottom"/>
            <w:hideMark/>
          </w:tcPr>
          <w:p w14:paraId="6E8E874C"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大于三个月</w:t>
            </w:r>
            <w:r w:rsidRPr="00856A9C">
              <w:rPr>
                <w:rFonts w:asciiTheme="minorHAnsi" w:hAnsiTheme="minorHAnsi" w:cstheme="minorHAnsi"/>
                <w:color w:val="000000"/>
              </w:rPr>
              <w:t>/</w:t>
            </w:r>
            <w:r w:rsidRPr="00856A9C">
              <w:rPr>
                <w:rFonts w:asciiTheme="minorHAnsi" w:hAnsiTheme="minorHAnsi" w:cstheme="minorHAnsi"/>
                <w:color w:val="000000"/>
              </w:rPr>
              <w:t>小于三个月</w:t>
            </w:r>
          </w:p>
        </w:tc>
        <w:tc>
          <w:tcPr>
            <w:tcW w:w="1000" w:type="dxa"/>
            <w:tcBorders>
              <w:top w:val="nil"/>
              <w:left w:val="nil"/>
              <w:bottom w:val="nil"/>
              <w:right w:val="nil"/>
            </w:tcBorders>
            <w:shd w:val="clear" w:color="auto" w:fill="auto"/>
            <w:noWrap/>
            <w:vAlign w:val="bottom"/>
            <w:hideMark/>
          </w:tcPr>
          <w:p w14:paraId="6CE959FB"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71364A0B" w14:textId="77777777" w:rsidTr="00E02692">
        <w:trPr>
          <w:trHeight w:val="300"/>
          <w:jc w:val="center"/>
        </w:trPr>
        <w:tc>
          <w:tcPr>
            <w:tcW w:w="1646" w:type="dxa"/>
            <w:tcBorders>
              <w:top w:val="nil"/>
              <w:left w:val="nil"/>
              <w:bottom w:val="single" w:sz="4" w:space="0" w:color="auto"/>
              <w:right w:val="nil"/>
            </w:tcBorders>
            <w:shd w:val="clear" w:color="auto" w:fill="auto"/>
            <w:noWrap/>
            <w:vAlign w:val="bottom"/>
            <w:hideMark/>
          </w:tcPr>
          <w:p w14:paraId="2CA8008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基线是否贫血</w:t>
            </w:r>
          </w:p>
        </w:tc>
        <w:tc>
          <w:tcPr>
            <w:tcW w:w="1461" w:type="dxa"/>
            <w:tcBorders>
              <w:top w:val="nil"/>
              <w:left w:val="nil"/>
              <w:bottom w:val="single" w:sz="4" w:space="0" w:color="auto"/>
              <w:right w:val="nil"/>
            </w:tcBorders>
            <w:shd w:val="clear" w:color="auto" w:fill="auto"/>
            <w:noWrap/>
            <w:vAlign w:val="bottom"/>
            <w:hideMark/>
          </w:tcPr>
          <w:p w14:paraId="4429170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二分类</w:t>
            </w:r>
          </w:p>
        </w:tc>
        <w:tc>
          <w:tcPr>
            <w:tcW w:w="4400" w:type="dxa"/>
            <w:tcBorders>
              <w:top w:val="nil"/>
              <w:left w:val="nil"/>
              <w:bottom w:val="single" w:sz="4" w:space="0" w:color="auto"/>
              <w:right w:val="nil"/>
            </w:tcBorders>
            <w:shd w:val="clear" w:color="auto" w:fill="auto"/>
            <w:noWrap/>
            <w:vAlign w:val="bottom"/>
            <w:hideMark/>
          </w:tcPr>
          <w:p w14:paraId="77665005"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贫血组</w:t>
            </w:r>
            <w:r w:rsidRPr="00856A9C">
              <w:rPr>
                <w:rFonts w:asciiTheme="minorHAnsi" w:hAnsiTheme="minorHAnsi" w:cstheme="minorHAnsi"/>
                <w:color w:val="000000"/>
              </w:rPr>
              <w:t>/</w:t>
            </w:r>
            <w:r w:rsidRPr="00856A9C">
              <w:rPr>
                <w:rFonts w:asciiTheme="minorHAnsi" w:hAnsiTheme="minorHAnsi" w:cstheme="minorHAnsi"/>
                <w:color w:val="000000"/>
              </w:rPr>
              <w:t>非贫血组</w:t>
            </w:r>
          </w:p>
        </w:tc>
        <w:tc>
          <w:tcPr>
            <w:tcW w:w="1000" w:type="dxa"/>
            <w:tcBorders>
              <w:top w:val="nil"/>
              <w:left w:val="nil"/>
              <w:bottom w:val="single" w:sz="4" w:space="0" w:color="auto"/>
              <w:right w:val="nil"/>
            </w:tcBorders>
            <w:shd w:val="clear" w:color="auto" w:fill="auto"/>
            <w:noWrap/>
            <w:vAlign w:val="bottom"/>
            <w:hideMark/>
          </w:tcPr>
          <w:p w14:paraId="2B18CB2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r>
    </w:tbl>
    <w:p w14:paraId="62495D38" w14:textId="338A1306" w:rsidR="00A55263" w:rsidRPr="00856A9C" w:rsidRDefault="00A55263" w:rsidP="00E02692">
      <w:pPr>
        <w:jc w:val="center"/>
        <w:rPr>
          <w:rFonts w:asciiTheme="minorHAnsi" w:hAnsiTheme="minorHAnsi" w:cstheme="minorHAnsi"/>
        </w:rPr>
      </w:pPr>
    </w:p>
    <w:p w14:paraId="5308AA51" w14:textId="23A3F49C" w:rsidR="00A55263" w:rsidRPr="00856A9C" w:rsidRDefault="00A55263" w:rsidP="00E02692">
      <w:pPr>
        <w:jc w:val="center"/>
        <w:rPr>
          <w:rFonts w:asciiTheme="minorHAnsi" w:hAnsiTheme="minorHAnsi" w:cstheme="minorHAnsi"/>
        </w:rPr>
      </w:pPr>
      <w:r w:rsidRPr="00856A9C">
        <w:rPr>
          <w:rFonts w:asciiTheme="minorHAnsi" w:hAnsiTheme="minorHAnsi" w:cstheme="minorHAnsi"/>
        </w:rPr>
        <w:t>表</w:t>
      </w:r>
      <w:r w:rsidRPr="00856A9C">
        <w:rPr>
          <w:rFonts w:asciiTheme="minorHAnsi" w:hAnsiTheme="minorHAnsi" w:cstheme="minorHAnsi"/>
        </w:rPr>
        <w:t>2</w:t>
      </w:r>
      <w:r w:rsidRPr="00856A9C">
        <w:rPr>
          <w:rFonts w:asciiTheme="minorHAnsi" w:hAnsiTheme="minorHAnsi" w:cstheme="minorHAnsi"/>
        </w:rPr>
        <w:t>：基线和随访的实验室检查结果和免疫学指标</w:t>
      </w:r>
    </w:p>
    <w:tbl>
      <w:tblPr>
        <w:tblW w:w="6273" w:type="dxa"/>
        <w:jc w:val="center"/>
        <w:tblLook w:val="04A0" w:firstRow="1" w:lastRow="0" w:firstColumn="1" w:lastColumn="0" w:noHBand="0" w:noVBand="1"/>
      </w:tblPr>
      <w:tblGrid>
        <w:gridCol w:w="2742"/>
        <w:gridCol w:w="1240"/>
        <w:gridCol w:w="1291"/>
        <w:gridCol w:w="1000"/>
      </w:tblGrid>
      <w:tr w:rsidR="00A55263" w:rsidRPr="00856A9C" w14:paraId="0E2AB0A8" w14:textId="77777777" w:rsidTr="00E02692">
        <w:trPr>
          <w:trHeight w:val="300"/>
          <w:jc w:val="center"/>
        </w:trPr>
        <w:tc>
          <w:tcPr>
            <w:tcW w:w="2742" w:type="dxa"/>
            <w:tcBorders>
              <w:top w:val="single" w:sz="4" w:space="0" w:color="auto"/>
              <w:left w:val="nil"/>
              <w:bottom w:val="nil"/>
              <w:right w:val="nil"/>
            </w:tcBorders>
            <w:shd w:val="clear" w:color="auto" w:fill="auto"/>
            <w:noWrap/>
            <w:vAlign w:val="bottom"/>
            <w:hideMark/>
          </w:tcPr>
          <w:p w14:paraId="76E6980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变量名</w:t>
            </w:r>
          </w:p>
        </w:tc>
        <w:tc>
          <w:tcPr>
            <w:tcW w:w="1240" w:type="dxa"/>
            <w:tcBorders>
              <w:top w:val="single" w:sz="4" w:space="0" w:color="auto"/>
              <w:left w:val="nil"/>
              <w:bottom w:val="nil"/>
              <w:right w:val="nil"/>
            </w:tcBorders>
            <w:shd w:val="clear" w:color="auto" w:fill="auto"/>
            <w:noWrap/>
            <w:vAlign w:val="bottom"/>
            <w:hideMark/>
          </w:tcPr>
          <w:p w14:paraId="0763A1A9"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变量类型</w:t>
            </w:r>
          </w:p>
        </w:tc>
        <w:tc>
          <w:tcPr>
            <w:tcW w:w="1291" w:type="dxa"/>
            <w:tcBorders>
              <w:top w:val="single" w:sz="4" w:space="0" w:color="auto"/>
              <w:left w:val="nil"/>
              <w:bottom w:val="nil"/>
              <w:right w:val="nil"/>
            </w:tcBorders>
            <w:shd w:val="clear" w:color="auto" w:fill="auto"/>
            <w:noWrap/>
            <w:vAlign w:val="bottom"/>
            <w:hideMark/>
          </w:tcPr>
          <w:p w14:paraId="143D84C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单位</w:t>
            </w:r>
            <w:r w:rsidRPr="00856A9C">
              <w:rPr>
                <w:rFonts w:asciiTheme="minorHAnsi" w:hAnsiTheme="minorHAnsi" w:cstheme="minorHAnsi"/>
                <w:color w:val="000000"/>
              </w:rPr>
              <w:t>/</w:t>
            </w:r>
            <w:r w:rsidRPr="00856A9C">
              <w:rPr>
                <w:rFonts w:asciiTheme="minorHAnsi" w:hAnsiTheme="minorHAnsi" w:cstheme="minorHAnsi"/>
                <w:color w:val="000000"/>
              </w:rPr>
              <w:t>分类</w:t>
            </w:r>
          </w:p>
        </w:tc>
        <w:tc>
          <w:tcPr>
            <w:tcW w:w="1000" w:type="dxa"/>
            <w:tcBorders>
              <w:top w:val="single" w:sz="4" w:space="0" w:color="auto"/>
              <w:left w:val="nil"/>
              <w:bottom w:val="nil"/>
              <w:right w:val="nil"/>
            </w:tcBorders>
            <w:shd w:val="clear" w:color="auto" w:fill="auto"/>
            <w:noWrap/>
            <w:vAlign w:val="bottom"/>
            <w:hideMark/>
          </w:tcPr>
          <w:p w14:paraId="171B5222"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备注</w:t>
            </w:r>
          </w:p>
        </w:tc>
      </w:tr>
      <w:tr w:rsidR="00A55263" w:rsidRPr="00856A9C" w14:paraId="29E9EADA" w14:textId="77777777" w:rsidTr="00E02692">
        <w:trPr>
          <w:trHeight w:val="300"/>
          <w:jc w:val="center"/>
        </w:trPr>
        <w:tc>
          <w:tcPr>
            <w:tcW w:w="2742" w:type="dxa"/>
            <w:tcBorders>
              <w:top w:val="single" w:sz="4" w:space="0" w:color="auto"/>
              <w:left w:val="nil"/>
              <w:bottom w:val="nil"/>
              <w:right w:val="nil"/>
            </w:tcBorders>
            <w:shd w:val="clear" w:color="auto" w:fill="auto"/>
            <w:noWrap/>
            <w:vAlign w:val="bottom"/>
            <w:hideMark/>
          </w:tcPr>
          <w:p w14:paraId="16C7C96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基线血红蛋白</w:t>
            </w:r>
          </w:p>
        </w:tc>
        <w:tc>
          <w:tcPr>
            <w:tcW w:w="1240" w:type="dxa"/>
            <w:vMerge w:val="restart"/>
            <w:tcBorders>
              <w:top w:val="single" w:sz="4" w:space="0" w:color="auto"/>
              <w:left w:val="nil"/>
              <w:bottom w:val="single" w:sz="4" w:space="0" w:color="000000"/>
              <w:right w:val="nil"/>
            </w:tcBorders>
            <w:shd w:val="clear" w:color="auto" w:fill="auto"/>
            <w:noWrap/>
            <w:vAlign w:val="center"/>
            <w:hideMark/>
          </w:tcPr>
          <w:p w14:paraId="0985C930" w14:textId="77777777" w:rsidR="00A55263" w:rsidRPr="00856A9C" w:rsidRDefault="00A55263" w:rsidP="00A55263">
            <w:pPr>
              <w:spacing w:after="0" w:line="240" w:lineRule="auto"/>
              <w:jc w:val="center"/>
              <w:rPr>
                <w:rFonts w:asciiTheme="minorHAnsi" w:hAnsiTheme="minorHAnsi" w:cstheme="minorHAnsi"/>
                <w:color w:val="000000"/>
              </w:rPr>
            </w:pPr>
            <w:r w:rsidRPr="00856A9C">
              <w:rPr>
                <w:rFonts w:asciiTheme="minorHAnsi" w:hAnsiTheme="minorHAnsi" w:cstheme="minorHAnsi"/>
                <w:color w:val="000000"/>
              </w:rPr>
              <w:t>数值型</w:t>
            </w:r>
          </w:p>
        </w:tc>
        <w:tc>
          <w:tcPr>
            <w:tcW w:w="1291" w:type="dxa"/>
            <w:tcBorders>
              <w:top w:val="single" w:sz="4" w:space="0" w:color="auto"/>
              <w:left w:val="nil"/>
              <w:bottom w:val="nil"/>
              <w:right w:val="nil"/>
            </w:tcBorders>
            <w:shd w:val="clear" w:color="auto" w:fill="auto"/>
            <w:noWrap/>
            <w:vAlign w:val="bottom"/>
            <w:hideMark/>
          </w:tcPr>
          <w:p w14:paraId="6C83F15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c>
          <w:tcPr>
            <w:tcW w:w="1000" w:type="dxa"/>
            <w:tcBorders>
              <w:top w:val="single" w:sz="4" w:space="0" w:color="auto"/>
              <w:left w:val="nil"/>
              <w:bottom w:val="nil"/>
              <w:right w:val="nil"/>
            </w:tcBorders>
            <w:shd w:val="clear" w:color="auto" w:fill="auto"/>
            <w:noWrap/>
            <w:vAlign w:val="bottom"/>
            <w:hideMark/>
          </w:tcPr>
          <w:p w14:paraId="1CCE1AE1"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r>
      <w:tr w:rsidR="00A55263" w:rsidRPr="00856A9C" w14:paraId="346D75A3"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0DE3811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CRP</w:t>
            </w:r>
          </w:p>
        </w:tc>
        <w:tc>
          <w:tcPr>
            <w:tcW w:w="1240" w:type="dxa"/>
            <w:vMerge/>
            <w:tcBorders>
              <w:top w:val="single" w:sz="4" w:space="0" w:color="auto"/>
              <w:left w:val="nil"/>
              <w:bottom w:val="single" w:sz="4" w:space="0" w:color="000000"/>
              <w:right w:val="nil"/>
            </w:tcBorders>
            <w:vAlign w:val="center"/>
            <w:hideMark/>
          </w:tcPr>
          <w:p w14:paraId="6BDD2028"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D278A95"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val="restart"/>
            <w:tcBorders>
              <w:top w:val="nil"/>
              <w:left w:val="nil"/>
              <w:bottom w:val="single" w:sz="4" w:space="0" w:color="000000"/>
              <w:right w:val="nil"/>
            </w:tcBorders>
            <w:shd w:val="clear" w:color="auto" w:fill="auto"/>
            <w:vAlign w:val="center"/>
            <w:hideMark/>
          </w:tcPr>
          <w:p w14:paraId="10FC26E9" w14:textId="77777777" w:rsidR="00A55263" w:rsidRPr="00856A9C" w:rsidRDefault="00A55263" w:rsidP="00A55263">
            <w:pPr>
              <w:spacing w:after="0" w:line="240" w:lineRule="auto"/>
              <w:jc w:val="center"/>
              <w:rPr>
                <w:rFonts w:asciiTheme="minorHAnsi" w:hAnsiTheme="minorHAnsi" w:cstheme="minorHAnsi"/>
                <w:color w:val="000000"/>
              </w:rPr>
            </w:pPr>
            <w:r w:rsidRPr="00856A9C">
              <w:rPr>
                <w:rFonts w:asciiTheme="minorHAnsi" w:hAnsiTheme="minorHAnsi" w:cstheme="minorHAnsi"/>
                <w:color w:val="000000"/>
              </w:rPr>
              <w:t>变量被进行了自然对数转换</w:t>
            </w:r>
          </w:p>
        </w:tc>
      </w:tr>
      <w:tr w:rsidR="00A55263" w:rsidRPr="00856A9C" w14:paraId="08DD02D3"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6646C282"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IL6</w:t>
            </w:r>
          </w:p>
        </w:tc>
        <w:tc>
          <w:tcPr>
            <w:tcW w:w="1240" w:type="dxa"/>
            <w:vMerge/>
            <w:tcBorders>
              <w:top w:val="single" w:sz="4" w:space="0" w:color="auto"/>
              <w:left w:val="nil"/>
              <w:bottom w:val="single" w:sz="4" w:space="0" w:color="000000"/>
              <w:right w:val="nil"/>
            </w:tcBorders>
            <w:vAlign w:val="center"/>
            <w:hideMark/>
          </w:tcPr>
          <w:p w14:paraId="43A0DC54"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0D3159F6"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954E4DF"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09073856"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21C21AE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mcv</w:t>
            </w:r>
          </w:p>
        </w:tc>
        <w:tc>
          <w:tcPr>
            <w:tcW w:w="1240" w:type="dxa"/>
            <w:vMerge/>
            <w:tcBorders>
              <w:top w:val="single" w:sz="4" w:space="0" w:color="auto"/>
              <w:left w:val="nil"/>
              <w:bottom w:val="single" w:sz="4" w:space="0" w:color="000000"/>
              <w:right w:val="nil"/>
            </w:tcBorders>
            <w:vAlign w:val="center"/>
            <w:hideMark/>
          </w:tcPr>
          <w:p w14:paraId="2E8E662F"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27F2EC3F"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2D5DF831"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CF0E619"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7508E81F"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w:t>
            </w:r>
            <w:proofErr w:type="spellEnd"/>
          </w:p>
        </w:tc>
        <w:tc>
          <w:tcPr>
            <w:tcW w:w="1240" w:type="dxa"/>
            <w:vMerge/>
            <w:tcBorders>
              <w:top w:val="single" w:sz="4" w:space="0" w:color="auto"/>
              <w:left w:val="nil"/>
              <w:bottom w:val="single" w:sz="4" w:space="0" w:color="000000"/>
              <w:right w:val="nil"/>
            </w:tcBorders>
            <w:vAlign w:val="center"/>
            <w:hideMark/>
          </w:tcPr>
          <w:p w14:paraId="71BDE5E5"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D296D1E"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594BD32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22C5F4B0"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50B81FE1"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mchc</w:t>
            </w:r>
            <w:proofErr w:type="spellEnd"/>
          </w:p>
        </w:tc>
        <w:tc>
          <w:tcPr>
            <w:tcW w:w="1240" w:type="dxa"/>
            <w:vMerge/>
            <w:tcBorders>
              <w:top w:val="single" w:sz="4" w:space="0" w:color="auto"/>
              <w:left w:val="nil"/>
              <w:bottom w:val="single" w:sz="4" w:space="0" w:color="000000"/>
              <w:right w:val="nil"/>
            </w:tcBorders>
            <w:vAlign w:val="center"/>
            <w:hideMark/>
          </w:tcPr>
          <w:p w14:paraId="42ABC990"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5360767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6ACEB26"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2D94614C"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1F48BC49"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中性粒细胞绝对值</w:t>
            </w:r>
          </w:p>
        </w:tc>
        <w:tc>
          <w:tcPr>
            <w:tcW w:w="1240" w:type="dxa"/>
            <w:vMerge/>
            <w:tcBorders>
              <w:top w:val="single" w:sz="4" w:space="0" w:color="auto"/>
              <w:left w:val="nil"/>
              <w:bottom w:val="single" w:sz="4" w:space="0" w:color="000000"/>
              <w:right w:val="nil"/>
            </w:tcBorders>
            <w:vAlign w:val="center"/>
            <w:hideMark/>
          </w:tcPr>
          <w:p w14:paraId="446C06C6"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7F4CB3FD"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CA1FDD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0FCA013F"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306576E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淋巴细胞绝对值</w:t>
            </w:r>
          </w:p>
        </w:tc>
        <w:tc>
          <w:tcPr>
            <w:tcW w:w="1240" w:type="dxa"/>
            <w:vMerge/>
            <w:tcBorders>
              <w:top w:val="single" w:sz="4" w:space="0" w:color="auto"/>
              <w:left w:val="nil"/>
              <w:bottom w:val="single" w:sz="4" w:space="0" w:color="000000"/>
              <w:right w:val="nil"/>
            </w:tcBorders>
            <w:vAlign w:val="center"/>
            <w:hideMark/>
          </w:tcPr>
          <w:p w14:paraId="3F904587"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CC8274F"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4598BE51"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2F35F390"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539E7CD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中性粒比淋巴细胞</w:t>
            </w:r>
          </w:p>
        </w:tc>
        <w:tc>
          <w:tcPr>
            <w:tcW w:w="1240" w:type="dxa"/>
            <w:vMerge/>
            <w:tcBorders>
              <w:top w:val="single" w:sz="4" w:space="0" w:color="auto"/>
              <w:left w:val="nil"/>
              <w:bottom w:val="single" w:sz="4" w:space="0" w:color="000000"/>
              <w:right w:val="nil"/>
            </w:tcBorders>
            <w:vAlign w:val="center"/>
            <w:hideMark/>
          </w:tcPr>
          <w:p w14:paraId="02292638"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7FABF67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031A9E42"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11A77FF"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43CDADE3"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w:t>
            </w:r>
            <w:r w:rsidRPr="00856A9C">
              <w:rPr>
                <w:rFonts w:asciiTheme="minorHAnsi" w:hAnsiTheme="minorHAnsi" w:cstheme="minorHAnsi"/>
                <w:color w:val="000000"/>
              </w:rPr>
              <w:t>差值</w:t>
            </w:r>
          </w:p>
        </w:tc>
        <w:tc>
          <w:tcPr>
            <w:tcW w:w="1240" w:type="dxa"/>
            <w:vMerge/>
            <w:tcBorders>
              <w:top w:val="single" w:sz="4" w:space="0" w:color="auto"/>
              <w:left w:val="nil"/>
              <w:bottom w:val="single" w:sz="4" w:space="0" w:color="000000"/>
              <w:right w:val="nil"/>
            </w:tcBorders>
            <w:vAlign w:val="center"/>
            <w:hideMark/>
          </w:tcPr>
          <w:p w14:paraId="4494AE63"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6F2EC66"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0063D622"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5725B7E4"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3F7A3A78"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CD3CD4</w:t>
            </w:r>
          </w:p>
        </w:tc>
        <w:tc>
          <w:tcPr>
            <w:tcW w:w="1240" w:type="dxa"/>
            <w:vMerge/>
            <w:tcBorders>
              <w:top w:val="single" w:sz="4" w:space="0" w:color="auto"/>
              <w:left w:val="nil"/>
              <w:bottom w:val="single" w:sz="4" w:space="0" w:color="000000"/>
              <w:right w:val="nil"/>
            </w:tcBorders>
            <w:vAlign w:val="center"/>
            <w:hideMark/>
          </w:tcPr>
          <w:p w14:paraId="4F21E4B7"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62502BB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8A96F75"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73D65A4A"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5D0C7E3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CD3CD8</w:t>
            </w:r>
          </w:p>
        </w:tc>
        <w:tc>
          <w:tcPr>
            <w:tcW w:w="1240" w:type="dxa"/>
            <w:vMerge/>
            <w:tcBorders>
              <w:top w:val="single" w:sz="4" w:space="0" w:color="auto"/>
              <w:left w:val="nil"/>
              <w:bottom w:val="single" w:sz="4" w:space="0" w:color="000000"/>
              <w:right w:val="nil"/>
            </w:tcBorders>
            <w:vAlign w:val="center"/>
            <w:hideMark/>
          </w:tcPr>
          <w:p w14:paraId="4353F740"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07412D37"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6A705E16"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345322B5"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0152C318"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CD3CD4CD25.CD3CD4</w:t>
            </w:r>
          </w:p>
        </w:tc>
        <w:tc>
          <w:tcPr>
            <w:tcW w:w="1240" w:type="dxa"/>
            <w:vMerge/>
            <w:tcBorders>
              <w:top w:val="single" w:sz="4" w:space="0" w:color="auto"/>
              <w:left w:val="nil"/>
              <w:bottom w:val="single" w:sz="4" w:space="0" w:color="000000"/>
              <w:right w:val="nil"/>
            </w:tcBorders>
            <w:vAlign w:val="center"/>
            <w:hideMark/>
          </w:tcPr>
          <w:p w14:paraId="5F132D15"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7DB575C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573BE2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7885B85"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74673E3C"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CD3CD4CD25FoxP3.CD3CD4</w:t>
            </w:r>
          </w:p>
        </w:tc>
        <w:tc>
          <w:tcPr>
            <w:tcW w:w="1240" w:type="dxa"/>
            <w:vMerge/>
            <w:tcBorders>
              <w:top w:val="single" w:sz="4" w:space="0" w:color="auto"/>
              <w:left w:val="nil"/>
              <w:bottom w:val="single" w:sz="4" w:space="0" w:color="000000"/>
              <w:right w:val="nil"/>
            </w:tcBorders>
            <w:vAlign w:val="center"/>
            <w:hideMark/>
          </w:tcPr>
          <w:p w14:paraId="37CB84C0"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5B08475"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2FD633A7"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5F196F53"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552BCC9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CD3/CD19</w:t>
            </w:r>
          </w:p>
        </w:tc>
        <w:tc>
          <w:tcPr>
            <w:tcW w:w="1240" w:type="dxa"/>
            <w:vMerge/>
            <w:tcBorders>
              <w:top w:val="single" w:sz="4" w:space="0" w:color="auto"/>
              <w:left w:val="nil"/>
              <w:bottom w:val="single" w:sz="4" w:space="0" w:color="000000"/>
              <w:right w:val="nil"/>
            </w:tcBorders>
            <w:vAlign w:val="center"/>
            <w:hideMark/>
          </w:tcPr>
          <w:p w14:paraId="0C549D71"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2528B0B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250F82CB"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0F1640D"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6DD0AB3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CD3/CD16</w:t>
            </w:r>
          </w:p>
        </w:tc>
        <w:tc>
          <w:tcPr>
            <w:tcW w:w="1240" w:type="dxa"/>
            <w:vMerge/>
            <w:tcBorders>
              <w:top w:val="single" w:sz="4" w:space="0" w:color="auto"/>
              <w:left w:val="nil"/>
              <w:bottom w:val="single" w:sz="4" w:space="0" w:color="000000"/>
              <w:right w:val="nil"/>
            </w:tcBorders>
            <w:vAlign w:val="center"/>
            <w:hideMark/>
          </w:tcPr>
          <w:p w14:paraId="7945B55F"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024BED89"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5E4432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0B49577" w14:textId="77777777" w:rsidTr="00E02692">
        <w:trPr>
          <w:trHeight w:val="300"/>
          <w:jc w:val="center"/>
        </w:trPr>
        <w:tc>
          <w:tcPr>
            <w:tcW w:w="2742" w:type="dxa"/>
            <w:tcBorders>
              <w:top w:val="nil"/>
              <w:left w:val="nil"/>
              <w:bottom w:val="single" w:sz="4" w:space="0" w:color="auto"/>
              <w:right w:val="nil"/>
            </w:tcBorders>
            <w:shd w:val="clear" w:color="auto" w:fill="auto"/>
            <w:noWrap/>
            <w:vAlign w:val="bottom"/>
            <w:hideMark/>
          </w:tcPr>
          <w:p w14:paraId="1797FD4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CD4/CD8</w:t>
            </w:r>
          </w:p>
        </w:tc>
        <w:tc>
          <w:tcPr>
            <w:tcW w:w="1240" w:type="dxa"/>
            <w:vMerge/>
            <w:tcBorders>
              <w:top w:val="single" w:sz="4" w:space="0" w:color="auto"/>
              <w:left w:val="nil"/>
              <w:bottom w:val="single" w:sz="4" w:space="0" w:color="000000"/>
              <w:right w:val="nil"/>
            </w:tcBorders>
            <w:vAlign w:val="center"/>
            <w:hideMark/>
          </w:tcPr>
          <w:p w14:paraId="3CDC22E6"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single" w:sz="4" w:space="0" w:color="auto"/>
              <w:right w:val="nil"/>
            </w:tcBorders>
            <w:shd w:val="clear" w:color="auto" w:fill="auto"/>
            <w:noWrap/>
            <w:vAlign w:val="bottom"/>
            <w:hideMark/>
          </w:tcPr>
          <w:p w14:paraId="64339B6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c>
          <w:tcPr>
            <w:tcW w:w="1000" w:type="dxa"/>
            <w:vMerge/>
            <w:tcBorders>
              <w:top w:val="nil"/>
              <w:left w:val="nil"/>
              <w:bottom w:val="single" w:sz="4" w:space="0" w:color="000000"/>
              <w:right w:val="nil"/>
            </w:tcBorders>
            <w:vAlign w:val="center"/>
            <w:hideMark/>
          </w:tcPr>
          <w:p w14:paraId="2ADECEE9" w14:textId="77777777" w:rsidR="00A55263" w:rsidRPr="00856A9C" w:rsidRDefault="00A55263" w:rsidP="00A55263">
            <w:pPr>
              <w:spacing w:after="0" w:line="240" w:lineRule="auto"/>
              <w:rPr>
                <w:rFonts w:asciiTheme="minorHAnsi" w:hAnsiTheme="minorHAnsi" w:cstheme="minorHAnsi"/>
                <w:color w:val="000000"/>
              </w:rPr>
            </w:pPr>
          </w:p>
        </w:tc>
      </w:tr>
    </w:tbl>
    <w:p w14:paraId="30A9CE88" w14:textId="4995FFF9" w:rsidR="00A67618" w:rsidRPr="00856A9C" w:rsidRDefault="00A67618" w:rsidP="007D5680">
      <w:pPr>
        <w:pStyle w:val="Heading3"/>
      </w:pPr>
      <w:r w:rsidRPr="00856A9C">
        <w:t>排除标准</w:t>
      </w:r>
    </w:p>
    <w:p w14:paraId="7D64F3CC" w14:textId="33BF05C4" w:rsidR="00A67618" w:rsidRPr="00856A9C" w:rsidRDefault="00A55263" w:rsidP="00A67618">
      <w:pPr>
        <w:rPr>
          <w:rFonts w:asciiTheme="minorHAnsi" w:hAnsiTheme="minorHAnsi" w:cstheme="minorHAnsi"/>
        </w:rPr>
      </w:pPr>
      <w:r w:rsidRPr="00856A9C">
        <w:rPr>
          <w:rFonts w:asciiTheme="minorHAnsi" w:hAnsiTheme="minorHAnsi" w:cstheme="minorHAnsi"/>
          <w:highlight w:val="yellow"/>
        </w:rPr>
        <w:t>（</w:t>
      </w:r>
      <w:r w:rsidR="00A67618" w:rsidRPr="00856A9C">
        <w:rPr>
          <w:rFonts w:asciiTheme="minorHAnsi" w:hAnsiTheme="minorHAnsi" w:cstheme="minorHAnsi"/>
          <w:highlight w:val="yellow"/>
        </w:rPr>
        <w:t>什么样子的排除标准呢？未能随访的人？随访后肿瘤恶化的人？</w:t>
      </w:r>
      <w:r w:rsidRPr="00856A9C">
        <w:rPr>
          <w:rFonts w:asciiTheme="minorHAnsi" w:hAnsiTheme="minorHAnsi" w:cstheme="minorHAnsi"/>
          <w:highlight w:val="yellow"/>
        </w:rPr>
        <w:t>）</w:t>
      </w:r>
    </w:p>
    <w:p w14:paraId="24E9C263" w14:textId="77777777" w:rsidR="00A67618" w:rsidRPr="00856A9C" w:rsidRDefault="00A67618" w:rsidP="007D5680">
      <w:pPr>
        <w:pStyle w:val="Heading3"/>
      </w:pPr>
      <w:r w:rsidRPr="00856A9C">
        <w:t>统计分析方法</w:t>
      </w:r>
    </w:p>
    <w:p w14:paraId="36D30B62" w14:textId="142FBBF1" w:rsidR="00A67618" w:rsidRPr="00856A9C" w:rsidRDefault="00A67618" w:rsidP="00A67618">
      <w:pPr>
        <w:rPr>
          <w:rFonts w:asciiTheme="minorHAnsi" w:hAnsiTheme="minorHAnsi" w:cstheme="minorHAnsi"/>
        </w:rPr>
      </w:pPr>
      <w:r w:rsidRPr="00856A9C">
        <w:rPr>
          <w:rFonts w:asciiTheme="minorHAnsi" w:hAnsiTheme="minorHAnsi" w:cstheme="minorHAnsi"/>
        </w:rPr>
        <w:t>本研究中的所有计量资料均表示为中位数（四分位间距），计数资料表示为频数（百分比）。为了克服部分非正态分布的变量，由于尺度散布较大对数据分析带来的负面影响，我们对这些变量做了自然对数转换。</w:t>
      </w:r>
    </w:p>
    <w:p w14:paraId="59688A03"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通过假设检验来评估基线数据的变量在贫血组和非贫血组之间是否存在差异。计量资料差异由非参数检验（</w:t>
      </w:r>
      <w:r w:rsidRPr="00856A9C">
        <w:rPr>
          <w:rFonts w:asciiTheme="minorHAnsi" w:hAnsiTheme="minorHAnsi" w:cstheme="minorHAnsi"/>
        </w:rPr>
        <w:t>Mann-Whitney</w:t>
      </w:r>
      <w:r w:rsidRPr="00856A9C">
        <w:rPr>
          <w:rFonts w:asciiTheme="minorHAnsi" w:hAnsiTheme="minorHAnsi" w:cstheme="minorHAnsi"/>
        </w:rPr>
        <w:t>检验）进行评估，两分类的计数资料的差异由卡方检验</w:t>
      </w:r>
      <w:r w:rsidRPr="00856A9C">
        <w:rPr>
          <w:rFonts w:asciiTheme="minorHAnsi" w:hAnsiTheme="minorHAnsi" w:cstheme="minorHAnsi"/>
        </w:rPr>
        <w:lastRenderedPageBreak/>
        <w:t>来评估，多分类的计数资料差异借助</w:t>
      </w:r>
      <w:r w:rsidRPr="00856A9C">
        <w:rPr>
          <w:rFonts w:asciiTheme="minorHAnsi" w:hAnsiTheme="minorHAnsi" w:cstheme="minorHAnsi"/>
        </w:rPr>
        <w:t>Fisher</w:t>
      </w:r>
      <w:r w:rsidRPr="00856A9C">
        <w:rPr>
          <w:rFonts w:asciiTheme="minorHAnsi" w:hAnsiTheme="minorHAnsi" w:cstheme="minorHAnsi"/>
        </w:rPr>
        <w:t>精确检验来评估，而</w:t>
      </w:r>
      <w:r w:rsidRPr="00856A9C">
        <w:rPr>
          <w:rFonts w:asciiTheme="minorHAnsi" w:hAnsiTheme="minorHAnsi" w:cstheme="minorHAnsi"/>
        </w:rPr>
        <w:t>P</w:t>
      </w:r>
      <w:r w:rsidRPr="00856A9C">
        <w:rPr>
          <w:rFonts w:asciiTheme="minorHAnsi" w:hAnsiTheme="minorHAnsi" w:cstheme="minorHAnsi"/>
        </w:rPr>
        <w:t>值低于</w:t>
      </w:r>
      <w:r w:rsidRPr="00856A9C">
        <w:rPr>
          <w:rFonts w:asciiTheme="minorHAnsi" w:hAnsiTheme="minorHAnsi" w:cstheme="minorHAnsi"/>
        </w:rPr>
        <w:t>0.2</w:t>
      </w:r>
      <w:r w:rsidRPr="00856A9C">
        <w:rPr>
          <w:rFonts w:asciiTheme="minorHAnsi" w:hAnsiTheme="minorHAnsi" w:cstheme="minorHAnsi"/>
        </w:rPr>
        <w:t>认为该变量在两组间存在显著差异。为了进一步鉴别基线数据中贫血组和非贫血组的独立危险因素，我们纳入在单因素分析中显著的变量，进行多因素</w:t>
      </w:r>
      <w:r w:rsidRPr="00856A9C">
        <w:rPr>
          <w:rFonts w:asciiTheme="minorHAnsi" w:hAnsiTheme="minorHAnsi" w:cstheme="minorHAnsi"/>
        </w:rPr>
        <w:t>logistics</w:t>
      </w:r>
      <w:r w:rsidRPr="00856A9C">
        <w:rPr>
          <w:rFonts w:asciiTheme="minorHAnsi" w:hAnsiTheme="minorHAnsi" w:cstheme="minorHAnsi"/>
        </w:rPr>
        <w:t>回归，并汇报比率比（</w:t>
      </w:r>
      <w:r w:rsidRPr="00856A9C">
        <w:rPr>
          <w:rFonts w:asciiTheme="minorHAnsi" w:hAnsiTheme="minorHAnsi" w:cstheme="minorHAnsi"/>
        </w:rPr>
        <w:t>Odds Ratio</w:t>
      </w:r>
      <w:r w:rsidRPr="00856A9C">
        <w:rPr>
          <w:rFonts w:asciiTheme="minorHAnsi" w:hAnsiTheme="minorHAnsi" w:cstheme="minorHAnsi"/>
        </w:rPr>
        <w:t>）和对应的置信区间作为结果。此时，</w:t>
      </w:r>
      <w:r w:rsidRPr="00856A9C">
        <w:rPr>
          <w:rFonts w:asciiTheme="minorHAnsi" w:hAnsiTheme="minorHAnsi" w:cstheme="minorHAnsi"/>
        </w:rPr>
        <w:t>P</w:t>
      </w:r>
      <w:r w:rsidRPr="00856A9C">
        <w:rPr>
          <w:rFonts w:asciiTheme="minorHAnsi" w:hAnsiTheme="minorHAnsi" w:cstheme="minorHAnsi"/>
        </w:rPr>
        <w:t>值低于</w:t>
      </w:r>
      <w:r w:rsidRPr="00856A9C">
        <w:rPr>
          <w:rFonts w:asciiTheme="minorHAnsi" w:hAnsiTheme="minorHAnsi" w:cstheme="minorHAnsi"/>
        </w:rPr>
        <w:t>0.05</w:t>
      </w:r>
      <w:r w:rsidRPr="00856A9C">
        <w:rPr>
          <w:rFonts w:asciiTheme="minorHAnsi" w:hAnsiTheme="minorHAnsi" w:cstheme="minorHAnsi"/>
        </w:rPr>
        <w:t>认为该变量对结果有显著影响。</w:t>
      </w:r>
    </w:p>
    <w:p w14:paraId="31026454" w14:textId="2BA22DED" w:rsidR="00A55263" w:rsidRPr="00856A9C" w:rsidRDefault="00A67618" w:rsidP="00A67618">
      <w:pPr>
        <w:rPr>
          <w:rFonts w:asciiTheme="minorHAnsi" w:hAnsiTheme="minorHAnsi" w:cstheme="minorHAnsi"/>
        </w:rPr>
      </w:pPr>
      <w:r w:rsidRPr="00856A9C">
        <w:rPr>
          <w:rFonts w:asciiTheme="minorHAnsi" w:hAnsiTheme="minorHAnsi" w:cstheme="minorHAnsi"/>
        </w:rPr>
        <w:t>通过单因素方差分析来评估变量在三个组之间（</w:t>
      </w:r>
      <w:r w:rsidR="000D223A" w:rsidRPr="00856A9C">
        <w:rPr>
          <w:rFonts w:asciiTheme="minorHAnsi" w:hAnsiTheme="minorHAnsi" w:cstheme="minorHAnsi"/>
        </w:rPr>
        <w:t>Hb</w:t>
      </w:r>
      <w:r w:rsidR="000D223A" w:rsidRPr="00856A9C">
        <w:rPr>
          <w:rFonts w:asciiTheme="minorHAnsi" w:hAnsiTheme="minorHAnsi" w:cstheme="minorHAnsi"/>
        </w:rPr>
        <w:t>下降组</w:t>
      </w:r>
      <w:r w:rsidRPr="00856A9C">
        <w:rPr>
          <w:rFonts w:asciiTheme="minorHAnsi" w:hAnsiTheme="minorHAnsi" w:cstheme="minorHAnsi"/>
        </w:rPr>
        <w:t>/</w:t>
      </w:r>
      <w:r w:rsidR="000D223A" w:rsidRPr="00856A9C">
        <w:rPr>
          <w:rFonts w:asciiTheme="minorHAnsi" w:hAnsiTheme="minorHAnsi" w:cstheme="minorHAnsi"/>
        </w:rPr>
        <w:t xml:space="preserve"> Hb</w:t>
      </w:r>
      <w:r w:rsidR="000D223A" w:rsidRPr="00856A9C">
        <w:rPr>
          <w:rFonts w:asciiTheme="minorHAnsi" w:hAnsiTheme="minorHAnsi" w:cstheme="minorHAnsi"/>
        </w:rPr>
        <w:t>稳定组</w:t>
      </w:r>
      <w:r w:rsidRPr="00856A9C">
        <w:rPr>
          <w:rFonts w:asciiTheme="minorHAnsi" w:hAnsiTheme="minorHAnsi" w:cstheme="minorHAnsi"/>
        </w:rPr>
        <w:t>/</w:t>
      </w:r>
      <w:r w:rsidR="000D223A" w:rsidRPr="00856A9C">
        <w:rPr>
          <w:rFonts w:asciiTheme="minorHAnsi" w:hAnsiTheme="minorHAnsi" w:cstheme="minorHAnsi"/>
        </w:rPr>
        <w:t>Hb</w:t>
      </w:r>
      <w:r w:rsidR="000D223A" w:rsidRPr="00856A9C">
        <w:rPr>
          <w:rFonts w:asciiTheme="minorHAnsi" w:hAnsiTheme="minorHAnsi" w:cstheme="minorHAnsi"/>
        </w:rPr>
        <w:t>上升组</w:t>
      </w:r>
      <w:r w:rsidRPr="00856A9C">
        <w:rPr>
          <w:rFonts w:asciiTheme="minorHAnsi" w:hAnsiTheme="minorHAnsi" w:cstheme="minorHAnsi"/>
        </w:rPr>
        <w:t>）是否存在差异，计量资料和计数资料的假设检验方法同上文，</w:t>
      </w:r>
      <w:r w:rsidRPr="00856A9C">
        <w:rPr>
          <w:rFonts w:asciiTheme="minorHAnsi" w:hAnsiTheme="minorHAnsi" w:cstheme="minorHAnsi"/>
        </w:rPr>
        <w:t>p</w:t>
      </w:r>
      <w:r w:rsidRPr="00856A9C">
        <w:rPr>
          <w:rFonts w:asciiTheme="minorHAnsi" w:hAnsiTheme="minorHAnsi" w:cstheme="minorHAnsi"/>
        </w:rPr>
        <w:t>值低于</w:t>
      </w:r>
      <w:r w:rsidRPr="00856A9C">
        <w:rPr>
          <w:rFonts w:asciiTheme="minorHAnsi" w:hAnsiTheme="minorHAnsi" w:cstheme="minorHAnsi"/>
        </w:rPr>
        <w:t>0.2</w:t>
      </w:r>
      <w:r w:rsidRPr="00856A9C">
        <w:rPr>
          <w:rFonts w:asciiTheme="minorHAnsi" w:hAnsiTheme="minorHAnsi" w:cstheme="minorHAnsi"/>
        </w:rPr>
        <w:t>视为显著。更进一步地，对于实验室检查和免疫指标数据，进行组间比较，并汇报未调整的</w:t>
      </w:r>
      <w:r w:rsidRPr="00856A9C">
        <w:rPr>
          <w:rFonts w:asciiTheme="minorHAnsi" w:hAnsiTheme="minorHAnsi" w:cstheme="minorHAnsi"/>
        </w:rPr>
        <w:t>p</w:t>
      </w:r>
      <w:r w:rsidRPr="00856A9C">
        <w:rPr>
          <w:rFonts w:asciiTheme="minorHAnsi" w:hAnsiTheme="minorHAnsi" w:cstheme="minorHAnsi"/>
        </w:rPr>
        <w:t>值。</w:t>
      </w:r>
    </w:p>
    <w:p w14:paraId="14A12940" w14:textId="094272E8" w:rsidR="00A55263" w:rsidRPr="00856A9C" w:rsidRDefault="005C47B8" w:rsidP="00A67618">
      <w:pPr>
        <w:rPr>
          <w:rFonts w:asciiTheme="minorHAnsi" w:hAnsiTheme="minorHAnsi" w:cstheme="minorHAnsi"/>
        </w:rPr>
      </w:pPr>
      <w:r w:rsidRPr="00856A9C">
        <w:rPr>
          <w:rFonts w:asciiTheme="minorHAnsi" w:hAnsiTheme="minorHAnsi" w:cstheme="minorHAnsi"/>
        </w:rPr>
        <w:t>随机森林模型</w:t>
      </w:r>
      <w:r w:rsidR="00A54599">
        <w:rPr>
          <w:rFonts w:asciiTheme="minorHAnsi" w:hAnsiTheme="minorHAnsi" w:cstheme="minorHAnsi" w:hint="eastAsia"/>
        </w:rPr>
        <w:t>是一种用于拟合分类问题常见机器学习模型</w:t>
      </w:r>
      <w:r w:rsidRPr="00856A9C">
        <w:rPr>
          <w:rFonts w:asciiTheme="minorHAnsi" w:hAnsiTheme="minorHAnsi" w:cstheme="minorHAnsi"/>
        </w:rPr>
        <w:t>，它</w:t>
      </w:r>
      <w:r w:rsidR="00A54599">
        <w:rPr>
          <w:rFonts w:asciiTheme="minorHAnsi" w:hAnsiTheme="minorHAnsi" w:cstheme="minorHAnsi" w:hint="eastAsia"/>
        </w:rPr>
        <w:t>借助</w:t>
      </w:r>
      <w:r w:rsidR="00A54599" w:rsidRPr="00856A9C">
        <w:rPr>
          <w:rFonts w:asciiTheme="minorHAnsi" w:hAnsiTheme="minorHAnsi" w:cstheme="minorHAnsi"/>
        </w:rPr>
        <w:t>许多随机生成的决策树</w:t>
      </w:r>
      <w:r w:rsidR="00A54599" w:rsidRPr="00856A9C">
        <w:rPr>
          <w:rFonts w:asciiTheme="minorHAnsi" w:hAnsiTheme="minorHAnsi" w:cstheme="minorHAnsi"/>
        </w:rPr>
        <w:t>“</w:t>
      </w:r>
      <w:r w:rsidR="00A54599" w:rsidRPr="00856A9C">
        <w:rPr>
          <w:rFonts w:asciiTheme="minorHAnsi" w:hAnsiTheme="minorHAnsi" w:cstheme="minorHAnsi"/>
        </w:rPr>
        <w:t>投票</w:t>
      </w:r>
      <w:r w:rsidR="00A54599" w:rsidRPr="00856A9C">
        <w:rPr>
          <w:rFonts w:asciiTheme="minorHAnsi" w:hAnsiTheme="minorHAnsi" w:cstheme="minorHAnsi"/>
        </w:rPr>
        <w:t>”</w:t>
      </w:r>
      <w:r w:rsidR="00A54599" w:rsidRPr="00856A9C">
        <w:rPr>
          <w:rFonts w:asciiTheme="minorHAnsi" w:hAnsiTheme="minorHAnsi" w:cstheme="minorHAnsi"/>
        </w:rPr>
        <w:t>决定最后的分类的结果</w:t>
      </w:r>
      <w:r w:rsidR="00A54599">
        <w:rPr>
          <w:rFonts w:asciiTheme="minorHAnsi" w:hAnsiTheme="minorHAnsi" w:cstheme="minorHAnsi" w:hint="eastAsia"/>
        </w:rPr>
        <w:t>，并</w:t>
      </w:r>
      <w:r w:rsidRPr="00856A9C">
        <w:rPr>
          <w:rFonts w:asciiTheme="minorHAnsi" w:hAnsiTheme="minorHAnsi" w:cstheme="minorHAnsi"/>
        </w:rPr>
        <w:t>允许我们评估自变量对的分类因变量的重要程度。</w:t>
      </w:r>
      <w:r w:rsidR="005E67D4" w:rsidRPr="00856A9C">
        <w:rPr>
          <w:rFonts w:asciiTheme="minorHAnsi" w:hAnsiTheme="minorHAnsi" w:cstheme="minorHAnsi"/>
        </w:rPr>
        <w:t>更具体地，</w:t>
      </w:r>
      <w:r w:rsidR="00A54599">
        <w:rPr>
          <w:rFonts w:asciiTheme="minorHAnsi" w:hAnsiTheme="minorHAnsi" w:cstheme="minorHAnsi" w:hint="eastAsia"/>
        </w:rPr>
        <w:t>当一棵决策树基于某个变量对样本进行分类时</w:t>
      </w:r>
      <w:r w:rsidR="005E67D4" w:rsidRPr="00856A9C">
        <w:rPr>
          <w:rFonts w:asciiTheme="minorHAnsi" w:hAnsiTheme="minorHAnsi" w:cstheme="minorHAnsi"/>
        </w:rPr>
        <w:t>，</w:t>
      </w:r>
      <w:r w:rsidR="00A54599">
        <w:rPr>
          <w:rFonts w:asciiTheme="minorHAnsi" w:hAnsiTheme="minorHAnsi" w:cstheme="minorHAnsi" w:hint="eastAsia"/>
        </w:rPr>
        <w:t>优化的目标是使得分类前后两类样本（在这里，是患者</w:t>
      </w:r>
      <w:r w:rsidR="00E02692">
        <w:rPr>
          <w:rFonts w:asciiTheme="minorHAnsi" w:hAnsiTheme="minorHAnsi" w:cstheme="minorHAnsi" w:hint="eastAsia"/>
        </w:rPr>
        <w:t>子集合</w:t>
      </w:r>
      <w:r w:rsidR="00A54599">
        <w:rPr>
          <w:rFonts w:asciiTheme="minorHAnsi" w:hAnsiTheme="minorHAnsi" w:cstheme="minorHAnsi" w:hint="eastAsia"/>
        </w:rPr>
        <w:t>）</w:t>
      </w:r>
      <w:r w:rsidR="00E02692">
        <w:rPr>
          <w:rFonts w:asciiTheme="minorHAnsi" w:hAnsiTheme="minorHAnsi" w:cstheme="minorHAnsi" w:hint="eastAsia"/>
        </w:rPr>
        <w:t>在基于</w:t>
      </w:r>
      <w:r w:rsidR="00E02692">
        <w:rPr>
          <w:rFonts w:asciiTheme="minorHAnsi" w:hAnsiTheme="minorHAnsi" w:cstheme="minorHAnsi" w:hint="eastAsia"/>
        </w:rPr>
        <w:t>Gini</w:t>
      </w:r>
      <w:r w:rsidR="00E02692">
        <w:rPr>
          <w:rFonts w:asciiTheme="minorHAnsi" w:hAnsiTheme="minorHAnsi" w:cstheme="minorHAnsi" w:hint="eastAsia"/>
        </w:rPr>
        <w:t>系数下更加同质化，即让样本</w:t>
      </w:r>
      <w:r w:rsidR="00E02692">
        <w:rPr>
          <w:rFonts w:asciiTheme="minorHAnsi" w:hAnsiTheme="minorHAnsi" w:cstheme="minorHAnsi" w:hint="eastAsia"/>
        </w:rPr>
        <w:t xml:space="preserve"> </w:t>
      </w:r>
      <w:r w:rsidR="00E02692">
        <w:rPr>
          <w:rFonts w:asciiTheme="minorHAnsi" w:hAnsiTheme="minorHAnsi" w:cstheme="minorHAnsi" w:hint="eastAsia"/>
        </w:rPr>
        <w:t>的</w:t>
      </w:r>
      <w:r w:rsidR="00E02692">
        <w:rPr>
          <w:rFonts w:asciiTheme="minorHAnsi" w:hAnsiTheme="minorHAnsi" w:cstheme="minorHAnsi" w:hint="eastAsia"/>
        </w:rPr>
        <w:t>Gini</w:t>
      </w:r>
      <w:r w:rsidR="00E02692">
        <w:rPr>
          <w:rFonts w:asciiTheme="minorHAnsi" w:hAnsiTheme="minorHAnsi" w:cstheme="minorHAnsi" w:hint="eastAsia"/>
        </w:rPr>
        <w:t>系数下降</w:t>
      </w:r>
      <w:r w:rsidR="005E67D4" w:rsidRPr="00856A9C">
        <w:rPr>
          <w:rFonts w:asciiTheme="minorHAnsi" w:hAnsiTheme="minorHAnsi" w:cstheme="minorHAnsi"/>
        </w:rPr>
        <w:t>。</w:t>
      </w:r>
      <w:r w:rsidR="00E02692">
        <w:rPr>
          <w:rFonts w:asciiTheme="minorHAnsi" w:hAnsiTheme="minorHAnsi" w:cstheme="minorHAnsi" w:hint="eastAsia"/>
        </w:rPr>
        <w:t>在这些随机生成的决策树形成的“森林”中，每个变量的平均下降的</w:t>
      </w:r>
      <w:r w:rsidR="00E02692">
        <w:rPr>
          <w:rFonts w:asciiTheme="minorHAnsi" w:hAnsiTheme="minorHAnsi" w:cstheme="minorHAnsi" w:hint="eastAsia"/>
        </w:rPr>
        <w:t>Gini</w:t>
      </w:r>
      <w:r w:rsidR="00E02692">
        <w:rPr>
          <w:rFonts w:asciiTheme="minorHAnsi" w:hAnsiTheme="minorHAnsi" w:cstheme="minorHAnsi" w:hint="eastAsia"/>
        </w:rPr>
        <w:t>系数（</w:t>
      </w:r>
      <w:r w:rsidR="00E02692">
        <w:rPr>
          <w:rFonts w:asciiTheme="minorHAnsi" w:hAnsiTheme="minorHAnsi" w:cstheme="minorHAnsi" w:hint="eastAsia"/>
        </w:rPr>
        <w:t>mean</w:t>
      </w:r>
      <w:r w:rsidR="00E02692">
        <w:rPr>
          <w:rFonts w:asciiTheme="minorHAnsi" w:hAnsiTheme="minorHAnsi" w:cstheme="minorHAnsi"/>
        </w:rPr>
        <w:t xml:space="preserve"> decrease Gini</w:t>
      </w:r>
      <w:r w:rsidR="00E02692">
        <w:rPr>
          <w:rFonts w:asciiTheme="minorHAnsi" w:hAnsiTheme="minorHAnsi" w:cstheme="minorHAnsi" w:hint="eastAsia"/>
        </w:rPr>
        <w:t>）可以作为变量重要性的评估。</w:t>
      </w:r>
      <w:r w:rsidR="00A55263" w:rsidRPr="00856A9C">
        <w:rPr>
          <w:rFonts w:asciiTheme="minorHAnsi" w:hAnsiTheme="minorHAnsi" w:cstheme="minorHAnsi"/>
        </w:rPr>
        <w:t>为了更进一步评估</w:t>
      </w:r>
      <w:r w:rsidR="000D223A" w:rsidRPr="00856A9C">
        <w:rPr>
          <w:rFonts w:asciiTheme="minorHAnsi" w:hAnsiTheme="minorHAnsi" w:cstheme="minorHAnsi"/>
        </w:rPr>
        <w:t>随访时刻的</w:t>
      </w:r>
      <w:r w:rsidR="00C96316" w:rsidRPr="00856A9C">
        <w:rPr>
          <w:rFonts w:asciiTheme="minorHAnsi" w:hAnsiTheme="minorHAnsi" w:cstheme="minorHAnsi"/>
        </w:rPr>
        <w:t>贫血是否改善</w:t>
      </w:r>
      <w:r w:rsidR="000D223A" w:rsidRPr="00856A9C">
        <w:rPr>
          <w:rFonts w:asciiTheme="minorHAnsi" w:hAnsiTheme="minorHAnsi" w:cstheme="minorHAnsi"/>
        </w:rPr>
        <w:t>（</w:t>
      </w:r>
      <w:r w:rsidR="00C96316" w:rsidRPr="00856A9C">
        <w:rPr>
          <w:rFonts w:asciiTheme="minorHAnsi" w:hAnsiTheme="minorHAnsi" w:cstheme="minorHAnsi"/>
        </w:rPr>
        <w:t>Hb</w:t>
      </w:r>
      <w:r w:rsidR="00C96316" w:rsidRPr="00856A9C">
        <w:rPr>
          <w:rFonts w:asciiTheme="minorHAnsi" w:hAnsiTheme="minorHAnsi" w:cstheme="minorHAnsi"/>
        </w:rPr>
        <w:t>下降组</w:t>
      </w:r>
      <w:r w:rsidR="00C96316" w:rsidRPr="00856A9C">
        <w:rPr>
          <w:rFonts w:asciiTheme="minorHAnsi" w:hAnsiTheme="minorHAnsi" w:cstheme="minorHAnsi"/>
        </w:rPr>
        <w:t>/ Hb</w:t>
      </w:r>
      <w:r w:rsidR="00C96316" w:rsidRPr="00856A9C">
        <w:rPr>
          <w:rFonts w:asciiTheme="minorHAnsi" w:hAnsiTheme="minorHAnsi" w:cstheme="minorHAnsi"/>
        </w:rPr>
        <w:t>稳定组</w:t>
      </w:r>
      <w:r w:rsidR="00C96316" w:rsidRPr="00856A9C">
        <w:rPr>
          <w:rFonts w:asciiTheme="minorHAnsi" w:hAnsiTheme="minorHAnsi" w:cstheme="minorHAnsi"/>
        </w:rPr>
        <w:t>/Hb</w:t>
      </w:r>
      <w:r w:rsidR="00C96316" w:rsidRPr="00856A9C">
        <w:rPr>
          <w:rFonts w:asciiTheme="minorHAnsi" w:hAnsiTheme="minorHAnsi" w:cstheme="minorHAnsi"/>
        </w:rPr>
        <w:t>上升组</w:t>
      </w:r>
      <w:r w:rsidR="000D223A" w:rsidRPr="00856A9C">
        <w:rPr>
          <w:rFonts w:asciiTheme="minorHAnsi" w:hAnsiTheme="minorHAnsi" w:cstheme="minorHAnsi"/>
        </w:rPr>
        <w:t>）是如何被</w:t>
      </w:r>
      <w:r w:rsidR="00D8271B" w:rsidRPr="00856A9C">
        <w:rPr>
          <w:rFonts w:asciiTheme="minorHAnsi" w:hAnsiTheme="minorHAnsi" w:cstheme="minorHAnsi"/>
        </w:rPr>
        <w:t>实验室检查</w:t>
      </w:r>
      <w:r w:rsidR="00814D1B" w:rsidRPr="00856A9C">
        <w:rPr>
          <w:rFonts w:asciiTheme="minorHAnsi" w:hAnsiTheme="minorHAnsi" w:cstheme="minorHAnsi"/>
        </w:rPr>
        <w:t>和免疫指标的变化</w:t>
      </w:r>
      <w:r w:rsidR="000D223A" w:rsidRPr="00856A9C">
        <w:rPr>
          <w:rFonts w:asciiTheme="minorHAnsi" w:hAnsiTheme="minorHAnsi" w:cstheme="minorHAnsi"/>
        </w:rPr>
        <w:t>所影响，</w:t>
      </w:r>
      <w:r w:rsidRPr="00856A9C">
        <w:rPr>
          <w:rFonts w:asciiTheme="minorHAnsi" w:hAnsiTheme="minorHAnsi" w:cstheme="minorHAnsi"/>
        </w:rPr>
        <w:t>我们以随访时的三个分组为因变量，实验室检查和免疫指标的变化自变量，构建随机森林模型，并</w:t>
      </w:r>
      <w:r w:rsidR="00E02692">
        <w:rPr>
          <w:rFonts w:asciiTheme="minorHAnsi" w:hAnsiTheme="minorHAnsi" w:cstheme="minorHAnsi" w:hint="eastAsia"/>
        </w:rPr>
        <w:t>根据平均下降的</w:t>
      </w:r>
      <w:r w:rsidR="00E02692">
        <w:rPr>
          <w:rFonts w:asciiTheme="minorHAnsi" w:hAnsiTheme="minorHAnsi" w:cstheme="minorHAnsi" w:hint="eastAsia"/>
        </w:rPr>
        <w:t>Gini</w:t>
      </w:r>
      <w:r w:rsidR="00E02692">
        <w:rPr>
          <w:rFonts w:asciiTheme="minorHAnsi" w:hAnsiTheme="minorHAnsi" w:cstheme="minorHAnsi" w:hint="eastAsia"/>
        </w:rPr>
        <w:t>系数（</w:t>
      </w:r>
      <w:r w:rsidR="00E02692">
        <w:rPr>
          <w:rFonts w:asciiTheme="minorHAnsi" w:hAnsiTheme="minorHAnsi" w:cstheme="minorHAnsi" w:hint="eastAsia"/>
        </w:rPr>
        <w:t>mean</w:t>
      </w:r>
      <w:r w:rsidR="00E02692">
        <w:rPr>
          <w:rFonts w:asciiTheme="minorHAnsi" w:hAnsiTheme="minorHAnsi" w:cstheme="minorHAnsi"/>
        </w:rPr>
        <w:t xml:space="preserve"> decrease Gini</w:t>
      </w:r>
      <w:r w:rsidR="00E02692">
        <w:rPr>
          <w:rFonts w:asciiTheme="minorHAnsi" w:hAnsiTheme="minorHAnsi" w:cstheme="minorHAnsi" w:hint="eastAsia"/>
        </w:rPr>
        <w:t>）</w:t>
      </w:r>
      <w:r w:rsidRPr="00856A9C">
        <w:rPr>
          <w:rFonts w:asciiTheme="minorHAnsi" w:hAnsiTheme="minorHAnsi" w:cstheme="minorHAnsi"/>
        </w:rPr>
        <w:t>将自变量的重要程度排序作为结果给出。</w:t>
      </w:r>
    </w:p>
    <w:p w14:paraId="4635C211" w14:textId="279C44A6" w:rsidR="00A67618" w:rsidRPr="00856A9C" w:rsidRDefault="00A67618" w:rsidP="00A67618">
      <w:pPr>
        <w:rPr>
          <w:rFonts w:asciiTheme="minorHAnsi" w:hAnsiTheme="minorHAnsi" w:cstheme="minorHAnsi"/>
        </w:rPr>
      </w:pPr>
      <w:r w:rsidRPr="00856A9C">
        <w:rPr>
          <w:rFonts w:asciiTheme="minorHAnsi" w:hAnsiTheme="minorHAnsi" w:cstheme="minorHAnsi"/>
        </w:rPr>
        <w:t>本文所有数据清洗，统计分析和可视化都是借助</w:t>
      </w:r>
      <w:r w:rsidRPr="00856A9C">
        <w:rPr>
          <w:rFonts w:asciiTheme="minorHAnsi" w:hAnsiTheme="minorHAnsi" w:cstheme="minorHAnsi"/>
        </w:rPr>
        <w:t>R</w:t>
      </w:r>
      <w:r w:rsidRPr="00856A9C">
        <w:rPr>
          <w:rFonts w:asciiTheme="minorHAnsi" w:hAnsiTheme="minorHAnsi" w:cstheme="minorHAnsi"/>
        </w:rPr>
        <w:t>软件（版本</w:t>
      </w:r>
      <w:r w:rsidRPr="00856A9C">
        <w:rPr>
          <w:rFonts w:asciiTheme="minorHAnsi" w:hAnsiTheme="minorHAnsi" w:cstheme="minorHAnsi"/>
        </w:rPr>
        <w:t xml:space="preserve">4.2.0, </w:t>
      </w:r>
      <w:r w:rsidRPr="00856A9C">
        <w:rPr>
          <w:rFonts w:asciiTheme="minorHAnsi" w:hAnsiTheme="minorHAnsi" w:cstheme="minorHAnsi"/>
        </w:rPr>
        <w:t>美国</w:t>
      </w:r>
      <w:r w:rsidRPr="00856A9C">
        <w:rPr>
          <w:rFonts w:asciiTheme="minorHAnsi" w:hAnsiTheme="minorHAnsi" w:cstheme="minorHAnsi"/>
        </w:rPr>
        <w:t>Bell</w:t>
      </w:r>
      <w:r w:rsidRPr="00856A9C">
        <w:rPr>
          <w:rFonts w:asciiTheme="minorHAnsi" w:hAnsiTheme="minorHAnsi" w:cstheme="minorHAnsi"/>
        </w:rPr>
        <w:t>实验室）完成的。</w:t>
      </w:r>
    </w:p>
    <w:p w14:paraId="16EC7879" w14:textId="150647F4" w:rsidR="00A63466" w:rsidRPr="00856A9C" w:rsidRDefault="00A67618" w:rsidP="007D5680">
      <w:pPr>
        <w:pStyle w:val="Heading3"/>
      </w:pPr>
      <w:r w:rsidRPr="00856A9C">
        <w:t>伦理学批准</w:t>
      </w:r>
    </w:p>
    <w:p w14:paraId="7720D8E8" w14:textId="77777777" w:rsidR="00A63466" w:rsidRPr="00856A9C" w:rsidRDefault="00A63466" w:rsidP="00A67618">
      <w:pPr>
        <w:rPr>
          <w:rFonts w:asciiTheme="minorHAnsi" w:hAnsiTheme="minorHAnsi" w:cstheme="minorHAnsi"/>
        </w:rPr>
        <w:sectPr w:rsidR="00A63466" w:rsidRPr="00856A9C">
          <w:pgSz w:w="12240" w:h="15840"/>
          <w:pgMar w:top="1440" w:right="1800" w:bottom="1440" w:left="1800" w:header="720" w:footer="720" w:gutter="0"/>
          <w:cols w:space="720"/>
          <w:docGrid w:linePitch="360"/>
        </w:sectPr>
      </w:pPr>
    </w:p>
    <w:p w14:paraId="2567AA8A" w14:textId="1E1A9D84" w:rsidR="00A63466" w:rsidRPr="00856A9C" w:rsidRDefault="00A63466" w:rsidP="007D5680">
      <w:pPr>
        <w:pStyle w:val="Heading2"/>
      </w:pPr>
      <w:r w:rsidRPr="00856A9C">
        <w:lastRenderedPageBreak/>
        <w:t>结果</w:t>
      </w:r>
    </w:p>
    <w:p w14:paraId="7E199A01" w14:textId="2A3E9FAD" w:rsidR="00A63466" w:rsidRPr="00754339" w:rsidRDefault="00A63466" w:rsidP="007D5680">
      <w:pPr>
        <w:pStyle w:val="Heading3"/>
        <w:rPr>
          <w:rFonts w:hint="eastAsia"/>
        </w:rPr>
      </w:pPr>
      <w:r w:rsidRPr="00856A9C">
        <w:t>基线数据</w:t>
      </w:r>
      <w:r w:rsidR="00856A9C">
        <w:rPr>
          <w:rFonts w:hint="eastAsia"/>
        </w:rPr>
        <w:t>单因素</w:t>
      </w:r>
      <w:r w:rsidRPr="00856A9C">
        <w:t>分</w:t>
      </w:r>
      <w:r w:rsidR="00754339" w:rsidRPr="00754339">
        <w:rPr>
          <w:rFonts w:hint="eastAsia"/>
        </w:rPr>
        <w:t>结果</w:t>
      </w:r>
    </w:p>
    <w:p w14:paraId="5E39951F" w14:textId="693B8AA4" w:rsidR="00A63466" w:rsidRPr="00856A9C" w:rsidRDefault="00A63466" w:rsidP="00A67618">
      <w:pPr>
        <w:rPr>
          <w:rFonts w:asciiTheme="minorHAnsi" w:hAnsiTheme="minorHAnsi" w:cstheme="minorHAnsi"/>
        </w:rPr>
      </w:pPr>
      <w:r w:rsidRPr="00856A9C">
        <w:rPr>
          <w:rFonts w:asciiTheme="minorHAnsi" w:hAnsiTheme="minorHAnsi" w:cstheme="minorHAnsi"/>
        </w:rPr>
        <w:t>为了分析患者的基线数据，包括一般人口学资料</w:t>
      </w:r>
      <w:r w:rsidR="00856A9C" w:rsidRPr="00856A9C">
        <w:rPr>
          <w:rFonts w:asciiTheme="minorHAnsi" w:hAnsiTheme="minorHAnsi" w:cstheme="minorHAnsi"/>
        </w:rPr>
        <w:t>，</w:t>
      </w:r>
      <w:r w:rsidRPr="00856A9C">
        <w:rPr>
          <w:rFonts w:asciiTheme="minorHAnsi" w:hAnsiTheme="minorHAnsi" w:cstheme="minorHAnsi"/>
        </w:rPr>
        <w:t>肿瘤治疗相关的信息</w:t>
      </w:r>
      <w:r w:rsidR="00856A9C" w:rsidRPr="00856A9C">
        <w:rPr>
          <w:rFonts w:asciiTheme="minorHAnsi" w:hAnsiTheme="minorHAnsi" w:cstheme="minorHAnsi"/>
        </w:rPr>
        <w:t>，以及实验室检查结果和免疫学指标</w:t>
      </w:r>
      <w:r w:rsidRPr="00856A9C">
        <w:rPr>
          <w:rFonts w:asciiTheme="minorHAnsi" w:hAnsiTheme="minorHAnsi" w:cstheme="minorHAnsi"/>
        </w:rPr>
        <w:t>，患者首先根据贫血与否被分成两组。单因素分析首先被进行，</w:t>
      </w:r>
      <w:r w:rsidR="00856A9C">
        <w:rPr>
          <w:rFonts w:asciiTheme="minorHAnsi" w:hAnsiTheme="minorHAnsi" w:cstheme="minorHAnsi" w:hint="eastAsia"/>
        </w:rPr>
        <w:t>它允许我们通过假设检验</w:t>
      </w:r>
      <w:r w:rsidRPr="00856A9C">
        <w:rPr>
          <w:rFonts w:asciiTheme="minorHAnsi" w:hAnsiTheme="minorHAnsi" w:cstheme="minorHAnsi"/>
        </w:rPr>
        <w:t>比较</w:t>
      </w:r>
      <w:r w:rsidR="00856A9C" w:rsidRPr="00856A9C">
        <w:rPr>
          <w:rFonts w:asciiTheme="minorHAnsi" w:hAnsiTheme="minorHAnsi" w:cstheme="minorHAnsi"/>
        </w:rPr>
        <w:t>单个变量</w:t>
      </w:r>
      <w:r w:rsidR="00856A9C">
        <w:rPr>
          <w:rFonts w:asciiTheme="minorHAnsi" w:hAnsiTheme="minorHAnsi" w:cstheme="minorHAnsi" w:hint="eastAsia"/>
        </w:rPr>
        <w:t>的分布（频数或者分位数）</w:t>
      </w:r>
      <w:r w:rsidR="00856A9C" w:rsidRPr="00856A9C">
        <w:rPr>
          <w:rFonts w:asciiTheme="minorHAnsi" w:hAnsiTheme="minorHAnsi" w:cstheme="minorHAnsi"/>
        </w:rPr>
        <w:t>在两个分组间是否存在</w:t>
      </w:r>
      <w:r w:rsidR="00856A9C">
        <w:rPr>
          <w:rFonts w:asciiTheme="minorHAnsi" w:hAnsiTheme="minorHAnsi" w:cstheme="minorHAnsi" w:hint="eastAsia"/>
        </w:rPr>
        <w:t>统计学</w:t>
      </w:r>
      <w:r w:rsidR="00856A9C" w:rsidRPr="00856A9C">
        <w:rPr>
          <w:rFonts w:asciiTheme="minorHAnsi" w:hAnsiTheme="minorHAnsi" w:cstheme="minorHAnsi"/>
        </w:rPr>
        <w:t>差异。</w:t>
      </w:r>
      <w:r w:rsidR="00856A9C">
        <w:rPr>
          <w:rFonts w:asciiTheme="minorHAnsi" w:hAnsiTheme="minorHAnsi" w:cstheme="minorHAnsi" w:hint="eastAsia"/>
        </w:rPr>
        <w:t>假设检验的结果在表</w:t>
      </w:r>
      <w:r w:rsidR="00856A9C">
        <w:rPr>
          <w:rFonts w:asciiTheme="minorHAnsi" w:hAnsiTheme="minorHAnsi" w:cstheme="minorHAnsi"/>
        </w:rPr>
        <w:t>3</w:t>
      </w:r>
      <w:r w:rsidR="00856A9C">
        <w:rPr>
          <w:rFonts w:asciiTheme="minorHAnsi" w:hAnsiTheme="minorHAnsi" w:cstheme="minorHAnsi" w:hint="eastAsia"/>
        </w:rPr>
        <w:t>和表</w:t>
      </w:r>
      <w:r w:rsidR="00856A9C">
        <w:rPr>
          <w:rFonts w:asciiTheme="minorHAnsi" w:hAnsiTheme="minorHAnsi" w:cstheme="minorHAnsi" w:hint="eastAsia"/>
        </w:rPr>
        <w:t>4</w:t>
      </w:r>
      <w:r w:rsidR="00856A9C">
        <w:rPr>
          <w:rFonts w:asciiTheme="minorHAnsi" w:hAnsiTheme="minorHAnsi" w:cstheme="minorHAnsi" w:hint="eastAsia"/>
        </w:rPr>
        <w:t>被呈现，以</w:t>
      </w:r>
      <w:r w:rsidR="00856A9C">
        <w:rPr>
          <w:rFonts w:asciiTheme="minorHAnsi" w:hAnsiTheme="minorHAnsi" w:cstheme="minorHAnsi" w:hint="eastAsia"/>
        </w:rPr>
        <w:t>p</w:t>
      </w:r>
      <w:r w:rsidR="00856A9C">
        <w:rPr>
          <w:rFonts w:asciiTheme="minorHAnsi" w:hAnsiTheme="minorHAnsi" w:cstheme="minorHAnsi"/>
        </w:rPr>
        <w:t>&lt;0.2</w:t>
      </w:r>
      <w:r w:rsidR="00856A9C">
        <w:rPr>
          <w:rFonts w:asciiTheme="minorHAnsi" w:hAnsiTheme="minorHAnsi" w:cstheme="minorHAnsi" w:hint="eastAsia"/>
        </w:rPr>
        <w:t>为阈值，我们可以发现年龄，</w:t>
      </w:r>
      <w:proofErr w:type="spellStart"/>
      <w:r w:rsidR="001A7D7F">
        <w:rPr>
          <w:rFonts w:asciiTheme="minorHAnsi" w:hAnsiTheme="minorHAnsi" w:cstheme="minorHAnsi" w:hint="eastAsia"/>
        </w:rPr>
        <w:t>kps</w:t>
      </w:r>
      <w:proofErr w:type="spellEnd"/>
      <w:r w:rsidR="001A7D7F">
        <w:rPr>
          <w:rFonts w:asciiTheme="minorHAnsi" w:hAnsiTheme="minorHAnsi" w:cstheme="minorHAnsi" w:hint="eastAsia"/>
        </w:rPr>
        <w:t>，确诊部位，用药时间，</w:t>
      </w:r>
      <w:r w:rsidR="001A7D7F" w:rsidRPr="00A63466">
        <w:rPr>
          <w:rFonts w:asciiTheme="minorHAnsi" w:hAnsiTheme="minorHAnsi" w:cstheme="minorHAnsi"/>
        </w:rPr>
        <w:t>CD3CD4</w:t>
      </w:r>
      <w:r w:rsidR="00EF0577">
        <w:rPr>
          <w:rFonts w:asciiTheme="minorHAnsi" w:hAnsiTheme="minorHAnsi" w:cstheme="minorHAnsi" w:hint="eastAsia"/>
        </w:rPr>
        <w:t>，</w:t>
      </w:r>
      <w:r w:rsidR="001A7D7F" w:rsidRPr="00A63466">
        <w:rPr>
          <w:rFonts w:asciiTheme="minorHAnsi" w:hAnsiTheme="minorHAnsi" w:cstheme="minorHAnsi"/>
        </w:rPr>
        <w:t>mcv</w:t>
      </w:r>
      <w:r w:rsidR="001A7D7F" w:rsidRPr="00A63466">
        <w:rPr>
          <w:rFonts w:asciiTheme="minorHAnsi" w:hAnsiTheme="minorHAnsi" w:cstheme="minorHAnsi"/>
        </w:rPr>
        <w:t>和</w:t>
      </w:r>
      <w:proofErr w:type="spellStart"/>
      <w:r w:rsidR="001A7D7F" w:rsidRPr="00A63466">
        <w:rPr>
          <w:rFonts w:asciiTheme="minorHAnsi" w:hAnsiTheme="minorHAnsi" w:cstheme="minorHAnsi"/>
        </w:rPr>
        <w:t>mch</w:t>
      </w:r>
      <w:proofErr w:type="spellEnd"/>
      <w:r w:rsidR="00EF0577">
        <w:rPr>
          <w:rFonts w:asciiTheme="minorHAnsi" w:hAnsiTheme="minorHAnsi" w:cstheme="minorHAnsi" w:hint="eastAsia"/>
        </w:rPr>
        <w:t>，</w:t>
      </w:r>
      <w:r w:rsidR="001A7D7F" w:rsidRPr="00A63466">
        <w:rPr>
          <w:rFonts w:asciiTheme="minorHAnsi" w:hAnsiTheme="minorHAnsi" w:cstheme="minorHAnsi"/>
        </w:rPr>
        <w:t>淋巴细胞绝对值是显著的</w:t>
      </w:r>
      <w:r w:rsidR="00EF0577">
        <w:rPr>
          <w:rFonts w:asciiTheme="minorHAnsi" w:hAnsiTheme="minorHAnsi" w:cstheme="minorHAnsi" w:hint="eastAsia"/>
        </w:rPr>
        <w:t>。</w:t>
      </w:r>
      <w:r w:rsidR="00EF0577" w:rsidRPr="00A63466">
        <w:rPr>
          <w:rFonts w:asciiTheme="minorHAnsi" w:hAnsiTheme="minorHAnsi" w:cstheme="minorHAnsi"/>
        </w:rPr>
        <w:t>关于</w:t>
      </w:r>
      <w:r w:rsidR="00EF0577">
        <w:rPr>
          <w:rFonts w:asciiTheme="minorHAnsi" w:hAnsiTheme="minorHAnsi" w:cstheme="minorHAnsi" w:hint="eastAsia"/>
        </w:rPr>
        <w:t>用药，</w:t>
      </w:r>
      <w:r w:rsidR="00EF0577" w:rsidRPr="00A63466">
        <w:rPr>
          <w:rFonts w:asciiTheme="minorHAnsi" w:hAnsiTheme="minorHAnsi" w:cstheme="minorHAnsi"/>
        </w:rPr>
        <w:t>我们可以看到两组患者选择是否接受中医治疗是有不同倾向的</w:t>
      </w:r>
      <w:r w:rsidR="00EF0577">
        <w:rPr>
          <w:rFonts w:asciiTheme="minorHAnsi" w:hAnsiTheme="minorHAnsi" w:cstheme="minorHAnsi" w:hint="eastAsia"/>
        </w:rPr>
        <w:t>，</w:t>
      </w:r>
      <w:r w:rsidR="00EF0577">
        <w:rPr>
          <w:rFonts w:asciiTheme="minorHAnsi" w:hAnsiTheme="minorHAnsi" w:cstheme="minorHAnsi" w:hint="eastAsia"/>
        </w:rPr>
        <w:t>9</w:t>
      </w:r>
      <w:r w:rsidR="00EF0577">
        <w:rPr>
          <w:rFonts w:asciiTheme="minorHAnsi" w:hAnsiTheme="minorHAnsi" w:cstheme="minorHAnsi"/>
        </w:rPr>
        <w:t>1%</w:t>
      </w:r>
      <w:r w:rsidR="00EF0577">
        <w:rPr>
          <w:rFonts w:asciiTheme="minorHAnsi" w:hAnsiTheme="minorHAnsi" w:cstheme="minorHAnsi" w:hint="eastAsia"/>
        </w:rPr>
        <w:t>的合并贫血患者治疗时间超过三个月，而未合并贫血的患者中，这个数目仅有</w:t>
      </w:r>
      <w:r w:rsidR="00EF0577">
        <w:rPr>
          <w:rFonts w:asciiTheme="minorHAnsi" w:hAnsiTheme="minorHAnsi" w:cstheme="minorHAnsi" w:hint="eastAsia"/>
        </w:rPr>
        <w:t>4</w:t>
      </w:r>
      <w:r w:rsidR="00EF0577">
        <w:rPr>
          <w:rFonts w:asciiTheme="minorHAnsi" w:hAnsiTheme="minorHAnsi" w:cstheme="minorHAnsi"/>
        </w:rPr>
        <w:t>9%</w:t>
      </w:r>
      <w:r w:rsidR="00EF0577">
        <w:rPr>
          <w:rFonts w:asciiTheme="minorHAnsi" w:hAnsiTheme="minorHAnsi" w:cstheme="minorHAnsi" w:hint="eastAsia"/>
        </w:rPr>
        <w:t>。</w:t>
      </w:r>
    </w:p>
    <w:p w14:paraId="647AA104" w14:textId="08D66EDC" w:rsidR="00A63466" w:rsidRPr="00856A9C" w:rsidRDefault="00A63466" w:rsidP="00A67618">
      <w:pPr>
        <w:rPr>
          <w:rFonts w:asciiTheme="minorHAnsi" w:hAnsiTheme="minorHAnsi" w:cstheme="minorHAnsi"/>
        </w:rPr>
        <w:sectPr w:rsidR="00A63466" w:rsidRPr="00856A9C">
          <w:pgSz w:w="12240" w:h="15840"/>
          <w:pgMar w:top="1440" w:right="1800" w:bottom="1440" w:left="1800" w:header="720" w:footer="720" w:gutter="0"/>
          <w:cols w:space="720"/>
          <w:docGrid w:linePitch="360"/>
        </w:sectPr>
      </w:pPr>
    </w:p>
    <w:p w14:paraId="27309A10" w14:textId="69EE8F8F" w:rsidR="00A63466" w:rsidRPr="00A63466" w:rsidRDefault="00A63466" w:rsidP="00E02692">
      <w:pPr>
        <w:jc w:val="center"/>
        <w:rPr>
          <w:rFonts w:asciiTheme="minorHAnsi" w:hAnsiTheme="minorHAnsi" w:cstheme="minorHAnsi"/>
        </w:rPr>
      </w:pPr>
      <w:r w:rsidRPr="00A63466">
        <w:rPr>
          <w:rFonts w:asciiTheme="minorHAnsi" w:hAnsiTheme="minorHAnsi" w:cstheme="minorHAnsi"/>
        </w:rPr>
        <w:lastRenderedPageBreak/>
        <w:t>表</w:t>
      </w:r>
      <w:r w:rsidR="00856A9C" w:rsidRPr="00856A9C">
        <w:rPr>
          <w:rFonts w:asciiTheme="minorHAnsi" w:hAnsiTheme="minorHAnsi" w:cstheme="minorHAnsi"/>
        </w:rPr>
        <w:t>3</w:t>
      </w:r>
      <w:r w:rsidRPr="00A63466">
        <w:rPr>
          <w:rFonts w:asciiTheme="minorHAnsi" w:hAnsiTheme="minorHAnsi" w:cstheme="minorHAnsi"/>
        </w:rPr>
        <w:t xml:space="preserve">: </w:t>
      </w:r>
      <w:r w:rsidRPr="00A63466">
        <w:rPr>
          <w:rFonts w:asciiTheme="minorHAnsi" w:hAnsiTheme="minorHAnsi" w:cstheme="minorHAnsi"/>
        </w:rPr>
        <w:t>比较基线时刻</w:t>
      </w:r>
      <w:r w:rsidRPr="00A63466">
        <w:rPr>
          <w:rFonts w:asciiTheme="minorHAnsi" w:hAnsiTheme="minorHAnsi" w:cstheme="minorHAnsi"/>
        </w:rPr>
        <w:t xml:space="preserve">, </w:t>
      </w:r>
      <w:r w:rsidRPr="00A63466">
        <w:rPr>
          <w:rFonts w:asciiTheme="minorHAnsi" w:hAnsiTheme="minorHAnsi" w:cstheme="minorHAnsi"/>
        </w:rPr>
        <w:t>胃癌合并贫血与未合并贫血的患者的一般资料和临床特征</w:t>
      </w:r>
      <w:r w:rsidRPr="00A63466">
        <w:rPr>
          <w:rFonts w:asciiTheme="minorHAnsi" w:hAnsiTheme="minorHAnsi" w:cstheme="minorHAnsi"/>
        </w:rPr>
        <w:t xml:space="preserve"> (</w:t>
      </w:r>
      <w:r w:rsidRPr="00A63466">
        <w:rPr>
          <w:rFonts w:asciiTheme="minorHAnsi" w:hAnsiTheme="minorHAnsi" w:cstheme="minorHAnsi"/>
        </w:rPr>
        <w:t>单因素分析</w:t>
      </w:r>
      <w:r w:rsidRPr="00A63466">
        <w:rPr>
          <w:rFonts w:asciiTheme="minorHAnsi" w:hAnsiTheme="minorHAnsi" w:cstheme="minorHAnsi"/>
        </w:rPr>
        <w:t>).</w:t>
      </w:r>
    </w:p>
    <w:tbl>
      <w:tblPr>
        <w:tblW w:w="9709" w:type="dxa"/>
        <w:jc w:val="center"/>
        <w:tblLook w:val="04A0" w:firstRow="1" w:lastRow="0" w:firstColumn="1" w:lastColumn="0" w:noHBand="0" w:noVBand="1"/>
      </w:tblPr>
      <w:tblGrid>
        <w:gridCol w:w="2540"/>
        <w:gridCol w:w="1760"/>
        <w:gridCol w:w="1880"/>
        <w:gridCol w:w="1880"/>
        <w:gridCol w:w="740"/>
        <w:gridCol w:w="909"/>
      </w:tblGrid>
      <w:tr w:rsidR="00A63466" w:rsidRPr="00A63466" w14:paraId="68F48EA5" w14:textId="77777777" w:rsidTr="00E02692">
        <w:trPr>
          <w:trHeight w:val="300"/>
          <w:jc w:val="center"/>
        </w:trPr>
        <w:tc>
          <w:tcPr>
            <w:tcW w:w="2540" w:type="dxa"/>
            <w:tcBorders>
              <w:top w:val="single" w:sz="4" w:space="0" w:color="auto"/>
              <w:left w:val="nil"/>
              <w:bottom w:val="single" w:sz="4" w:space="0" w:color="auto"/>
              <w:right w:val="nil"/>
            </w:tcBorders>
            <w:shd w:val="clear" w:color="auto" w:fill="auto"/>
            <w:noWrap/>
            <w:vAlign w:val="bottom"/>
            <w:hideMark/>
          </w:tcPr>
          <w:p w14:paraId="0E93131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Variables</w:t>
            </w:r>
          </w:p>
        </w:tc>
        <w:tc>
          <w:tcPr>
            <w:tcW w:w="1760" w:type="dxa"/>
            <w:tcBorders>
              <w:top w:val="single" w:sz="4" w:space="0" w:color="auto"/>
              <w:left w:val="nil"/>
              <w:bottom w:val="single" w:sz="4" w:space="0" w:color="auto"/>
              <w:right w:val="nil"/>
            </w:tcBorders>
            <w:shd w:val="clear" w:color="auto" w:fill="auto"/>
            <w:noWrap/>
            <w:vAlign w:val="bottom"/>
            <w:hideMark/>
          </w:tcPr>
          <w:p w14:paraId="3B4FDA1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Total (n = 101)</w:t>
            </w:r>
          </w:p>
        </w:tc>
        <w:tc>
          <w:tcPr>
            <w:tcW w:w="1880" w:type="dxa"/>
            <w:tcBorders>
              <w:top w:val="single" w:sz="4" w:space="0" w:color="auto"/>
              <w:left w:val="nil"/>
              <w:bottom w:val="single" w:sz="4" w:space="0" w:color="auto"/>
              <w:right w:val="nil"/>
            </w:tcBorders>
            <w:shd w:val="clear" w:color="auto" w:fill="auto"/>
            <w:noWrap/>
            <w:vAlign w:val="bottom"/>
            <w:hideMark/>
          </w:tcPr>
          <w:p w14:paraId="016F109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贫血组</w:t>
            </w:r>
            <w:r w:rsidRPr="00A63466">
              <w:rPr>
                <w:rFonts w:asciiTheme="minorHAnsi" w:hAnsiTheme="minorHAnsi" w:cstheme="minorHAnsi"/>
                <w:color w:val="000000"/>
              </w:rPr>
              <w:t xml:space="preserve"> (n = 54)</w:t>
            </w:r>
          </w:p>
        </w:tc>
        <w:tc>
          <w:tcPr>
            <w:tcW w:w="1880" w:type="dxa"/>
            <w:tcBorders>
              <w:top w:val="single" w:sz="4" w:space="0" w:color="auto"/>
              <w:left w:val="nil"/>
              <w:bottom w:val="single" w:sz="4" w:space="0" w:color="auto"/>
              <w:right w:val="nil"/>
            </w:tcBorders>
            <w:shd w:val="clear" w:color="auto" w:fill="auto"/>
            <w:noWrap/>
            <w:vAlign w:val="bottom"/>
            <w:hideMark/>
          </w:tcPr>
          <w:p w14:paraId="1CDCD92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非贫血组</w:t>
            </w:r>
            <w:r w:rsidRPr="00A63466">
              <w:rPr>
                <w:rFonts w:asciiTheme="minorHAnsi" w:hAnsiTheme="minorHAnsi" w:cstheme="minorHAnsi"/>
                <w:color w:val="000000"/>
              </w:rPr>
              <w:t xml:space="preserve"> (n = 47)</w:t>
            </w:r>
          </w:p>
        </w:tc>
        <w:tc>
          <w:tcPr>
            <w:tcW w:w="740" w:type="dxa"/>
            <w:tcBorders>
              <w:top w:val="single" w:sz="4" w:space="0" w:color="auto"/>
              <w:left w:val="nil"/>
              <w:bottom w:val="single" w:sz="4" w:space="0" w:color="auto"/>
              <w:right w:val="nil"/>
            </w:tcBorders>
            <w:shd w:val="clear" w:color="auto" w:fill="auto"/>
            <w:noWrap/>
            <w:vAlign w:val="bottom"/>
            <w:hideMark/>
          </w:tcPr>
          <w:p w14:paraId="5F82CA7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p</w:t>
            </w:r>
          </w:p>
        </w:tc>
        <w:tc>
          <w:tcPr>
            <w:tcW w:w="909" w:type="dxa"/>
            <w:tcBorders>
              <w:top w:val="single" w:sz="4" w:space="0" w:color="auto"/>
              <w:left w:val="nil"/>
              <w:bottom w:val="single" w:sz="4" w:space="0" w:color="auto"/>
              <w:right w:val="nil"/>
            </w:tcBorders>
            <w:shd w:val="clear" w:color="auto" w:fill="auto"/>
            <w:noWrap/>
            <w:vAlign w:val="bottom"/>
            <w:hideMark/>
          </w:tcPr>
          <w:p w14:paraId="379EFA4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statistic</w:t>
            </w:r>
          </w:p>
        </w:tc>
      </w:tr>
      <w:tr w:rsidR="00A63466" w:rsidRPr="00A63466" w14:paraId="3759183A"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9113EC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年龄</w:t>
            </w:r>
            <w:r w:rsidRPr="00A63466">
              <w:rPr>
                <w:rFonts w:asciiTheme="minorHAnsi" w:hAnsiTheme="minorHAnsi" w:cstheme="minorHAnsi"/>
                <w:color w:val="000000"/>
              </w:rPr>
              <w:t>, Median (Q1,Q3)</w:t>
            </w:r>
          </w:p>
        </w:tc>
        <w:tc>
          <w:tcPr>
            <w:tcW w:w="1760" w:type="dxa"/>
            <w:tcBorders>
              <w:top w:val="nil"/>
              <w:left w:val="nil"/>
              <w:bottom w:val="nil"/>
              <w:right w:val="nil"/>
            </w:tcBorders>
            <w:shd w:val="clear" w:color="auto" w:fill="auto"/>
            <w:noWrap/>
            <w:vAlign w:val="bottom"/>
            <w:hideMark/>
          </w:tcPr>
          <w:p w14:paraId="75A18B1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67 (58, 76)</w:t>
            </w:r>
          </w:p>
        </w:tc>
        <w:tc>
          <w:tcPr>
            <w:tcW w:w="1880" w:type="dxa"/>
            <w:tcBorders>
              <w:top w:val="nil"/>
              <w:left w:val="nil"/>
              <w:bottom w:val="nil"/>
              <w:right w:val="nil"/>
            </w:tcBorders>
            <w:shd w:val="clear" w:color="auto" w:fill="auto"/>
            <w:noWrap/>
            <w:vAlign w:val="bottom"/>
            <w:hideMark/>
          </w:tcPr>
          <w:p w14:paraId="5162D44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71.5 (58, 77)</w:t>
            </w:r>
          </w:p>
        </w:tc>
        <w:tc>
          <w:tcPr>
            <w:tcW w:w="1880" w:type="dxa"/>
            <w:tcBorders>
              <w:top w:val="nil"/>
              <w:left w:val="nil"/>
              <w:bottom w:val="nil"/>
              <w:right w:val="nil"/>
            </w:tcBorders>
            <w:shd w:val="clear" w:color="auto" w:fill="auto"/>
            <w:noWrap/>
            <w:vAlign w:val="bottom"/>
            <w:hideMark/>
          </w:tcPr>
          <w:p w14:paraId="5777055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64 (58.5, 71.5)</w:t>
            </w:r>
          </w:p>
        </w:tc>
        <w:tc>
          <w:tcPr>
            <w:tcW w:w="740" w:type="dxa"/>
            <w:tcBorders>
              <w:top w:val="nil"/>
              <w:left w:val="nil"/>
              <w:bottom w:val="nil"/>
              <w:right w:val="nil"/>
            </w:tcBorders>
            <w:shd w:val="clear" w:color="auto" w:fill="auto"/>
            <w:noWrap/>
            <w:vAlign w:val="bottom"/>
            <w:hideMark/>
          </w:tcPr>
          <w:p w14:paraId="0C15522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0.138</w:t>
            </w:r>
          </w:p>
        </w:tc>
        <w:tc>
          <w:tcPr>
            <w:tcW w:w="909" w:type="dxa"/>
            <w:tcBorders>
              <w:top w:val="nil"/>
              <w:left w:val="nil"/>
              <w:bottom w:val="nil"/>
              <w:right w:val="nil"/>
            </w:tcBorders>
            <w:shd w:val="clear" w:color="auto" w:fill="auto"/>
            <w:noWrap/>
            <w:vAlign w:val="bottom"/>
            <w:hideMark/>
          </w:tcPr>
          <w:p w14:paraId="28FE1AD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1487</w:t>
            </w:r>
          </w:p>
        </w:tc>
      </w:tr>
      <w:tr w:rsidR="00A63466" w:rsidRPr="00A63466" w14:paraId="32187514"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70034CA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性别</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49A06581"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2962E09A"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514F4C83"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6A370BE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0.716</w:t>
            </w:r>
          </w:p>
        </w:tc>
        <w:tc>
          <w:tcPr>
            <w:tcW w:w="909" w:type="dxa"/>
            <w:tcBorders>
              <w:top w:val="nil"/>
              <w:left w:val="nil"/>
              <w:bottom w:val="nil"/>
              <w:right w:val="nil"/>
            </w:tcBorders>
            <w:shd w:val="clear" w:color="auto" w:fill="auto"/>
            <w:noWrap/>
            <w:vAlign w:val="bottom"/>
            <w:hideMark/>
          </w:tcPr>
          <w:p w14:paraId="5CCFFC8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0.133</w:t>
            </w:r>
          </w:p>
        </w:tc>
      </w:tr>
      <w:tr w:rsidR="00A63466" w:rsidRPr="00A63466" w14:paraId="3922A5A3"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F50618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女</w:t>
            </w:r>
          </w:p>
        </w:tc>
        <w:tc>
          <w:tcPr>
            <w:tcW w:w="1760" w:type="dxa"/>
            <w:tcBorders>
              <w:top w:val="nil"/>
              <w:left w:val="nil"/>
              <w:bottom w:val="nil"/>
              <w:right w:val="nil"/>
            </w:tcBorders>
            <w:shd w:val="clear" w:color="auto" w:fill="auto"/>
            <w:noWrap/>
            <w:vAlign w:val="bottom"/>
            <w:hideMark/>
          </w:tcPr>
          <w:p w14:paraId="79BA22A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68 (67)</w:t>
            </w:r>
          </w:p>
        </w:tc>
        <w:tc>
          <w:tcPr>
            <w:tcW w:w="1880" w:type="dxa"/>
            <w:tcBorders>
              <w:top w:val="nil"/>
              <w:left w:val="nil"/>
              <w:bottom w:val="nil"/>
              <w:right w:val="nil"/>
            </w:tcBorders>
            <w:shd w:val="clear" w:color="auto" w:fill="auto"/>
            <w:noWrap/>
            <w:vAlign w:val="bottom"/>
            <w:hideMark/>
          </w:tcPr>
          <w:p w14:paraId="74D12E5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35 (65)</w:t>
            </w:r>
          </w:p>
        </w:tc>
        <w:tc>
          <w:tcPr>
            <w:tcW w:w="1880" w:type="dxa"/>
            <w:tcBorders>
              <w:top w:val="nil"/>
              <w:left w:val="nil"/>
              <w:bottom w:val="nil"/>
              <w:right w:val="nil"/>
            </w:tcBorders>
            <w:shd w:val="clear" w:color="auto" w:fill="auto"/>
            <w:noWrap/>
            <w:vAlign w:val="bottom"/>
            <w:hideMark/>
          </w:tcPr>
          <w:p w14:paraId="17EAFA2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33 (70)</w:t>
            </w:r>
          </w:p>
        </w:tc>
        <w:tc>
          <w:tcPr>
            <w:tcW w:w="740" w:type="dxa"/>
            <w:tcBorders>
              <w:top w:val="nil"/>
              <w:left w:val="nil"/>
              <w:bottom w:val="nil"/>
              <w:right w:val="nil"/>
            </w:tcBorders>
            <w:shd w:val="clear" w:color="auto" w:fill="auto"/>
            <w:noWrap/>
            <w:vAlign w:val="bottom"/>
            <w:hideMark/>
          </w:tcPr>
          <w:p w14:paraId="2C8B4F1C"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766ADB3"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3561E941"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139309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男</w:t>
            </w:r>
          </w:p>
        </w:tc>
        <w:tc>
          <w:tcPr>
            <w:tcW w:w="1760" w:type="dxa"/>
            <w:tcBorders>
              <w:top w:val="nil"/>
              <w:left w:val="nil"/>
              <w:bottom w:val="nil"/>
              <w:right w:val="nil"/>
            </w:tcBorders>
            <w:shd w:val="clear" w:color="auto" w:fill="auto"/>
            <w:noWrap/>
            <w:vAlign w:val="bottom"/>
            <w:hideMark/>
          </w:tcPr>
          <w:p w14:paraId="0A08CFB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33 (33)</w:t>
            </w:r>
          </w:p>
        </w:tc>
        <w:tc>
          <w:tcPr>
            <w:tcW w:w="1880" w:type="dxa"/>
            <w:tcBorders>
              <w:top w:val="nil"/>
              <w:left w:val="nil"/>
              <w:bottom w:val="nil"/>
              <w:right w:val="nil"/>
            </w:tcBorders>
            <w:shd w:val="clear" w:color="auto" w:fill="auto"/>
            <w:noWrap/>
            <w:vAlign w:val="bottom"/>
            <w:hideMark/>
          </w:tcPr>
          <w:p w14:paraId="0F1488C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19 (35)</w:t>
            </w:r>
          </w:p>
        </w:tc>
        <w:tc>
          <w:tcPr>
            <w:tcW w:w="1880" w:type="dxa"/>
            <w:tcBorders>
              <w:top w:val="nil"/>
              <w:left w:val="nil"/>
              <w:bottom w:val="nil"/>
              <w:right w:val="nil"/>
            </w:tcBorders>
            <w:shd w:val="clear" w:color="auto" w:fill="auto"/>
            <w:noWrap/>
            <w:vAlign w:val="bottom"/>
            <w:hideMark/>
          </w:tcPr>
          <w:p w14:paraId="21D0FB1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14 (30)</w:t>
            </w:r>
          </w:p>
        </w:tc>
        <w:tc>
          <w:tcPr>
            <w:tcW w:w="740" w:type="dxa"/>
            <w:tcBorders>
              <w:top w:val="nil"/>
              <w:left w:val="nil"/>
              <w:bottom w:val="nil"/>
              <w:right w:val="nil"/>
            </w:tcBorders>
            <w:shd w:val="clear" w:color="auto" w:fill="auto"/>
            <w:noWrap/>
            <w:vAlign w:val="bottom"/>
            <w:hideMark/>
          </w:tcPr>
          <w:p w14:paraId="693DCF60"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3497D8B"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71297207"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83E3F75" w14:textId="77777777" w:rsidR="00A63466" w:rsidRPr="00A63466" w:rsidRDefault="00A63466" w:rsidP="00A63466">
            <w:pPr>
              <w:spacing w:after="0" w:line="240" w:lineRule="auto"/>
              <w:rPr>
                <w:rFonts w:asciiTheme="minorHAnsi" w:hAnsiTheme="minorHAnsi" w:cstheme="minorHAnsi"/>
                <w:color w:val="000000"/>
              </w:rPr>
            </w:pPr>
            <w:proofErr w:type="spellStart"/>
            <w:r w:rsidRPr="00A63466">
              <w:rPr>
                <w:rFonts w:asciiTheme="minorHAnsi" w:hAnsiTheme="minorHAnsi" w:cstheme="minorHAnsi"/>
                <w:color w:val="000000"/>
              </w:rPr>
              <w:t>bmi</w:t>
            </w:r>
            <w:proofErr w:type="spellEnd"/>
            <w:r w:rsidRPr="00A63466">
              <w:rPr>
                <w:rFonts w:asciiTheme="minorHAnsi" w:hAnsiTheme="minorHAnsi" w:cstheme="minorHAnsi"/>
                <w:color w:val="000000"/>
              </w:rPr>
              <w:t>, Median (Q</w:t>
            </w:r>
            <w:proofErr w:type="gramStart"/>
            <w:r w:rsidRPr="00A63466">
              <w:rPr>
                <w:rFonts w:asciiTheme="minorHAnsi" w:hAnsiTheme="minorHAnsi" w:cstheme="minorHAnsi"/>
                <w:color w:val="000000"/>
              </w:rPr>
              <w:t>1,Q</w:t>
            </w:r>
            <w:proofErr w:type="gramEnd"/>
            <w:r w:rsidRPr="00A63466">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571511A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20.7 (18.37, 22.95)</w:t>
            </w:r>
          </w:p>
        </w:tc>
        <w:tc>
          <w:tcPr>
            <w:tcW w:w="1880" w:type="dxa"/>
            <w:tcBorders>
              <w:top w:val="nil"/>
              <w:left w:val="nil"/>
              <w:bottom w:val="nil"/>
              <w:right w:val="nil"/>
            </w:tcBorders>
            <w:shd w:val="clear" w:color="auto" w:fill="auto"/>
            <w:noWrap/>
            <w:vAlign w:val="bottom"/>
            <w:hideMark/>
          </w:tcPr>
          <w:p w14:paraId="5E52ABE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20.85 (18.94, 22.72)</w:t>
            </w:r>
          </w:p>
        </w:tc>
        <w:tc>
          <w:tcPr>
            <w:tcW w:w="1880" w:type="dxa"/>
            <w:tcBorders>
              <w:top w:val="nil"/>
              <w:left w:val="nil"/>
              <w:bottom w:val="nil"/>
              <w:right w:val="nil"/>
            </w:tcBorders>
            <w:shd w:val="clear" w:color="auto" w:fill="auto"/>
            <w:noWrap/>
            <w:vAlign w:val="bottom"/>
            <w:hideMark/>
          </w:tcPr>
          <w:p w14:paraId="24988E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20.24 (17.81, 23.19)</w:t>
            </w:r>
          </w:p>
        </w:tc>
        <w:tc>
          <w:tcPr>
            <w:tcW w:w="740" w:type="dxa"/>
            <w:tcBorders>
              <w:top w:val="nil"/>
              <w:left w:val="nil"/>
              <w:bottom w:val="nil"/>
              <w:right w:val="nil"/>
            </w:tcBorders>
            <w:shd w:val="clear" w:color="auto" w:fill="auto"/>
            <w:noWrap/>
            <w:vAlign w:val="bottom"/>
            <w:hideMark/>
          </w:tcPr>
          <w:p w14:paraId="0B9C2A6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0.536</w:t>
            </w:r>
          </w:p>
        </w:tc>
        <w:tc>
          <w:tcPr>
            <w:tcW w:w="909" w:type="dxa"/>
            <w:tcBorders>
              <w:top w:val="nil"/>
              <w:left w:val="nil"/>
              <w:bottom w:val="nil"/>
              <w:right w:val="nil"/>
            </w:tcBorders>
            <w:shd w:val="clear" w:color="auto" w:fill="auto"/>
            <w:noWrap/>
            <w:vAlign w:val="bottom"/>
            <w:hideMark/>
          </w:tcPr>
          <w:p w14:paraId="0113D6F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1360.5</w:t>
            </w:r>
          </w:p>
        </w:tc>
      </w:tr>
      <w:tr w:rsidR="00A63466" w:rsidRPr="00A63466" w14:paraId="33A527A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5E08634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化疗有无</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2D4FC4D"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3FDFCC39"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07AA6DAC"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03E042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0.959</w:t>
            </w:r>
          </w:p>
        </w:tc>
        <w:tc>
          <w:tcPr>
            <w:tcW w:w="909" w:type="dxa"/>
            <w:tcBorders>
              <w:top w:val="nil"/>
              <w:left w:val="nil"/>
              <w:bottom w:val="nil"/>
              <w:right w:val="nil"/>
            </w:tcBorders>
            <w:shd w:val="clear" w:color="auto" w:fill="auto"/>
            <w:noWrap/>
            <w:vAlign w:val="bottom"/>
            <w:hideMark/>
          </w:tcPr>
          <w:p w14:paraId="563112A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0.003</w:t>
            </w:r>
          </w:p>
        </w:tc>
      </w:tr>
      <w:tr w:rsidR="00A63466" w:rsidRPr="00A63466" w14:paraId="1907F605"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1EFC24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无</w:t>
            </w:r>
          </w:p>
        </w:tc>
        <w:tc>
          <w:tcPr>
            <w:tcW w:w="1760" w:type="dxa"/>
            <w:tcBorders>
              <w:top w:val="nil"/>
              <w:left w:val="nil"/>
              <w:bottom w:val="nil"/>
              <w:right w:val="nil"/>
            </w:tcBorders>
            <w:shd w:val="clear" w:color="auto" w:fill="auto"/>
            <w:noWrap/>
            <w:vAlign w:val="bottom"/>
            <w:hideMark/>
          </w:tcPr>
          <w:p w14:paraId="45FC307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12 (12)</w:t>
            </w:r>
          </w:p>
        </w:tc>
        <w:tc>
          <w:tcPr>
            <w:tcW w:w="1880" w:type="dxa"/>
            <w:tcBorders>
              <w:top w:val="nil"/>
              <w:left w:val="nil"/>
              <w:bottom w:val="nil"/>
              <w:right w:val="nil"/>
            </w:tcBorders>
            <w:shd w:val="clear" w:color="auto" w:fill="auto"/>
            <w:noWrap/>
            <w:vAlign w:val="bottom"/>
            <w:hideMark/>
          </w:tcPr>
          <w:p w14:paraId="76DC6B4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 (13)</w:t>
            </w:r>
          </w:p>
        </w:tc>
        <w:tc>
          <w:tcPr>
            <w:tcW w:w="1880" w:type="dxa"/>
            <w:tcBorders>
              <w:top w:val="nil"/>
              <w:left w:val="nil"/>
              <w:bottom w:val="nil"/>
              <w:right w:val="nil"/>
            </w:tcBorders>
            <w:shd w:val="clear" w:color="auto" w:fill="auto"/>
            <w:noWrap/>
            <w:vAlign w:val="bottom"/>
            <w:hideMark/>
          </w:tcPr>
          <w:p w14:paraId="010C23B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5 (11)</w:t>
            </w:r>
          </w:p>
        </w:tc>
        <w:tc>
          <w:tcPr>
            <w:tcW w:w="740" w:type="dxa"/>
            <w:tcBorders>
              <w:top w:val="nil"/>
              <w:left w:val="nil"/>
              <w:bottom w:val="nil"/>
              <w:right w:val="nil"/>
            </w:tcBorders>
            <w:shd w:val="clear" w:color="auto" w:fill="auto"/>
            <w:noWrap/>
            <w:vAlign w:val="bottom"/>
            <w:hideMark/>
          </w:tcPr>
          <w:p w14:paraId="49C1E6E3"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2EC3650A"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CB24198"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175D8E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有</w:t>
            </w:r>
          </w:p>
        </w:tc>
        <w:tc>
          <w:tcPr>
            <w:tcW w:w="1760" w:type="dxa"/>
            <w:tcBorders>
              <w:top w:val="nil"/>
              <w:left w:val="nil"/>
              <w:bottom w:val="nil"/>
              <w:right w:val="nil"/>
            </w:tcBorders>
            <w:shd w:val="clear" w:color="auto" w:fill="auto"/>
            <w:noWrap/>
            <w:vAlign w:val="bottom"/>
            <w:hideMark/>
          </w:tcPr>
          <w:p w14:paraId="01102EB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89 (88)</w:t>
            </w:r>
          </w:p>
        </w:tc>
        <w:tc>
          <w:tcPr>
            <w:tcW w:w="1880" w:type="dxa"/>
            <w:tcBorders>
              <w:top w:val="nil"/>
              <w:left w:val="nil"/>
              <w:bottom w:val="nil"/>
              <w:right w:val="nil"/>
            </w:tcBorders>
            <w:shd w:val="clear" w:color="auto" w:fill="auto"/>
            <w:noWrap/>
            <w:vAlign w:val="bottom"/>
            <w:hideMark/>
          </w:tcPr>
          <w:p w14:paraId="64DD709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47 (87)</w:t>
            </w:r>
          </w:p>
        </w:tc>
        <w:tc>
          <w:tcPr>
            <w:tcW w:w="1880" w:type="dxa"/>
            <w:tcBorders>
              <w:top w:val="nil"/>
              <w:left w:val="nil"/>
              <w:bottom w:val="nil"/>
              <w:right w:val="nil"/>
            </w:tcBorders>
            <w:shd w:val="clear" w:color="auto" w:fill="auto"/>
            <w:noWrap/>
            <w:vAlign w:val="bottom"/>
            <w:hideMark/>
          </w:tcPr>
          <w:p w14:paraId="1E35DEC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42 (89)</w:t>
            </w:r>
          </w:p>
        </w:tc>
        <w:tc>
          <w:tcPr>
            <w:tcW w:w="740" w:type="dxa"/>
            <w:tcBorders>
              <w:top w:val="nil"/>
              <w:left w:val="nil"/>
              <w:bottom w:val="nil"/>
              <w:right w:val="nil"/>
            </w:tcBorders>
            <w:shd w:val="clear" w:color="auto" w:fill="auto"/>
            <w:noWrap/>
            <w:vAlign w:val="bottom"/>
            <w:hideMark/>
          </w:tcPr>
          <w:p w14:paraId="13AF3508"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4392401C"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35027257"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3D8B52BD" w14:textId="77777777" w:rsidR="00A63466" w:rsidRPr="00A63466" w:rsidRDefault="00A63466" w:rsidP="00A63466">
            <w:pPr>
              <w:spacing w:after="0" w:line="240" w:lineRule="auto"/>
              <w:rPr>
                <w:rFonts w:asciiTheme="minorHAnsi" w:hAnsiTheme="minorHAnsi" w:cstheme="minorHAnsi"/>
                <w:color w:val="000000"/>
              </w:rPr>
            </w:pPr>
            <w:proofErr w:type="spellStart"/>
            <w:r w:rsidRPr="00A63466">
              <w:rPr>
                <w:rFonts w:asciiTheme="minorHAnsi" w:hAnsiTheme="minorHAnsi" w:cstheme="minorHAnsi"/>
                <w:color w:val="000000"/>
              </w:rPr>
              <w:t>kps</w:t>
            </w:r>
            <w:proofErr w:type="spellEnd"/>
            <w:r w:rsidRPr="00A63466">
              <w:rPr>
                <w:rFonts w:asciiTheme="minorHAnsi" w:hAnsiTheme="minorHAnsi" w:cstheme="minorHAnsi"/>
                <w:color w:val="000000"/>
              </w:rPr>
              <w:t>, Median (Q</w:t>
            </w:r>
            <w:proofErr w:type="gramStart"/>
            <w:r w:rsidRPr="00A63466">
              <w:rPr>
                <w:rFonts w:asciiTheme="minorHAnsi" w:hAnsiTheme="minorHAnsi" w:cstheme="minorHAnsi"/>
                <w:color w:val="000000"/>
              </w:rPr>
              <w:t>1,Q</w:t>
            </w:r>
            <w:proofErr w:type="gramEnd"/>
            <w:r w:rsidRPr="00A63466">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24F1F36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80 (70, 90)</w:t>
            </w:r>
          </w:p>
        </w:tc>
        <w:tc>
          <w:tcPr>
            <w:tcW w:w="1880" w:type="dxa"/>
            <w:tcBorders>
              <w:top w:val="nil"/>
              <w:left w:val="nil"/>
              <w:bottom w:val="nil"/>
              <w:right w:val="nil"/>
            </w:tcBorders>
            <w:shd w:val="clear" w:color="auto" w:fill="auto"/>
            <w:noWrap/>
            <w:vAlign w:val="bottom"/>
            <w:hideMark/>
          </w:tcPr>
          <w:p w14:paraId="7114837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70 (60, 80)</w:t>
            </w:r>
          </w:p>
        </w:tc>
        <w:tc>
          <w:tcPr>
            <w:tcW w:w="1880" w:type="dxa"/>
            <w:tcBorders>
              <w:top w:val="nil"/>
              <w:left w:val="nil"/>
              <w:bottom w:val="nil"/>
              <w:right w:val="nil"/>
            </w:tcBorders>
            <w:shd w:val="clear" w:color="auto" w:fill="auto"/>
            <w:noWrap/>
            <w:vAlign w:val="bottom"/>
            <w:hideMark/>
          </w:tcPr>
          <w:p w14:paraId="3B04A1D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90 (72.5, 90)</w:t>
            </w:r>
          </w:p>
        </w:tc>
        <w:tc>
          <w:tcPr>
            <w:tcW w:w="740" w:type="dxa"/>
            <w:tcBorders>
              <w:top w:val="nil"/>
              <w:left w:val="nil"/>
              <w:bottom w:val="nil"/>
              <w:right w:val="nil"/>
            </w:tcBorders>
            <w:shd w:val="clear" w:color="auto" w:fill="auto"/>
            <w:noWrap/>
            <w:vAlign w:val="bottom"/>
            <w:hideMark/>
          </w:tcPr>
          <w:p w14:paraId="3BC233C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24498F1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733</w:t>
            </w:r>
          </w:p>
        </w:tc>
      </w:tr>
      <w:tr w:rsidR="00A63466" w:rsidRPr="00A63466" w14:paraId="2D4C06BF"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39E9546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确诊部位</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4758340F"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1DD1FD37"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1BEBF1B0"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45A3A41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0.948</w:t>
            </w:r>
          </w:p>
        </w:tc>
        <w:tc>
          <w:tcPr>
            <w:tcW w:w="909" w:type="dxa"/>
            <w:tcBorders>
              <w:top w:val="nil"/>
              <w:left w:val="nil"/>
              <w:bottom w:val="nil"/>
              <w:right w:val="nil"/>
            </w:tcBorders>
            <w:shd w:val="clear" w:color="auto" w:fill="auto"/>
            <w:noWrap/>
            <w:vAlign w:val="bottom"/>
            <w:hideMark/>
          </w:tcPr>
          <w:p w14:paraId="31DAADD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Fisher</w:t>
            </w:r>
          </w:p>
        </w:tc>
      </w:tr>
      <w:tr w:rsidR="00A63466" w:rsidRPr="00A63466" w14:paraId="0162BBB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58AB879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残胃癌</w:t>
            </w:r>
          </w:p>
        </w:tc>
        <w:tc>
          <w:tcPr>
            <w:tcW w:w="1760" w:type="dxa"/>
            <w:tcBorders>
              <w:top w:val="nil"/>
              <w:left w:val="nil"/>
              <w:bottom w:val="nil"/>
              <w:right w:val="nil"/>
            </w:tcBorders>
            <w:shd w:val="clear" w:color="auto" w:fill="auto"/>
            <w:noWrap/>
            <w:vAlign w:val="bottom"/>
            <w:hideMark/>
          </w:tcPr>
          <w:p w14:paraId="477E245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4D441D8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1880" w:type="dxa"/>
            <w:tcBorders>
              <w:top w:val="nil"/>
              <w:left w:val="nil"/>
              <w:bottom w:val="nil"/>
              <w:right w:val="nil"/>
            </w:tcBorders>
            <w:shd w:val="clear" w:color="auto" w:fill="auto"/>
            <w:noWrap/>
            <w:vAlign w:val="bottom"/>
            <w:hideMark/>
          </w:tcPr>
          <w:p w14:paraId="492E9A2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740" w:type="dxa"/>
            <w:tcBorders>
              <w:top w:val="nil"/>
              <w:left w:val="nil"/>
              <w:bottom w:val="nil"/>
              <w:right w:val="nil"/>
            </w:tcBorders>
            <w:shd w:val="clear" w:color="auto" w:fill="auto"/>
            <w:noWrap/>
            <w:vAlign w:val="bottom"/>
            <w:hideMark/>
          </w:tcPr>
          <w:p w14:paraId="1BDD2556"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DEE132F"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3DEEDA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43C8BD9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胃体</w:t>
            </w:r>
          </w:p>
        </w:tc>
        <w:tc>
          <w:tcPr>
            <w:tcW w:w="1760" w:type="dxa"/>
            <w:tcBorders>
              <w:top w:val="nil"/>
              <w:left w:val="nil"/>
              <w:bottom w:val="nil"/>
              <w:right w:val="nil"/>
            </w:tcBorders>
            <w:shd w:val="clear" w:color="auto" w:fill="auto"/>
            <w:noWrap/>
            <w:vAlign w:val="bottom"/>
            <w:hideMark/>
          </w:tcPr>
          <w:p w14:paraId="071F113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39 (39)</w:t>
            </w:r>
          </w:p>
        </w:tc>
        <w:tc>
          <w:tcPr>
            <w:tcW w:w="1880" w:type="dxa"/>
            <w:tcBorders>
              <w:top w:val="nil"/>
              <w:left w:val="nil"/>
              <w:bottom w:val="nil"/>
              <w:right w:val="nil"/>
            </w:tcBorders>
            <w:shd w:val="clear" w:color="auto" w:fill="auto"/>
            <w:noWrap/>
            <w:vAlign w:val="bottom"/>
            <w:hideMark/>
          </w:tcPr>
          <w:p w14:paraId="4DE466D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 (38)</w:t>
            </w:r>
          </w:p>
        </w:tc>
        <w:tc>
          <w:tcPr>
            <w:tcW w:w="1880" w:type="dxa"/>
            <w:tcBorders>
              <w:top w:val="nil"/>
              <w:left w:val="nil"/>
              <w:bottom w:val="nil"/>
              <w:right w:val="nil"/>
            </w:tcBorders>
            <w:shd w:val="clear" w:color="auto" w:fill="auto"/>
            <w:noWrap/>
            <w:vAlign w:val="bottom"/>
            <w:hideMark/>
          </w:tcPr>
          <w:p w14:paraId="4E4A033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19 (40)</w:t>
            </w:r>
          </w:p>
        </w:tc>
        <w:tc>
          <w:tcPr>
            <w:tcW w:w="740" w:type="dxa"/>
            <w:tcBorders>
              <w:top w:val="nil"/>
              <w:left w:val="nil"/>
              <w:bottom w:val="nil"/>
              <w:right w:val="nil"/>
            </w:tcBorders>
            <w:shd w:val="clear" w:color="auto" w:fill="auto"/>
            <w:noWrap/>
            <w:vAlign w:val="bottom"/>
            <w:hideMark/>
          </w:tcPr>
          <w:p w14:paraId="086B6A1F"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1BD2DFC3"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53AF1BE"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1A508AF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胃底</w:t>
            </w:r>
          </w:p>
        </w:tc>
        <w:tc>
          <w:tcPr>
            <w:tcW w:w="1760" w:type="dxa"/>
            <w:tcBorders>
              <w:top w:val="nil"/>
              <w:left w:val="nil"/>
              <w:bottom w:val="nil"/>
              <w:right w:val="nil"/>
            </w:tcBorders>
            <w:shd w:val="clear" w:color="auto" w:fill="auto"/>
            <w:noWrap/>
            <w:vAlign w:val="bottom"/>
            <w:hideMark/>
          </w:tcPr>
          <w:p w14:paraId="1EEF26E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57B34BB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bottom w:val="nil"/>
              <w:right w:val="nil"/>
            </w:tcBorders>
            <w:shd w:val="clear" w:color="auto" w:fill="auto"/>
            <w:noWrap/>
            <w:vAlign w:val="bottom"/>
            <w:hideMark/>
          </w:tcPr>
          <w:p w14:paraId="146CC4B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2BC33F0E"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C56B3C1"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83C72FA"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158DEF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胃窦</w:t>
            </w:r>
          </w:p>
        </w:tc>
        <w:tc>
          <w:tcPr>
            <w:tcW w:w="1760" w:type="dxa"/>
            <w:tcBorders>
              <w:top w:val="nil"/>
              <w:left w:val="nil"/>
              <w:bottom w:val="nil"/>
              <w:right w:val="nil"/>
            </w:tcBorders>
            <w:shd w:val="clear" w:color="auto" w:fill="auto"/>
            <w:noWrap/>
            <w:vAlign w:val="bottom"/>
            <w:hideMark/>
          </w:tcPr>
          <w:p w14:paraId="296E748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29 (29)</w:t>
            </w:r>
          </w:p>
        </w:tc>
        <w:tc>
          <w:tcPr>
            <w:tcW w:w="1880" w:type="dxa"/>
            <w:tcBorders>
              <w:top w:val="nil"/>
              <w:left w:val="nil"/>
              <w:bottom w:val="nil"/>
              <w:right w:val="nil"/>
            </w:tcBorders>
            <w:shd w:val="clear" w:color="auto" w:fill="auto"/>
            <w:noWrap/>
            <w:vAlign w:val="bottom"/>
            <w:hideMark/>
          </w:tcPr>
          <w:p w14:paraId="0D7883B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16 (30)</w:t>
            </w:r>
          </w:p>
        </w:tc>
        <w:tc>
          <w:tcPr>
            <w:tcW w:w="1880" w:type="dxa"/>
            <w:tcBorders>
              <w:top w:val="nil"/>
              <w:left w:val="nil"/>
              <w:bottom w:val="nil"/>
              <w:right w:val="nil"/>
            </w:tcBorders>
            <w:shd w:val="clear" w:color="auto" w:fill="auto"/>
            <w:noWrap/>
            <w:vAlign w:val="bottom"/>
            <w:hideMark/>
          </w:tcPr>
          <w:p w14:paraId="6361807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13 (28)</w:t>
            </w:r>
          </w:p>
        </w:tc>
        <w:tc>
          <w:tcPr>
            <w:tcW w:w="740" w:type="dxa"/>
            <w:tcBorders>
              <w:top w:val="nil"/>
              <w:left w:val="nil"/>
              <w:bottom w:val="nil"/>
              <w:right w:val="nil"/>
            </w:tcBorders>
            <w:shd w:val="clear" w:color="auto" w:fill="auto"/>
            <w:noWrap/>
            <w:vAlign w:val="bottom"/>
            <w:hideMark/>
          </w:tcPr>
          <w:p w14:paraId="2E8AE4B2"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21745DBA"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20820EF"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1213A27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贲门</w:t>
            </w:r>
          </w:p>
        </w:tc>
        <w:tc>
          <w:tcPr>
            <w:tcW w:w="1760" w:type="dxa"/>
            <w:tcBorders>
              <w:top w:val="nil"/>
              <w:left w:val="nil"/>
              <w:bottom w:val="nil"/>
              <w:right w:val="nil"/>
            </w:tcBorders>
            <w:shd w:val="clear" w:color="auto" w:fill="auto"/>
            <w:noWrap/>
            <w:vAlign w:val="bottom"/>
            <w:hideMark/>
          </w:tcPr>
          <w:p w14:paraId="164C40D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30 (30)</w:t>
            </w:r>
          </w:p>
        </w:tc>
        <w:tc>
          <w:tcPr>
            <w:tcW w:w="1880" w:type="dxa"/>
            <w:tcBorders>
              <w:top w:val="nil"/>
              <w:left w:val="nil"/>
              <w:bottom w:val="nil"/>
              <w:right w:val="nil"/>
            </w:tcBorders>
            <w:shd w:val="clear" w:color="auto" w:fill="auto"/>
            <w:noWrap/>
            <w:vAlign w:val="bottom"/>
            <w:hideMark/>
          </w:tcPr>
          <w:p w14:paraId="066045E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16 (30)</w:t>
            </w:r>
          </w:p>
        </w:tc>
        <w:tc>
          <w:tcPr>
            <w:tcW w:w="1880" w:type="dxa"/>
            <w:tcBorders>
              <w:top w:val="nil"/>
              <w:left w:val="nil"/>
              <w:bottom w:val="nil"/>
              <w:right w:val="nil"/>
            </w:tcBorders>
            <w:shd w:val="clear" w:color="auto" w:fill="auto"/>
            <w:noWrap/>
            <w:vAlign w:val="bottom"/>
            <w:hideMark/>
          </w:tcPr>
          <w:p w14:paraId="3665B7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14 (30)</w:t>
            </w:r>
          </w:p>
        </w:tc>
        <w:tc>
          <w:tcPr>
            <w:tcW w:w="740" w:type="dxa"/>
            <w:tcBorders>
              <w:top w:val="nil"/>
              <w:left w:val="nil"/>
              <w:bottom w:val="nil"/>
              <w:right w:val="nil"/>
            </w:tcBorders>
            <w:shd w:val="clear" w:color="auto" w:fill="auto"/>
            <w:noWrap/>
            <w:vAlign w:val="bottom"/>
            <w:hideMark/>
          </w:tcPr>
          <w:p w14:paraId="7739F57B"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58B74AF"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657CA2B"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1CE455F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病理类型</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7EC339E6"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229123D8"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3518CF8A"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13DEB23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0.722</w:t>
            </w:r>
          </w:p>
        </w:tc>
        <w:tc>
          <w:tcPr>
            <w:tcW w:w="909" w:type="dxa"/>
            <w:tcBorders>
              <w:top w:val="nil"/>
              <w:left w:val="nil"/>
              <w:bottom w:val="nil"/>
              <w:right w:val="nil"/>
            </w:tcBorders>
            <w:shd w:val="clear" w:color="auto" w:fill="auto"/>
            <w:noWrap/>
            <w:vAlign w:val="bottom"/>
            <w:hideMark/>
          </w:tcPr>
          <w:p w14:paraId="6167634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Fisher</w:t>
            </w:r>
          </w:p>
        </w:tc>
      </w:tr>
      <w:tr w:rsidR="00A63466" w:rsidRPr="00A63466" w14:paraId="2C258BB2"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0F3C2B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不详</w:t>
            </w:r>
          </w:p>
        </w:tc>
        <w:tc>
          <w:tcPr>
            <w:tcW w:w="1760" w:type="dxa"/>
            <w:tcBorders>
              <w:top w:val="nil"/>
              <w:left w:val="nil"/>
              <w:bottom w:val="nil"/>
              <w:right w:val="nil"/>
            </w:tcBorders>
            <w:shd w:val="clear" w:color="auto" w:fill="auto"/>
            <w:noWrap/>
            <w:vAlign w:val="bottom"/>
            <w:hideMark/>
          </w:tcPr>
          <w:p w14:paraId="2282B4D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 (7)</w:t>
            </w:r>
          </w:p>
        </w:tc>
        <w:tc>
          <w:tcPr>
            <w:tcW w:w="1880" w:type="dxa"/>
            <w:tcBorders>
              <w:top w:val="nil"/>
              <w:left w:val="nil"/>
              <w:bottom w:val="nil"/>
              <w:right w:val="nil"/>
            </w:tcBorders>
            <w:shd w:val="clear" w:color="auto" w:fill="auto"/>
            <w:noWrap/>
            <w:vAlign w:val="bottom"/>
            <w:hideMark/>
          </w:tcPr>
          <w:p w14:paraId="0B5F557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 (7)</w:t>
            </w:r>
          </w:p>
        </w:tc>
        <w:tc>
          <w:tcPr>
            <w:tcW w:w="1880" w:type="dxa"/>
            <w:tcBorders>
              <w:top w:val="nil"/>
              <w:left w:val="nil"/>
              <w:bottom w:val="nil"/>
              <w:right w:val="nil"/>
            </w:tcBorders>
            <w:shd w:val="clear" w:color="auto" w:fill="auto"/>
            <w:noWrap/>
            <w:vAlign w:val="bottom"/>
            <w:hideMark/>
          </w:tcPr>
          <w:p w14:paraId="635ED3F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 (6)</w:t>
            </w:r>
          </w:p>
        </w:tc>
        <w:tc>
          <w:tcPr>
            <w:tcW w:w="740" w:type="dxa"/>
            <w:tcBorders>
              <w:top w:val="nil"/>
              <w:left w:val="nil"/>
              <w:bottom w:val="nil"/>
              <w:right w:val="nil"/>
            </w:tcBorders>
            <w:shd w:val="clear" w:color="auto" w:fill="auto"/>
            <w:noWrap/>
            <w:vAlign w:val="bottom"/>
            <w:hideMark/>
          </w:tcPr>
          <w:p w14:paraId="47F78EFA"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F34EAED"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3BFA78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376D00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印戒细胞</w:t>
            </w:r>
          </w:p>
        </w:tc>
        <w:tc>
          <w:tcPr>
            <w:tcW w:w="1760" w:type="dxa"/>
            <w:tcBorders>
              <w:top w:val="nil"/>
              <w:left w:val="nil"/>
              <w:bottom w:val="nil"/>
              <w:right w:val="nil"/>
            </w:tcBorders>
            <w:shd w:val="clear" w:color="auto" w:fill="auto"/>
            <w:noWrap/>
            <w:vAlign w:val="bottom"/>
            <w:hideMark/>
          </w:tcPr>
          <w:p w14:paraId="6BB5805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(2)</w:t>
            </w:r>
          </w:p>
        </w:tc>
        <w:tc>
          <w:tcPr>
            <w:tcW w:w="1880" w:type="dxa"/>
            <w:tcBorders>
              <w:top w:val="nil"/>
              <w:left w:val="nil"/>
              <w:bottom w:val="nil"/>
              <w:right w:val="nil"/>
            </w:tcBorders>
            <w:shd w:val="clear" w:color="auto" w:fill="auto"/>
            <w:noWrap/>
            <w:vAlign w:val="bottom"/>
            <w:hideMark/>
          </w:tcPr>
          <w:p w14:paraId="2D08FB9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(4)</w:t>
            </w:r>
          </w:p>
        </w:tc>
        <w:tc>
          <w:tcPr>
            <w:tcW w:w="1880" w:type="dxa"/>
            <w:tcBorders>
              <w:top w:val="nil"/>
              <w:left w:val="nil"/>
              <w:bottom w:val="nil"/>
              <w:right w:val="nil"/>
            </w:tcBorders>
            <w:shd w:val="clear" w:color="auto" w:fill="auto"/>
            <w:noWrap/>
            <w:vAlign w:val="bottom"/>
            <w:hideMark/>
          </w:tcPr>
          <w:p w14:paraId="4CA8D16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03765ECC"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6F1F6DAE"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50F805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A8B58B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印戒细胞癌</w:t>
            </w:r>
          </w:p>
        </w:tc>
        <w:tc>
          <w:tcPr>
            <w:tcW w:w="1760" w:type="dxa"/>
            <w:tcBorders>
              <w:top w:val="nil"/>
              <w:left w:val="nil"/>
              <w:bottom w:val="nil"/>
              <w:right w:val="nil"/>
            </w:tcBorders>
            <w:shd w:val="clear" w:color="auto" w:fill="auto"/>
            <w:noWrap/>
            <w:vAlign w:val="bottom"/>
            <w:hideMark/>
          </w:tcPr>
          <w:p w14:paraId="1ED80AF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 (3)</w:t>
            </w:r>
          </w:p>
        </w:tc>
        <w:tc>
          <w:tcPr>
            <w:tcW w:w="1880" w:type="dxa"/>
            <w:tcBorders>
              <w:top w:val="nil"/>
              <w:left w:val="nil"/>
              <w:bottom w:val="nil"/>
              <w:right w:val="nil"/>
            </w:tcBorders>
            <w:shd w:val="clear" w:color="auto" w:fill="auto"/>
            <w:noWrap/>
            <w:vAlign w:val="bottom"/>
            <w:hideMark/>
          </w:tcPr>
          <w:p w14:paraId="6128E04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(4)</w:t>
            </w:r>
          </w:p>
        </w:tc>
        <w:tc>
          <w:tcPr>
            <w:tcW w:w="1880" w:type="dxa"/>
            <w:tcBorders>
              <w:top w:val="nil"/>
              <w:left w:val="nil"/>
              <w:bottom w:val="nil"/>
              <w:right w:val="nil"/>
            </w:tcBorders>
            <w:shd w:val="clear" w:color="auto" w:fill="auto"/>
            <w:noWrap/>
            <w:vAlign w:val="bottom"/>
            <w:hideMark/>
          </w:tcPr>
          <w:p w14:paraId="7830A8A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740" w:type="dxa"/>
            <w:tcBorders>
              <w:top w:val="nil"/>
              <w:left w:val="nil"/>
              <w:bottom w:val="nil"/>
              <w:right w:val="nil"/>
            </w:tcBorders>
            <w:shd w:val="clear" w:color="auto" w:fill="auto"/>
            <w:noWrap/>
            <w:vAlign w:val="bottom"/>
            <w:hideMark/>
          </w:tcPr>
          <w:p w14:paraId="7DC31CF4"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413ABA72"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023258E"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3EBBEDD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粘液细胞腺癌</w:t>
            </w:r>
          </w:p>
        </w:tc>
        <w:tc>
          <w:tcPr>
            <w:tcW w:w="1760" w:type="dxa"/>
            <w:tcBorders>
              <w:top w:val="nil"/>
              <w:left w:val="nil"/>
              <w:bottom w:val="nil"/>
              <w:right w:val="nil"/>
            </w:tcBorders>
            <w:shd w:val="clear" w:color="auto" w:fill="auto"/>
            <w:noWrap/>
            <w:vAlign w:val="bottom"/>
            <w:hideMark/>
          </w:tcPr>
          <w:p w14:paraId="4AA00F3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7974C76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bottom w:val="nil"/>
              <w:right w:val="nil"/>
            </w:tcBorders>
            <w:shd w:val="clear" w:color="auto" w:fill="auto"/>
            <w:noWrap/>
            <w:vAlign w:val="bottom"/>
            <w:hideMark/>
          </w:tcPr>
          <w:p w14:paraId="1013E35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66053760"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12A559C"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CB9A6DA"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5F64710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腺癌</w:t>
            </w:r>
          </w:p>
        </w:tc>
        <w:tc>
          <w:tcPr>
            <w:tcW w:w="1760" w:type="dxa"/>
            <w:tcBorders>
              <w:top w:val="nil"/>
              <w:left w:val="nil"/>
              <w:bottom w:val="nil"/>
              <w:right w:val="nil"/>
            </w:tcBorders>
            <w:shd w:val="clear" w:color="auto" w:fill="auto"/>
            <w:noWrap/>
            <w:vAlign w:val="bottom"/>
            <w:hideMark/>
          </w:tcPr>
          <w:p w14:paraId="2B502AF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87 (86)</w:t>
            </w:r>
          </w:p>
        </w:tc>
        <w:tc>
          <w:tcPr>
            <w:tcW w:w="1880" w:type="dxa"/>
            <w:tcBorders>
              <w:top w:val="nil"/>
              <w:left w:val="nil"/>
              <w:bottom w:val="nil"/>
              <w:right w:val="nil"/>
            </w:tcBorders>
            <w:shd w:val="clear" w:color="auto" w:fill="auto"/>
            <w:noWrap/>
            <w:vAlign w:val="bottom"/>
            <w:hideMark/>
          </w:tcPr>
          <w:p w14:paraId="3D8C909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44 (81)</w:t>
            </w:r>
          </w:p>
        </w:tc>
        <w:tc>
          <w:tcPr>
            <w:tcW w:w="1880" w:type="dxa"/>
            <w:tcBorders>
              <w:top w:val="nil"/>
              <w:left w:val="nil"/>
              <w:bottom w:val="nil"/>
              <w:right w:val="nil"/>
            </w:tcBorders>
            <w:shd w:val="clear" w:color="auto" w:fill="auto"/>
            <w:noWrap/>
            <w:vAlign w:val="bottom"/>
            <w:hideMark/>
          </w:tcPr>
          <w:p w14:paraId="54946C7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43 (91)</w:t>
            </w:r>
          </w:p>
        </w:tc>
        <w:tc>
          <w:tcPr>
            <w:tcW w:w="740" w:type="dxa"/>
            <w:tcBorders>
              <w:top w:val="nil"/>
              <w:left w:val="nil"/>
              <w:bottom w:val="nil"/>
              <w:right w:val="nil"/>
            </w:tcBorders>
            <w:shd w:val="clear" w:color="auto" w:fill="auto"/>
            <w:noWrap/>
            <w:vAlign w:val="bottom"/>
            <w:hideMark/>
          </w:tcPr>
          <w:p w14:paraId="5D11E91F"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13292694"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864081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942BDA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鳞癌</w:t>
            </w:r>
          </w:p>
        </w:tc>
        <w:tc>
          <w:tcPr>
            <w:tcW w:w="1760" w:type="dxa"/>
            <w:tcBorders>
              <w:top w:val="nil"/>
              <w:left w:val="nil"/>
              <w:bottom w:val="nil"/>
              <w:right w:val="nil"/>
            </w:tcBorders>
            <w:shd w:val="clear" w:color="auto" w:fill="auto"/>
            <w:noWrap/>
            <w:vAlign w:val="bottom"/>
            <w:hideMark/>
          </w:tcPr>
          <w:p w14:paraId="407396C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2D6D011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bottom w:val="nil"/>
              <w:right w:val="nil"/>
            </w:tcBorders>
            <w:shd w:val="clear" w:color="auto" w:fill="auto"/>
            <w:noWrap/>
            <w:vAlign w:val="bottom"/>
            <w:hideMark/>
          </w:tcPr>
          <w:p w14:paraId="49D018F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4F5B73E2"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2797401"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DF7D078"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097C11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分化程度</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58D657B2"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31EF30E5"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40338873"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140673A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0.885</w:t>
            </w:r>
          </w:p>
        </w:tc>
        <w:tc>
          <w:tcPr>
            <w:tcW w:w="909" w:type="dxa"/>
            <w:tcBorders>
              <w:top w:val="nil"/>
              <w:left w:val="nil"/>
              <w:bottom w:val="nil"/>
              <w:right w:val="nil"/>
            </w:tcBorders>
            <w:shd w:val="clear" w:color="auto" w:fill="auto"/>
            <w:noWrap/>
            <w:vAlign w:val="bottom"/>
            <w:hideMark/>
          </w:tcPr>
          <w:p w14:paraId="568F994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Fisher</w:t>
            </w:r>
          </w:p>
        </w:tc>
      </w:tr>
      <w:tr w:rsidR="00A63466" w:rsidRPr="00A63466" w14:paraId="7C448FCB"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70574B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中低分化</w:t>
            </w:r>
          </w:p>
        </w:tc>
        <w:tc>
          <w:tcPr>
            <w:tcW w:w="1760" w:type="dxa"/>
            <w:tcBorders>
              <w:top w:val="nil"/>
              <w:left w:val="nil"/>
              <w:bottom w:val="nil"/>
              <w:right w:val="nil"/>
            </w:tcBorders>
            <w:shd w:val="clear" w:color="auto" w:fill="auto"/>
            <w:noWrap/>
            <w:vAlign w:val="bottom"/>
            <w:hideMark/>
          </w:tcPr>
          <w:p w14:paraId="775B8A9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18 (20)</w:t>
            </w:r>
          </w:p>
        </w:tc>
        <w:tc>
          <w:tcPr>
            <w:tcW w:w="1880" w:type="dxa"/>
            <w:tcBorders>
              <w:top w:val="nil"/>
              <w:left w:val="nil"/>
              <w:bottom w:val="nil"/>
              <w:right w:val="nil"/>
            </w:tcBorders>
            <w:shd w:val="clear" w:color="auto" w:fill="auto"/>
            <w:noWrap/>
            <w:vAlign w:val="bottom"/>
            <w:hideMark/>
          </w:tcPr>
          <w:p w14:paraId="0DE185B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9 (18)</w:t>
            </w:r>
          </w:p>
        </w:tc>
        <w:tc>
          <w:tcPr>
            <w:tcW w:w="1880" w:type="dxa"/>
            <w:tcBorders>
              <w:top w:val="nil"/>
              <w:left w:val="nil"/>
              <w:bottom w:val="nil"/>
              <w:right w:val="nil"/>
            </w:tcBorders>
            <w:shd w:val="clear" w:color="auto" w:fill="auto"/>
            <w:noWrap/>
            <w:vAlign w:val="bottom"/>
            <w:hideMark/>
          </w:tcPr>
          <w:p w14:paraId="1FD3D83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9 (23)</w:t>
            </w:r>
          </w:p>
        </w:tc>
        <w:tc>
          <w:tcPr>
            <w:tcW w:w="740" w:type="dxa"/>
            <w:tcBorders>
              <w:top w:val="nil"/>
              <w:left w:val="nil"/>
              <w:bottom w:val="nil"/>
              <w:right w:val="nil"/>
            </w:tcBorders>
            <w:shd w:val="clear" w:color="auto" w:fill="auto"/>
            <w:noWrap/>
            <w:vAlign w:val="bottom"/>
            <w:hideMark/>
          </w:tcPr>
          <w:p w14:paraId="1D1A4678"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140E1B93"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4796311"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D4D643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lastRenderedPageBreak/>
              <w:t xml:space="preserve">  </w:t>
            </w:r>
            <w:r w:rsidRPr="00A63466">
              <w:rPr>
                <w:rFonts w:asciiTheme="minorHAnsi" w:hAnsiTheme="minorHAnsi" w:cstheme="minorHAnsi"/>
                <w:color w:val="000000"/>
              </w:rPr>
              <w:t>中分化</w:t>
            </w:r>
          </w:p>
        </w:tc>
        <w:tc>
          <w:tcPr>
            <w:tcW w:w="1760" w:type="dxa"/>
            <w:tcBorders>
              <w:top w:val="nil"/>
              <w:left w:val="nil"/>
              <w:bottom w:val="nil"/>
              <w:right w:val="nil"/>
            </w:tcBorders>
            <w:shd w:val="clear" w:color="auto" w:fill="auto"/>
            <w:noWrap/>
            <w:vAlign w:val="bottom"/>
            <w:hideMark/>
          </w:tcPr>
          <w:p w14:paraId="4D0998F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21 (24)</w:t>
            </w:r>
          </w:p>
        </w:tc>
        <w:tc>
          <w:tcPr>
            <w:tcW w:w="1880" w:type="dxa"/>
            <w:tcBorders>
              <w:top w:val="nil"/>
              <w:left w:val="nil"/>
              <w:bottom w:val="nil"/>
              <w:right w:val="nil"/>
            </w:tcBorders>
            <w:shd w:val="clear" w:color="auto" w:fill="auto"/>
            <w:noWrap/>
            <w:vAlign w:val="bottom"/>
            <w:hideMark/>
          </w:tcPr>
          <w:p w14:paraId="043E54F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13 (26)</w:t>
            </w:r>
          </w:p>
        </w:tc>
        <w:tc>
          <w:tcPr>
            <w:tcW w:w="1880" w:type="dxa"/>
            <w:tcBorders>
              <w:top w:val="nil"/>
              <w:left w:val="nil"/>
              <w:bottom w:val="nil"/>
              <w:right w:val="nil"/>
            </w:tcBorders>
            <w:shd w:val="clear" w:color="auto" w:fill="auto"/>
            <w:noWrap/>
            <w:vAlign w:val="bottom"/>
            <w:hideMark/>
          </w:tcPr>
          <w:p w14:paraId="664E264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 (21)</w:t>
            </w:r>
          </w:p>
        </w:tc>
        <w:tc>
          <w:tcPr>
            <w:tcW w:w="740" w:type="dxa"/>
            <w:tcBorders>
              <w:top w:val="nil"/>
              <w:left w:val="nil"/>
              <w:bottom w:val="nil"/>
              <w:right w:val="nil"/>
            </w:tcBorders>
            <w:shd w:val="clear" w:color="auto" w:fill="auto"/>
            <w:noWrap/>
            <w:vAlign w:val="bottom"/>
            <w:hideMark/>
          </w:tcPr>
          <w:p w14:paraId="5F203602"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1C4C2FD"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64F61A50"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5FDA401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低分化</w:t>
            </w:r>
          </w:p>
        </w:tc>
        <w:tc>
          <w:tcPr>
            <w:tcW w:w="1760" w:type="dxa"/>
            <w:tcBorders>
              <w:top w:val="nil"/>
              <w:left w:val="nil"/>
              <w:bottom w:val="nil"/>
              <w:right w:val="nil"/>
            </w:tcBorders>
            <w:shd w:val="clear" w:color="auto" w:fill="auto"/>
            <w:noWrap/>
            <w:vAlign w:val="bottom"/>
            <w:hideMark/>
          </w:tcPr>
          <w:p w14:paraId="52D9A60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48 (54)</w:t>
            </w:r>
          </w:p>
        </w:tc>
        <w:tc>
          <w:tcPr>
            <w:tcW w:w="1880" w:type="dxa"/>
            <w:tcBorders>
              <w:top w:val="nil"/>
              <w:left w:val="nil"/>
              <w:bottom w:val="nil"/>
              <w:right w:val="nil"/>
            </w:tcBorders>
            <w:shd w:val="clear" w:color="auto" w:fill="auto"/>
            <w:noWrap/>
            <w:vAlign w:val="bottom"/>
            <w:hideMark/>
          </w:tcPr>
          <w:p w14:paraId="02C3DF3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27 (54)</w:t>
            </w:r>
          </w:p>
        </w:tc>
        <w:tc>
          <w:tcPr>
            <w:tcW w:w="1880" w:type="dxa"/>
            <w:tcBorders>
              <w:top w:val="nil"/>
              <w:left w:val="nil"/>
              <w:bottom w:val="nil"/>
              <w:right w:val="nil"/>
            </w:tcBorders>
            <w:shd w:val="clear" w:color="auto" w:fill="auto"/>
            <w:noWrap/>
            <w:vAlign w:val="bottom"/>
            <w:hideMark/>
          </w:tcPr>
          <w:p w14:paraId="2F573E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21 (54)</w:t>
            </w:r>
          </w:p>
        </w:tc>
        <w:tc>
          <w:tcPr>
            <w:tcW w:w="740" w:type="dxa"/>
            <w:tcBorders>
              <w:top w:val="nil"/>
              <w:left w:val="nil"/>
              <w:bottom w:val="nil"/>
              <w:right w:val="nil"/>
            </w:tcBorders>
            <w:shd w:val="clear" w:color="auto" w:fill="auto"/>
            <w:noWrap/>
            <w:vAlign w:val="bottom"/>
            <w:hideMark/>
          </w:tcPr>
          <w:p w14:paraId="41021E89"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95A36D4"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777CAB05" w14:textId="77777777" w:rsidTr="00E02692">
        <w:trPr>
          <w:trHeight w:val="300"/>
          <w:jc w:val="center"/>
        </w:trPr>
        <w:tc>
          <w:tcPr>
            <w:tcW w:w="2540" w:type="dxa"/>
            <w:tcBorders>
              <w:top w:val="nil"/>
              <w:left w:val="nil"/>
              <w:right w:val="nil"/>
            </w:tcBorders>
            <w:shd w:val="clear" w:color="auto" w:fill="auto"/>
            <w:noWrap/>
            <w:vAlign w:val="bottom"/>
            <w:hideMark/>
          </w:tcPr>
          <w:p w14:paraId="505C4AD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高分化</w:t>
            </w:r>
          </w:p>
        </w:tc>
        <w:tc>
          <w:tcPr>
            <w:tcW w:w="1760" w:type="dxa"/>
            <w:tcBorders>
              <w:top w:val="nil"/>
              <w:left w:val="nil"/>
              <w:right w:val="nil"/>
            </w:tcBorders>
            <w:shd w:val="clear" w:color="auto" w:fill="auto"/>
            <w:noWrap/>
            <w:vAlign w:val="bottom"/>
            <w:hideMark/>
          </w:tcPr>
          <w:p w14:paraId="7FB0543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(2)</w:t>
            </w:r>
          </w:p>
        </w:tc>
        <w:tc>
          <w:tcPr>
            <w:tcW w:w="1880" w:type="dxa"/>
            <w:tcBorders>
              <w:top w:val="nil"/>
              <w:left w:val="nil"/>
              <w:right w:val="nil"/>
            </w:tcBorders>
            <w:shd w:val="clear" w:color="auto" w:fill="auto"/>
            <w:noWrap/>
            <w:vAlign w:val="bottom"/>
            <w:hideMark/>
          </w:tcPr>
          <w:p w14:paraId="2A9C166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right w:val="nil"/>
            </w:tcBorders>
            <w:shd w:val="clear" w:color="auto" w:fill="auto"/>
            <w:noWrap/>
            <w:vAlign w:val="bottom"/>
            <w:hideMark/>
          </w:tcPr>
          <w:p w14:paraId="4114457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(3)</w:t>
            </w:r>
          </w:p>
        </w:tc>
        <w:tc>
          <w:tcPr>
            <w:tcW w:w="740" w:type="dxa"/>
            <w:tcBorders>
              <w:top w:val="nil"/>
              <w:left w:val="nil"/>
              <w:right w:val="nil"/>
            </w:tcBorders>
            <w:shd w:val="clear" w:color="auto" w:fill="auto"/>
            <w:noWrap/>
            <w:vAlign w:val="bottom"/>
            <w:hideMark/>
          </w:tcPr>
          <w:p w14:paraId="41B983C1"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right w:val="nil"/>
            </w:tcBorders>
            <w:shd w:val="clear" w:color="auto" w:fill="auto"/>
            <w:noWrap/>
            <w:vAlign w:val="bottom"/>
            <w:hideMark/>
          </w:tcPr>
          <w:p w14:paraId="05004C52"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665E15BD"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4B9D8B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用药时间</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68BC1F6D"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140E79DC"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0A65978F"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767409F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5CAFFBD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19.461</w:t>
            </w:r>
          </w:p>
        </w:tc>
      </w:tr>
      <w:tr w:rsidR="00A63466" w:rsidRPr="00A63466" w14:paraId="77878CDE"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4274E64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大于三个月</w:t>
            </w:r>
          </w:p>
        </w:tc>
        <w:tc>
          <w:tcPr>
            <w:tcW w:w="1760" w:type="dxa"/>
            <w:tcBorders>
              <w:top w:val="nil"/>
              <w:left w:val="nil"/>
              <w:bottom w:val="nil"/>
              <w:right w:val="nil"/>
            </w:tcBorders>
            <w:shd w:val="clear" w:color="auto" w:fill="auto"/>
            <w:noWrap/>
            <w:vAlign w:val="bottom"/>
            <w:hideMark/>
          </w:tcPr>
          <w:p w14:paraId="19B3EE5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72 (71)</w:t>
            </w:r>
          </w:p>
        </w:tc>
        <w:tc>
          <w:tcPr>
            <w:tcW w:w="1880" w:type="dxa"/>
            <w:tcBorders>
              <w:top w:val="nil"/>
              <w:left w:val="nil"/>
              <w:bottom w:val="nil"/>
              <w:right w:val="nil"/>
            </w:tcBorders>
            <w:shd w:val="clear" w:color="auto" w:fill="auto"/>
            <w:noWrap/>
            <w:vAlign w:val="bottom"/>
            <w:hideMark/>
          </w:tcPr>
          <w:p w14:paraId="26CC502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49 (91)</w:t>
            </w:r>
          </w:p>
        </w:tc>
        <w:tc>
          <w:tcPr>
            <w:tcW w:w="1880" w:type="dxa"/>
            <w:tcBorders>
              <w:top w:val="nil"/>
              <w:left w:val="nil"/>
              <w:bottom w:val="nil"/>
              <w:right w:val="nil"/>
            </w:tcBorders>
            <w:shd w:val="clear" w:color="auto" w:fill="auto"/>
            <w:noWrap/>
            <w:vAlign w:val="bottom"/>
            <w:hideMark/>
          </w:tcPr>
          <w:p w14:paraId="072CF23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23 (49)</w:t>
            </w:r>
          </w:p>
        </w:tc>
        <w:tc>
          <w:tcPr>
            <w:tcW w:w="740" w:type="dxa"/>
            <w:tcBorders>
              <w:top w:val="nil"/>
              <w:left w:val="nil"/>
              <w:bottom w:val="nil"/>
              <w:right w:val="nil"/>
            </w:tcBorders>
            <w:shd w:val="clear" w:color="auto" w:fill="auto"/>
            <w:noWrap/>
            <w:vAlign w:val="bottom"/>
            <w:hideMark/>
          </w:tcPr>
          <w:p w14:paraId="62550B55"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3A0B689"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70AB9B92" w14:textId="77777777" w:rsidTr="00E02692">
        <w:trPr>
          <w:trHeight w:val="300"/>
          <w:jc w:val="center"/>
        </w:trPr>
        <w:tc>
          <w:tcPr>
            <w:tcW w:w="2540" w:type="dxa"/>
            <w:tcBorders>
              <w:top w:val="nil"/>
              <w:left w:val="nil"/>
              <w:bottom w:val="single" w:sz="4" w:space="0" w:color="auto"/>
              <w:right w:val="nil"/>
            </w:tcBorders>
            <w:shd w:val="clear" w:color="auto" w:fill="auto"/>
            <w:noWrap/>
            <w:vAlign w:val="bottom"/>
            <w:hideMark/>
          </w:tcPr>
          <w:p w14:paraId="26341E7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小于三个月</w:t>
            </w:r>
          </w:p>
        </w:tc>
        <w:tc>
          <w:tcPr>
            <w:tcW w:w="1760" w:type="dxa"/>
            <w:tcBorders>
              <w:top w:val="nil"/>
              <w:left w:val="nil"/>
              <w:bottom w:val="single" w:sz="4" w:space="0" w:color="auto"/>
              <w:right w:val="nil"/>
            </w:tcBorders>
            <w:shd w:val="clear" w:color="auto" w:fill="auto"/>
            <w:noWrap/>
            <w:vAlign w:val="bottom"/>
            <w:hideMark/>
          </w:tcPr>
          <w:p w14:paraId="3881211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29 (29)</w:t>
            </w:r>
          </w:p>
        </w:tc>
        <w:tc>
          <w:tcPr>
            <w:tcW w:w="1880" w:type="dxa"/>
            <w:tcBorders>
              <w:top w:val="nil"/>
              <w:left w:val="nil"/>
              <w:bottom w:val="single" w:sz="4" w:space="0" w:color="auto"/>
              <w:right w:val="nil"/>
            </w:tcBorders>
            <w:shd w:val="clear" w:color="auto" w:fill="auto"/>
            <w:noWrap/>
            <w:vAlign w:val="bottom"/>
            <w:hideMark/>
          </w:tcPr>
          <w:p w14:paraId="4CDEED6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5 (9)</w:t>
            </w:r>
          </w:p>
        </w:tc>
        <w:tc>
          <w:tcPr>
            <w:tcW w:w="1880" w:type="dxa"/>
            <w:tcBorders>
              <w:top w:val="nil"/>
              <w:left w:val="nil"/>
              <w:bottom w:val="single" w:sz="4" w:space="0" w:color="auto"/>
              <w:right w:val="nil"/>
            </w:tcBorders>
            <w:shd w:val="clear" w:color="auto" w:fill="auto"/>
            <w:noWrap/>
            <w:vAlign w:val="bottom"/>
            <w:hideMark/>
          </w:tcPr>
          <w:p w14:paraId="1F46934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24 (51)</w:t>
            </w:r>
          </w:p>
        </w:tc>
        <w:tc>
          <w:tcPr>
            <w:tcW w:w="740" w:type="dxa"/>
            <w:tcBorders>
              <w:top w:val="nil"/>
              <w:left w:val="nil"/>
              <w:bottom w:val="single" w:sz="4" w:space="0" w:color="auto"/>
              <w:right w:val="nil"/>
            </w:tcBorders>
            <w:shd w:val="clear" w:color="auto" w:fill="auto"/>
            <w:noWrap/>
            <w:vAlign w:val="bottom"/>
            <w:hideMark/>
          </w:tcPr>
          <w:p w14:paraId="718C3B11"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single" w:sz="4" w:space="0" w:color="auto"/>
              <w:right w:val="nil"/>
            </w:tcBorders>
            <w:shd w:val="clear" w:color="auto" w:fill="auto"/>
            <w:noWrap/>
            <w:vAlign w:val="bottom"/>
            <w:hideMark/>
          </w:tcPr>
          <w:p w14:paraId="2BC2F130" w14:textId="77777777" w:rsidR="00A63466" w:rsidRPr="00A63466" w:rsidRDefault="00A63466" w:rsidP="00A63466">
            <w:pPr>
              <w:spacing w:after="0" w:line="240" w:lineRule="auto"/>
              <w:rPr>
                <w:rFonts w:asciiTheme="minorHAnsi" w:hAnsiTheme="minorHAnsi" w:cstheme="minorHAnsi"/>
                <w:sz w:val="20"/>
                <w:szCs w:val="20"/>
              </w:rPr>
            </w:pPr>
          </w:p>
        </w:tc>
      </w:tr>
    </w:tbl>
    <w:p w14:paraId="2EABB0B8" w14:textId="77777777" w:rsidR="00A63466" w:rsidRPr="00A63466" w:rsidRDefault="00A63466" w:rsidP="00A63466">
      <w:pPr>
        <w:rPr>
          <w:rFonts w:asciiTheme="minorHAnsi" w:hAnsiTheme="minorHAnsi" w:cstheme="minorHAnsi"/>
        </w:rPr>
        <w:sectPr w:rsidR="00A63466" w:rsidRPr="00A63466" w:rsidSect="00856A9C">
          <w:pgSz w:w="15840" w:h="12240" w:orient="landscape"/>
          <w:pgMar w:top="1800" w:right="1440" w:bottom="1800" w:left="1440" w:header="720" w:footer="720" w:gutter="0"/>
          <w:cols w:space="720"/>
          <w:docGrid w:linePitch="360"/>
        </w:sectPr>
      </w:pPr>
    </w:p>
    <w:p w14:paraId="1C5BBBC2" w14:textId="77777777" w:rsidR="00856A9C" w:rsidRPr="00856A9C" w:rsidRDefault="00856A9C" w:rsidP="00A63466">
      <w:pPr>
        <w:rPr>
          <w:rFonts w:asciiTheme="minorHAnsi" w:hAnsiTheme="minorHAnsi" w:cstheme="minorHAnsi"/>
        </w:rPr>
      </w:pPr>
    </w:p>
    <w:p w14:paraId="0BA73C2B" w14:textId="553EEBF2" w:rsidR="00A63466" w:rsidRPr="00A63466" w:rsidRDefault="00A63466" w:rsidP="00E02692">
      <w:pPr>
        <w:jc w:val="center"/>
        <w:rPr>
          <w:rFonts w:asciiTheme="minorHAnsi" w:hAnsiTheme="minorHAnsi" w:cstheme="minorHAnsi"/>
        </w:rPr>
      </w:pPr>
      <w:r w:rsidRPr="00A63466">
        <w:rPr>
          <w:rFonts w:asciiTheme="minorHAnsi" w:hAnsiTheme="minorHAnsi" w:cstheme="minorHAnsi"/>
        </w:rPr>
        <w:t>表</w:t>
      </w:r>
      <w:r w:rsidR="00856A9C" w:rsidRPr="00856A9C">
        <w:rPr>
          <w:rFonts w:asciiTheme="minorHAnsi" w:hAnsiTheme="minorHAnsi" w:cstheme="minorHAnsi"/>
        </w:rPr>
        <w:t>4</w:t>
      </w:r>
      <w:r w:rsidRPr="00A63466">
        <w:rPr>
          <w:rFonts w:asciiTheme="minorHAnsi" w:hAnsiTheme="minorHAnsi" w:cstheme="minorHAnsi"/>
        </w:rPr>
        <w:t xml:space="preserve">: </w:t>
      </w:r>
      <w:r w:rsidRPr="00A63466">
        <w:rPr>
          <w:rFonts w:asciiTheme="minorHAnsi" w:hAnsiTheme="minorHAnsi" w:cstheme="minorHAnsi"/>
        </w:rPr>
        <w:t>比较基线时刻</w:t>
      </w:r>
      <w:r w:rsidRPr="00A63466">
        <w:rPr>
          <w:rFonts w:asciiTheme="minorHAnsi" w:hAnsiTheme="minorHAnsi" w:cstheme="minorHAnsi"/>
        </w:rPr>
        <w:t xml:space="preserve">, </w:t>
      </w:r>
      <w:r w:rsidRPr="00A63466">
        <w:rPr>
          <w:rFonts w:asciiTheme="minorHAnsi" w:hAnsiTheme="minorHAnsi" w:cstheme="minorHAnsi"/>
        </w:rPr>
        <w:t>胃癌合并贫血与未合并贫血的患者的实验室检查结果和免疫指标</w:t>
      </w:r>
      <w:r w:rsidRPr="00A63466">
        <w:rPr>
          <w:rFonts w:asciiTheme="minorHAnsi" w:hAnsiTheme="minorHAnsi" w:cstheme="minorHAnsi"/>
        </w:rPr>
        <w:t xml:space="preserve"> (</w:t>
      </w:r>
      <w:r w:rsidRPr="00A63466">
        <w:rPr>
          <w:rFonts w:asciiTheme="minorHAnsi" w:hAnsiTheme="minorHAnsi" w:cstheme="minorHAnsi"/>
        </w:rPr>
        <w:t>单因素分析</w:t>
      </w:r>
      <w:r w:rsidRPr="00A63466">
        <w:rPr>
          <w:rFonts w:asciiTheme="minorHAnsi" w:hAnsiTheme="minorHAnsi" w:cstheme="minorHAnsi"/>
        </w:rPr>
        <w:t>).</w:t>
      </w:r>
    </w:p>
    <w:tbl>
      <w:tblPr>
        <w:tblW w:w="11721" w:type="dxa"/>
        <w:jc w:val="center"/>
        <w:tblLook w:val="04A0" w:firstRow="1" w:lastRow="0" w:firstColumn="1" w:lastColumn="0" w:noHBand="0" w:noVBand="1"/>
      </w:tblPr>
      <w:tblGrid>
        <w:gridCol w:w="4300"/>
        <w:gridCol w:w="1784"/>
        <w:gridCol w:w="2001"/>
        <w:gridCol w:w="2007"/>
        <w:gridCol w:w="719"/>
        <w:gridCol w:w="910"/>
      </w:tblGrid>
      <w:tr w:rsidR="00A63466" w:rsidRPr="00A63466" w14:paraId="1231A023" w14:textId="77777777" w:rsidTr="00E02692">
        <w:trPr>
          <w:trHeight w:val="300"/>
          <w:jc w:val="center"/>
        </w:trPr>
        <w:tc>
          <w:tcPr>
            <w:tcW w:w="4300" w:type="dxa"/>
            <w:tcBorders>
              <w:top w:val="single" w:sz="4" w:space="0" w:color="auto"/>
              <w:left w:val="nil"/>
              <w:bottom w:val="single" w:sz="4" w:space="0" w:color="auto"/>
              <w:right w:val="nil"/>
            </w:tcBorders>
            <w:shd w:val="clear" w:color="auto" w:fill="auto"/>
            <w:noWrap/>
            <w:vAlign w:val="bottom"/>
            <w:hideMark/>
          </w:tcPr>
          <w:p w14:paraId="29BBEF6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Variables</w:t>
            </w:r>
          </w:p>
        </w:tc>
        <w:tc>
          <w:tcPr>
            <w:tcW w:w="1784" w:type="dxa"/>
            <w:tcBorders>
              <w:top w:val="single" w:sz="4" w:space="0" w:color="auto"/>
              <w:left w:val="nil"/>
              <w:bottom w:val="single" w:sz="4" w:space="0" w:color="auto"/>
              <w:right w:val="nil"/>
            </w:tcBorders>
            <w:shd w:val="clear" w:color="auto" w:fill="auto"/>
            <w:noWrap/>
            <w:vAlign w:val="bottom"/>
            <w:hideMark/>
          </w:tcPr>
          <w:p w14:paraId="29DB00BB"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Total (n = 101)</w:t>
            </w:r>
          </w:p>
        </w:tc>
        <w:tc>
          <w:tcPr>
            <w:tcW w:w="2001" w:type="dxa"/>
            <w:tcBorders>
              <w:top w:val="single" w:sz="4" w:space="0" w:color="auto"/>
              <w:left w:val="nil"/>
              <w:bottom w:val="single" w:sz="4" w:space="0" w:color="auto"/>
              <w:right w:val="nil"/>
            </w:tcBorders>
            <w:shd w:val="clear" w:color="auto" w:fill="auto"/>
            <w:noWrap/>
            <w:vAlign w:val="bottom"/>
            <w:hideMark/>
          </w:tcPr>
          <w:p w14:paraId="51B7CB0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贫血组</w:t>
            </w:r>
            <w:r w:rsidRPr="00A63466">
              <w:rPr>
                <w:rFonts w:asciiTheme="minorHAnsi" w:hAnsiTheme="minorHAnsi" w:cstheme="minorHAnsi"/>
              </w:rPr>
              <w:t xml:space="preserve"> (n = 54)</w:t>
            </w:r>
          </w:p>
        </w:tc>
        <w:tc>
          <w:tcPr>
            <w:tcW w:w="2007" w:type="dxa"/>
            <w:tcBorders>
              <w:top w:val="single" w:sz="4" w:space="0" w:color="auto"/>
              <w:left w:val="nil"/>
              <w:bottom w:val="single" w:sz="4" w:space="0" w:color="auto"/>
              <w:right w:val="nil"/>
            </w:tcBorders>
            <w:shd w:val="clear" w:color="auto" w:fill="auto"/>
            <w:noWrap/>
            <w:vAlign w:val="bottom"/>
            <w:hideMark/>
          </w:tcPr>
          <w:p w14:paraId="12F4446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非贫血组</w:t>
            </w:r>
            <w:r w:rsidRPr="00A63466">
              <w:rPr>
                <w:rFonts w:asciiTheme="minorHAnsi" w:hAnsiTheme="minorHAnsi" w:cstheme="minorHAnsi"/>
              </w:rPr>
              <w:t xml:space="preserve"> (n = 47)</w:t>
            </w:r>
          </w:p>
        </w:tc>
        <w:tc>
          <w:tcPr>
            <w:tcW w:w="719" w:type="dxa"/>
            <w:tcBorders>
              <w:top w:val="single" w:sz="4" w:space="0" w:color="auto"/>
              <w:left w:val="nil"/>
              <w:bottom w:val="single" w:sz="4" w:space="0" w:color="auto"/>
              <w:right w:val="nil"/>
            </w:tcBorders>
            <w:shd w:val="clear" w:color="auto" w:fill="auto"/>
            <w:noWrap/>
            <w:vAlign w:val="bottom"/>
            <w:hideMark/>
          </w:tcPr>
          <w:p w14:paraId="3FF1D99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p</w:t>
            </w:r>
          </w:p>
        </w:tc>
        <w:tc>
          <w:tcPr>
            <w:tcW w:w="910" w:type="dxa"/>
            <w:tcBorders>
              <w:top w:val="single" w:sz="4" w:space="0" w:color="auto"/>
              <w:left w:val="nil"/>
              <w:bottom w:val="single" w:sz="4" w:space="0" w:color="auto"/>
              <w:right w:val="nil"/>
            </w:tcBorders>
            <w:shd w:val="clear" w:color="auto" w:fill="auto"/>
            <w:noWrap/>
            <w:vAlign w:val="bottom"/>
            <w:hideMark/>
          </w:tcPr>
          <w:p w14:paraId="3C36824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statistic</w:t>
            </w:r>
          </w:p>
        </w:tc>
      </w:tr>
      <w:tr w:rsidR="00A63466" w:rsidRPr="00A63466" w14:paraId="769B4015"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14D9223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CRP,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6902D7CB"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1.17 (0.08, 2.58)</w:t>
            </w:r>
          </w:p>
        </w:tc>
        <w:tc>
          <w:tcPr>
            <w:tcW w:w="2001" w:type="dxa"/>
            <w:tcBorders>
              <w:top w:val="nil"/>
              <w:left w:val="nil"/>
              <w:bottom w:val="nil"/>
              <w:right w:val="nil"/>
            </w:tcBorders>
            <w:shd w:val="clear" w:color="auto" w:fill="auto"/>
            <w:noWrap/>
            <w:vAlign w:val="bottom"/>
            <w:hideMark/>
          </w:tcPr>
          <w:p w14:paraId="2D1D86F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1.58 (0.2, 2.55)</w:t>
            </w:r>
          </w:p>
        </w:tc>
        <w:tc>
          <w:tcPr>
            <w:tcW w:w="2007" w:type="dxa"/>
            <w:tcBorders>
              <w:top w:val="nil"/>
              <w:left w:val="nil"/>
              <w:bottom w:val="nil"/>
              <w:right w:val="nil"/>
            </w:tcBorders>
            <w:shd w:val="clear" w:color="auto" w:fill="auto"/>
            <w:noWrap/>
            <w:vAlign w:val="bottom"/>
            <w:hideMark/>
          </w:tcPr>
          <w:p w14:paraId="60CEE9F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1.13 (0.12, 2.54)</w:t>
            </w:r>
          </w:p>
        </w:tc>
        <w:tc>
          <w:tcPr>
            <w:tcW w:w="719" w:type="dxa"/>
            <w:tcBorders>
              <w:top w:val="nil"/>
              <w:left w:val="nil"/>
              <w:bottom w:val="nil"/>
              <w:right w:val="nil"/>
            </w:tcBorders>
            <w:shd w:val="clear" w:color="auto" w:fill="auto"/>
            <w:noWrap/>
            <w:vAlign w:val="bottom"/>
            <w:hideMark/>
          </w:tcPr>
          <w:p w14:paraId="7CF1E8A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0.563</w:t>
            </w:r>
          </w:p>
        </w:tc>
        <w:tc>
          <w:tcPr>
            <w:tcW w:w="910" w:type="dxa"/>
            <w:tcBorders>
              <w:top w:val="nil"/>
              <w:left w:val="nil"/>
              <w:bottom w:val="nil"/>
              <w:right w:val="nil"/>
            </w:tcBorders>
            <w:shd w:val="clear" w:color="auto" w:fill="auto"/>
            <w:noWrap/>
            <w:vAlign w:val="bottom"/>
            <w:hideMark/>
          </w:tcPr>
          <w:p w14:paraId="6777B65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1354</w:t>
            </w:r>
          </w:p>
        </w:tc>
      </w:tr>
      <w:tr w:rsidR="00A63466" w:rsidRPr="00A63466" w14:paraId="1516B34A"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3CF657F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IL.6.0.7pg.ml.,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5199A62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2.41 (1.4, 3.41)</w:t>
            </w:r>
          </w:p>
        </w:tc>
        <w:tc>
          <w:tcPr>
            <w:tcW w:w="2001" w:type="dxa"/>
            <w:tcBorders>
              <w:top w:val="nil"/>
              <w:left w:val="nil"/>
              <w:bottom w:val="nil"/>
              <w:right w:val="nil"/>
            </w:tcBorders>
            <w:shd w:val="clear" w:color="auto" w:fill="auto"/>
            <w:noWrap/>
            <w:vAlign w:val="bottom"/>
            <w:hideMark/>
          </w:tcPr>
          <w:p w14:paraId="0E86FC16"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2.41 (1.4, 3.4)</w:t>
            </w:r>
          </w:p>
        </w:tc>
        <w:tc>
          <w:tcPr>
            <w:tcW w:w="2007" w:type="dxa"/>
            <w:tcBorders>
              <w:top w:val="nil"/>
              <w:left w:val="nil"/>
              <w:bottom w:val="nil"/>
              <w:right w:val="nil"/>
            </w:tcBorders>
            <w:shd w:val="clear" w:color="auto" w:fill="auto"/>
            <w:noWrap/>
            <w:vAlign w:val="bottom"/>
            <w:hideMark/>
          </w:tcPr>
          <w:p w14:paraId="6B817F0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2.41 (1.68, 3.42)</w:t>
            </w:r>
          </w:p>
        </w:tc>
        <w:tc>
          <w:tcPr>
            <w:tcW w:w="719" w:type="dxa"/>
            <w:tcBorders>
              <w:top w:val="nil"/>
              <w:left w:val="nil"/>
              <w:bottom w:val="nil"/>
              <w:right w:val="nil"/>
            </w:tcBorders>
            <w:shd w:val="clear" w:color="auto" w:fill="auto"/>
            <w:noWrap/>
            <w:vAlign w:val="bottom"/>
            <w:hideMark/>
          </w:tcPr>
          <w:p w14:paraId="61F321BB"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0.585</w:t>
            </w:r>
          </w:p>
        </w:tc>
        <w:tc>
          <w:tcPr>
            <w:tcW w:w="910" w:type="dxa"/>
            <w:tcBorders>
              <w:top w:val="nil"/>
              <w:left w:val="nil"/>
              <w:bottom w:val="nil"/>
              <w:right w:val="nil"/>
            </w:tcBorders>
            <w:shd w:val="clear" w:color="auto" w:fill="auto"/>
            <w:noWrap/>
            <w:vAlign w:val="bottom"/>
            <w:hideMark/>
          </w:tcPr>
          <w:p w14:paraId="4761FC3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1188.5</w:t>
            </w:r>
          </w:p>
        </w:tc>
      </w:tr>
      <w:tr w:rsidR="00A63466" w:rsidRPr="00A63466" w14:paraId="181F8FE9"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22E8CC6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mcv,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57F6D0A1"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90.2 (85.6, 94.4)</w:t>
            </w:r>
          </w:p>
        </w:tc>
        <w:tc>
          <w:tcPr>
            <w:tcW w:w="2001" w:type="dxa"/>
            <w:tcBorders>
              <w:top w:val="nil"/>
              <w:left w:val="nil"/>
              <w:bottom w:val="nil"/>
              <w:right w:val="nil"/>
            </w:tcBorders>
            <w:shd w:val="clear" w:color="auto" w:fill="auto"/>
            <w:noWrap/>
            <w:vAlign w:val="bottom"/>
            <w:hideMark/>
          </w:tcPr>
          <w:p w14:paraId="32AE8D5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88.9 (81.93, 92.55)</w:t>
            </w:r>
          </w:p>
        </w:tc>
        <w:tc>
          <w:tcPr>
            <w:tcW w:w="2007" w:type="dxa"/>
            <w:tcBorders>
              <w:top w:val="nil"/>
              <w:left w:val="nil"/>
              <w:bottom w:val="nil"/>
              <w:right w:val="nil"/>
            </w:tcBorders>
            <w:shd w:val="clear" w:color="auto" w:fill="auto"/>
            <w:noWrap/>
            <w:vAlign w:val="bottom"/>
            <w:hideMark/>
          </w:tcPr>
          <w:p w14:paraId="6D70850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91.9 (88.05, 96.15)</w:t>
            </w:r>
          </w:p>
        </w:tc>
        <w:tc>
          <w:tcPr>
            <w:tcW w:w="719" w:type="dxa"/>
            <w:tcBorders>
              <w:top w:val="nil"/>
              <w:left w:val="nil"/>
              <w:bottom w:val="nil"/>
              <w:right w:val="nil"/>
            </w:tcBorders>
            <w:shd w:val="clear" w:color="auto" w:fill="auto"/>
            <w:noWrap/>
            <w:vAlign w:val="bottom"/>
            <w:hideMark/>
          </w:tcPr>
          <w:p w14:paraId="10ABB87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0.023</w:t>
            </w:r>
          </w:p>
        </w:tc>
        <w:tc>
          <w:tcPr>
            <w:tcW w:w="910" w:type="dxa"/>
            <w:tcBorders>
              <w:top w:val="nil"/>
              <w:left w:val="nil"/>
              <w:bottom w:val="nil"/>
              <w:right w:val="nil"/>
            </w:tcBorders>
            <w:shd w:val="clear" w:color="auto" w:fill="auto"/>
            <w:noWrap/>
            <w:vAlign w:val="bottom"/>
            <w:hideMark/>
          </w:tcPr>
          <w:p w14:paraId="26D0176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935</w:t>
            </w:r>
          </w:p>
        </w:tc>
      </w:tr>
      <w:tr w:rsidR="00A63466" w:rsidRPr="00A63466" w14:paraId="2303B82F"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0DE092EC" w14:textId="77777777" w:rsidR="00A63466" w:rsidRPr="00A63466" w:rsidRDefault="00A63466" w:rsidP="00955838">
            <w:pPr>
              <w:spacing w:after="0" w:line="240" w:lineRule="auto"/>
              <w:rPr>
                <w:rFonts w:asciiTheme="minorHAnsi" w:hAnsiTheme="minorHAnsi" w:cstheme="minorHAnsi"/>
              </w:rPr>
            </w:pPr>
            <w:proofErr w:type="spellStart"/>
            <w:r w:rsidRPr="00A63466">
              <w:rPr>
                <w:rFonts w:asciiTheme="minorHAnsi" w:hAnsiTheme="minorHAnsi" w:cstheme="minorHAnsi"/>
              </w:rPr>
              <w:t>mch</w:t>
            </w:r>
            <w:proofErr w:type="spellEnd"/>
            <w:r w:rsidRPr="00A63466">
              <w:rPr>
                <w:rFonts w:asciiTheme="minorHAnsi" w:hAnsiTheme="minorHAnsi" w:cstheme="minorHAnsi"/>
              </w:rPr>
              <w:t>,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7B7120D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3.41 (3.34, 3.45)</w:t>
            </w:r>
          </w:p>
        </w:tc>
        <w:tc>
          <w:tcPr>
            <w:tcW w:w="2001" w:type="dxa"/>
            <w:tcBorders>
              <w:top w:val="nil"/>
              <w:left w:val="nil"/>
              <w:bottom w:val="nil"/>
              <w:right w:val="nil"/>
            </w:tcBorders>
            <w:shd w:val="clear" w:color="auto" w:fill="auto"/>
            <w:noWrap/>
            <w:vAlign w:val="bottom"/>
            <w:hideMark/>
          </w:tcPr>
          <w:p w14:paraId="3E054E9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3.39 (3.26, 3.45)</w:t>
            </w:r>
          </w:p>
        </w:tc>
        <w:tc>
          <w:tcPr>
            <w:tcW w:w="2007" w:type="dxa"/>
            <w:tcBorders>
              <w:top w:val="nil"/>
              <w:left w:val="nil"/>
              <w:bottom w:val="nil"/>
              <w:right w:val="nil"/>
            </w:tcBorders>
            <w:shd w:val="clear" w:color="auto" w:fill="auto"/>
            <w:noWrap/>
            <w:vAlign w:val="bottom"/>
            <w:hideMark/>
          </w:tcPr>
          <w:p w14:paraId="6CA4CE2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3.42 (3.38, 3.48)</w:t>
            </w:r>
          </w:p>
        </w:tc>
        <w:tc>
          <w:tcPr>
            <w:tcW w:w="719" w:type="dxa"/>
            <w:tcBorders>
              <w:top w:val="nil"/>
              <w:left w:val="nil"/>
              <w:bottom w:val="nil"/>
              <w:right w:val="nil"/>
            </w:tcBorders>
            <w:shd w:val="clear" w:color="auto" w:fill="auto"/>
            <w:noWrap/>
            <w:vAlign w:val="bottom"/>
            <w:hideMark/>
          </w:tcPr>
          <w:p w14:paraId="098552B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0.008</w:t>
            </w:r>
          </w:p>
        </w:tc>
        <w:tc>
          <w:tcPr>
            <w:tcW w:w="910" w:type="dxa"/>
            <w:tcBorders>
              <w:top w:val="nil"/>
              <w:left w:val="nil"/>
              <w:bottom w:val="nil"/>
              <w:right w:val="nil"/>
            </w:tcBorders>
            <w:shd w:val="clear" w:color="auto" w:fill="auto"/>
            <w:noWrap/>
            <w:vAlign w:val="bottom"/>
            <w:hideMark/>
          </w:tcPr>
          <w:p w14:paraId="5AC3C259"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878.5</w:t>
            </w:r>
          </w:p>
        </w:tc>
      </w:tr>
      <w:tr w:rsidR="00A63466" w:rsidRPr="00A63466" w14:paraId="51341EA3"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60BDB378" w14:textId="77777777" w:rsidR="00A63466" w:rsidRPr="00A63466" w:rsidRDefault="00A63466" w:rsidP="00955838">
            <w:pPr>
              <w:spacing w:after="0" w:line="240" w:lineRule="auto"/>
              <w:rPr>
                <w:rFonts w:asciiTheme="minorHAnsi" w:hAnsiTheme="minorHAnsi" w:cstheme="minorHAnsi"/>
              </w:rPr>
            </w:pPr>
            <w:proofErr w:type="spellStart"/>
            <w:r w:rsidRPr="00A63466">
              <w:rPr>
                <w:rFonts w:asciiTheme="minorHAnsi" w:hAnsiTheme="minorHAnsi" w:cstheme="minorHAnsi"/>
              </w:rPr>
              <w:t>mchc</w:t>
            </w:r>
            <w:proofErr w:type="spellEnd"/>
            <w:r w:rsidRPr="00A63466">
              <w:rPr>
                <w:rFonts w:asciiTheme="minorHAnsi" w:hAnsiTheme="minorHAnsi" w:cstheme="minorHAnsi"/>
              </w:rPr>
              <w:t>,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689AFEF9"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5.78 (3.56, 5.82)</w:t>
            </w:r>
          </w:p>
        </w:tc>
        <w:tc>
          <w:tcPr>
            <w:tcW w:w="2001" w:type="dxa"/>
            <w:tcBorders>
              <w:top w:val="nil"/>
              <w:left w:val="nil"/>
              <w:bottom w:val="nil"/>
              <w:right w:val="nil"/>
            </w:tcBorders>
            <w:shd w:val="clear" w:color="auto" w:fill="auto"/>
            <w:noWrap/>
            <w:vAlign w:val="bottom"/>
            <w:hideMark/>
          </w:tcPr>
          <w:p w14:paraId="1D348461"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5.77 (5.68, 5.8)</w:t>
            </w:r>
          </w:p>
        </w:tc>
        <w:tc>
          <w:tcPr>
            <w:tcW w:w="2007" w:type="dxa"/>
            <w:tcBorders>
              <w:top w:val="nil"/>
              <w:left w:val="nil"/>
              <w:bottom w:val="nil"/>
              <w:right w:val="nil"/>
            </w:tcBorders>
            <w:shd w:val="clear" w:color="auto" w:fill="auto"/>
            <w:noWrap/>
            <w:vAlign w:val="bottom"/>
            <w:hideMark/>
          </w:tcPr>
          <w:p w14:paraId="02C742A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5.79 (3.54, 5.83)</w:t>
            </w:r>
          </w:p>
        </w:tc>
        <w:tc>
          <w:tcPr>
            <w:tcW w:w="719" w:type="dxa"/>
            <w:tcBorders>
              <w:top w:val="nil"/>
              <w:left w:val="nil"/>
              <w:bottom w:val="nil"/>
              <w:right w:val="nil"/>
            </w:tcBorders>
            <w:shd w:val="clear" w:color="auto" w:fill="auto"/>
            <w:noWrap/>
            <w:vAlign w:val="bottom"/>
            <w:hideMark/>
          </w:tcPr>
          <w:p w14:paraId="3153AF3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0.412</w:t>
            </w:r>
          </w:p>
        </w:tc>
        <w:tc>
          <w:tcPr>
            <w:tcW w:w="910" w:type="dxa"/>
            <w:tcBorders>
              <w:top w:val="nil"/>
              <w:left w:val="nil"/>
              <w:bottom w:val="nil"/>
              <w:right w:val="nil"/>
            </w:tcBorders>
            <w:shd w:val="clear" w:color="auto" w:fill="auto"/>
            <w:noWrap/>
            <w:vAlign w:val="bottom"/>
            <w:hideMark/>
          </w:tcPr>
          <w:p w14:paraId="7276C36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1148</w:t>
            </w:r>
          </w:p>
        </w:tc>
      </w:tr>
      <w:tr w:rsidR="00A63466" w:rsidRPr="00A63466" w14:paraId="6421F336"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57883EBC"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中性粒细胞绝对值</w:t>
            </w:r>
            <w:r w:rsidRPr="00A63466">
              <w:rPr>
                <w:rFonts w:asciiTheme="minorHAnsi" w:hAnsiTheme="minorHAnsi" w:cstheme="minorHAnsi"/>
              </w:rPr>
              <w:t>, Median (Q1,Q3)</w:t>
            </w:r>
          </w:p>
        </w:tc>
        <w:tc>
          <w:tcPr>
            <w:tcW w:w="1784" w:type="dxa"/>
            <w:tcBorders>
              <w:top w:val="nil"/>
              <w:left w:val="nil"/>
              <w:bottom w:val="nil"/>
              <w:right w:val="nil"/>
            </w:tcBorders>
            <w:shd w:val="clear" w:color="auto" w:fill="auto"/>
            <w:noWrap/>
            <w:vAlign w:val="bottom"/>
            <w:hideMark/>
          </w:tcPr>
          <w:p w14:paraId="20DBA53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1.28 (0.79, 1.63)</w:t>
            </w:r>
          </w:p>
        </w:tc>
        <w:tc>
          <w:tcPr>
            <w:tcW w:w="2001" w:type="dxa"/>
            <w:tcBorders>
              <w:top w:val="nil"/>
              <w:left w:val="nil"/>
              <w:bottom w:val="nil"/>
              <w:right w:val="nil"/>
            </w:tcBorders>
            <w:shd w:val="clear" w:color="auto" w:fill="auto"/>
            <w:noWrap/>
            <w:vAlign w:val="bottom"/>
            <w:hideMark/>
          </w:tcPr>
          <w:p w14:paraId="255EE111"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1.27 (0.51, 1.67)</w:t>
            </w:r>
          </w:p>
        </w:tc>
        <w:tc>
          <w:tcPr>
            <w:tcW w:w="2007" w:type="dxa"/>
            <w:tcBorders>
              <w:top w:val="nil"/>
              <w:left w:val="nil"/>
              <w:bottom w:val="nil"/>
              <w:right w:val="nil"/>
            </w:tcBorders>
            <w:shd w:val="clear" w:color="auto" w:fill="auto"/>
            <w:noWrap/>
            <w:vAlign w:val="bottom"/>
            <w:hideMark/>
          </w:tcPr>
          <w:p w14:paraId="43ECFCB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1.28 (1.02, 1.63)</w:t>
            </w:r>
          </w:p>
        </w:tc>
        <w:tc>
          <w:tcPr>
            <w:tcW w:w="719" w:type="dxa"/>
            <w:tcBorders>
              <w:top w:val="nil"/>
              <w:left w:val="nil"/>
              <w:bottom w:val="nil"/>
              <w:right w:val="nil"/>
            </w:tcBorders>
            <w:shd w:val="clear" w:color="auto" w:fill="auto"/>
            <w:noWrap/>
            <w:vAlign w:val="bottom"/>
            <w:hideMark/>
          </w:tcPr>
          <w:p w14:paraId="75A8443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0.622</w:t>
            </w:r>
          </w:p>
        </w:tc>
        <w:tc>
          <w:tcPr>
            <w:tcW w:w="910" w:type="dxa"/>
            <w:tcBorders>
              <w:top w:val="nil"/>
              <w:left w:val="nil"/>
              <w:bottom w:val="nil"/>
              <w:right w:val="nil"/>
            </w:tcBorders>
            <w:shd w:val="clear" w:color="auto" w:fill="auto"/>
            <w:noWrap/>
            <w:vAlign w:val="bottom"/>
            <w:hideMark/>
          </w:tcPr>
          <w:p w14:paraId="534DA0E2"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1196</w:t>
            </w:r>
          </w:p>
        </w:tc>
      </w:tr>
      <w:tr w:rsidR="00A63466" w:rsidRPr="00A63466" w14:paraId="4E29E2ED"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057C5B2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淋巴细胞绝对值</w:t>
            </w:r>
            <w:r w:rsidRPr="00A63466">
              <w:rPr>
                <w:rFonts w:asciiTheme="minorHAnsi" w:hAnsiTheme="minorHAnsi" w:cstheme="minorHAnsi"/>
              </w:rPr>
              <w:t>, Median (Q1,Q3)</w:t>
            </w:r>
          </w:p>
        </w:tc>
        <w:tc>
          <w:tcPr>
            <w:tcW w:w="1784" w:type="dxa"/>
            <w:tcBorders>
              <w:top w:val="nil"/>
              <w:left w:val="nil"/>
              <w:bottom w:val="nil"/>
              <w:right w:val="nil"/>
            </w:tcBorders>
            <w:shd w:val="clear" w:color="auto" w:fill="auto"/>
            <w:noWrap/>
            <w:vAlign w:val="bottom"/>
            <w:hideMark/>
          </w:tcPr>
          <w:p w14:paraId="0EC1964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 (-0.42, 0.26)</w:t>
            </w:r>
          </w:p>
        </w:tc>
        <w:tc>
          <w:tcPr>
            <w:tcW w:w="2001" w:type="dxa"/>
            <w:tcBorders>
              <w:top w:val="nil"/>
              <w:left w:val="nil"/>
              <w:bottom w:val="nil"/>
              <w:right w:val="nil"/>
            </w:tcBorders>
            <w:shd w:val="clear" w:color="auto" w:fill="auto"/>
            <w:noWrap/>
            <w:vAlign w:val="bottom"/>
            <w:hideMark/>
          </w:tcPr>
          <w:p w14:paraId="33AFC51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-0.1 (-0.58, 0.23)</w:t>
            </w:r>
          </w:p>
        </w:tc>
        <w:tc>
          <w:tcPr>
            <w:tcW w:w="2007" w:type="dxa"/>
            <w:tcBorders>
              <w:top w:val="nil"/>
              <w:left w:val="nil"/>
              <w:bottom w:val="nil"/>
              <w:right w:val="nil"/>
            </w:tcBorders>
            <w:shd w:val="clear" w:color="auto" w:fill="auto"/>
            <w:noWrap/>
            <w:vAlign w:val="bottom"/>
            <w:hideMark/>
          </w:tcPr>
          <w:p w14:paraId="7929CBC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0.05 (-0.39, 0.32)</w:t>
            </w:r>
          </w:p>
        </w:tc>
        <w:tc>
          <w:tcPr>
            <w:tcW w:w="719" w:type="dxa"/>
            <w:tcBorders>
              <w:top w:val="nil"/>
              <w:left w:val="nil"/>
              <w:bottom w:val="nil"/>
              <w:right w:val="nil"/>
            </w:tcBorders>
            <w:shd w:val="clear" w:color="auto" w:fill="auto"/>
            <w:noWrap/>
            <w:vAlign w:val="bottom"/>
            <w:hideMark/>
          </w:tcPr>
          <w:p w14:paraId="537AFD1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0.125</w:t>
            </w:r>
          </w:p>
        </w:tc>
        <w:tc>
          <w:tcPr>
            <w:tcW w:w="910" w:type="dxa"/>
            <w:tcBorders>
              <w:top w:val="nil"/>
              <w:left w:val="nil"/>
              <w:bottom w:val="nil"/>
              <w:right w:val="nil"/>
            </w:tcBorders>
            <w:shd w:val="clear" w:color="auto" w:fill="auto"/>
            <w:noWrap/>
            <w:vAlign w:val="bottom"/>
            <w:hideMark/>
          </w:tcPr>
          <w:p w14:paraId="304B272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1043</w:t>
            </w:r>
          </w:p>
        </w:tc>
      </w:tr>
      <w:tr w:rsidR="00A63466" w:rsidRPr="00A63466" w14:paraId="2B69497F"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37F37D2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中性粒</w:t>
            </w:r>
            <w:r w:rsidRPr="00A63466">
              <w:rPr>
                <w:rFonts w:asciiTheme="minorHAnsi" w:hAnsiTheme="minorHAnsi" w:cstheme="minorHAnsi"/>
              </w:rPr>
              <w:t>/</w:t>
            </w:r>
            <w:r w:rsidRPr="00A63466">
              <w:rPr>
                <w:rFonts w:asciiTheme="minorHAnsi" w:hAnsiTheme="minorHAnsi" w:cstheme="minorHAnsi"/>
              </w:rPr>
              <w:t>淋巴</w:t>
            </w:r>
            <w:r w:rsidRPr="00A63466">
              <w:rPr>
                <w:rFonts w:asciiTheme="minorHAnsi" w:hAnsiTheme="minorHAnsi" w:cstheme="minorHAnsi"/>
              </w:rPr>
              <w:t>, Median (Q1,Q3)</w:t>
            </w:r>
          </w:p>
        </w:tc>
        <w:tc>
          <w:tcPr>
            <w:tcW w:w="1784" w:type="dxa"/>
            <w:tcBorders>
              <w:top w:val="nil"/>
              <w:left w:val="nil"/>
              <w:bottom w:val="nil"/>
              <w:right w:val="nil"/>
            </w:tcBorders>
            <w:shd w:val="clear" w:color="auto" w:fill="auto"/>
            <w:noWrap/>
            <w:vAlign w:val="bottom"/>
            <w:hideMark/>
          </w:tcPr>
          <w:p w14:paraId="13163AC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1.32 (0.82, 1.95)</w:t>
            </w:r>
          </w:p>
        </w:tc>
        <w:tc>
          <w:tcPr>
            <w:tcW w:w="2001" w:type="dxa"/>
            <w:tcBorders>
              <w:top w:val="nil"/>
              <w:left w:val="nil"/>
              <w:bottom w:val="nil"/>
              <w:right w:val="nil"/>
            </w:tcBorders>
            <w:shd w:val="clear" w:color="auto" w:fill="auto"/>
            <w:noWrap/>
            <w:vAlign w:val="bottom"/>
            <w:hideMark/>
          </w:tcPr>
          <w:p w14:paraId="56DADCA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1.42 (0.73, 2.09)</w:t>
            </w:r>
          </w:p>
        </w:tc>
        <w:tc>
          <w:tcPr>
            <w:tcW w:w="2007" w:type="dxa"/>
            <w:tcBorders>
              <w:top w:val="nil"/>
              <w:left w:val="nil"/>
              <w:bottom w:val="nil"/>
              <w:right w:val="nil"/>
            </w:tcBorders>
            <w:shd w:val="clear" w:color="auto" w:fill="auto"/>
            <w:noWrap/>
            <w:vAlign w:val="bottom"/>
            <w:hideMark/>
          </w:tcPr>
          <w:p w14:paraId="2550017C"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1.21 (0.9, 1.63)</w:t>
            </w:r>
          </w:p>
        </w:tc>
        <w:tc>
          <w:tcPr>
            <w:tcW w:w="719" w:type="dxa"/>
            <w:tcBorders>
              <w:top w:val="nil"/>
              <w:left w:val="nil"/>
              <w:bottom w:val="nil"/>
              <w:right w:val="nil"/>
            </w:tcBorders>
            <w:shd w:val="clear" w:color="auto" w:fill="auto"/>
            <w:noWrap/>
            <w:vAlign w:val="bottom"/>
            <w:hideMark/>
          </w:tcPr>
          <w:p w14:paraId="0955AD7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0.622</w:t>
            </w:r>
          </w:p>
        </w:tc>
        <w:tc>
          <w:tcPr>
            <w:tcW w:w="910" w:type="dxa"/>
            <w:tcBorders>
              <w:top w:val="nil"/>
              <w:left w:val="nil"/>
              <w:bottom w:val="nil"/>
              <w:right w:val="nil"/>
            </w:tcBorders>
            <w:shd w:val="clear" w:color="auto" w:fill="auto"/>
            <w:noWrap/>
            <w:vAlign w:val="bottom"/>
            <w:hideMark/>
          </w:tcPr>
          <w:p w14:paraId="36EC89A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1342</w:t>
            </w:r>
          </w:p>
        </w:tc>
      </w:tr>
      <w:tr w:rsidR="00A63466" w:rsidRPr="00A63466" w14:paraId="0364A0BB"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01355CB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7732883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4.27 (4.11, 4.33)</w:t>
            </w:r>
          </w:p>
        </w:tc>
        <w:tc>
          <w:tcPr>
            <w:tcW w:w="2001" w:type="dxa"/>
            <w:tcBorders>
              <w:top w:val="nil"/>
              <w:left w:val="nil"/>
              <w:bottom w:val="nil"/>
              <w:right w:val="nil"/>
            </w:tcBorders>
            <w:shd w:val="clear" w:color="auto" w:fill="auto"/>
            <w:noWrap/>
            <w:vAlign w:val="bottom"/>
            <w:hideMark/>
          </w:tcPr>
          <w:p w14:paraId="68A04E2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4.28 (4.15, 4.33)</w:t>
            </w:r>
          </w:p>
        </w:tc>
        <w:tc>
          <w:tcPr>
            <w:tcW w:w="2007" w:type="dxa"/>
            <w:tcBorders>
              <w:top w:val="nil"/>
              <w:left w:val="nil"/>
              <w:bottom w:val="nil"/>
              <w:right w:val="nil"/>
            </w:tcBorders>
            <w:shd w:val="clear" w:color="auto" w:fill="auto"/>
            <w:noWrap/>
            <w:vAlign w:val="bottom"/>
            <w:hideMark/>
          </w:tcPr>
          <w:p w14:paraId="68E2AE3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4.26 (4.1, 4.33)</w:t>
            </w:r>
          </w:p>
        </w:tc>
        <w:tc>
          <w:tcPr>
            <w:tcW w:w="719" w:type="dxa"/>
            <w:tcBorders>
              <w:top w:val="nil"/>
              <w:left w:val="nil"/>
              <w:bottom w:val="nil"/>
              <w:right w:val="nil"/>
            </w:tcBorders>
            <w:shd w:val="clear" w:color="auto" w:fill="auto"/>
            <w:noWrap/>
            <w:vAlign w:val="bottom"/>
            <w:hideMark/>
          </w:tcPr>
          <w:p w14:paraId="5B43615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0.764</w:t>
            </w:r>
          </w:p>
        </w:tc>
        <w:tc>
          <w:tcPr>
            <w:tcW w:w="910" w:type="dxa"/>
            <w:tcBorders>
              <w:top w:val="nil"/>
              <w:left w:val="nil"/>
              <w:bottom w:val="nil"/>
              <w:right w:val="nil"/>
            </w:tcBorders>
            <w:shd w:val="clear" w:color="auto" w:fill="auto"/>
            <w:noWrap/>
            <w:vAlign w:val="bottom"/>
            <w:hideMark/>
          </w:tcPr>
          <w:p w14:paraId="42F9C76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1313.5</w:t>
            </w:r>
          </w:p>
        </w:tc>
      </w:tr>
      <w:tr w:rsidR="00A63466" w:rsidRPr="00A63466" w14:paraId="1F40F44D"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4676CA46"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CD3CD4,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563ABCF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3.69 (3.58, 3.83)</w:t>
            </w:r>
          </w:p>
        </w:tc>
        <w:tc>
          <w:tcPr>
            <w:tcW w:w="2001" w:type="dxa"/>
            <w:tcBorders>
              <w:top w:val="nil"/>
              <w:left w:val="nil"/>
              <w:bottom w:val="nil"/>
              <w:right w:val="nil"/>
            </w:tcBorders>
            <w:shd w:val="clear" w:color="auto" w:fill="auto"/>
            <w:noWrap/>
            <w:vAlign w:val="bottom"/>
            <w:hideMark/>
          </w:tcPr>
          <w:p w14:paraId="266F376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3.68 (3.6, 3.89)</w:t>
            </w:r>
          </w:p>
        </w:tc>
        <w:tc>
          <w:tcPr>
            <w:tcW w:w="2007" w:type="dxa"/>
            <w:tcBorders>
              <w:top w:val="nil"/>
              <w:left w:val="nil"/>
              <w:bottom w:val="nil"/>
              <w:right w:val="nil"/>
            </w:tcBorders>
            <w:shd w:val="clear" w:color="auto" w:fill="auto"/>
            <w:noWrap/>
            <w:vAlign w:val="bottom"/>
            <w:hideMark/>
          </w:tcPr>
          <w:p w14:paraId="13AD39B2"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3.69 (3.53, 3.79)</w:t>
            </w:r>
          </w:p>
        </w:tc>
        <w:tc>
          <w:tcPr>
            <w:tcW w:w="719" w:type="dxa"/>
            <w:tcBorders>
              <w:top w:val="nil"/>
              <w:left w:val="nil"/>
              <w:bottom w:val="nil"/>
              <w:right w:val="nil"/>
            </w:tcBorders>
            <w:shd w:val="clear" w:color="auto" w:fill="auto"/>
            <w:noWrap/>
            <w:vAlign w:val="bottom"/>
            <w:hideMark/>
          </w:tcPr>
          <w:p w14:paraId="778B1BE1"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0.173</w:t>
            </w:r>
          </w:p>
        </w:tc>
        <w:tc>
          <w:tcPr>
            <w:tcW w:w="910" w:type="dxa"/>
            <w:tcBorders>
              <w:top w:val="nil"/>
              <w:left w:val="nil"/>
              <w:bottom w:val="nil"/>
              <w:right w:val="nil"/>
            </w:tcBorders>
            <w:shd w:val="clear" w:color="auto" w:fill="auto"/>
            <w:noWrap/>
            <w:vAlign w:val="bottom"/>
            <w:hideMark/>
          </w:tcPr>
          <w:p w14:paraId="2EB98C1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1469.5</w:t>
            </w:r>
          </w:p>
        </w:tc>
      </w:tr>
      <w:tr w:rsidR="00A63466" w:rsidRPr="00A63466" w14:paraId="0466EA0B"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19E8F78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CD3CD8,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196DC44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3.16 (2.9, 3.54)</w:t>
            </w:r>
          </w:p>
        </w:tc>
        <w:tc>
          <w:tcPr>
            <w:tcW w:w="2001" w:type="dxa"/>
            <w:tcBorders>
              <w:top w:val="nil"/>
              <w:left w:val="nil"/>
              <w:bottom w:val="nil"/>
              <w:right w:val="nil"/>
            </w:tcBorders>
            <w:shd w:val="clear" w:color="auto" w:fill="auto"/>
            <w:noWrap/>
            <w:vAlign w:val="bottom"/>
            <w:hideMark/>
          </w:tcPr>
          <w:p w14:paraId="23107CE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3.24 (2.91, 3.54)</w:t>
            </w:r>
          </w:p>
        </w:tc>
        <w:tc>
          <w:tcPr>
            <w:tcW w:w="2007" w:type="dxa"/>
            <w:tcBorders>
              <w:top w:val="nil"/>
              <w:left w:val="nil"/>
              <w:bottom w:val="nil"/>
              <w:right w:val="nil"/>
            </w:tcBorders>
            <w:shd w:val="clear" w:color="auto" w:fill="auto"/>
            <w:noWrap/>
            <w:vAlign w:val="bottom"/>
            <w:hideMark/>
          </w:tcPr>
          <w:p w14:paraId="4A94E6A9"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3.15 (2.91, 3.52)</w:t>
            </w:r>
          </w:p>
        </w:tc>
        <w:tc>
          <w:tcPr>
            <w:tcW w:w="719" w:type="dxa"/>
            <w:tcBorders>
              <w:top w:val="nil"/>
              <w:left w:val="nil"/>
              <w:bottom w:val="nil"/>
              <w:right w:val="nil"/>
            </w:tcBorders>
            <w:shd w:val="clear" w:color="auto" w:fill="auto"/>
            <w:noWrap/>
            <w:vAlign w:val="bottom"/>
            <w:hideMark/>
          </w:tcPr>
          <w:p w14:paraId="4D61D07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0.788</w:t>
            </w:r>
          </w:p>
        </w:tc>
        <w:tc>
          <w:tcPr>
            <w:tcW w:w="910" w:type="dxa"/>
            <w:tcBorders>
              <w:top w:val="nil"/>
              <w:left w:val="nil"/>
              <w:bottom w:val="nil"/>
              <w:right w:val="nil"/>
            </w:tcBorders>
            <w:shd w:val="clear" w:color="auto" w:fill="auto"/>
            <w:noWrap/>
            <w:vAlign w:val="bottom"/>
            <w:hideMark/>
          </w:tcPr>
          <w:p w14:paraId="3C8639D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1309</w:t>
            </w:r>
          </w:p>
        </w:tc>
      </w:tr>
      <w:tr w:rsidR="00A63466" w:rsidRPr="00A63466" w14:paraId="03D31A41"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7B2D6D2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CD3CD4CD25.CD3CD4,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18C1641C"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3.04 (2.66, 3.44)</w:t>
            </w:r>
          </w:p>
        </w:tc>
        <w:tc>
          <w:tcPr>
            <w:tcW w:w="2001" w:type="dxa"/>
            <w:tcBorders>
              <w:top w:val="nil"/>
              <w:left w:val="nil"/>
              <w:bottom w:val="nil"/>
              <w:right w:val="nil"/>
            </w:tcBorders>
            <w:shd w:val="clear" w:color="auto" w:fill="auto"/>
            <w:noWrap/>
            <w:vAlign w:val="bottom"/>
            <w:hideMark/>
          </w:tcPr>
          <w:p w14:paraId="4E2A5239"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3.14 (2.69, 3.58)</w:t>
            </w:r>
          </w:p>
        </w:tc>
        <w:tc>
          <w:tcPr>
            <w:tcW w:w="2007" w:type="dxa"/>
            <w:tcBorders>
              <w:top w:val="nil"/>
              <w:left w:val="nil"/>
              <w:bottom w:val="nil"/>
              <w:right w:val="nil"/>
            </w:tcBorders>
            <w:shd w:val="clear" w:color="auto" w:fill="auto"/>
            <w:noWrap/>
            <w:vAlign w:val="bottom"/>
            <w:hideMark/>
          </w:tcPr>
          <w:p w14:paraId="48A13C8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3.03 (2.66, 3.24)</w:t>
            </w:r>
          </w:p>
        </w:tc>
        <w:tc>
          <w:tcPr>
            <w:tcW w:w="719" w:type="dxa"/>
            <w:tcBorders>
              <w:top w:val="nil"/>
              <w:left w:val="nil"/>
              <w:bottom w:val="nil"/>
              <w:right w:val="nil"/>
            </w:tcBorders>
            <w:shd w:val="clear" w:color="auto" w:fill="auto"/>
            <w:noWrap/>
            <w:vAlign w:val="bottom"/>
            <w:hideMark/>
          </w:tcPr>
          <w:p w14:paraId="6C9D0A5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0.28</w:t>
            </w:r>
          </w:p>
        </w:tc>
        <w:tc>
          <w:tcPr>
            <w:tcW w:w="910" w:type="dxa"/>
            <w:tcBorders>
              <w:top w:val="nil"/>
              <w:left w:val="nil"/>
              <w:bottom w:val="nil"/>
              <w:right w:val="nil"/>
            </w:tcBorders>
            <w:shd w:val="clear" w:color="auto" w:fill="auto"/>
            <w:noWrap/>
            <w:vAlign w:val="bottom"/>
            <w:hideMark/>
          </w:tcPr>
          <w:p w14:paraId="5FA2CE59"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1428</w:t>
            </w:r>
          </w:p>
        </w:tc>
      </w:tr>
      <w:tr w:rsidR="00A63466" w:rsidRPr="00A63466" w14:paraId="7F904A67"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54A2F4F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CD3CD4CD25FoxP3.CD3CD4,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0A9DBC1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1.46 (1.16, 1.84)</w:t>
            </w:r>
          </w:p>
        </w:tc>
        <w:tc>
          <w:tcPr>
            <w:tcW w:w="2001" w:type="dxa"/>
            <w:tcBorders>
              <w:top w:val="nil"/>
              <w:left w:val="nil"/>
              <w:bottom w:val="nil"/>
              <w:right w:val="nil"/>
            </w:tcBorders>
            <w:shd w:val="clear" w:color="auto" w:fill="auto"/>
            <w:noWrap/>
            <w:vAlign w:val="bottom"/>
            <w:hideMark/>
          </w:tcPr>
          <w:p w14:paraId="6046B0C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1.46 (1.16, 1.93)</w:t>
            </w:r>
          </w:p>
        </w:tc>
        <w:tc>
          <w:tcPr>
            <w:tcW w:w="2007" w:type="dxa"/>
            <w:tcBorders>
              <w:top w:val="nil"/>
              <w:left w:val="nil"/>
              <w:bottom w:val="nil"/>
              <w:right w:val="nil"/>
            </w:tcBorders>
            <w:shd w:val="clear" w:color="auto" w:fill="auto"/>
            <w:noWrap/>
            <w:vAlign w:val="bottom"/>
            <w:hideMark/>
          </w:tcPr>
          <w:p w14:paraId="12F9838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1.46 (1.27, 1.83)</w:t>
            </w:r>
          </w:p>
        </w:tc>
        <w:tc>
          <w:tcPr>
            <w:tcW w:w="719" w:type="dxa"/>
            <w:tcBorders>
              <w:top w:val="nil"/>
              <w:left w:val="nil"/>
              <w:bottom w:val="nil"/>
              <w:right w:val="nil"/>
            </w:tcBorders>
            <w:shd w:val="clear" w:color="auto" w:fill="auto"/>
            <w:noWrap/>
            <w:vAlign w:val="bottom"/>
            <w:hideMark/>
          </w:tcPr>
          <w:p w14:paraId="093706AB"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0.741</w:t>
            </w:r>
          </w:p>
        </w:tc>
        <w:tc>
          <w:tcPr>
            <w:tcW w:w="910" w:type="dxa"/>
            <w:tcBorders>
              <w:top w:val="nil"/>
              <w:left w:val="nil"/>
              <w:bottom w:val="nil"/>
              <w:right w:val="nil"/>
            </w:tcBorders>
            <w:shd w:val="clear" w:color="auto" w:fill="auto"/>
            <w:noWrap/>
            <w:vAlign w:val="bottom"/>
            <w:hideMark/>
          </w:tcPr>
          <w:p w14:paraId="1F078BF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1220</w:t>
            </w:r>
          </w:p>
        </w:tc>
      </w:tr>
      <w:tr w:rsidR="00A63466" w:rsidRPr="00A63466" w14:paraId="46C780A7"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5D8357E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CD3.CD19.,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12D087A6"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2.28 (1.96, 2.47)</w:t>
            </w:r>
          </w:p>
        </w:tc>
        <w:tc>
          <w:tcPr>
            <w:tcW w:w="2001" w:type="dxa"/>
            <w:tcBorders>
              <w:top w:val="nil"/>
              <w:left w:val="nil"/>
              <w:bottom w:val="nil"/>
              <w:right w:val="nil"/>
            </w:tcBorders>
            <w:shd w:val="clear" w:color="auto" w:fill="auto"/>
            <w:noWrap/>
            <w:vAlign w:val="bottom"/>
            <w:hideMark/>
          </w:tcPr>
          <w:p w14:paraId="64F0A466"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2.28 (1.89, 2.38)</w:t>
            </w:r>
          </w:p>
        </w:tc>
        <w:tc>
          <w:tcPr>
            <w:tcW w:w="2007" w:type="dxa"/>
            <w:tcBorders>
              <w:top w:val="nil"/>
              <w:left w:val="nil"/>
              <w:bottom w:val="nil"/>
              <w:right w:val="nil"/>
            </w:tcBorders>
            <w:shd w:val="clear" w:color="auto" w:fill="auto"/>
            <w:noWrap/>
            <w:vAlign w:val="bottom"/>
            <w:hideMark/>
          </w:tcPr>
          <w:p w14:paraId="7EDFC6A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2.3 (2.02, 2.78)</w:t>
            </w:r>
          </w:p>
        </w:tc>
        <w:tc>
          <w:tcPr>
            <w:tcW w:w="719" w:type="dxa"/>
            <w:tcBorders>
              <w:top w:val="nil"/>
              <w:left w:val="nil"/>
              <w:bottom w:val="nil"/>
              <w:right w:val="nil"/>
            </w:tcBorders>
            <w:shd w:val="clear" w:color="auto" w:fill="auto"/>
            <w:noWrap/>
            <w:vAlign w:val="bottom"/>
            <w:hideMark/>
          </w:tcPr>
          <w:p w14:paraId="69D3E5B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0.252</w:t>
            </w:r>
          </w:p>
        </w:tc>
        <w:tc>
          <w:tcPr>
            <w:tcW w:w="910" w:type="dxa"/>
            <w:tcBorders>
              <w:top w:val="nil"/>
              <w:left w:val="nil"/>
              <w:bottom w:val="nil"/>
              <w:right w:val="nil"/>
            </w:tcBorders>
            <w:shd w:val="clear" w:color="auto" w:fill="auto"/>
            <w:noWrap/>
            <w:vAlign w:val="bottom"/>
            <w:hideMark/>
          </w:tcPr>
          <w:p w14:paraId="012014B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1100.5</w:t>
            </w:r>
          </w:p>
        </w:tc>
      </w:tr>
      <w:tr w:rsidR="00A63466" w:rsidRPr="00A63466" w14:paraId="0322D550"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6E9F6E2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CD3.CD16.,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755160D2"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2.4 (1.92, 3.06)</w:t>
            </w:r>
          </w:p>
        </w:tc>
        <w:tc>
          <w:tcPr>
            <w:tcW w:w="2001" w:type="dxa"/>
            <w:tcBorders>
              <w:top w:val="nil"/>
              <w:left w:val="nil"/>
              <w:bottom w:val="nil"/>
              <w:right w:val="nil"/>
            </w:tcBorders>
            <w:shd w:val="clear" w:color="auto" w:fill="auto"/>
            <w:noWrap/>
            <w:vAlign w:val="bottom"/>
            <w:hideMark/>
          </w:tcPr>
          <w:p w14:paraId="4DFC615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2.49 (1.92, 3.08)</w:t>
            </w:r>
          </w:p>
        </w:tc>
        <w:tc>
          <w:tcPr>
            <w:tcW w:w="2007" w:type="dxa"/>
            <w:tcBorders>
              <w:top w:val="nil"/>
              <w:left w:val="nil"/>
              <w:bottom w:val="nil"/>
              <w:right w:val="nil"/>
            </w:tcBorders>
            <w:shd w:val="clear" w:color="auto" w:fill="auto"/>
            <w:noWrap/>
            <w:vAlign w:val="bottom"/>
            <w:hideMark/>
          </w:tcPr>
          <w:p w14:paraId="662EDC42"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2.24 (1.88, 2.75)</w:t>
            </w:r>
          </w:p>
        </w:tc>
        <w:tc>
          <w:tcPr>
            <w:tcW w:w="719" w:type="dxa"/>
            <w:tcBorders>
              <w:top w:val="nil"/>
              <w:left w:val="nil"/>
              <w:bottom w:val="nil"/>
              <w:right w:val="nil"/>
            </w:tcBorders>
            <w:shd w:val="clear" w:color="auto" w:fill="auto"/>
            <w:noWrap/>
            <w:vAlign w:val="bottom"/>
            <w:hideMark/>
          </w:tcPr>
          <w:p w14:paraId="2EC4BCC6"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0.268</w:t>
            </w:r>
          </w:p>
        </w:tc>
        <w:tc>
          <w:tcPr>
            <w:tcW w:w="910" w:type="dxa"/>
            <w:tcBorders>
              <w:top w:val="nil"/>
              <w:left w:val="nil"/>
              <w:bottom w:val="nil"/>
              <w:right w:val="nil"/>
            </w:tcBorders>
            <w:shd w:val="clear" w:color="auto" w:fill="auto"/>
            <w:noWrap/>
            <w:vAlign w:val="bottom"/>
            <w:hideMark/>
          </w:tcPr>
          <w:p w14:paraId="4C8AC7E1"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1432</w:t>
            </w:r>
          </w:p>
        </w:tc>
      </w:tr>
      <w:tr w:rsidR="00A63466" w:rsidRPr="00A63466" w14:paraId="5DCFB249" w14:textId="77777777" w:rsidTr="00E02692">
        <w:trPr>
          <w:trHeight w:val="300"/>
          <w:jc w:val="center"/>
        </w:trPr>
        <w:tc>
          <w:tcPr>
            <w:tcW w:w="4300" w:type="dxa"/>
            <w:tcBorders>
              <w:top w:val="nil"/>
              <w:left w:val="nil"/>
              <w:bottom w:val="single" w:sz="4" w:space="0" w:color="auto"/>
              <w:right w:val="nil"/>
            </w:tcBorders>
            <w:shd w:val="clear" w:color="auto" w:fill="auto"/>
            <w:noWrap/>
            <w:vAlign w:val="bottom"/>
            <w:hideMark/>
          </w:tcPr>
          <w:p w14:paraId="6A5E17FB"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CD4.CD8,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single" w:sz="4" w:space="0" w:color="auto"/>
              <w:right w:val="nil"/>
            </w:tcBorders>
            <w:shd w:val="clear" w:color="auto" w:fill="auto"/>
            <w:noWrap/>
            <w:vAlign w:val="bottom"/>
            <w:hideMark/>
          </w:tcPr>
          <w:p w14:paraId="36CAE1B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0.74 (0.1, 0.88)</w:t>
            </w:r>
          </w:p>
        </w:tc>
        <w:tc>
          <w:tcPr>
            <w:tcW w:w="2001" w:type="dxa"/>
            <w:tcBorders>
              <w:top w:val="nil"/>
              <w:left w:val="nil"/>
              <w:bottom w:val="single" w:sz="4" w:space="0" w:color="auto"/>
              <w:right w:val="nil"/>
            </w:tcBorders>
            <w:shd w:val="clear" w:color="auto" w:fill="auto"/>
            <w:noWrap/>
            <w:vAlign w:val="bottom"/>
            <w:hideMark/>
          </w:tcPr>
          <w:p w14:paraId="2040DDD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0.79 (0.11, 0.99)</w:t>
            </w:r>
          </w:p>
        </w:tc>
        <w:tc>
          <w:tcPr>
            <w:tcW w:w="2007" w:type="dxa"/>
            <w:tcBorders>
              <w:top w:val="nil"/>
              <w:left w:val="nil"/>
              <w:bottom w:val="single" w:sz="4" w:space="0" w:color="auto"/>
              <w:right w:val="nil"/>
            </w:tcBorders>
            <w:shd w:val="clear" w:color="auto" w:fill="auto"/>
            <w:noWrap/>
            <w:vAlign w:val="bottom"/>
            <w:hideMark/>
          </w:tcPr>
          <w:p w14:paraId="738ACD0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0.64 (0.1, 0.8)</w:t>
            </w:r>
          </w:p>
        </w:tc>
        <w:tc>
          <w:tcPr>
            <w:tcW w:w="719" w:type="dxa"/>
            <w:tcBorders>
              <w:top w:val="nil"/>
              <w:left w:val="nil"/>
              <w:bottom w:val="single" w:sz="4" w:space="0" w:color="auto"/>
              <w:right w:val="nil"/>
            </w:tcBorders>
            <w:shd w:val="clear" w:color="auto" w:fill="auto"/>
            <w:noWrap/>
            <w:vAlign w:val="bottom"/>
            <w:hideMark/>
          </w:tcPr>
          <w:p w14:paraId="2EE87C8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0.303</w:t>
            </w:r>
          </w:p>
        </w:tc>
        <w:tc>
          <w:tcPr>
            <w:tcW w:w="910" w:type="dxa"/>
            <w:tcBorders>
              <w:top w:val="nil"/>
              <w:left w:val="nil"/>
              <w:bottom w:val="single" w:sz="4" w:space="0" w:color="auto"/>
              <w:right w:val="nil"/>
            </w:tcBorders>
            <w:shd w:val="clear" w:color="auto" w:fill="auto"/>
            <w:noWrap/>
            <w:vAlign w:val="bottom"/>
            <w:hideMark/>
          </w:tcPr>
          <w:p w14:paraId="27FE31F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1420.5</w:t>
            </w:r>
          </w:p>
        </w:tc>
      </w:tr>
    </w:tbl>
    <w:p w14:paraId="4A11DE3F" w14:textId="79C5450D" w:rsidR="00A63466" w:rsidRPr="00A63466" w:rsidRDefault="00A63466" w:rsidP="00E13DA2">
      <w:pPr>
        <w:spacing w:after="0" w:line="240" w:lineRule="auto"/>
        <w:jc w:val="center"/>
        <w:rPr>
          <w:rFonts w:asciiTheme="minorHAnsi" w:hAnsiTheme="minorHAnsi" w:cstheme="minorHAnsi"/>
        </w:rPr>
      </w:pPr>
      <w:r w:rsidRPr="00A63466">
        <w:rPr>
          <w:rFonts w:asciiTheme="minorHAnsi" w:hAnsiTheme="minorHAnsi" w:cstheme="minorHAnsi"/>
        </w:rPr>
        <w:t>注</w:t>
      </w:r>
      <w:r w:rsidR="00E13DA2">
        <w:rPr>
          <w:rFonts w:asciiTheme="minorHAnsi" w:hAnsiTheme="minorHAnsi" w:cstheme="minorHAnsi" w:hint="eastAsia"/>
        </w:rPr>
        <w:t>：</w:t>
      </w:r>
      <w:r w:rsidRPr="00A63466">
        <w:rPr>
          <w:rFonts w:asciiTheme="minorHAnsi" w:hAnsiTheme="minorHAnsi" w:cstheme="minorHAnsi"/>
        </w:rPr>
        <w:t>此时的实验室检查结果和免疫指标都时自然对数转换后的结果</w:t>
      </w:r>
      <w:r w:rsidR="00E13DA2">
        <w:rPr>
          <w:rFonts w:asciiTheme="minorHAnsi" w:hAnsiTheme="minorHAnsi" w:cstheme="minorHAnsi" w:hint="eastAsia"/>
        </w:rPr>
        <w:t>，</w:t>
      </w:r>
      <w:r w:rsidRPr="00A63466">
        <w:rPr>
          <w:rFonts w:asciiTheme="minorHAnsi" w:hAnsiTheme="minorHAnsi" w:cstheme="minorHAnsi"/>
        </w:rPr>
        <w:t>即</w:t>
      </w:r>
      <w:r w:rsidRPr="00A63466">
        <w:rPr>
          <w:rFonts w:asciiTheme="minorHAnsi" w:hAnsiTheme="minorHAnsi" w:cstheme="minorHAnsi"/>
        </w:rPr>
        <w:t>log</w:t>
      </w:r>
      <w:r w:rsidRPr="00A63466">
        <w:rPr>
          <w:rFonts w:asciiTheme="minorHAnsi" w:hAnsiTheme="minorHAnsi" w:cstheme="minorHAnsi"/>
        </w:rPr>
        <w:t>转换</w:t>
      </w:r>
      <w:r w:rsidR="00E13DA2">
        <w:rPr>
          <w:rFonts w:asciiTheme="minorHAnsi" w:hAnsiTheme="minorHAnsi" w:cstheme="minorHAnsi" w:hint="eastAsia"/>
        </w:rPr>
        <w:t>。</w:t>
      </w:r>
    </w:p>
    <w:p w14:paraId="1B5EA733" w14:textId="1941028E" w:rsidR="00E13DA2" w:rsidRDefault="00E13DA2" w:rsidP="008D3DF1">
      <w:pPr>
        <w:spacing w:after="0" w:line="240" w:lineRule="auto"/>
        <w:rPr>
          <w:rFonts w:asciiTheme="minorHAnsi" w:hAnsiTheme="minorHAnsi" w:cstheme="minorHAnsi"/>
        </w:rPr>
      </w:pPr>
    </w:p>
    <w:p w14:paraId="669CB0C7" w14:textId="30F75402" w:rsidR="008D3DF1" w:rsidRPr="00A63466" w:rsidRDefault="008D3DF1" w:rsidP="008D3DF1">
      <w:pPr>
        <w:spacing w:after="0" w:line="240" w:lineRule="auto"/>
        <w:rPr>
          <w:rFonts w:asciiTheme="minorHAnsi" w:hAnsiTheme="minorHAnsi" w:cstheme="minorHAnsi"/>
        </w:rPr>
        <w:sectPr w:rsidR="008D3DF1" w:rsidRPr="00A63466" w:rsidSect="00856A9C">
          <w:pgSz w:w="15840" w:h="12240" w:orient="landscape"/>
          <w:pgMar w:top="1800" w:right="1440" w:bottom="1800" w:left="1440" w:header="720" w:footer="720" w:gutter="0"/>
          <w:cols w:space="720"/>
          <w:docGrid w:linePitch="360"/>
        </w:sectPr>
      </w:pPr>
      <w:r w:rsidRPr="00A63466">
        <w:rPr>
          <w:rFonts w:asciiTheme="minorHAnsi" w:hAnsiTheme="minorHAnsi" w:cstheme="minorHAnsi"/>
        </w:rPr>
        <w:t xml:space="preserve"> </w:t>
      </w:r>
    </w:p>
    <w:p w14:paraId="0DD95A1F" w14:textId="77777777" w:rsidR="00E13DA2" w:rsidRDefault="00E13DA2" w:rsidP="007D5680">
      <w:pPr>
        <w:pStyle w:val="Heading3"/>
      </w:pPr>
      <w:r>
        <w:rPr>
          <w:rFonts w:hint="eastAsia"/>
        </w:rPr>
        <w:lastRenderedPageBreak/>
        <w:t>基线数据多因素分析结果</w:t>
      </w:r>
    </w:p>
    <w:p w14:paraId="473C6E6B" w14:textId="77777777" w:rsidR="0028133B" w:rsidRDefault="00390B70" w:rsidP="00E13DA2">
      <w:pPr>
        <w:spacing w:after="0" w:line="240" w:lineRule="auto"/>
        <w:rPr>
          <w:rFonts w:asciiTheme="minorHAnsi" w:hAnsiTheme="minorHAnsi" w:cstheme="minorHAnsi"/>
        </w:rPr>
      </w:pPr>
      <w:r>
        <w:rPr>
          <w:rFonts w:asciiTheme="minorHAnsi" w:hAnsiTheme="minorHAnsi" w:cstheme="minorHAnsi" w:hint="eastAsia"/>
        </w:rPr>
        <w:t>正如上文所提及，</w:t>
      </w:r>
      <w:r w:rsidR="00E13DA2" w:rsidRPr="00A63466">
        <w:rPr>
          <w:rFonts w:asciiTheme="minorHAnsi" w:hAnsiTheme="minorHAnsi" w:cstheme="minorHAnsi"/>
        </w:rPr>
        <w:t>作为单因素分析的结果</w:t>
      </w:r>
      <w:r>
        <w:rPr>
          <w:rFonts w:asciiTheme="minorHAnsi" w:hAnsiTheme="minorHAnsi" w:cstheme="minorHAnsi" w:hint="eastAsia"/>
        </w:rPr>
        <w:t>，</w:t>
      </w:r>
      <w:r w:rsidR="00E13DA2" w:rsidRPr="00A63466">
        <w:rPr>
          <w:rFonts w:asciiTheme="minorHAnsi" w:hAnsiTheme="minorHAnsi" w:cstheme="minorHAnsi"/>
        </w:rPr>
        <w:t>以</w:t>
      </w:r>
      <w:r w:rsidR="00E13DA2" w:rsidRPr="00A63466">
        <w:rPr>
          <w:rFonts w:asciiTheme="minorHAnsi" w:hAnsiTheme="minorHAnsi" w:cstheme="minorHAnsi"/>
        </w:rPr>
        <w:t>p&lt;0.2</w:t>
      </w:r>
      <w:r w:rsidR="00E13DA2" w:rsidRPr="00A63466">
        <w:rPr>
          <w:rFonts w:asciiTheme="minorHAnsi" w:hAnsiTheme="minorHAnsi" w:cstheme="minorHAnsi"/>
        </w:rPr>
        <w:t>为阈值</w:t>
      </w:r>
      <w:r w:rsidR="00E13DA2" w:rsidRPr="00A63466">
        <w:rPr>
          <w:rFonts w:asciiTheme="minorHAnsi" w:hAnsiTheme="minorHAnsi" w:cstheme="minorHAnsi"/>
        </w:rPr>
        <w:t xml:space="preserve">,  </w:t>
      </w:r>
      <w:r w:rsidR="00E13DA2" w:rsidRPr="00A63466">
        <w:rPr>
          <w:rFonts w:asciiTheme="minorHAnsi" w:hAnsiTheme="minorHAnsi" w:cstheme="minorHAnsi"/>
        </w:rPr>
        <w:t>可以看到到年龄</w:t>
      </w:r>
      <w:r>
        <w:rPr>
          <w:rFonts w:asciiTheme="minorHAnsi" w:hAnsiTheme="minorHAnsi" w:cstheme="minorHAnsi" w:hint="eastAsia"/>
        </w:rPr>
        <w:t>，</w:t>
      </w:r>
      <w:proofErr w:type="spellStart"/>
      <w:r w:rsidR="00E13DA2" w:rsidRPr="00A63466">
        <w:rPr>
          <w:rFonts w:asciiTheme="minorHAnsi" w:hAnsiTheme="minorHAnsi" w:cstheme="minorHAnsi"/>
        </w:rPr>
        <w:t>kps</w:t>
      </w:r>
      <w:proofErr w:type="spellEnd"/>
      <w:r>
        <w:rPr>
          <w:rFonts w:asciiTheme="minorHAnsi" w:hAnsiTheme="minorHAnsi" w:cstheme="minorHAnsi" w:hint="eastAsia"/>
        </w:rPr>
        <w:t>，</w:t>
      </w:r>
      <w:r w:rsidR="00E13DA2" w:rsidRPr="00A63466">
        <w:rPr>
          <w:rFonts w:asciiTheme="minorHAnsi" w:hAnsiTheme="minorHAnsi" w:cstheme="minorHAnsi"/>
        </w:rPr>
        <w:t>CD3CD4</w:t>
      </w:r>
      <w:r>
        <w:rPr>
          <w:rFonts w:asciiTheme="minorHAnsi" w:hAnsiTheme="minorHAnsi" w:cstheme="minorHAnsi" w:hint="eastAsia"/>
        </w:rPr>
        <w:t>，</w:t>
      </w:r>
      <w:r w:rsidR="00E13DA2" w:rsidRPr="00A63466">
        <w:rPr>
          <w:rFonts w:asciiTheme="minorHAnsi" w:hAnsiTheme="minorHAnsi" w:cstheme="minorHAnsi"/>
        </w:rPr>
        <w:t>mcv</w:t>
      </w:r>
      <w:r w:rsidR="00E13DA2" w:rsidRPr="00A63466">
        <w:rPr>
          <w:rFonts w:asciiTheme="minorHAnsi" w:hAnsiTheme="minorHAnsi" w:cstheme="minorHAnsi"/>
        </w:rPr>
        <w:t>和</w:t>
      </w:r>
      <w:proofErr w:type="spellStart"/>
      <w:r w:rsidR="00E13DA2" w:rsidRPr="00A63466">
        <w:rPr>
          <w:rFonts w:asciiTheme="minorHAnsi" w:hAnsiTheme="minorHAnsi" w:cstheme="minorHAnsi"/>
        </w:rPr>
        <w:t>mch</w:t>
      </w:r>
      <w:proofErr w:type="spellEnd"/>
      <w:r>
        <w:rPr>
          <w:rFonts w:asciiTheme="minorHAnsi" w:hAnsiTheme="minorHAnsi" w:cstheme="minorHAnsi" w:hint="eastAsia"/>
        </w:rPr>
        <w:t>，</w:t>
      </w:r>
      <w:r w:rsidR="00E13DA2" w:rsidRPr="00A63466">
        <w:rPr>
          <w:rFonts w:asciiTheme="minorHAnsi" w:hAnsiTheme="minorHAnsi" w:cstheme="minorHAnsi"/>
        </w:rPr>
        <w:t>淋巴细胞绝对值</w:t>
      </w:r>
      <w:r>
        <w:rPr>
          <w:rFonts w:asciiTheme="minorHAnsi" w:hAnsiTheme="minorHAnsi" w:cstheme="minorHAnsi" w:hint="eastAsia"/>
        </w:rPr>
        <w:t>，以及</w:t>
      </w:r>
      <w:r w:rsidRPr="00A63466">
        <w:rPr>
          <w:rFonts w:asciiTheme="minorHAnsi" w:hAnsiTheme="minorHAnsi" w:cstheme="minorHAnsi"/>
        </w:rPr>
        <w:t>关于</w:t>
      </w:r>
      <w:r>
        <w:rPr>
          <w:rFonts w:asciiTheme="minorHAnsi" w:hAnsiTheme="minorHAnsi" w:cstheme="minorHAnsi" w:hint="eastAsia"/>
        </w:rPr>
        <w:t>用药</w:t>
      </w:r>
      <w:r w:rsidRPr="00A63466">
        <w:rPr>
          <w:rFonts w:asciiTheme="minorHAnsi" w:hAnsiTheme="minorHAnsi" w:cstheme="minorHAnsi"/>
        </w:rPr>
        <w:t>时间</w:t>
      </w:r>
      <w:r>
        <w:rPr>
          <w:rFonts w:asciiTheme="minorHAnsi" w:hAnsiTheme="minorHAnsi" w:cstheme="minorHAnsi" w:hint="eastAsia"/>
        </w:rPr>
        <w:t>在两个分组之间</w:t>
      </w:r>
      <w:r w:rsidR="00E13DA2" w:rsidRPr="00A63466">
        <w:rPr>
          <w:rFonts w:asciiTheme="minorHAnsi" w:hAnsiTheme="minorHAnsi" w:cstheme="minorHAnsi"/>
        </w:rPr>
        <w:t>是</w:t>
      </w:r>
      <w:r>
        <w:rPr>
          <w:rFonts w:asciiTheme="minorHAnsi" w:hAnsiTheme="minorHAnsi" w:cstheme="minorHAnsi" w:hint="eastAsia"/>
        </w:rPr>
        <w:t>存在</w:t>
      </w:r>
      <w:r w:rsidR="00E13DA2" w:rsidRPr="00A63466">
        <w:rPr>
          <w:rFonts w:asciiTheme="minorHAnsi" w:hAnsiTheme="minorHAnsi" w:cstheme="minorHAnsi"/>
        </w:rPr>
        <w:t>显著</w:t>
      </w:r>
      <w:r>
        <w:rPr>
          <w:rFonts w:asciiTheme="minorHAnsi" w:hAnsiTheme="minorHAnsi" w:cstheme="minorHAnsi" w:hint="eastAsia"/>
        </w:rPr>
        <w:t>差异的</w:t>
      </w:r>
      <w:r w:rsidR="00955838">
        <w:rPr>
          <w:rFonts w:asciiTheme="minorHAnsi" w:hAnsiTheme="minorHAnsi" w:cstheme="minorHAnsi" w:hint="eastAsia"/>
        </w:rPr>
        <w:t>。</w:t>
      </w:r>
      <w:r>
        <w:rPr>
          <w:rFonts w:asciiTheme="minorHAnsi" w:hAnsiTheme="minorHAnsi" w:cstheme="minorHAnsi" w:hint="eastAsia"/>
        </w:rPr>
        <w:t>考虑将这些因素作为自变量纳入多因素分析模型中，以基线贫血与否的分组作为因变量，构建二分类的</w:t>
      </w:r>
      <w:r>
        <w:rPr>
          <w:rFonts w:asciiTheme="minorHAnsi" w:hAnsiTheme="minorHAnsi" w:cstheme="minorHAnsi" w:hint="eastAsia"/>
        </w:rPr>
        <w:t>logistics</w:t>
      </w:r>
      <w:r>
        <w:rPr>
          <w:rFonts w:asciiTheme="minorHAnsi" w:hAnsiTheme="minorHAnsi" w:cstheme="minorHAnsi" w:hint="eastAsia"/>
        </w:rPr>
        <w:t>回归模型</w:t>
      </w:r>
      <w:r w:rsidR="0028133B">
        <w:rPr>
          <w:rFonts w:asciiTheme="minorHAnsi" w:hAnsiTheme="minorHAnsi" w:cstheme="minorHAnsi" w:hint="eastAsia"/>
        </w:rPr>
        <w:t>。</w:t>
      </w:r>
    </w:p>
    <w:p w14:paraId="5C6A4952" w14:textId="77777777" w:rsidR="0028133B" w:rsidRDefault="00390B70" w:rsidP="00E13DA2">
      <w:pPr>
        <w:spacing w:after="0" w:line="240" w:lineRule="auto"/>
        <w:rPr>
          <w:rFonts w:asciiTheme="minorHAnsi" w:hAnsiTheme="minorHAnsi" w:cstheme="minorHAnsi"/>
        </w:rPr>
      </w:pPr>
      <w:r>
        <w:rPr>
          <w:rFonts w:asciiTheme="minorHAnsi" w:hAnsiTheme="minorHAnsi" w:cstheme="minorHAnsi" w:hint="eastAsia"/>
        </w:rPr>
        <w:t>在构建</w:t>
      </w:r>
      <w:r>
        <w:rPr>
          <w:rFonts w:asciiTheme="minorHAnsi" w:hAnsiTheme="minorHAnsi" w:cstheme="minorHAnsi" w:hint="eastAsia"/>
        </w:rPr>
        <w:t>logistics</w:t>
      </w:r>
      <w:r>
        <w:rPr>
          <w:rFonts w:asciiTheme="minorHAnsi" w:hAnsiTheme="minorHAnsi" w:cstheme="minorHAnsi" w:hint="eastAsia"/>
        </w:rPr>
        <w:t>回归模型的过程中，有需要注意</w:t>
      </w:r>
      <w:r w:rsidR="002933D0">
        <w:rPr>
          <w:rFonts w:asciiTheme="minorHAnsi" w:hAnsiTheme="minorHAnsi" w:cstheme="minorHAnsi" w:hint="eastAsia"/>
        </w:rPr>
        <w:t>的细节</w:t>
      </w:r>
      <w:r>
        <w:rPr>
          <w:rFonts w:asciiTheme="minorHAnsi" w:hAnsiTheme="minorHAnsi" w:cstheme="minorHAnsi" w:hint="eastAsia"/>
        </w:rPr>
        <w:t>。</w:t>
      </w:r>
      <w:r w:rsidR="002933D0">
        <w:rPr>
          <w:rFonts w:asciiTheme="minorHAnsi" w:hAnsiTheme="minorHAnsi" w:cstheme="minorHAnsi" w:hint="eastAsia"/>
        </w:rPr>
        <w:t>一方面</w:t>
      </w:r>
      <w:r>
        <w:rPr>
          <w:rFonts w:asciiTheme="minorHAnsi" w:hAnsiTheme="minorHAnsi" w:cstheme="minorHAnsi" w:hint="eastAsia"/>
        </w:rPr>
        <w:t>，</w:t>
      </w:r>
      <w:r w:rsidR="00E13DA2" w:rsidRPr="00A63466">
        <w:rPr>
          <w:rFonts w:asciiTheme="minorHAnsi" w:hAnsiTheme="minorHAnsi" w:cstheme="minorHAnsi"/>
        </w:rPr>
        <w:t>由于</w:t>
      </w:r>
      <w:r w:rsidR="00E13DA2" w:rsidRPr="00A63466">
        <w:rPr>
          <w:rFonts w:asciiTheme="minorHAnsi" w:hAnsiTheme="minorHAnsi" w:cstheme="minorHAnsi"/>
        </w:rPr>
        <w:t>mcv</w:t>
      </w:r>
      <w:r w:rsidR="00E13DA2" w:rsidRPr="00A63466">
        <w:rPr>
          <w:rFonts w:asciiTheme="minorHAnsi" w:hAnsiTheme="minorHAnsi" w:cstheme="minorHAnsi"/>
        </w:rPr>
        <w:t>和</w:t>
      </w:r>
      <w:proofErr w:type="spellStart"/>
      <w:r w:rsidR="00E13DA2" w:rsidRPr="00A63466">
        <w:rPr>
          <w:rFonts w:asciiTheme="minorHAnsi" w:hAnsiTheme="minorHAnsi" w:cstheme="minorHAnsi"/>
        </w:rPr>
        <w:t>mch</w:t>
      </w:r>
      <w:proofErr w:type="spellEnd"/>
      <w:r w:rsidR="00E13DA2" w:rsidRPr="00A63466">
        <w:rPr>
          <w:rFonts w:asciiTheme="minorHAnsi" w:hAnsiTheme="minorHAnsi" w:cstheme="minorHAnsi"/>
        </w:rPr>
        <w:t>高度相关</w:t>
      </w:r>
      <w:r>
        <w:rPr>
          <w:rFonts w:asciiTheme="minorHAnsi" w:hAnsiTheme="minorHAnsi" w:cstheme="minorHAnsi" w:hint="eastAsia"/>
        </w:rPr>
        <w:t>，</w:t>
      </w:r>
      <w:r w:rsidR="002933D0">
        <w:rPr>
          <w:rFonts w:asciiTheme="minorHAnsi" w:hAnsiTheme="minorHAnsi" w:cstheme="minorHAnsi" w:hint="eastAsia"/>
        </w:rPr>
        <w:t>由于</w:t>
      </w:r>
      <w:r w:rsidR="002933D0">
        <w:rPr>
          <w:rFonts w:asciiTheme="minorHAnsi" w:hAnsiTheme="minorHAnsi" w:cstheme="minorHAnsi" w:hint="eastAsia"/>
        </w:rPr>
        <w:t>logistics</w:t>
      </w:r>
      <w:r w:rsidR="002933D0">
        <w:rPr>
          <w:rFonts w:asciiTheme="minorHAnsi" w:hAnsiTheme="minorHAnsi" w:cstheme="minorHAnsi" w:hint="eastAsia"/>
        </w:rPr>
        <w:t>回归模型假设自变量不会出现共线性，我们需要避免将高度相关的自变量放入模型，所以</w:t>
      </w:r>
      <w:r w:rsidR="00E13DA2" w:rsidRPr="00A63466">
        <w:rPr>
          <w:rFonts w:asciiTheme="minorHAnsi" w:hAnsiTheme="minorHAnsi" w:cstheme="minorHAnsi"/>
        </w:rPr>
        <w:t>取</w:t>
      </w:r>
      <w:r w:rsidR="00E13DA2" w:rsidRPr="00A63466">
        <w:rPr>
          <w:rFonts w:asciiTheme="minorHAnsi" w:hAnsiTheme="minorHAnsi" w:cstheme="minorHAnsi"/>
        </w:rPr>
        <w:t>mcv</w:t>
      </w:r>
      <w:r w:rsidR="00E13DA2" w:rsidRPr="00A63466">
        <w:rPr>
          <w:rFonts w:asciiTheme="minorHAnsi" w:hAnsiTheme="minorHAnsi" w:cstheme="minorHAnsi"/>
        </w:rPr>
        <w:t>纳入多因素分析的模型中即可</w:t>
      </w:r>
      <w:r w:rsidR="002933D0">
        <w:rPr>
          <w:rFonts w:asciiTheme="minorHAnsi" w:hAnsiTheme="minorHAnsi" w:cstheme="minorHAnsi" w:hint="eastAsia"/>
        </w:rPr>
        <w:t>。另一方面，正如上一节所讨论的，</w:t>
      </w:r>
      <w:r w:rsidR="0028133B">
        <w:rPr>
          <w:rFonts w:asciiTheme="minorHAnsi" w:hAnsiTheme="minorHAnsi" w:cstheme="minorHAnsi" w:hint="eastAsia"/>
        </w:rPr>
        <w:t>为了评估</w:t>
      </w:r>
      <w:r w:rsidR="002933D0" w:rsidRPr="00A63466">
        <w:rPr>
          <w:rFonts w:asciiTheme="minorHAnsi" w:hAnsiTheme="minorHAnsi" w:cstheme="minorHAnsi"/>
        </w:rPr>
        <w:t>两组患者</w:t>
      </w:r>
      <w:r w:rsidR="002933D0">
        <w:rPr>
          <w:rFonts w:asciiTheme="minorHAnsi" w:hAnsiTheme="minorHAnsi" w:cstheme="minorHAnsi" w:hint="eastAsia"/>
        </w:rPr>
        <w:t>在用药时间是否超过三个月的选择上存在较强的不均衡</w:t>
      </w:r>
      <w:r w:rsidR="0028133B">
        <w:rPr>
          <w:rFonts w:asciiTheme="minorHAnsi" w:hAnsiTheme="minorHAnsi" w:cstheme="minorHAnsi" w:hint="eastAsia"/>
        </w:rPr>
        <w:t>是如何影响</w:t>
      </w:r>
      <w:r w:rsidR="0028133B">
        <w:rPr>
          <w:rFonts w:asciiTheme="minorHAnsi" w:hAnsiTheme="minorHAnsi" w:cstheme="minorHAnsi" w:hint="eastAsia"/>
        </w:rPr>
        <w:t>logistics</w:t>
      </w:r>
      <w:r w:rsidR="0028133B">
        <w:rPr>
          <w:rFonts w:asciiTheme="minorHAnsi" w:hAnsiTheme="minorHAnsi" w:cstheme="minorHAnsi" w:hint="eastAsia"/>
        </w:rPr>
        <w:t>回归结果的</w:t>
      </w:r>
      <w:r w:rsidR="002933D0">
        <w:rPr>
          <w:rFonts w:asciiTheme="minorHAnsi" w:hAnsiTheme="minorHAnsi" w:cstheme="minorHAnsi" w:hint="eastAsia"/>
        </w:rPr>
        <w:t>，我们构建了</w:t>
      </w:r>
      <w:r w:rsidR="0028133B">
        <w:rPr>
          <w:rFonts w:asciiTheme="minorHAnsi" w:hAnsiTheme="minorHAnsi" w:cstheme="minorHAnsi" w:hint="eastAsia"/>
        </w:rPr>
        <w:t>两个</w:t>
      </w:r>
      <w:r w:rsidR="002933D0">
        <w:rPr>
          <w:rFonts w:asciiTheme="minorHAnsi" w:hAnsiTheme="minorHAnsi" w:cstheme="minorHAnsi" w:hint="eastAsia"/>
        </w:rPr>
        <w:t>嵌套的</w:t>
      </w:r>
      <w:r w:rsidR="0028133B">
        <w:rPr>
          <w:rFonts w:asciiTheme="minorHAnsi" w:hAnsiTheme="minorHAnsi" w:cstheme="minorHAnsi" w:hint="eastAsia"/>
        </w:rPr>
        <w:t>logistics</w:t>
      </w:r>
      <w:r w:rsidR="0028133B">
        <w:rPr>
          <w:rFonts w:asciiTheme="minorHAnsi" w:hAnsiTheme="minorHAnsi" w:cstheme="minorHAnsi" w:hint="eastAsia"/>
        </w:rPr>
        <w:t>回归</w:t>
      </w:r>
      <w:r w:rsidR="002933D0">
        <w:rPr>
          <w:rFonts w:asciiTheme="minorHAnsi" w:hAnsiTheme="minorHAnsi" w:cstheme="minorHAnsi" w:hint="eastAsia"/>
        </w:rPr>
        <w:t>模型</w:t>
      </w:r>
      <w:r w:rsidR="0028133B">
        <w:rPr>
          <w:rFonts w:asciiTheme="minorHAnsi" w:hAnsiTheme="minorHAnsi" w:cstheme="minorHAnsi" w:hint="eastAsia"/>
        </w:rPr>
        <w:t>。嵌套的模型意味着，其中一个模型纳入了</w:t>
      </w:r>
      <w:r w:rsidR="0028133B" w:rsidRPr="00A63466">
        <w:rPr>
          <w:rFonts w:asciiTheme="minorHAnsi" w:hAnsiTheme="minorHAnsi" w:cstheme="minorHAnsi"/>
        </w:rPr>
        <w:t>年龄</w:t>
      </w:r>
      <w:r w:rsidR="0028133B">
        <w:rPr>
          <w:rFonts w:asciiTheme="minorHAnsi" w:hAnsiTheme="minorHAnsi" w:cstheme="minorHAnsi" w:hint="eastAsia"/>
        </w:rPr>
        <w:t>，</w:t>
      </w:r>
      <w:proofErr w:type="spellStart"/>
      <w:r w:rsidR="0028133B" w:rsidRPr="00A63466">
        <w:rPr>
          <w:rFonts w:asciiTheme="minorHAnsi" w:hAnsiTheme="minorHAnsi" w:cstheme="minorHAnsi"/>
        </w:rPr>
        <w:t>kps</w:t>
      </w:r>
      <w:proofErr w:type="spellEnd"/>
      <w:r w:rsidR="0028133B">
        <w:rPr>
          <w:rFonts w:asciiTheme="minorHAnsi" w:hAnsiTheme="minorHAnsi" w:cstheme="minorHAnsi" w:hint="eastAsia"/>
        </w:rPr>
        <w:t>，</w:t>
      </w:r>
      <w:r w:rsidR="0028133B" w:rsidRPr="00A63466">
        <w:rPr>
          <w:rFonts w:asciiTheme="minorHAnsi" w:hAnsiTheme="minorHAnsi" w:cstheme="minorHAnsi"/>
        </w:rPr>
        <w:t>CD3CD4</w:t>
      </w:r>
      <w:r w:rsidR="0028133B">
        <w:rPr>
          <w:rFonts w:asciiTheme="minorHAnsi" w:hAnsiTheme="minorHAnsi" w:cstheme="minorHAnsi" w:hint="eastAsia"/>
        </w:rPr>
        <w:t>，</w:t>
      </w:r>
      <w:r w:rsidR="0028133B" w:rsidRPr="00A63466">
        <w:rPr>
          <w:rFonts w:asciiTheme="minorHAnsi" w:hAnsiTheme="minorHAnsi" w:cstheme="minorHAnsi"/>
        </w:rPr>
        <w:t>mcv</w:t>
      </w:r>
      <w:r w:rsidR="0028133B">
        <w:rPr>
          <w:rFonts w:asciiTheme="minorHAnsi" w:hAnsiTheme="minorHAnsi" w:cstheme="minorHAnsi" w:hint="eastAsia"/>
        </w:rPr>
        <w:t>，</w:t>
      </w:r>
      <w:r w:rsidR="0028133B" w:rsidRPr="00A63466">
        <w:rPr>
          <w:rFonts w:asciiTheme="minorHAnsi" w:hAnsiTheme="minorHAnsi" w:cstheme="minorHAnsi"/>
        </w:rPr>
        <w:t>淋巴细胞绝对值</w:t>
      </w:r>
      <w:r w:rsidR="0028133B">
        <w:rPr>
          <w:rFonts w:asciiTheme="minorHAnsi" w:hAnsiTheme="minorHAnsi" w:cstheme="minorHAnsi" w:hint="eastAsia"/>
        </w:rPr>
        <w:t>作为自变量，另一个模型在纳入第一个模型的自变量的同时，还纳入用药时间作为自变量。因此，从所纳入的自变量的集合来看，前者是“嵌套”在后者里面的。</w:t>
      </w:r>
    </w:p>
    <w:p w14:paraId="5EDA2BB8" w14:textId="2F4D5DE2" w:rsidR="002933D0" w:rsidRPr="005F471E" w:rsidRDefault="0028133B" w:rsidP="00E13DA2">
      <w:pPr>
        <w:spacing w:after="0" w:line="240" w:lineRule="auto"/>
        <w:rPr>
          <w:rFonts w:asciiTheme="minorHAnsi" w:hAnsiTheme="minorHAnsi" w:cstheme="minorHAnsi"/>
        </w:rPr>
      </w:pPr>
      <w:r>
        <w:rPr>
          <w:rFonts w:asciiTheme="minorHAnsi" w:hAnsiTheme="minorHAnsi" w:cstheme="minorHAnsi" w:hint="eastAsia"/>
        </w:rPr>
        <w:t>两个嵌套模型的结果在表</w:t>
      </w:r>
      <w:r>
        <w:rPr>
          <w:rFonts w:asciiTheme="minorHAnsi" w:hAnsiTheme="minorHAnsi" w:cstheme="minorHAnsi" w:hint="eastAsia"/>
        </w:rPr>
        <w:t>5</w:t>
      </w:r>
      <w:r>
        <w:rPr>
          <w:rFonts w:asciiTheme="minorHAnsi" w:hAnsiTheme="minorHAnsi" w:cstheme="minorHAnsi" w:hint="eastAsia"/>
        </w:rPr>
        <w:t>给出。</w:t>
      </w:r>
      <w:r w:rsidRPr="0028133B">
        <w:rPr>
          <w:rFonts w:asciiTheme="minorHAnsi" w:hAnsiTheme="minorHAnsi" w:cstheme="minorHAnsi"/>
        </w:rPr>
        <w:t>在这个表格中</w:t>
      </w:r>
      <w:r w:rsidRPr="0028133B">
        <w:rPr>
          <w:rFonts w:asciiTheme="minorHAnsi" w:hAnsiTheme="minorHAnsi" w:cstheme="minorHAnsi"/>
        </w:rPr>
        <w:t xml:space="preserve">, </w:t>
      </w:r>
      <w:r w:rsidRPr="0028133B">
        <w:rPr>
          <w:rFonts w:asciiTheme="minorHAnsi" w:hAnsiTheme="minorHAnsi" w:cstheme="minorHAnsi"/>
        </w:rPr>
        <w:t>非贫血组</w:t>
      </w:r>
      <w:r w:rsidR="005F471E">
        <w:rPr>
          <w:rFonts w:asciiTheme="minorHAnsi" w:hAnsiTheme="minorHAnsi" w:cstheme="minorHAnsi" w:hint="eastAsia"/>
        </w:rPr>
        <w:t>编码</w:t>
      </w:r>
      <w:r w:rsidRPr="0028133B">
        <w:rPr>
          <w:rFonts w:asciiTheme="minorHAnsi" w:hAnsiTheme="minorHAnsi" w:cstheme="minorHAnsi"/>
        </w:rPr>
        <w:t>为</w:t>
      </w:r>
      <w:r w:rsidRPr="0028133B">
        <w:rPr>
          <w:rFonts w:asciiTheme="minorHAnsi" w:hAnsiTheme="minorHAnsi" w:cstheme="minorHAnsi"/>
        </w:rPr>
        <w:t xml:space="preserve">1, </w:t>
      </w:r>
      <w:r w:rsidRPr="0028133B">
        <w:rPr>
          <w:rFonts w:asciiTheme="minorHAnsi" w:hAnsiTheme="minorHAnsi" w:cstheme="minorHAnsi"/>
        </w:rPr>
        <w:t>贫血组</w:t>
      </w:r>
      <w:r w:rsidR="005F471E">
        <w:rPr>
          <w:rFonts w:asciiTheme="minorHAnsi" w:hAnsiTheme="minorHAnsi" w:cstheme="minorHAnsi" w:hint="eastAsia"/>
        </w:rPr>
        <w:t>被编码</w:t>
      </w:r>
      <w:r w:rsidRPr="0028133B">
        <w:rPr>
          <w:rFonts w:asciiTheme="minorHAnsi" w:hAnsiTheme="minorHAnsi" w:cstheme="minorHAnsi"/>
        </w:rPr>
        <w:t>为</w:t>
      </w:r>
      <w:r w:rsidRPr="0028133B">
        <w:rPr>
          <w:rFonts w:asciiTheme="minorHAnsi" w:hAnsiTheme="minorHAnsi" w:cstheme="minorHAnsi"/>
        </w:rPr>
        <w:t>0</w:t>
      </w:r>
      <w:r>
        <w:rPr>
          <w:rFonts w:asciiTheme="minorHAnsi" w:hAnsiTheme="minorHAnsi" w:cstheme="minorHAnsi" w:hint="eastAsia"/>
        </w:rPr>
        <w:t>。</w:t>
      </w:r>
      <w:r w:rsidR="005F471E">
        <w:rPr>
          <w:rFonts w:asciiTheme="minorHAnsi" w:hAnsiTheme="minorHAnsi" w:cstheme="minorHAnsi" w:hint="eastAsia"/>
        </w:rPr>
        <w:t>考察第一个模型（即不纳入用药时间的模型），</w:t>
      </w:r>
      <w:r w:rsidR="005F471E" w:rsidRPr="005F471E">
        <w:rPr>
          <w:rFonts w:asciiTheme="minorHAnsi" w:hAnsiTheme="minorHAnsi" w:cstheme="minorHAnsi" w:hint="eastAsia"/>
        </w:rPr>
        <w:t>以</w:t>
      </w:r>
      <w:proofErr w:type="spellStart"/>
      <w:r w:rsidR="005F471E" w:rsidRPr="005F471E">
        <w:rPr>
          <w:rFonts w:asciiTheme="minorHAnsi" w:hAnsiTheme="minorHAnsi" w:cstheme="minorHAnsi" w:hint="eastAsia"/>
        </w:rPr>
        <w:t>kps</w:t>
      </w:r>
      <w:proofErr w:type="spellEnd"/>
      <w:r w:rsidR="005F471E" w:rsidRPr="005F471E">
        <w:rPr>
          <w:rFonts w:asciiTheme="minorHAnsi" w:hAnsiTheme="minorHAnsi" w:cstheme="minorHAnsi" w:hint="eastAsia"/>
        </w:rPr>
        <w:t>为例</w:t>
      </w:r>
      <w:r w:rsidR="005F471E">
        <w:rPr>
          <w:rFonts w:asciiTheme="minorHAnsi" w:hAnsiTheme="minorHAnsi" w:cstheme="minorHAnsi" w:hint="eastAsia"/>
        </w:rPr>
        <w:t>，</w:t>
      </w:r>
      <w:r w:rsidR="005F471E" w:rsidRPr="005F471E">
        <w:rPr>
          <w:rFonts w:asciiTheme="minorHAnsi" w:hAnsiTheme="minorHAnsi" w:cstheme="minorHAnsi" w:hint="eastAsia"/>
        </w:rPr>
        <w:t>它的</w:t>
      </w:r>
      <w:r w:rsidR="005F471E" w:rsidRPr="005F471E">
        <w:rPr>
          <w:rFonts w:asciiTheme="minorHAnsi" w:hAnsiTheme="minorHAnsi" w:cstheme="minorHAnsi" w:hint="eastAsia"/>
        </w:rPr>
        <w:t>OR</w:t>
      </w:r>
      <w:r w:rsidR="005F471E" w:rsidRPr="005F471E">
        <w:rPr>
          <w:rFonts w:asciiTheme="minorHAnsi" w:hAnsiTheme="minorHAnsi" w:cstheme="minorHAnsi" w:hint="eastAsia"/>
        </w:rPr>
        <w:t>为</w:t>
      </w:r>
      <w:r w:rsidR="005F471E" w:rsidRPr="005F471E">
        <w:rPr>
          <w:rFonts w:asciiTheme="minorHAnsi" w:hAnsiTheme="minorHAnsi" w:cstheme="minorHAnsi" w:hint="eastAsia"/>
        </w:rPr>
        <w:t>1.03</w:t>
      </w:r>
      <w:r w:rsidR="005F471E">
        <w:rPr>
          <w:rFonts w:asciiTheme="minorHAnsi" w:hAnsiTheme="minorHAnsi" w:cstheme="minorHAnsi" w:hint="eastAsia"/>
        </w:rPr>
        <w:t>，</w:t>
      </w:r>
      <w:r w:rsidR="005F471E" w:rsidRPr="005F471E">
        <w:rPr>
          <w:rFonts w:asciiTheme="minorHAnsi" w:hAnsiTheme="minorHAnsi" w:cstheme="minorHAnsi" w:hint="eastAsia"/>
        </w:rPr>
        <w:t>代表在其他自变量都不变的情况下</w:t>
      </w:r>
      <w:r w:rsidR="005F471E">
        <w:rPr>
          <w:rFonts w:asciiTheme="minorHAnsi" w:hAnsiTheme="minorHAnsi" w:cstheme="minorHAnsi" w:hint="eastAsia"/>
        </w:rPr>
        <w:t>，</w:t>
      </w:r>
      <w:r w:rsidR="005F471E" w:rsidRPr="005F471E">
        <w:rPr>
          <w:rFonts w:asciiTheme="minorHAnsi" w:hAnsiTheme="minorHAnsi" w:cstheme="minorHAnsi" w:hint="eastAsia"/>
        </w:rPr>
        <w:t>当</w:t>
      </w:r>
      <w:proofErr w:type="spellStart"/>
      <w:r w:rsidR="005F471E" w:rsidRPr="005F471E">
        <w:rPr>
          <w:rFonts w:asciiTheme="minorHAnsi" w:hAnsiTheme="minorHAnsi" w:cstheme="minorHAnsi" w:hint="eastAsia"/>
        </w:rPr>
        <w:t>kps</w:t>
      </w:r>
      <w:proofErr w:type="spellEnd"/>
      <w:r w:rsidR="005F471E" w:rsidRPr="005F471E">
        <w:rPr>
          <w:rFonts w:asciiTheme="minorHAnsi" w:hAnsiTheme="minorHAnsi" w:cstheme="minorHAnsi" w:hint="eastAsia"/>
        </w:rPr>
        <w:t>每升高一个单位</w:t>
      </w:r>
      <w:r w:rsidR="005F471E">
        <w:rPr>
          <w:rFonts w:asciiTheme="minorHAnsi" w:hAnsiTheme="minorHAnsi" w:cstheme="minorHAnsi" w:hint="eastAsia"/>
        </w:rPr>
        <w:t>，</w:t>
      </w:r>
      <w:r w:rsidR="005F471E" w:rsidRPr="005F471E">
        <w:rPr>
          <w:rFonts w:asciiTheme="minorHAnsi" w:hAnsiTheme="minorHAnsi" w:cstheme="minorHAnsi" w:hint="eastAsia"/>
        </w:rPr>
        <w:t>从贫血组</w:t>
      </w:r>
      <w:r w:rsidR="005F471E">
        <w:rPr>
          <w:rFonts w:asciiTheme="minorHAnsi" w:hAnsiTheme="minorHAnsi" w:cstheme="minorHAnsi" w:hint="eastAsia"/>
        </w:rPr>
        <w:t>（</w:t>
      </w:r>
      <w:r w:rsidR="005F471E" w:rsidRPr="005F471E">
        <w:rPr>
          <w:rFonts w:asciiTheme="minorHAnsi" w:hAnsiTheme="minorHAnsi" w:cstheme="minorHAnsi" w:hint="eastAsia"/>
        </w:rPr>
        <w:t>编码为</w:t>
      </w:r>
      <w:r w:rsidR="005F471E" w:rsidRPr="005F471E">
        <w:rPr>
          <w:rFonts w:asciiTheme="minorHAnsi" w:hAnsiTheme="minorHAnsi" w:cstheme="minorHAnsi" w:hint="eastAsia"/>
        </w:rPr>
        <w:t>0</w:t>
      </w:r>
      <w:r w:rsidR="005F471E">
        <w:rPr>
          <w:rFonts w:asciiTheme="minorHAnsi" w:hAnsiTheme="minorHAnsi" w:cstheme="minorHAnsi" w:hint="eastAsia"/>
        </w:rPr>
        <w:t>）转移</w:t>
      </w:r>
      <w:r w:rsidR="005F471E" w:rsidRPr="005F471E">
        <w:rPr>
          <w:rFonts w:asciiTheme="minorHAnsi" w:hAnsiTheme="minorHAnsi" w:cstheme="minorHAnsi" w:hint="eastAsia"/>
        </w:rPr>
        <w:t>到非贫血组</w:t>
      </w:r>
      <w:r w:rsidR="005F471E">
        <w:rPr>
          <w:rFonts w:asciiTheme="minorHAnsi" w:hAnsiTheme="minorHAnsi" w:cstheme="minorHAnsi" w:hint="eastAsia"/>
        </w:rPr>
        <w:t>（</w:t>
      </w:r>
      <w:r w:rsidR="005F471E" w:rsidRPr="005F471E">
        <w:rPr>
          <w:rFonts w:asciiTheme="minorHAnsi" w:hAnsiTheme="minorHAnsi" w:cstheme="minorHAnsi" w:hint="eastAsia"/>
        </w:rPr>
        <w:t>编码为</w:t>
      </w:r>
      <w:r w:rsidR="005F471E" w:rsidRPr="005F471E">
        <w:rPr>
          <w:rFonts w:asciiTheme="minorHAnsi" w:hAnsiTheme="minorHAnsi" w:cstheme="minorHAnsi" w:hint="eastAsia"/>
        </w:rPr>
        <w:t>1</w:t>
      </w:r>
      <w:r w:rsidR="005F471E">
        <w:rPr>
          <w:rFonts w:asciiTheme="minorHAnsi" w:hAnsiTheme="minorHAnsi" w:cstheme="minorHAnsi" w:hint="eastAsia"/>
        </w:rPr>
        <w:t>）</w:t>
      </w:r>
      <w:r w:rsidR="005F471E" w:rsidRPr="005F471E">
        <w:rPr>
          <w:rFonts w:asciiTheme="minorHAnsi" w:hAnsiTheme="minorHAnsi" w:cstheme="minorHAnsi" w:hint="eastAsia"/>
        </w:rPr>
        <w:t>的优势比将乘以</w:t>
      </w:r>
      <w:r w:rsidR="005F471E" w:rsidRPr="005F471E">
        <w:rPr>
          <w:rFonts w:asciiTheme="minorHAnsi" w:hAnsiTheme="minorHAnsi" w:cstheme="minorHAnsi" w:hint="eastAsia"/>
        </w:rPr>
        <w:t>1.03</w:t>
      </w:r>
      <w:r w:rsidR="005F471E">
        <w:rPr>
          <w:rFonts w:asciiTheme="minorHAnsi" w:hAnsiTheme="minorHAnsi" w:cstheme="minorHAnsi" w:hint="eastAsia"/>
        </w:rPr>
        <w:t>。</w:t>
      </w:r>
      <w:r w:rsidR="005F471E" w:rsidRPr="005F471E">
        <w:rPr>
          <w:rFonts w:asciiTheme="minorHAnsi" w:hAnsiTheme="minorHAnsi" w:cstheme="minorHAnsi" w:hint="eastAsia"/>
        </w:rPr>
        <w:t>直觉地讲</w:t>
      </w:r>
      <w:r w:rsidR="005F471E">
        <w:rPr>
          <w:rFonts w:asciiTheme="minorHAnsi" w:hAnsiTheme="minorHAnsi" w:cstheme="minorHAnsi" w:hint="eastAsia"/>
        </w:rPr>
        <w:t>，即</w:t>
      </w:r>
      <w:proofErr w:type="spellStart"/>
      <w:r w:rsidR="005F471E" w:rsidRPr="005F471E">
        <w:rPr>
          <w:rFonts w:asciiTheme="minorHAnsi" w:hAnsiTheme="minorHAnsi" w:cstheme="minorHAnsi" w:hint="eastAsia"/>
        </w:rPr>
        <w:t>kps</w:t>
      </w:r>
      <w:proofErr w:type="spellEnd"/>
      <w:r w:rsidR="005F471E" w:rsidRPr="005F471E">
        <w:rPr>
          <w:rFonts w:asciiTheme="minorHAnsi" w:hAnsiTheme="minorHAnsi" w:cstheme="minorHAnsi" w:hint="eastAsia"/>
        </w:rPr>
        <w:t>越高</w:t>
      </w:r>
      <w:r w:rsidR="005F471E" w:rsidRPr="005F471E">
        <w:rPr>
          <w:rFonts w:asciiTheme="minorHAnsi" w:hAnsiTheme="minorHAnsi" w:cstheme="minorHAnsi" w:hint="eastAsia"/>
        </w:rPr>
        <w:t xml:space="preserve">, </w:t>
      </w:r>
      <w:r w:rsidR="005F471E" w:rsidRPr="005F471E">
        <w:rPr>
          <w:rFonts w:asciiTheme="minorHAnsi" w:hAnsiTheme="minorHAnsi" w:cstheme="minorHAnsi" w:hint="eastAsia"/>
        </w:rPr>
        <w:t>越不容易贫血</w:t>
      </w:r>
      <w:r w:rsidR="005F471E">
        <w:rPr>
          <w:rFonts w:asciiTheme="minorHAnsi" w:hAnsiTheme="minorHAnsi" w:cstheme="minorHAnsi" w:hint="eastAsia"/>
        </w:rPr>
        <w:t>（</w:t>
      </w:r>
      <w:r w:rsidR="005F471E" w:rsidRPr="005F471E">
        <w:rPr>
          <w:rFonts w:asciiTheme="minorHAnsi" w:hAnsiTheme="minorHAnsi" w:cstheme="minorHAnsi" w:hint="eastAsia"/>
        </w:rPr>
        <w:t>病例落到非贫血组的概率越</w:t>
      </w:r>
      <w:r w:rsidR="005F471E">
        <w:rPr>
          <w:rFonts w:asciiTheme="minorHAnsi" w:hAnsiTheme="minorHAnsi" w:cstheme="minorHAnsi" w:hint="eastAsia"/>
        </w:rPr>
        <w:t>大）。比较两个嵌套模型，对于第一个模型，以</w:t>
      </w:r>
      <w:r w:rsidR="005F471E">
        <w:rPr>
          <w:rFonts w:asciiTheme="minorHAnsi" w:hAnsiTheme="minorHAnsi" w:cstheme="minorHAnsi" w:hint="eastAsia"/>
        </w:rPr>
        <w:t>p</w:t>
      </w:r>
      <w:r w:rsidR="005F471E">
        <w:rPr>
          <w:rFonts w:asciiTheme="minorHAnsi" w:hAnsiTheme="minorHAnsi" w:cstheme="minorHAnsi"/>
        </w:rPr>
        <w:t>&lt;</w:t>
      </w:r>
      <w:r w:rsidR="005F471E">
        <w:rPr>
          <w:rFonts w:asciiTheme="minorHAnsi" w:hAnsiTheme="minorHAnsi" w:cstheme="minorHAnsi" w:hint="eastAsia"/>
        </w:rPr>
        <w:t>0</w:t>
      </w:r>
      <w:r w:rsidR="005F471E">
        <w:rPr>
          <w:rFonts w:asciiTheme="minorHAnsi" w:hAnsiTheme="minorHAnsi" w:cstheme="minorHAnsi"/>
        </w:rPr>
        <w:t>.05</w:t>
      </w:r>
      <w:r w:rsidR="005F471E">
        <w:rPr>
          <w:rFonts w:asciiTheme="minorHAnsi" w:hAnsiTheme="minorHAnsi" w:cstheme="minorHAnsi" w:hint="eastAsia"/>
        </w:rPr>
        <w:t>为阈值，则</w:t>
      </w:r>
      <w:proofErr w:type="spellStart"/>
      <w:r w:rsidR="005F471E">
        <w:rPr>
          <w:rFonts w:asciiTheme="minorHAnsi" w:hAnsiTheme="minorHAnsi" w:cstheme="minorHAnsi" w:hint="eastAsia"/>
        </w:rPr>
        <w:t>kps</w:t>
      </w:r>
      <w:proofErr w:type="spellEnd"/>
      <w:r w:rsidR="005F471E">
        <w:rPr>
          <w:rFonts w:asciiTheme="minorHAnsi" w:hAnsiTheme="minorHAnsi" w:cstheme="minorHAnsi" w:hint="eastAsia"/>
        </w:rPr>
        <w:t>和淋巴细胞绝对值是显著的。第二个模型在纳入用药时间后，以</w:t>
      </w:r>
      <w:r w:rsidR="005F471E">
        <w:rPr>
          <w:rFonts w:asciiTheme="minorHAnsi" w:hAnsiTheme="minorHAnsi" w:cstheme="minorHAnsi" w:hint="eastAsia"/>
        </w:rPr>
        <w:t>p</w:t>
      </w:r>
      <w:r w:rsidR="005F471E">
        <w:rPr>
          <w:rFonts w:asciiTheme="minorHAnsi" w:hAnsiTheme="minorHAnsi" w:cstheme="minorHAnsi"/>
        </w:rPr>
        <w:t>&lt;</w:t>
      </w:r>
      <w:r w:rsidR="005F471E">
        <w:rPr>
          <w:rFonts w:asciiTheme="minorHAnsi" w:hAnsiTheme="minorHAnsi" w:cstheme="minorHAnsi" w:hint="eastAsia"/>
        </w:rPr>
        <w:t>0</w:t>
      </w:r>
      <w:r w:rsidR="005F471E">
        <w:rPr>
          <w:rFonts w:asciiTheme="minorHAnsi" w:hAnsiTheme="minorHAnsi" w:cstheme="minorHAnsi"/>
        </w:rPr>
        <w:t>.05</w:t>
      </w:r>
      <w:r w:rsidR="005F471E">
        <w:rPr>
          <w:rFonts w:asciiTheme="minorHAnsi" w:hAnsiTheme="minorHAnsi" w:cstheme="minorHAnsi" w:hint="eastAsia"/>
        </w:rPr>
        <w:t>为阈值，则</w:t>
      </w:r>
      <w:proofErr w:type="spellStart"/>
      <w:r w:rsidR="005F471E">
        <w:rPr>
          <w:rFonts w:asciiTheme="minorHAnsi" w:hAnsiTheme="minorHAnsi" w:cstheme="minorHAnsi" w:hint="eastAsia"/>
        </w:rPr>
        <w:t>kps</w:t>
      </w:r>
      <w:proofErr w:type="spellEnd"/>
      <w:r w:rsidR="005F471E">
        <w:rPr>
          <w:rFonts w:asciiTheme="minorHAnsi" w:hAnsiTheme="minorHAnsi" w:cstheme="minorHAnsi" w:hint="eastAsia"/>
        </w:rPr>
        <w:t>和用药时间是显著的。然而，留意到用药时间的</w:t>
      </w:r>
      <w:r w:rsidR="005F471E">
        <w:rPr>
          <w:rFonts w:asciiTheme="minorHAnsi" w:hAnsiTheme="minorHAnsi" w:cstheme="minorHAnsi" w:hint="eastAsia"/>
        </w:rPr>
        <w:t>OR</w:t>
      </w:r>
      <w:r w:rsidR="005F471E">
        <w:rPr>
          <w:rFonts w:asciiTheme="minorHAnsi" w:hAnsiTheme="minorHAnsi" w:cstheme="minorHAnsi" w:hint="eastAsia"/>
        </w:rPr>
        <w:t>值置信区间为（</w:t>
      </w:r>
      <w:r w:rsidR="005F471E" w:rsidRPr="00A63466">
        <w:rPr>
          <w:rFonts w:asciiTheme="minorHAnsi" w:hAnsiTheme="minorHAnsi" w:cstheme="minorHAnsi"/>
          <w:color w:val="000000"/>
        </w:rPr>
        <w:t>6.67, 169</w:t>
      </w:r>
      <w:r w:rsidR="005F471E">
        <w:rPr>
          <w:rFonts w:asciiTheme="minorHAnsi" w:hAnsiTheme="minorHAnsi" w:cstheme="minorHAnsi" w:hint="eastAsia"/>
          <w:color w:val="000000"/>
        </w:rPr>
        <w:t>），意味着很大的标准误和抽样误差。因此，我们最终采纳不纳入用药时间的</w:t>
      </w:r>
      <w:r w:rsidR="005F471E">
        <w:rPr>
          <w:rFonts w:asciiTheme="minorHAnsi" w:hAnsiTheme="minorHAnsi" w:cstheme="minorHAnsi" w:hint="eastAsia"/>
          <w:color w:val="000000"/>
        </w:rPr>
        <w:t>logistics</w:t>
      </w:r>
      <w:r w:rsidR="005F471E">
        <w:rPr>
          <w:rFonts w:asciiTheme="minorHAnsi" w:hAnsiTheme="minorHAnsi" w:cstheme="minorHAnsi" w:hint="eastAsia"/>
          <w:color w:val="000000"/>
        </w:rPr>
        <w:t>二分类回归模型的结果。</w:t>
      </w:r>
    </w:p>
    <w:p w14:paraId="69D29C4A" w14:textId="77777777" w:rsidR="00E13DA2" w:rsidRDefault="00E13DA2" w:rsidP="00856A9C">
      <w:pPr>
        <w:spacing w:after="0" w:line="240" w:lineRule="auto"/>
        <w:rPr>
          <w:rFonts w:asciiTheme="minorHAnsi" w:hAnsiTheme="minorHAnsi" w:cstheme="minorHAnsi"/>
        </w:rPr>
      </w:pPr>
    </w:p>
    <w:p w14:paraId="0F881AB8" w14:textId="653CD55F" w:rsidR="002933D0" w:rsidRDefault="002933D0" w:rsidP="00856A9C">
      <w:pPr>
        <w:spacing w:after="0" w:line="240" w:lineRule="auto"/>
        <w:rPr>
          <w:rFonts w:asciiTheme="minorHAnsi" w:hAnsiTheme="minorHAnsi" w:cstheme="minorHAnsi"/>
        </w:rPr>
        <w:sectPr w:rsidR="002933D0" w:rsidSect="001E443A">
          <w:pgSz w:w="12240" w:h="15840"/>
          <w:pgMar w:top="1440" w:right="1800" w:bottom="1440" w:left="1800" w:header="720" w:footer="720" w:gutter="0"/>
          <w:cols w:space="720"/>
          <w:docGrid w:linePitch="360"/>
        </w:sectPr>
      </w:pPr>
    </w:p>
    <w:p w14:paraId="7CA130F6" w14:textId="4EE05776" w:rsidR="001E443A" w:rsidRDefault="001E443A" w:rsidP="00856A9C">
      <w:pPr>
        <w:spacing w:after="0" w:line="240" w:lineRule="auto"/>
        <w:rPr>
          <w:rFonts w:asciiTheme="minorHAnsi" w:hAnsiTheme="minorHAnsi" w:cstheme="minorHAnsi"/>
        </w:rPr>
      </w:pPr>
    </w:p>
    <w:p w14:paraId="5A410188" w14:textId="7FC9D299" w:rsidR="00A63466" w:rsidRPr="00A63466" w:rsidRDefault="00A63466" w:rsidP="00F13EB0">
      <w:pPr>
        <w:spacing w:after="0" w:line="240" w:lineRule="auto"/>
        <w:jc w:val="center"/>
        <w:rPr>
          <w:rFonts w:asciiTheme="minorHAnsi" w:hAnsiTheme="minorHAnsi" w:cstheme="minorHAnsi"/>
        </w:rPr>
      </w:pPr>
      <w:r w:rsidRPr="00A63466">
        <w:rPr>
          <w:rFonts w:asciiTheme="minorHAnsi" w:hAnsiTheme="minorHAnsi" w:cstheme="minorHAnsi"/>
        </w:rPr>
        <w:t>表</w:t>
      </w:r>
      <w:r w:rsidR="00856A9C">
        <w:rPr>
          <w:rFonts w:asciiTheme="minorHAnsi" w:hAnsiTheme="minorHAnsi" w:cstheme="minorHAnsi" w:hint="eastAsia"/>
        </w:rPr>
        <w:t>5</w:t>
      </w:r>
      <w:r w:rsidRPr="00A63466">
        <w:rPr>
          <w:rFonts w:asciiTheme="minorHAnsi" w:hAnsiTheme="minorHAnsi" w:cstheme="minorHAnsi"/>
        </w:rPr>
        <w:t xml:space="preserve">: </w:t>
      </w:r>
      <w:r w:rsidRPr="00A63466">
        <w:rPr>
          <w:rFonts w:asciiTheme="minorHAnsi" w:hAnsiTheme="minorHAnsi" w:cstheme="minorHAnsi"/>
        </w:rPr>
        <w:t>构建两个嵌套的</w:t>
      </w:r>
      <w:r w:rsidRPr="00A63466">
        <w:rPr>
          <w:rFonts w:asciiTheme="minorHAnsi" w:hAnsiTheme="minorHAnsi" w:cstheme="minorHAnsi"/>
        </w:rPr>
        <w:t>logistics</w:t>
      </w:r>
      <w:r w:rsidRPr="00A63466">
        <w:rPr>
          <w:rFonts w:asciiTheme="minorHAnsi" w:hAnsiTheme="minorHAnsi" w:cstheme="minorHAnsi"/>
        </w:rPr>
        <w:t>回归模型</w:t>
      </w:r>
    </w:p>
    <w:tbl>
      <w:tblPr>
        <w:tblW w:w="8696" w:type="dxa"/>
        <w:jc w:val="center"/>
        <w:tblLayout w:type="fixed"/>
        <w:tblLook w:val="0420" w:firstRow="1" w:lastRow="0" w:firstColumn="0" w:lastColumn="0" w:noHBand="0" w:noVBand="1"/>
      </w:tblPr>
      <w:tblGrid>
        <w:gridCol w:w="1878"/>
        <w:gridCol w:w="839"/>
        <w:gridCol w:w="1389"/>
        <w:gridCol w:w="1181"/>
        <w:gridCol w:w="839"/>
        <w:gridCol w:w="1389"/>
        <w:gridCol w:w="1181"/>
      </w:tblGrid>
      <w:tr w:rsidR="00A63466" w:rsidRPr="00A63466" w14:paraId="7B009314" w14:textId="77777777" w:rsidTr="00856A9C">
        <w:trPr>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E4A06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lang w:eastAsia="en-US"/>
              </w:rPr>
              <w:t xml:space="preserve"> </w:t>
            </w:r>
          </w:p>
        </w:tc>
        <w:tc>
          <w:tcPr>
            <w:tcW w:w="3409"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EACC75"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proofErr w:type="spellStart"/>
            <w:r w:rsidRPr="00A63466">
              <w:rPr>
                <w:rFonts w:asciiTheme="minorHAnsi" w:hAnsiTheme="minorHAnsi" w:cstheme="minorHAnsi"/>
                <w:b/>
                <w:color w:val="000000"/>
                <w:lang w:eastAsia="en-US"/>
              </w:rPr>
              <w:t>不纳入</w:t>
            </w:r>
            <w:r w:rsidRPr="00A63466">
              <w:rPr>
                <w:rFonts w:asciiTheme="minorHAnsi" w:hAnsiTheme="minorHAnsi" w:cstheme="minorHAnsi"/>
                <w:b/>
                <w:color w:val="000000"/>
                <w:lang w:eastAsia="en-US"/>
              </w:rPr>
              <w:t>'</w:t>
            </w:r>
            <w:r w:rsidRPr="00A63466">
              <w:rPr>
                <w:rFonts w:asciiTheme="minorHAnsi" w:hAnsiTheme="minorHAnsi" w:cstheme="minorHAnsi"/>
                <w:b/>
                <w:color w:val="000000"/>
                <w:lang w:eastAsia="en-US"/>
              </w:rPr>
              <w:t>用药时间</w:t>
            </w:r>
            <w:proofErr w:type="spellEnd"/>
            <w:r w:rsidRPr="00A63466">
              <w:rPr>
                <w:rFonts w:asciiTheme="minorHAnsi" w:hAnsiTheme="minorHAnsi" w:cstheme="minorHAnsi"/>
                <w:b/>
                <w:color w:val="000000"/>
                <w:lang w:eastAsia="en-US"/>
              </w:rPr>
              <w:t>'</w:t>
            </w:r>
          </w:p>
        </w:tc>
        <w:tc>
          <w:tcPr>
            <w:tcW w:w="3409"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DB2AF6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proofErr w:type="spellStart"/>
            <w:r w:rsidRPr="00A63466">
              <w:rPr>
                <w:rFonts w:asciiTheme="minorHAnsi" w:hAnsiTheme="minorHAnsi" w:cstheme="minorHAnsi"/>
                <w:b/>
                <w:color w:val="000000"/>
                <w:lang w:eastAsia="en-US"/>
              </w:rPr>
              <w:t>纳入</w:t>
            </w:r>
            <w:r w:rsidRPr="00A63466">
              <w:rPr>
                <w:rFonts w:asciiTheme="minorHAnsi" w:hAnsiTheme="minorHAnsi" w:cstheme="minorHAnsi"/>
                <w:b/>
                <w:color w:val="000000"/>
                <w:lang w:eastAsia="en-US"/>
              </w:rPr>
              <w:t>'</w:t>
            </w:r>
            <w:r w:rsidRPr="00A63466">
              <w:rPr>
                <w:rFonts w:asciiTheme="minorHAnsi" w:hAnsiTheme="minorHAnsi" w:cstheme="minorHAnsi"/>
                <w:b/>
                <w:color w:val="000000"/>
                <w:lang w:eastAsia="en-US"/>
              </w:rPr>
              <w:t>用药时间</w:t>
            </w:r>
            <w:proofErr w:type="spellEnd"/>
            <w:r w:rsidRPr="00A63466">
              <w:rPr>
                <w:rFonts w:asciiTheme="minorHAnsi" w:hAnsiTheme="minorHAnsi" w:cstheme="minorHAnsi"/>
                <w:b/>
                <w:color w:val="000000"/>
                <w:lang w:eastAsia="en-US"/>
              </w:rPr>
              <w:t>'</w:t>
            </w:r>
          </w:p>
        </w:tc>
      </w:tr>
      <w:tr w:rsidR="00A63466" w:rsidRPr="00A63466" w14:paraId="211F2C3C" w14:textId="77777777" w:rsidTr="00856A9C">
        <w:trPr>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017662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rPr>
                <w:rFonts w:asciiTheme="minorHAnsi" w:hAnsiTheme="minorHAnsi" w:cstheme="minorHAnsi"/>
                <w:sz w:val="24"/>
                <w:szCs w:val="24"/>
                <w:lang w:eastAsia="en-US"/>
              </w:rPr>
            </w:pPr>
            <w:r w:rsidRPr="00A63466">
              <w:rPr>
                <w:rFonts w:asciiTheme="minorHAnsi" w:hAnsiTheme="minorHAnsi" w:cstheme="minorHAnsi"/>
                <w:b/>
                <w:color w:val="000000"/>
                <w:lang w:eastAsia="en-US"/>
              </w:rPr>
              <w:t>Characteristic</w:t>
            </w:r>
          </w:p>
        </w:tc>
        <w:tc>
          <w:tcPr>
            <w:tcW w:w="83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B75BD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OR</w:t>
            </w:r>
            <w:r w:rsidRPr="00A63466">
              <w:rPr>
                <w:rFonts w:asciiTheme="minorHAnsi" w:hAnsiTheme="minorHAnsi" w:cstheme="minorHAnsi"/>
                <w:color w:val="000000"/>
                <w:vertAlign w:val="superscript"/>
                <w:lang w:eastAsia="en-US"/>
              </w:rPr>
              <w:t>1</w:t>
            </w:r>
          </w:p>
        </w:tc>
        <w:tc>
          <w:tcPr>
            <w:tcW w:w="138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14BD16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95% CI</w:t>
            </w:r>
            <w:r w:rsidRPr="00A63466">
              <w:rPr>
                <w:rFonts w:asciiTheme="minorHAnsi" w:hAnsiTheme="minorHAnsi" w:cstheme="minorHAnsi"/>
                <w:color w:val="000000"/>
                <w:vertAlign w:val="superscript"/>
                <w:lang w:eastAsia="en-US"/>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AD252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p-value</w:t>
            </w:r>
          </w:p>
        </w:tc>
        <w:tc>
          <w:tcPr>
            <w:tcW w:w="83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77F12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OR</w:t>
            </w:r>
            <w:r w:rsidRPr="00A63466">
              <w:rPr>
                <w:rFonts w:asciiTheme="minorHAnsi" w:hAnsiTheme="minorHAnsi" w:cstheme="minorHAnsi"/>
                <w:color w:val="000000"/>
                <w:vertAlign w:val="superscript"/>
                <w:lang w:eastAsia="en-US"/>
              </w:rPr>
              <w:t>1</w:t>
            </w:r>
          </w:p>
        </w:tc>
        <w:tc>
          <w:tcPr>
            <w:tcW w:w="138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16A91C5"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95% CI</w:t>
            </w:r>
            <w:r w:rsidRPr="00A63466">
              <w:rPr>
                <w:rFonts w:asciiTheme="minorHAnsi" w:hAnsiTheme="minorHAnsi" w:cstheme="minorHAnsi"/>
                <w:color w:val="000000"/>
                <w:vertAlign w:val="superscript"/>
                <w:lang w:eastAsia="en-US"/>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672C6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p-value</w:t>
            </w:r>
          </w:p>
        </w:tc>
      </w:tr>
      <w:tr w:rsidR="00A63466" w:rsidRPr="00A63466" w14:paraId="6DE33274" w14:textId="77777777" w:rsidTr="00856A9C">
        <w:trPr>
          <w:jc w:val="center"/>
        </w:trPr>
        <w:tc>
          <w:tcPr>
            <w:tcW w:w="18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B1D8"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年龄</w:t>
            </w:r>
            <w:proofErr w:type="spellEnd"/>
          </w:p>
        </w:tc>
        <w:tc>
          <w:tcPr>
            <w:tcW w:w="83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3803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1.00</w:t>
            </w:r>
          </w:p>
        </w:tc>
        <w:tc>
          <w:tcPr>
            <w:tcW w:w="138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A822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0.97, 1.04</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06A5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&gt;0.9</w:t>
            </w:r>
          </w:p>
        </w:tc>
        <w:tc>
          <w:tcPr>
            <w:tcW w:w="83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C405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1.02</w:t>
            </w:r>
          </w:p>
        </w:tc>
        <w:tc>
          <w:tcPr>
            <w:tcW w:w="138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DB81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0.98, 1.08</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C9D8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0.3</w:t>
            </w:r>
          </w:p>
        </w:tc>
      </w:tr>
      <w:tr w:rsidR="00A63466" w:rsidRPr="00A63466" w14:paraId="074243DC"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8F31"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kps</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918C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1.03</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94DAF"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1.01, 1.07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60AE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0.019</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D92C4"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4484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1.02, 1.11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6059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0.002</w:t>
            </w:r>
          </w:p>
        </w:tc>
      </w:tr>
      <w:tr w:rsidR="00A63466" w:rsidRPr="00A63466" w14:paraId="26B891C8"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2110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lang w:eastAsia="en-US"/>
              </w:rPr>
              <w:t>mcv</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35B8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1.04</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A65A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0.99, 1.10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A0F2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0.12</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35AE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40C3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1.01, 1.14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48254"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0.046</w:t>
            </w:r>
          </w:p>
        </w:tc>
      </w:tr>
      <w:tr w:rsidR="00A63466" w:rsidRPr="00A63466" w14:paraId="1F8A21D7"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D612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淋巴细胞绝对值</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4D13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2.24</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E4DF"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1.05, 5.18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0EF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0.045</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C5EF"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1.83</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66878"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0.72, 5.00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2AD2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0.2</w:t>
            </w:r>
          </w:p>
        </w:tc>
      </w:tr>
      <w:tr w:rsidR="00A63466" w:rsidRPr="00A63466" w14:paraId="3372D425"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0F91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lang w:eastAsia="en-US"/>
              </w:rPr>
              <w:t>CD3CD4</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FD15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0.36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F2AD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0.06, 1.84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A1B1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0.2</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F388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0.26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8495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0.04, 1.59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3691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0.15</w:t>
            </w:r>
          </w:p>
        </w:tc>
      </w:tr>
      <w:tr w:rsidR="00A63466" w:rsidRPr="00A63466" w14:paraId="6BFF598B"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16BF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用药时间</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83C2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94279"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7D14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583C4"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CB54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3D5D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r>
      <w:tr w:rsidR="00A63466" w:rsidRPr="00A63466" w14:paraId="5EE0B14F"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B0B6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大于三个月</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23E0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2357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9BC1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0CDF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A44E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18F3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r>
      <w:tr w:rsidR="00A63466" w:rsidRPr="00A63466" w14:paraId="11CD982E" w14:textId="77777777" w:rsidTr="00856A9C">
        <w:trPr>
          <w:jc w:val="center"/>
        </w:trPr>
        <w:tc>
          <w:tcPr>
            <w:tcW w:w="18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CFF0C99"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小于三个月</w:t>
            </w:r>
            <w:proofErr w:type="spellEnd"/>
          </w:p>
        </w:tc>
        <w:tc>
          <w:tcPr>
            <w:tcW w:w="83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F932ED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77A45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4E7D7E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83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D53556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27.6</w:t>
            </w:r>
          </w:p>
        </w:tc>
        <w:tc>
          <w:tcPr>
            <w:tcW w:w="138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100DE29"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6.67, 169</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957A12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&lt;0.001</w:t>
            </w:r>
          </w:p>
        </w:tc>
      </w:tr>
      <w:tr w:rsidR="00A63466" w:rsidRPr="00A63466" w14:paraId="063B498B" w14:textId="77777777" w:rsidTr="00856A9C">
        <w:trPr>
          <w:jc w:val="center"/>
        </w:trPr>
        <w:tc>
          <w:tcPr>
            <w:tcW w:w="8696" w:type="dxa"/>
            <w:gridSpan w:val="7"/>
            <w:tcBorders>
              <w:top w:val="single" w:sz="8" w:space="0" w:color="000000"/>
              <w:left w:val="none" w:sz="0" w:space="0" w:color="FFFFFF"/>
              <w:bottom w:val="single" w:sz="8" w:space="0" w:color="000000"/>
              <w:right w:val="none" w:sz="0" w:space="0" w:color="FFFFFF"/>
            </w:tcBorders>
            <w:shd w:val="clear" w:color="auto" w:fill="FFFFFF"/>
            <w:tcMar>
              <w:top w:w="0" w:type="dxa"/>
              <w:left w:w="0" w:type="dxa"/>
              <w:bottom w:w="0" w:type="dxa"/>
              <w:right w:w="0" w:type="dxa"/>
            </w:tcMar>
            <w:vAlign w:val="center"/>
          </w:tcPr>
          <w:p w14:paraId="1753D5B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vertAlign w:val="superscript"/>
                <w:lang w:eastAsia="en-US"/>
              </w:rPr>
              <w:t>1</w:t>
            </w:r>
            <w:r w:rsidRPr="00A63466">
              <w:rPr>
                <w:rFonts w:asciiTheme="minorHAnsi" w:hAnsiTheme="minorHAnsi" w:cstheme="minorHAnsi"/>
                <w:color w:val="000000"/>
                <w:lang w:eastAsia="en-US"/>
              </w:rPr>
              <w:t>OR = Odds Ratio (</w:t>
            </w:r>
            <w:r w:rsidRPr="00A63466">
              <w:rPr>
                <w:rFonts w:asciiTheme="minorHAnsi" w:hAnsiTheme="minorHAnsi" w:cstheme="minorHAnsi"/>
                <w:color w:val="000000"/>
              </w:rPr>
              <w:t>比率比</w:t>
            </w:r>
            <w:r w:rsidRPr="00A63466">
              <w:rPr>
                <w:rFonts w:asciiTheme="minorHAnsi" w:hAnsiTheme="minorHAnsi" w:cstheme="minorHAnsi"/>
                <w:color w:val="000000"/>
                <w:lang w:eastAsia="en-US"/>
              </w:rPr>
              <w:t>), CI = Confidence Interval (</w:t>
            </w:r>
            <w:r w:rsidRPr="00A63466">
              <w:rPr>
                <w:rFonts w:asciiTheme="minorHAnsi" w:hAnsiTheme="minorHAnsi" w:cstheme="minorHAnsi"/>
                <w:color w:val="000000"/>
              </w:rPr>
              <w:t>置信区间</w:t>
            </w:r>
            <w:r w:rsidRPr="00A63466">
              <w:rPr>
                <w:rFonts w:asciiTheme="minorHAnsi" w:hAnsiTheme="minorHAnsi" w:cstheme="minorHAnsi"/>
                <w:color w:val="000000"/>
                <w:lang w:eastAsia="en-US"/>
              </w:rPr>
              <w:t>)</w:t>
            </w:r>
          </w:p>
        </w:tc>
      </w:tr>
    </w:tbl>
    <w:p w14:paraId="2B810E79" w14:textId="77777777" w:rsidR="00A63466" w:rsidRPr="00A63466" w:rsidRDefault="00A63466" w:rsidP="00A63466">
      <w:pPr>
        <w:rPr>
          <w:rFonts w:asciiTheme="minorHAnsi" w:hAnsiTheme="minorHAnsi" w:cstheme="minorHAnsi"/>
        </w:rPr>
      </w:pPr>
    </w:p>
    <w:p w14:paraId="1114FB8C" w14:textId="77777777" w:rsidR="00A63466" w:rsidRPr="0028133B" w:rsidRDefault="00A63466" w:rsidP="00A63466">
      <w:pPr>
        <w:rPr>
          <w:rFonts w:asciiTheme="minorHAnsi" w:hAnsiTheme="minorHAnsi" w:cstheme="minorHAnsi"/>
          <w:strike/>
        </w:rPr>
      </w:pPr>
      <w:r w:rsidRPr="0028133B">
        <w:rPr>
          <w:rFonts w:asciiTheme="minorHAnsi" w:hAnsiTheme="minorHAnsi" w:cstheme="minorHAnsi"/>
          <w:strike/>
        </w:rPr>
        <w:t>在这个表格中</w:t>
      </w:r>
      <w:r w:rsidRPr="0028133B">
        <w:rPr>
          <w:rFonts w:asciiTheme="minorHAnsi" w:hAnsiTheme="minorHAnsi" w:cstheme="minorHAnsi"/>
          <w:strike/>
        </w:rPr>
        <w:t xml:space="preserve">, </w:t>
      </w:r>
      <w:r w:rsidRPr="0028133B">
        <w:rPr>
          <w:rFonts w:asciiTheme="minorHAnsi" w:hAnsiTheme="minorHAnsi" w:cstheme="minorHAnsi"/>
          <w:strike/>
        </w:rPr>
        <w:t>非贫血组为</w:t>
      </w:r>
      <w:r w:rsidRPr="0028133B">
        <w:rPr>
          <w:rFonts w:asciiTheme="minorHAnsi" w:hAnsiTheme="minorHAnsi" w:cstheme="minorHAnsi"/>
          <w:strike/>
        </w:rPr>
        <w:t xml:space="preserve">1, </w:t>
      </w:r>
      <w:r w:rsidRPr="0028133B">
        <w:rPr>
          <w:rFonts w:asciiTheme="minorHAnsi" w:hAnsiTheme="minorHAnsi" w:cstheme="minorHAnsi"/>
          <w:strike/>
        </w:rPr>
        <w:t>贫血组为</w:t>
      </w:r>
      <w:r w:rsidRPr="0028133B">
        <w:rPr>
          <w:rFonts w:asciiTheme="minorHAnsi" w:hAnsiTheme="minorHAnsi" w:cstheme="minorHAnsi"/>
          <w:strike/>
        </w:rPr>
        <w:t>0, OR</w:t>
      </w:r>
      <w:r w:rsidRPr="0028133B">
        <w:rPr>
          <w:rFonts w:asciiTheme="minorHAnsi" w:hAnsiTheme="minorHAnsi" w:cstheme="minorHAnsi"/>
          <w:strike/>
        </w:rPr>
        <w:t>值以</w:t>
      </w:r>
      <w:r w:rsidRPr="0028133B">
        <w:rPr>
          <w:rFonts w:asciiTheme="minorHAnsi" w:hAnsiTheme="minorHAnsi" w:cstheme="minorHAnsi"/>
          <w:strike/>
        </w:rPr>
        <w:t>1</w:t>
      </w:r>
      <w:r w:rsidRPr="0028133B">
        <w:rPr>
          <w:rFonts w:asciiTheme="minorHAnsi" w:hAnsiTheme="minorHAnsi" w:cstheme="minorHAnsi"/>
          <w:strike/>
        </w:rPr>
        <w:t>为分隔</w:t>
      </w:r>
      <w:r w:rsidRPr="0028133B">
        <w:rPr>
          <w:rFonts w:asciiTheme="minorHAnsi" w:hAnsiTheme="minorHAnsi" w:cstheme="minorHAnsi"/>
          <w:strike/>
        </w:rPr>
        <w:t>, OR&gt;1</w:t>
      </w:r>
      <w:r w:rsidRPr="0028133B">
        <w:rPr>
          <w:rFonts w:asciiTheme="minorHAnsi" w:hAnsiTheme="minorHAnsi" w:cstheme="minorHAnsi"/>
          <w:strike/>
        </w:rPr>
        <w:t>的表示正相关</w:t>
      </w:r>
      <w:r w:rsidRPr="0028133B">
        <w:rPr>
          <w:rFonts w:asciiTheme="minorHAnsi" w:hAnsiTheme="minorHAnsi" w:cstheme="minorHAnsi"/>
          <w:strike/>
        </w:rPr>
        <w:t>, OR&lt;1</w:t>
      </w:r>
      <w:r w:rsidRPr="0028133B">
        <w:rPr>
          <w:rFonts w:asciiTheme="minorHAnsi" w:hAnsiTheme="minorHAnsi" w:cstheme="minorHAnsi"/>
          <w:strike/>
        </w:rPr>
        <w:t>的表示负相关</w:t>
      </w:r>
      <w:r w:rsidRPr="0028133B">
        <w:rPr>
          <w:rFonts w:asciiTheme="minorHAnsi" w:hAnsiTheme="minorHAnsi" w:cstheme="minorHAnsi"/>
          <w:strike/>
        </w:rPr>
        <w:t xml:space="preserve">. </w:t>
      </w:r>
    </w:p>
    <w:p w14:paraId="6D02D730" w14:textId="77777777" w:rsidR="00A63466" w:rsidRPr="0028133B" w:rsidRDefault="00A63466" w:rsidP="00A63466">
      <w:pPr>
        <w:numPr>
          <w:ilvl w:val="0"/>
          <w:numId w:val="1"/>
        </w:numPr>
        <w:contextualSpacing/>
        <w:rPr>
          <w:rFonts w:asciiTheme="minorHAnsi" w:hAnsiTheme="minorHAnsi" w:cstheme="minorHAnsi"/>
          <w:strike/>
        </w:rPr>
      </w:pPr>
      <w:r w:rsidRPr="0028133B">
        <w:rPr>
          <w:rFonts w:asciiTheme="minorHAnsi" w:hAnsiTheme="minorHAnsi" w:cstheme="minorHAnsi"/>
          <w:strike/>
        </w:rPr>
        <w:t>以</w:t>
      </w:r>
      <w:r w:rsidRPr="0028133B">
        <w:rPr>
          <w:rFonts w:asciiTheme="minorHAnsi" w:hAnsiTheme="minorHAnsi" w:cstheme="minorHAnsi"/>
          <w:strike/>
        </w:rPr>
        <w:t>”</w:t>
      </w:r>
      <w:proofErr w:type="spellStart"/>
      <w:r w:rsidRPr="0028133B">
        <w:rPr>
          <w:rFonts w:asciiTheme="minorHAnsi" w:hAnsiTheme="minorHAnsi" w:cstheme="minorHAnsi"/>
          <w:strike/>
        </w:rPr>
        <w:t>kps</w:t>
      </w:r>
      <w:proofErr w:type="spellEnd"/>
      <w:r w:rsidRPr="0028133B">
        <w:rPr>
          <w:rFonts w:asciiTheme="minorHAnsi" w:hAnsiTheme="minorHAnsi" w:cstheme="minorHAnsi"/>
          <w:strike/>
        </w:rPr>
        <w:t>”</w:t>
      </w:r>
      <w:r w:rsidRPr="0028133B">
        <w:rPr>
          <w:rFonts w:asciiTheme="minorHAnsi" w:hAnsiTheme="minorHAnsi" w:cstheme="minorHAnsi"/>
          <w:strike/>
        </w:rPr>
        <w:t>为例</w:t>
      </w:r>
      <w:r w:rsidRPr="0028133B">
        <w:rPr>
          <w:rFonts w:asciiTheme="minorHAnsi" w:hAnsiTheme="minorHAnsi" w:cstheme="minorHAnsi"/>
          <w:strike/>
        </w:rPr>
        <w:t xml:space="preserve">, </w:t>
      </w:r>
      <w:r w:rsidRPr="0028133B">
        <w:rPr>
          <w:rFonts w:asciiTheme="minorHAnsi" w:hAnsiTheme="minorHAnsi" w:cstheme="minorHAnsi"/>
          <w:strike/>
        </w:rPr>
        <w:t>它的</w:t>
      </w:r>
      <w:r w:rsidRPr="0028133B">
        <w:rPr>
          <w:rFonts w:asciiTheme="minorHAnsi" w:hAnsiTheme="minorHAnsi" w:cstheme="minorHAnsi"/>
          <w:strike/>
        </w:rPr>
        <w:t>OR</w:t>
      </w:r>
      <w:r w:rsidRPr="0028133B">
        <w:rPr>
          <w:rFonts w:asciiTheme="minorHAnsi" w:hAnsiTheme="minorHAnsi" w:cstheme="minorHAnsi"/>
          <w:strike/>
        </w:rPr>
        <w:t>为</w:t>
      </w:r>
      <w:r w:rsidRPr="0028133B">
        <w:rPr>
          <w:rFonts w:asciiTheme="minorHAnsi" w:hAnsiTheme="minorHAnsi" w:cstheme="minorHAnsi"/>
          <w:strike/>
        </w:rPr>
        <w:t xml:space="preserve">1.03, </w:t>
      </w:r>
      <w:r w:rsidRPr="0028133B">
        <w:rPr>
          <w:rFonts w:asciiTheme="minorHAnsi" w:hAnsiTheme="minorHAnsi" w:cstheme="minorHAnsi"/>
          <w:strike/>
        </w:rPr>
        <w:t>代表在其他自变量都不变的情况下</w:t>
      </w:r>
      <w:r w:rsidRPr="0028133B">
        <w:rPr>
          <w:rFonts w:asciiTheme="minorHAnsi" w:hAnsiTheme="minorHAnsi" w:cstheme="minorHAnsi"/>
          <w:strike/>
        </w:rPr>
        <w:t xml:space="preserve">, </w:t>
      </w:r>
      <w:r w:rsidRPr="0028133B">
        <w:rPr>
          <w:rFonts w:asciiTheme="minorHAnsi" w:hAnsiTheme="minorHAnsi" w:cstheme="minorHAnsi"/>
          <w:strike/>
        </w:rPr>
        <w:t>当</w:t>
      </w:r>
      <w:proofErr w:type="spellStart"/>
      <w:r w:rsidRPr="0028133B">
        <w:rPr>
          <w:rFonts w:asciiTheme="minorHAnsi" w:hAnsiTheme="minorHAnsi" w:cstheme="minorHAnsi"/>
          <w:strike/>
        </w:rPr>
        <w:t>kps</w:t>
      </w:r>
      <w:proofErr w:type="spellEnd"/>
      <w:r w:rsidRPr="0028133B">
        <w:rPr>
          <w:rFonts w:asciiTheme="minorHAnsi" w:hAnsiTheme="minorHAnsi" w:cstheme="minorHAnsi"/>
          <w:strike/>
        </w:rPr>
        <w:t>每升高一个单位</w:t>
      </w:r>
      <w:r w:rsidRPr="0028133B">
        <w:rPr>
          <w:rFonts w:asciiTheme="minorHAnsi" w:hAnsiTheme="minorHAnsi" w:cstheme="minorHAnsi"/>
          <w:strike/>
        </w:rPr>
        <w:t xml:space="preserve">, </w:t>
      </w:r>
      <w:r w:rsidRPr="0028133B">
        <w:rPr>
          <w:rFonts w:asciiTheme="minorHAnsi" w:hAnsiTheme="minorHAnsi" w:cstheme="minorHAnsi"/>
          <w:strike/>
        </w:rPr>
        <w:t>从贫血组</w:t>
      </w:r>
      <w:r w:rsidRPr="0028133B">
        <w:rPr>
          <w:rFonts w:asciiTheme="minorHAnsi" w:hAnsiTheme="minorHAnsi" w:cstheme="minorHAnsi"/>
          <w:strike/>
        </w:rPr>
        <w:t xml:space="preserve"> (</w:t>
      </w:r>
      <w:r w:rsidRPr="0028133B">
        <w:rPr>
          <w:rFonts w:asciiTheme="minorHAnsi" w:hAnsiTheme="minorHAnsi" w:cstheme="minorHAnsi"/>
          <w:strike/>
        </w:rPr>
        <w:t>编码为</w:t>
      </w:r>
      <w:r w:rsidRPr="0028133B">
        <w:rPr>
          <w:rFonts w:asciiTheme="minorHAnsi" w:hAnsiTheme="minorHAnsi" w:cstheme="minorHAnsi"/>
          <w:strike/>
        </w:rPr>
        <w:t xml:space="preserve">0) </w:t>
      </w:r>
      <w:r w:rsidRPr="0028133B">
        <w:rPr>
          <w:rFonts w:asciiTheme="minorHAnsi" w:hAnsiTheme="minorHAnsi" w:cstheme="minorHAnsi"/>
          <w:strike/>
        </w:rPr>
        <w:t>到非贫血组</w:t>
      </w:r>
      <w:r w:rsidRPr="0028133B">
        <w:rPr>
          <w:rFonts w:asciiTheme="minorHAnsi" w:hAnsiTheme="minorHAnsi" w:cstheme="minorHAnsi"/>
          <w:strike/>
        </w:rPr>
        <w:t xml:space="preserve"> (</w:t>
      </w:r>
      <w:r w:rsidRPr="0028133B">
        <w:rPr>
          <w:rFonts w:asciiTheme="minorHAnsi" w:hAnsiTheme="minorHAnsi" w:cstheme="minorHAnsi"/>
          <w:strike/>
        </w:rPr>
        <w:t>编码为</w:t>
      </w:r>
      <w:r w:rsidRPr="0028133B">
        <w:rPr>
          <w:rFonts w:asciiTheme="minorHAnsi" w:hAnsiTheme="minorHAnsi" w:cstheme="minorHAnsi"/>
          <w:strike/>
        </w:rPr>
        <w:t>1)</w:t>
      </w:r>
      <w:r w:rsidRPr="0028133B">
        <w:rPr>
          <w:rFonts w:asciiTheme="minorHAnsi" w:hAnsiTheme="minorHAnsi" w:cstheme="minorHAnsi"/>
          <w:strike/>
        </w:rPr>
        <w:t>的优势比将乘以</w:t>
      </w:r>
      <w:r w:rsidRPr="0028133B">
        <w:rPr>
          <w:rFonts w:asciiTheme="minorHAnsi" w:hAnsiTheme="minorHAnsi" w:cstheme="minorHAnsi"/>
          <w:strike/>
        </w:rPr>
        <w:t xml:space="preserve">1.03. </w:t>
      </w:r>
      <w:r w:rsidRPr="0028133B">
        <w:rPr>
          <w:rFonts w:asciiTheme="minorHAnsi" w:hAnsiTheme="minorHAnsi" w:cstheme="minorHAnsi"/>
          <w:strike/>
        </w:rPr>
        <w:t>直觉地讲</w:t>
      </w:r>
      <w:r w:rsidRPr="0028133B">
        <w:rPr>
          <w:rFonts w:asciiTheme="minorHAnsi" w:hAnsiTheme="minorHAnsi" w:cstheme="minorHAnsi"/>
          <w:strike/>
        </w:rPr>
        <w:t xml:space="preserve">,  </w:t>
      </w:r>
      <w:r w:rsidRPr="0028133B">
        <w:rPr>
          <w:rFonts w:asciiTheme="minorHAnsi" w:hAnsiTheme="minorHAnsi" w:cstheme="minorHAnsi"/>
          <w:strike/>
        </w:rPr>
        <w:t>就是</w:t>
      </w:r>
      <w:proofErr w:type="spellStart"/>
      <w:r w:rsidRPr="0028133B">
        <w:rPr>
          <w:rFonts w:asciiTheme="minorHAnsi" w:hAnsiTheme="minorHAnsi" w:cstheme="minorHAnsi"/>
          <w:strike/>
        </w:rPr>
        <w:t>kps</w:t>
      </w:r>
      <w:proofErr w:type="spellEnd"/>
      <w:r w:rsidRPr="0028133B">
        <w:rPr>
          <w:rFonts w:asciiTheme="minorHAnsi" w:hAnsiTheme="minorHAnsi" w:cstheme="minorHAnsi"/>
          <w:strike/>
        </w:rPr>
        <w:t>越高</w:t>
      </w:r>
      <w:r w:rsidRPr="0028133B">
        <w:rPr>
          <w:rFonts w:asciiTheme="minorHAnsi" w:hAnsiTheme="minorHAnsi" w:cstheme="minorHAnsi"/>
          <w:strike/>
        </w:rPr>
        <w:t xml:space="preserve">, </w:t>
      </w:r>
      <w:r w:rsidRPr="0028133B">
        <w:rPr>
          <w:rFonts w:asciiTheme="minorHAnsi" w:hAnsiTheme="minorHAnsi" w:cstheme="minorHAnsi"/>
          <w:strike/>
        </w:rPr>
        <w:t>越不容易贫血</w:t>
      </w:r>
      <w:r w:rsidRPr="0028133B">
        <w:rPr>
          <w:rFonts w:asciiTheme="minorHAnsi" w:hAnsiTheme="minorHAnsi" w:cstheme="minorHAnsi"/>
          <w:strike/>
        </w:rPr>
        <w:t xml:space="preserve"> (</w:t>
      </w:r>
      <w:r w:rsidRPr="0028133B">
        <w:rPr>
          <w:rFonts w:asciiTheme="minorHAnsi" w:hAnsiTheme="minorHAnsi" w:cstheme="minorHAnsi"/>
          <w:strike/>
        </w:rPr>
        <w:t>病例落到非贫血组的概率越大</w:t>
      </w:r>
      <w:r w:rsidRPr="0028133B">
        <w:rPr>
          <w:rFonts w:asciiTheme="minorHAnsi" w:hAnsiTheme="minorHAnsi" w:cstheme="minorHAnsi"/>
          <w:strike/>
        </w:rPr>
        <w:t xml:space="preserve">). </w:t>
      </w:r>
    </w:p>
    <w:p w14:paraId="21064885" w14:textId="77777777" w:rsidR="00A63466" w:rsidRPr="0028133B" w:rsidRDefault="00A63466" w:rsidP="00A63466">
      <w:pPr>
        <w:rPr>
          <w:rFonts w:asciiTheme="minorHAnsi" w:hAnsiTheme="minorHAnsi" w:cstheme="minorHAnsi"/>
          <w:strike/>
        </w:rPr>
      </w:pPr>
      <w:r w:rsidRPr="0028133B">
        <w:rPr>
          <w:rFonts w:asciiTheme="minorHAnsi" w:hAnsiTheme="minorHAnsi" w:cstheme="minorHAnsi"/>
          <w:strike/>
        </w:rPr>
        <w:t>(</w:t>
      </w:r>
      <w:r w:rsidRPr="0028133B">
        <w:rPr>
          <w:rFonts w:asciiTheme="minorHAnsi" w:hAnsiTheme="minorHAnsi" w:cstheme="minorHAnsi"/>
          <w:strike/>
        </w:rPr>
        <w:t>这个表格其实有细节问题</w:t>
      </w:r>
      <w:r w:rsidRPr="0028133B">
        <w:rPr>
          <w:rFonts w:asciiTheme="minorHAnsi" w:hAnsiTheme="minorHAnsi" w:cstheme="minorHAnsi"/>
          <w:strike/>
        </w:rPr>
        <w:t xml:space="preserve">, </w:t>
      </w:r>
      <w:r w:rsidRPr="0028133B">
        <w:rPr>
          <w:rFonts w:asciiTheme="minorHAnsi" w:hAnsiTheme="minorHAnsi" w:cstheme="minorHAnsi"/>
          <w:strike/>
        </w:rPr>
        <w:t>即</w:t>
      </w:r>
      <w:r w:rsidRPr="0028133B">
        <w:rPr>
          <w:rFonts w:asciiTheme="minorHAnsi" w:hAnsiTheme="minorHAnsi" w:cstheme="minorHAnsi"/>
          <w:strike/>
        </w:rPr>
        <w:t>0-1</w:t>
      </w:r>
      <w:r w:rsidRPr="0028133B">
        <w:rPr>
          <w:rFonts w:asciiTheme="minorHAnsi" w:hAnsiTheme="minorHAnsi" w:cstheme="minorHAnsi"/>
          <w:strike/>
        </w:rPr>
        <w:t>的编码反了</w:t>
      </w:r>
      <w:r w:rsidRPr="0028133B">
        <w:rPr>
          <w:rFonts w:asciiTheme="minorHAnsi" w:hAnsiTheme="minorHAnsi" w:cstheme="minorHAnsi"/>
          <w:strike/>
        </w:rPr>
        <w:t xml:space="preserve">.  </w:t>
      </w:r>
      <w:r w:rsidRPr="0028133B">
        <w:rPr>
          <w:rFonts w:asciiTheme="minorHAnsi" w:hAnsiTheme="minorHAnsi" w:cstheme="minorHAnsi"/>
          <w:strike/>
        </w:rPr>
        <w:t>在这个表格中</w:t>
      </w:r>
      <w:r w:rsidRPr="0028133B">
        <w:rPr>
          <w:rFonts w:asciiTheme="minorHAnsi" w:hAnsiTheme="minorHAnsi" w:cstheme="minorHAnsi"/>
          <w:strike/>
        </w:rPr>
        <w:t xml:space="preserve">, </w:t>
      </w:r>
      <w:r w:rsidRPr="0028133B">
        <w:rPr>
          <w:rFonts w:asciiTheme="minorHAnsi" w:hAnsiTheme="minorHAnsi" w:cstheme="minorHAnsi"/>
          <w:strike/>
        </w:rPr>
        <w:t>非贫血组为</w:t>
      </w:r>
      <w:r w:rsidRPr="0028133B">
        <w:rPr>
          <w:rFonts w:asciiTheme="minorHAnsi" w:hAnsiTheme="minorHAnsi" w:cstheme="minorHAnsi"/>
          <w:strike/>
        </w:rPr>
        <w:t xml:space="preserve">1, </w:t>
      </w:r>
      <w:r w:rsidRPr="0028133B">
        <w:rPr>
          <w:rFonts w:asciiTheme="minorHAnsi" w:hAnsiTheme="minorHAnsi" w:cstheme="minorHAnsi"/>
          <w:strike/>
        </w:rPr>
        <w:t>贫血组为</w:t>
      </w:r>
      <w:r w:rsidRPr="0028133B">
        <w:rPr>
          <w:rFonts w:asciiTheme="minorHAnsi" w:hAnsiTheme="minorHAnsi" w:cstheme="minorHAnsi"/>
          <w:strike/>
        </w:rPr>
        <w:t xml:space="preserve">0, </w:t>
      </w:r>
      <w:r w:rsidRPr="0028133B">
        <w:rPr>
          <w:rFonts w:asciiTheme="minorHAnsi" w:hAnsiTheme="minorHAnsi" w:cstheme="minorHAnsi"/>
          <w:strike/>
        </w:rPr>
        <w:t>一般来说</w:t>
      </w:r>
      <w:r w:rsidRPr="0028133B">
        <w:rPr>
          <w:rFonts w:asciiTheme="minorHAnsi" w:hAnsiTheme="minorHAnsi" w:cstheme="minorHAnsi"/>
          <w:strike/>
        </w:rPr>
        <w:t xml:space="preserve">, </w:t>
      </w:r>
      <w:r w:rsidRPr="0028133B">
        <w:rPr>
          <w:rFonts w:asciiTheme="minorHAnsi" w:hAnsiTheme="minorHAnsi" w:cstheme="minorHAnsi"/>
          <w:strike/>
        </w:rPr>
        <w:t>会标记有病</w:t>
      </w:r>
      <w:r w:rsidRPr="0028133B">
        <w:rPr>
          <w:rFonts w:asciiTheme="minorHAnsi" w:hAnsiTheme="minorHAnsi" w:cstheme="minorHAnsi"/>
          <w:strike/>
        </w:rPr>
        <w:t xml:space="preserve"> (</w:t>
      </w:r>
      <w:r w:rsidRPr="0028133B">
        <w:rPr>
          <w:rFonts w:asciiTheme="minorHAnsi" w:hAnsiTheme="minorHAnsi" w:cstheme="minorHAnsi"/>
          <w:strike/>
        </w:rPr>
        <w:t>阳性</w:t>
      </w:r>
      <w:r w:rsidRPr="0028133B">
        <w:rPr>
          <w:rFonts w:asciiTheme="minorHAnsi" w:hAnsiTheme="minorHAnsi" w:cstheme="minorHAnsi"/>
          <w:strike/>
        </w:rPr>
        <w:t xml:space="preserve">) </w:t>
      </w:r>
      <w:r w:rsidRPr="0028133B">
        <w:rPr>
          <w:rFonts w:asciiTheme="minorHAnsi" w:hAnsiTheme="minorHAnsi" w:cstheme="minorHAnsi"/>
          <w:strike/>
        </w:rPr>
        <w:t>的那个组为</w:t>
      </w:r>
      <w:r w:rsidRPr="0028133B">
        <w:rPr>
          <w:rFonts w:asciiTheme="minorHAnsi" w:hAnsiTheme="minorHAnsi" w:cstheme="minorHAnsi"/>
          <w:strike/>
        </w:rPr>
        <w:t xml:space="preserve">1, </w:t>
      </w:r>
      <w:r w:rsidRPr="0028133B">
        <w:rPr>
          <w:rFonts w:asciiTheme="minorHAnsi" w:hAnsiTheme="minorHAnsi" w:cstheme="minorHAnsi"/>
          <w:strike/>
        </w:rPr>
        <w:t>因此这个表格还会返工</w:t>
      </w:r>
      <w:r w:rsidRPr="0028133B">
        <w:rPr>
          <w:rFonts w:asciiTheme="minorHAnsi" w:hAnsiTheme="minorHAnsi" w:cstheme="minorHAnsi"/>
          <w:strike/>
        </w:rPr>
        <w:t xml:space="preserve">. </w:t>
      </w:r>
    </w:p>
    <w:p w14:paraId="489A4657" w14:textId="77777777" w:rsidR="005F47BA" w:rsidRDefault="005F47BA" w:rsidP="00C24E9A">
      <w:pPr>
        <w:rPr>
          <w:rFonts w:asciiTheme="minorHAnsi" w:hAnsiTheme="minorHAnsi" w:cstheme="minorHAnsi"/>
        </w:rPr>
        <w:sectPr w:rsidR="005F47BA" w:rsidSect="00C24E9A">
          <w:pgSz w:w="15840" w:h="12240" w:orient="landscape"/>
          <w:pgMar w:top="1800" w:right="1440" w:bottom="1800" w:left="1440" w:header="720" w:footer="720" w:gutter="0"/>
          <w:cols w:space="720"/>
          <w:docGrid w:linePitch="360"/>
        </w:sectPr>
      </w:pPr>
    </w:p>
    <w:p w14:paraId="7388FB76" w14:textId="182B1A3D" w:rsidR="005F47BA" w:rsidRDefault="005F47BA" w:rsidP="00C24E9A">
      <w:pPr>
        <w:rPr>
          <w:rFonts w:asciiTheme="minorHAnsi" w:hAnsiTheme="minorHAnsi" w:cstheme="minorHAnsi"/>
        </w:rPr>
      </w:pPr>
    </w:p>
    <w:p w14:paraId="4C80D349" w14:textId="446D9442" w:rsidR="00B432A7" w:rsidRDefault="00B432A7" w:rsidP="007D5680">
      <w:pPr>
        <w:pStyle w:val="Heading3"/>
      </w:pPr>
      <w:r>
        <w:rPr>
          <w:rFonts w:hint="eastAsia"/>
        </w:rPr>
        <w:t>随访数据单因素分析结果</w:t>
      </w:r>
    </w:p>
    <w:p w14:paraId="6BE81CD4" w14:textId="02BB06F4" w:rsidR="005F47BA" w:rsidRDefault="00F13EB0" w:rsidP="00C24E9A">
      <w:pPr>
        <w:rPr>
          <w:rFonts w:asciiTheme="minorHAnsi" w:hAnsiTheme="minorHAnsi" w:cstheme="minorHAnsi"/>
        </w:rPr>
      </w:pPr>
      <w:r>
        <w:rPr>
          <w:rFonts w:asciiTheme="minorHAnsi" w:hAnsiTheme="minorHAnsi" w:cstheme="minorHAnsi" w:hint="eastAsia"/>
        </w:rPr>
        <w:t>为了分析随时血红蛋白的变化</w:t>
      </w:r>
      <w:r w:rsidRPr="00856A9C">
        <w:rPr>
          <w:rFonts w:asciiTheme="minorHAnsi" w:hAnsiTheme="minorHAnsi" w:cstheme="minorHAnsi"/>
        </w:rPr>
        <w:t>（</w:t>
      </w:r>
      <w:r w:rsidRPr="00856A9C">
        <w:rPr>
          <w:rFonts w:asciiTheme="minorHAnsi" w:hAnsiTheme="minorHAnsi" w:cstheme="minorHAnsi"/>
        </w:rPr>
        <w:t>Hb</w:t>
      </w:r>
      <w:r w:rsidRPr="00856A9C">
        <w:rPr>
          <w:rFonts w:asciiTheme="minorHAnsi" w:hAnsiTheme="minorHAnsi" w:cstheme="minorHAnsi"/>
        </w:rPr>
        <w:t>下降组</w:t>
      </w:r>
      <w:r w:rsidRPr="00856A9C">
        <w:rPr>
          <w:rFonts w:asciiTheme="minorHAnsi" w:hAnsiTheme="minorHAnsi" w:cstheme="minorHAnsi"/>
        </w:rPr>
        <w:t>/ Hb</w:t>
      </w:r>
      <w:r w:rsidRPr="00856A9C">
        <w:rPr>
          <w:rFonts w:asciiTheme="minorHAnsi" w:hAnsiTheme="minorHAnsi" w:cstheme="minorHAnsi"/>
        </w:rPr>
        <w:t>稳定组</w:t>
      </w:r>
      <w:r w:rsidRPr="00856A9C">
        <w:rPr>
          <w:rFonts w:asciiTheme="minorHAnsi" w:hAnsiTheme="minorHAnsi" w:cstheme="minorHAnsi"/>
        </w:rPr>
        <w:t>/Hb</w:t>
      </w:r>
      <w:r w:rsidRPr="00856A9C">
        <w:rPr>
          <w:rFonts w:asciiTheme="minorHAnsi" w:hAnsiTheme="minorHAnsi" w:cstheme="minorHAnsi"/>
        </w:rPr>
        <w:t>上升组）</w:t>
      </w:r>
      <w:r>
        <w:rPr>
          <w:rFonts w:asciiTheme="minorHAnsi" w:hAnsiTheme="minorHAnsi" w:cstheme="minorHAnsi" w:hint="eastAsia"/>
        </w:rPr>
        <w:t>与</w:t>
      </w:r>
      <w:r w:rsidRPr="00856A9C">
        <w:rPr>
          <w:rFonts w:asciiTheme="minorHAnsi" w:hAnsiTheme="minorHAnsi" w:cstheme="minorHAnsi"/>
        </w:rPr>
        <w:t>一般资料</w:t>
      </w:r>
      <w:r>
        <w:rPr>
          <w:rFonts w:asciiTheme="minorHAnsi" w:hAnsiTheme="minorHAnsi" w:cstheme="minorHAnsi" w:hint="eastAsia"/>
        </w:rPr>
        <w:t>，</w:t>
      </w:r>
      <w:r w:rsidRPr="00856A9C">
        <w:rPr>
          <w:rFonts w:asciiTheme="minorHAnsi" w:hAnsiTheme="minorHAnsi" w:cstheme="minorHAnsi"/>
        </w:rPr>
        <w:t>临床信息</w:t>
      </w:r>
      <w:r>
        <w:rPr>
          <w:rFonts w:asciiTheme="minorHAnsi" w:hAnsiTheme="minorHAnsi" w:cstheme="minorHAnsi" w:hint="eastAsia"/>
        </w:rPr>
        <w:t>，</w:t>
      </w:r>
      <w:r w:rsidRPr="00856A9C">
        <w:rPr>
          <w:rFonts w:asciiTheme="minorHAnsi" w:hAnsiTheme="minorHAnsi" w:cstheme="minorHAnsi"/>
        </w:rPr>
        <w:t>基线血红蛋白</w:t>
      </w:r>
      <w:r>
        <w:rPr>
          <w:rFonts w:asciiTheme="minorHAnsi" w:hAnsiTheme="minorHAnsi" w:cstheme="minorHAnsi" w:hint="eastAsia"/>
        </w:rPr>
        <w:t>，以及实验室检查和免疫指标变化之间的关系，我们通</w:t>
      </w:r>
      <w:r w:rsidRPr="00856A9C">
        <w:rPr>
          <w:rFonts w:asciiTheme="minorHAnsi" w:hAnsiTheme="minorHAnsi" w:cstheme="minorHAnsi"/>
        </w:rPr>
        <w:t>过单因素方差分析来评估</w:t>
      </w:r>
      <w:r>
        <w:rPr>
          <w:rFonts w:asciiTheme="minorHAnsi" w:hAnsiTheme="minorHAnsi" w:cstheme="minorHAnsi" w:hint="eastAsia"/>
        </w:rPr>
        <w:t>这些</w:t>
      </w:r>
      <w:r w:rsidRPr="00856A9C">
        <w:rPr>
          <w:rFonts w:asciiTheme="minorHAnsi" w:hAnsiTheme="minorHAnsi" w:cstheme="minorHAnsi"/>
        </w:rPr>
        <w:t>变量在三个组之间是否存在差异</w:t>
      </w:r>
      <w:r>
        <w:rPr>
          <w:rFonts w:asciiTheme="minorHAnsi" w:hAnsiTheme="minorHAnsi" w:cstheme="minorHAnsi" w:hint="eastAsia"/>
        </w:rPr>
        <w:t>。比较的结果呈现于表</w:t>
      </w:r>
      <w:r>
        <w:rPr>
          <w:rFonts w:asciiTheme="minorHAnsi" w:hAnsiTheme="minorHAnsi" w:cstheme="minorHAnsi" w:hint="eastAsia"/>
        </w:rPr>
        <w:t>6</w:t>
      </w:r>
      <w:r>
        <w:rPr>
          <w:rFonts w:asciiTheme="minorHAnsi" w:hAnsiTheme="minorHAnsi" w:cstheme="minorHAnsi" w:hint="eastAsia"/>
        </w:rPr>
        <w:t>，表</w:t>
      </w:r>
      <w:r>
        <w:rPr>
          <w:rFonts w:asciiTheme="minorHAnsi" w:hAnsiTheme="minorHAnsi" w:cstheme="minorHAnsi" w:hint="eastAsia"/>
        </w:rPr>
        <w:t>7</w:t>
      </w:r>
      <w:r>
        <w:rPr>
          <w:rFonts w:asciiTheme="minorHAnsi" w:hAnsiTheme="minorHAnsi" w:cstheme="minorHAnsi" w:hint="eastAsia"/>
        </w:rPr>
        <w:t>和表</w:t>
      </w:r>
      <w:r>
        <w:rPr>
          <w:rFonts w:asciiTheme="minorHAnsi" w:hAnsiTheme="minorHAnsi" w:cstheme="minorHAnsi" w:hint="eastAsia"/>
        </w:rPr>
        <w:t>8</w:t>
      </w:r>
      <w:r>
        <w:rPr>
          <w:rFonts w:asciiTheme="minorHAnsi" w:hAnsiTheme="minorHAnsi" w:cstheme="minorHAnsi" w:hint="eastAsia"/>
        </w:rPr>
        <w:t>。以</w:t>
      </w:r>
      <w:r>
        <w:rPr>
          <w:rFonts w:asciiTheme="minorHAnsi" w:hAnsiTheme="minorHAnsi" w:cstheme="minorHAnsi" w:hint="eastAsia"/>
        </w:rPr>
        <w:t>p&lt;</w:t>
      </w:r>
      <w:r>
        <w:rPr>
          <w:rFonts w:asciiTheme="minorHAnsi" w:hAnsiTheme="minorHAnsi" w:cstheme="minorHAnsi"/>
        </w:rPr>
        <w:t>0.2</w:t>
      </w:r>
      <w:r>
        <w:rPr>
          <w:rFonts w:asciiTheme="minorHAnsi" w:hAnsiTheme="minorHAnsi" w:cstheme="minorHAnsi" w:hint="eastAsia"/>
        </w:rPr>
        <w:t>为阈值，我们看到</w:t>
      </w:r>
      <w:r w:rsidR="00B432A7" w:rsidRPr="00856A9C">
        <w:rPr>
          <w:rFonts w:asciiTheme="minorHAnsi" w:hAnsiTheme="minorHAnsi" w:cstheme="minorHAnsi"/>
          <w:color w:val="000000"/>
        </w:rPr>
        <w:t>性别</w:t>
      </w:r>
      <w:r w:rsidR="00B432A7">
        <w:rPr>
          <w:rFonts w:asciiTheme="minorHAnsi" w:hAnsiTheme="minorHAnsi" w:cstheme="minorHAnsi" w:hint="eastAsia"/>
          <w:color w:val="000000"/>
        </w:rPr>
        <w:t>，</w:t>
      </w:r>
      <w:proofErr w:type="spellStart"/>
      <w:r w:rsidR="00B432A7" w:rsidRPr="00856A9C">
        <w:rPr>
          <w:rFonts w:asciiTheme="minorHAnsi" w:hAnsiTheme="minorHAnsi" w:cstheme="minorHAnsi"/>
          <w:color w:val="000000"/>
        </w:rPr>
        <w:t>kps</w:t>
      </w:r>
      <w:proofErr w:type="spellEnd"/>
      <w:r w:rsidR="00B432A7">
        <w:rPr>
          <w:rFonts w:asciiTheme="minorHAnsi" w:hAnsiTheme="minorHAnsi" w:cstheme="minorHAnsi" w:hint="eastAsia"/>
          <w:color w:val="000000"/>
        </w:rPr>
        <w:t>，</w:t>
      </w:r>
      <w:r w:rsidR="00B432A7" w:rsidRPr="00856A9C">
        <w:rPr>
          <w:rFonts w:asciiTheme="minorHAnsi" w:hAnsiTheme="minorHAnsi" w:cstheme="minorHAnsi"/>
          <w:color w:val="000000"/>
        </w:rPr>
        <w:t>确诊部位</w:t>
      </w:r>
      <w:r w:rsidR="00B432A7">
        <w:rPr>
          <w:rFonts w:asciiTheme="minorHAnsi" w:hAnsiTheme="minorHAnsi" w:cstheme="minorHAnsi" w:hint="eastAsia"/>
          <w:color w:val="000000"/>
        </w:rPr>
        <w:t>，</w:t>
      </w:r>
      <w:r w:rsidR="00B432A7" w:rsidRPr="00856A9C">
        <w:rPr>
          <w:rFonts w:asciiTheme="minorHAnsi" w:hAnsiTheme="minorHAnsi" w:cstheme="minorHAnsi"/>
          <w:color w:val="000000"/>
        </w:rPr>
        <w:t>用药时间</w:t>
      </w:r>
      <w:r w:rsidR="00B432A7">
        <w:rPr>
          <w:rFonts w:asciiTheme="minorHAnsi" w:hAnsiTheme="minorHAnsi" w:cstheme="minorHAnsi" w:hint="eastAsia"/>
          <w:color w:val="000000"/>
        </w:rPr>
        <w:t>，</w:t>
      </w:r>
      <w:r w:rsidR="00B432A7" w:rsidRPr="00856A9C">
        <w:rPr>
          <w:rFonts w:asciiTheme="minorHAnsi" w:hAnsiTheme="minorHAnsi" w:cstheme="minorHAnsi"/>
          <w:color w:val="000000"/>
        </w:rPr>
        <w:t>基线是否贫血</w:t>
      </w:r>
      <w:r w:rsidR="00B432A7">
        <w:rPr>
          <w:rFonts w:asciiTheme="minorHAnsi" w:hAnsiTheme="minorHAnsi" w:cstheme="minorHAnsi" w:hint="eastAsia"/>
          <w:color w:val="000000"/>
        </w:rPr>
        <w:t>，基线血红蛋白在三组间存在显著差异。关于随访的数据和基线数据差异，我们可以找到</w:t>
      </w:r>
      <w:r w:rsidR="00B432A7" w:rsidRPr="00856A9C">
        <w:rPr>
          <w:rFonts w:asciiTheme="minorHAnsi" w:hAnsiTheme="minorHAnsi" w:cstheme="minorHAnsi"/>
          <w:color w:val="000000"/>
        </w:rPr>
        <w:t>CD3CD4CD25FoxP3.CD3CD4</w:t>
      </w:r>
      <w:r w:rsidR="00B432A7" w:rsidRPr="00856A9C">
        <w:rPr>
          <w:rFonts w:asciiTheme="minorHAnsi" w:hAnsiTheme="minorHAnsi" w:cstheme="minorHAnsi"/>
          <w:color w:val="000000"/>
        </w:rPr>
        <w:t>差异</w:t>
      </w:r>
      <w:r w:rsidR="00B432A7">
        <w:rPr>
          <w:rFonts w:asciiTheme="minorHAnsi" w:hAnsiTheme="minorHAnsi" w:cstheme="minorHAnsi" w:hint="eastAsia"/>
          <w:color w:val="000000"/>
        </w:rPr>
        <w:t>值，</w:t>
      </w:r>
      <w:r w:rsidR="00B432A7" w:rsidRPr="00856A9C">
        <w:rPr>
          <w:rFonts w:asciiTheme="minorHAnsi" w:hAnsiTheme="minorHAnsi" w:cstheme="minorHAnsi"/>
          <w:color w:val="000000"/>
        </w:rPr>
        <w:t>CD3.CD16</w:t>
      </w:r>
      <w:r w:rsidR="00B432A7" w:rsidRPr="00856A9C">
        <w:rPr>
          <w:rFonts w:asciiTheme="minorHAnsi" w:hAnsiTheme="minorHAnsi" w:cstheme="minorHAnsi"/>
          <w:color w:val="000000"/>
        </w:rPr>
        <w:t>差异</w:t>
      </w:r>
      <w:r w:rsidR="00B432A7">
        <w:rPr>
          <w:rFonts w:asciiTheme="minorHAnsi" w:hAnsiTheme="minorHAnsi" w:cstheme="minorHAnsi" w:hint="eastAsia"/>
          <w:color w:val="000000"/>
        </w:rPr>
        <w:t>值，</w:t>
      </w:r>
      <w:r w:rsidR="00B432A7" w:rsidRPr="00856A9C">
        <w:rPr>
          <w:rFonts w:asciiTheme="minorHAnsi" w:hAnsiTheme="minorHAnsi" w:cstheme="minorHAnsi"/>
          <w:color w:val="000000"/>
        </w:rPr>
        <w:t>CRP</w:t>
      </w:r>
      <w:r w:rsidR="00B432A7" w:rsidRPr="00856A9C">
        <w:rPr>
          <w:rFonts w:asciiTheme="minorHAnsi" w:hAnsiTheme="minorHAnsi" w:cstheme="minorHAnsi"/>
          <w:color w:val="000000"/>
        </w:rPr>
        <w:t>差异</w:t>
      </w:r>
      <w:r w:rsidR="00B432A7">
        <w:rPr>
          <w:rFonts w:asciiTheme="minorHAnsi" w:hAnsiTheme="minorHAnsi" w:cstheme="minorHAnsi" w:hint="eastAsia"/>
          <w:color w:val="000000"/>
        </w:rPr>
        <w:t>值，</w:t>
      </w:r>
      <w:r w:rsidR="00B432A7" w:rsidRPr="00856A9C">
        <w:rPr>
          <w:rFonts w:asciiTheme="minorHAnsi" w:hAnsiTheme="minorHAnsi" w:cstheme="minorHAnsi"/>
          <w:color w:val="000000"/>
        </w:rPr>
        <w:t>中性粒细胞绝对值差异</w:t>
      </w:r>
      <w:r w:rsidR="00B432A7">
        <w:rPr>
          <w:rFonts w:asciiTheme="minorHAnsi" w:hAnsiTheme="minorHAnsi" w:cstheme="minorHAnsi" w:hint="eastAsia"/>
          <w:color w:val="000000"/>
        </w:rPr>
        <w:t>值，</w:t>
      </w:r>
      <w:r w:rsidR="00B432A7" w:rsidRPr="00856A9C">
        <w:rPr>
          <w:rFonts w:asciiTheme="minorHAnsi" w:hAnsiTheme="minorHAnsi" w:cstheme="minorHAnsi"/>
          <w:color w:val="000000"/>
        </w:rPr>
        <w:t>淋巴细胞绝对值差异</w:t>
      </w:r>
      <w:r w:rsidR="00B432A7">
        <w:rPr>
          <w:rFonts w:asciiTheme="minorHAnsi" w:hAnsiTheme="minorHAnsi" w:cstheme="minorHAnsi" w:hint="eastAsia"/>
          <w:color w:val="000000"/>
        </w:rPr>
        <w:t>值在三组间存在显著差异。</w:t>
      </w:r>
    </w:p>
    <w:p w14:paraId="18C8CB5F" w14:textId="77777777" w:rsidR="005F47BA" w:rsidRDefault="005F47BA" w:rsidP="00C24E9A">
      <w:pPr>
        <w:rPr>
          <w:rFonts w:asciiTheme="minorHAnsi" w:hAnsiTheme="minorHAnsi" w:cstheme="minorHAnsi"/>
        </w:rPr>
      </w:pPr>
    </w:p>
    <w:p w14:paraId="1CD6A25F" w14:textId="77777777" w:rsidR="005F47BA" w:rsidRDefault="005F47BA" w:rsidP="00C24E9A">
      <w:pPr>
        <w:rPr>
          <w:rFonts w:asciiTheme="minorHAnsi" w:hAnsiTheme="minorHAnsi" w:cstheme="minorHAnsi"/>
        </w:rPr>
        <w:sectPr w:rsidR="005F47BA" w:rsidSect="005F47BA">
          <w:pgSz w:w="12240" w:h="15840"/>
          <w:pgMar w:top="1440" w:right="1800" w:bottom="1440" w:left="1800" w:header="720" w:footer="720" w:gutter="0"/>
          <w:cols w:space="720"/>
          <w:docGrid w:linePitch="360"/>
        </w:sectPr>
      </w:pPr>
    </w:p>
    <w:p w14:paraId="2425FD8A" w14:textId="77777777" w:rsidR="005F47BA" w:rsidRPr="00856A9C" w:rsidRDefault="005F47BA" w:rsidP="00C24E9A">
      <w:pPr>
        <w:rPr>
          <w:rFonts w:asciiTheme="minorHAnsi" w:hAnsiTheme="minorHAnsi" w:cstheme="minorHAnsi"/>
        </w:rPr>
      </w:pPr>
    </w:p>
    <w:p w14:paraId="599D0512" w14:textId="7906EA0D" w:rsidR="00C24E9A" w:rsidRPr="00856A9C" w:rsidRDefault="00C24E9A" w:rsidP="005F47BA">
      <w:pPr>
        <w:rPr>
          <w:rFonts w:asciiTheme="minorHAnsi" w:hAnsiTheme="minorHAnsi" w:cstheme="minorHAnsi"/>
        </w:rPr>
      </w:pPr>
      <w:r w:rsidRPr="00856A9C">
        <w:rPr>
          <w:rFonts w:asciiTheme="minorHAnsi" w:hAnsiTheme="minorHAnsi" w:cstheme="minorHAnsi"/>
        </w:rPr>
        <w:t>表</w:t>
      </w:r>
      <w:r w:rsidR="00856A9C">
        <w:rPr>
          <w:rFonts w:asciiTheme="minorHAnsi" w:hAnsiTheme="minorHAnsi" w:cstheme="minorHAnsi"/>
        </w:rPr>
        <w:t>6</w:t>
      </w:r>
      <w:r w:rsidRPr="00856A9C">
        <w:rPr>
          <w:rFonts w:asciiTheme="minorHAnsi" w:hAnsiTheme="minorHAnsi" w:cstheme="minorHAnsi"/>
        </w:rPr>
        <w:t xml:space="preserve">: </w:t>
      </w:r>
      <w:r w:rsidRPr="00856A9C">
        <w:rPr>
          <w:rFonts w:asciiTheme="minorHAnsi" w:hAnsiTheme="minorHAnsi" w:cstheme="minorHAnsi"/>
        </w:rPr>
        <w:t>评估随访时</w:t>
      </w:r>
      <w:r w:rsidRPr="00856A9C">
        <w:rPr>
          <w:rFonts w:asciiTheme="minorHAnsi" w:hAnsiTheme="minorHAnsi" w:cstheme="minorHAnsi"/>
        </w:rPr>
        <w:t xml:space="preserve">, </w:t>
      </w:r>
      <w:r w:rsidRPr="00856A9C">
        <w:rPr>
          <w:rFonts w:asciiTheme="minorHAnsi" w:hAnsiTheme="minorHAnsi" w:cstheme="minorHAnsi"/>
        </w:rPr>
        <w:t>一般资料</w:t>
      </w:r>
      <w:r w:rsidRPr="00856A9C">
        <w:rPr>
          <w:rFonts w:asciiTheme="minorHAnsi" w:hAnsiTheme="minorHAnsi" w:cstheme="minorHAnsi"/>
        </w:rPr>
        <w:t xml:space="preserve">, </w:t>
      </w:r>
      <w:r w:rsidRPr="00856A9C">
        <w:rPr>
          <w:rFonts w:asciiTheme="minorHAnsi" w:hAnsiTheme="minorHAnsi" w:cstheme="minorHAnsi"/>
        </w:rPr>
        <w:t>临床信息和基线血红蛋白在三组患者中是否存在差异的结果</w:t>
      </w:r>
      <w:r w:rsidRPr="00856A9C">
        <w:rPr>
          <w:rFonts w:asciiTheme="minorHAnsi" w:hAnsiTheme="minorHAnsi" w:cstheme="minorHAnsi"/>
        </w:rPr>
        <w:t xml:space="preserve"> (</w:t>
      </w:r>
      <w:r w:rsidRPr="00856A9C">
        <w:rPr>
          <w:rFonts w:asciiTheme="minorHAnsi" w:hAnsiTheme="minorHAnsi" w:cstheme="minorHAnsi"/>
        </w:rPr>
        <w:t>单因素分析</w:t>
      </w:r>
      <w:r w:rsidRPr="00856A9C">
        <w:rPr>
          <w:rFonts w:asciiTheme="minorHAnsi" w:hAnsiTheme="minorHAnsi" w:cstheme="minorHAnsi"/>
        </w:rPr>
        <w:t>)</w:t>
      </w:r>
    </w:p>
    <w:tbl>
      <w:tblPr>
        <w:tblW w:w="12294" w:type="dxa"/>
        <w:jc w:val="center"/>
        <w:tblLook w:val="04A0" w:firstRow="1" w:lastRow="0" w:firstColumn="1" w:lastColumn="0" w:noHBand="0" w:noVBand="1"/>
      </w:tblPr>
      <w:tblGrid>
        <w:gridCol w:w="2620"/>
        <w:gridCol w:w="1760"/>
        <w:gridCol w:w="2027"/>
        <w:gridCol w:w="2119"/>
        <w:gridCol w:w="2119"/>
        <w:gridCol w:w="740"/>
        <w:gridCol w:w="909"/>
      </w:tblGrid>
      <w:tr w:rsidR="00C24E9A" w:rsidRPr="00856A9C" w14:paraId="51839C9F" w14:textId="77777777" w:rsidTr="00E02692">
        <w:trPr>
          <w:trHeight w:val="300"/>
          <w:jc w:val="center"/>
        </w:trPr>
        <w:tc>
          <w:tcPr>
            <w:tcW w:w="2620" w:type="dxa"/>
            <w:tcBorders>
              <w:top w:val="single" w:sz="4" w:space="0" w:color="auto"/>
              <w:left w:val="nil"/>
              <w:bottom w:val="single" w:sz="4" w:space="0" w:color="auto"/>
              <w:right w:val="nil"/>
            </w:tcBorders>
            <w:shd w:val="clear" w:color="auto" w:fill="auto"/>
            <w:noWrap/>
            <w:vAlign w:val="bottom"/>
            <w:hideMark/>
          </w:tcPr>
          <w:p w14:paraId="77D85BF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Variables</w:t>
            </w:r>
          </w:p>
        </w:tc>
        <w:tc>
          <w:tcPr>
            <w:tcW w:w="1760" w:type="dxa"/>
            <w:tcBorders>
              <w:top w:val="single" w:sz="4" w:space="0" w:color="auto"/>
              <w:left w:val="nil"/>
              <w:bottom w:val="single" w:sz="4" w:space="0" w:color="auto"/>
              <w:right w:val="nil"/>
            </w:tcBorders>
            <w:shd w:val="clear" w:color="auto" w:fill="auto"/>
            <w:noWrap/>
            <w:vAlign w:val="bottom"/>
            <w:hideMark/>
          </w:tcPr>
          <w:p w14:paraId="424C865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Total (n = 101)</w:t>
            </w:r>
          </w:p>
        </w:tc>
        <w:tc>
          <w:tcPr>
            <w:tcW w:w="2027" w:type="dxa"/>
            <w:tcBorders>
              <w:top w:val="single" w:sz="4" w:space="0" w:color="auto"/>
              <w:left w:val="nil"/>
              <w:bottom w:val="single" w:sz="4" w:space="0" w:color="auto"/>
              <w:right w:val="nil"/>
            </w:tcBorders>
            <w:shd w:val="clear" w:color="auto" w:fill="auto"/>
            <w:noWrap/>
            <w:vAlign w:val="bottom"/>
            <w:hideMark/>
          </w:tcPr>
          <w:p w14:paraId="0CCB9F3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上升组</w:t>
            </w:r>
            <w:r w:rsidRPr="00856A9C">
              <w:rPr>
                <w:rFonts w:asciiTheme="minorHAnsi" w:hAnsiTheme="minorHAnsi" w:cstheme="minorHAnsi"/>
                <w:color w:val="000000"/>
              </w:rPr>
              <w:t xml:space="preserve"> (n = 55)</w:t>
            </w:r>
          </w:p>
        </w:tc>
        <w:tc>
          <w:tcPr>
            <w:tcW w:w="2119" w:type="dxa"/>
            <w:tcBorders>
              <w:top w:val="single" w:sz="4" w:space="0" w:color="auto"/>
              <w:left w:val="nil"/>
              <w:bottom w:val="single" w:sz="4" w:space="0" w:color="auto"/>
              <w:right w:val="nil"/>
            </w:tcBorders>
            <w:shd w:val="clear" w:color="auto" w:fill="auto"/>
            <w:noWrap/>
            <w:vAlign w:val="bottom"/>
            <w:hideMark/>
          </w:tcPr>
          <w:p w14:paraId="7AA6C28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下降组</w:t>
            </w:r>
            <w:r w:rsidRPr="00856A9C">
              <w:rPr>
                <w:rFonts w:asciiTheme="minorHAnsi" w:hAnsiTheme="minorHAnsi" w:cstheme="minorHAnsi"/>
                <w:color w:val="000000"/>
              </w:rPr>
              <w:t xml:space="preserve"> (n = 23)</w:t>
            </w:r>
          </w:p>
        </w:tc>
        <w:tc>
          <w:tcPr>
            <w:tcW w:w="2119" w:type="dxa"/>
            <w:tcBorders>
              <w:top w:val="single" w:sz="4" w:space="0" w:color="auto"/>
              <w:left w:val="nil"/>
              <w:bottom w:val="single" w:sz="4" w:space="0" w:color="auto"/>
              <w:right w:val="nil"/>
            </w:tcBorders>
            <w:shd w:val="clear" w:color="auto" w:fill="auto"/>
            <w:noWrap/>
            <w:vAlign w:val="bottom"/>
            <w:hideMark/>
          </w:tcPr>
          <w:p w14:paraId="6A80FFC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不变组</w:t>
            </w:r>
            <w:r w:rsidRPr="00856A9C">
              <w:rPr>
                <w:rFonts w:asciiTheme="minorHAnsi" w:hAnsiTheme="minorHAnsi" w:cstheme="minorHAnsi"/>
                <w:color w:val="000000"/>
              </w:rPr>
              <w:t xml:space="preserve"> (n = 23)</w:t>
            </w:r>
          </w:p>
        </w:tc>
        <w:tc>
          <w:tcPr>
            <w:tcW w:w="740" w:type="dxa"/>
            <w:tcBorders>
              <w:top w:val="single" w:sz="4" w:space="0" w:color="auto"/>
              <w:left w:val="nil"/>
              <w:bottom w:val="single" w:sz="4" w:space="0" w:color="auto"/>
              <w:right w:val="nil"/>
            </w:tcBorders>
            <w:shd w:val="clear" w:color="auto" w:fill="auto"/>
            <w:noWrap/>
            <w:vAlign w:val="bottom"/>
            <w:hideMark/>
          </w:tcPr>
          <w:p w14:paraId="71E0FCD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p</w:t>
            </w:r>
          </w:p>
        </w:tc>
        <w:tc>
          <w:tcPr>
            <w:tcW w:w="909" w:type="dxa"/>
            <w:tcBorders>
              <w:top w:val="single" w:sz="4" w:space="0" w:color="auto"/>
              <w:left w:val="nil"/>
              <w:bottom w:val="single" w:sz="4" w:space="0" w:color="auto"/>
              <w:right w:val="nil"/>
            </w:tcBorders>
            <w:shd w:val="clear" w:color="auto" w:fill="auto"/>
            <w:noWrap/>
            <w:vAlign w:val="bottom"/>
            <w:hideMark/>
          </w:tcPr>
          <w:p w14:paraId="5F516B0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statistic</w:t>
            </w:r>
          </w:p>
        </w:tc>
      </w:tr>
      <w:tr w:rsidR="00C24E9A" w:rsidRPr="00856A9C" w14:paraId="181E450B"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11C58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年龄</w:t>
            </w:r>
            <w:r w:rsidRPr="00856A9C">
              <w:rPr>
                <w:rFonts w:asciiTheme="minorHAnsi" w:hAnsiTheme="minorHAnsi" w:cstheme="minorHAnsi"/>
                <w:color w:val="000000"/>
              </w:rPr>
              <w:t>, Median (Q1,Q3)</w:t>
            </w:r>
          </w:p>
        </w:tc>
        <w:tc>
          <w:tcPr>
            <w:tcW w:w="1760" w:type="dxa"/>
            <w:tcBorders>
              <w:top w:val="nil"/>
              <w:left w:val="nil"/>
              <w:bottom w:val="nil"/>
              <w:right w:val="nil"/>
            </w:tcBorders>
            <w:shd w:val="clear" w:color="auto" w:fill="auto"/>
            <w:noWrap/>
            <w:vAlign w:val="bottom"/>
            <w:hideMark/>
          </w:tcPr>
          <w:p w14:paraId="7780DC4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67 (58, 76)</w:t>
            </w:r>
          </w:p>
        </w:tc>
        <w:tc>
          <w:tcPr>
            <w:tcW w:w="2027" w:type="dxa"/>
            <w:tcBorders>
              <w:top w:val="nil"/>
              <w:left w:val="nil"/>
              <w:bottom w:val="nil"/>
              <w:right w:val="nil"/>
            </w:tcBorders>
            <w:shd w:val="clear" w:color="auto" w:fill="auto"/>
            <w:noWrap/>
            <w:vAlign w:val="bottom"/>
            <w:hideMark/>
          </w:tcPr>
          <w:p w14:paraId="2590383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65 (55.5, 76)</w:t>
            </w:r>
          </w:p>
        </w:tc>
        <w:tc>
          <w:tcPr>
            <w:tcW w:w="2119" w:type="dxa"/>
            <w:tcBorders>
              <w:top w:val="nil"/>
              <w:left w:val="nil"/>
              <w:bottom w:val="nil"/>
              <w:right w:val="nil"/>
            </w:tcBorders>
            <w:shd w:val="clear" w:color="auto" w:fill="auto"/>
            <w:noWrap/>
            <w:vAlign w:val="bottom"/>
            <w:hideMark/>
          </w:tcPr>
          <w:p w14:paraId="28C938F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66 (59, 72.5)</w:t>
            </w:r>
          </w:p>
        </w:tc>
        <w:tc>
          <w:tcPr>
            <w:tcW w:w="2119" w:type="dxa"/>
            <w:tcBorders>
              <w:top w:val="nil"/>
              <w:left w:val="nil"/>
              <w:bottom w:val="nil"/>
              <w:right w:val="nil"/>
            </w:tcBorders>
            <w:shd w:val="clear" w:color="auto" w:fill="auto"/>
            <w:noWrap/>
            <w:vAlign w:val="bottom"/>
            <w:hideMark/>
          </w:tcPr>
          <w:p w14:paraId="4A9B7BA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70 (65.5, 77)</w:t>
            </w:r>
          </w:p>
        </w:tc>
        <w:tc>
          <w:tcPr>
            <w:tcW w:w="740" w:type="dxa"/>
            <w:tcBorders>
              <w:top w:val="nil"/>
              <w:left w:val="nil"/>
              <w:bottom w:val="nil"/>
              <w:right w:val="nil"/>
            </w:tcBorders>
            <w:shd w:val="clear" w:color="auto" w:fill="auto"/>
            <w:noWrap/>
            <w:vAlign w:val="bottom"/>
            <w:hideMark/>
          </w:tcPr>
          <w:p w14:paraId="49E29AC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0.221</w:t>
            </w:r>
          </w:p>
        </w:tc>
        <w:tc>
          <w:tcPr>
            <w:tcW w:w="909" w:type="dxa"/>
            <w:tcBorders>
              <w:top w:val="nil"/>
              <w:left w:val="nil"/>
              <w:bottom w:val="nil"/>
              <w:right w:val="nil"/>
            </w:tcBorders>
            <w:shd w:val="clear" w:color="auto" w:fill="auto"/>
            <w:noWrap/>
            <w:vAlign w:val="bottom"/>
            <w:hideMark/>
          </w:tcPr>
          <w:p w14:paraId="1559264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3.022</w:t>
            </w:r>
          </w:p>
        </w:tc>
      </w:tr>
      <w:tr w:rsidR="00C24E9A" w:rsidRPr="00856A9C" w14:paraId="324C0719"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5C4B62E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性别</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531E22B1"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4625B3EC"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2F74337C"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17E7F238"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843FD7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0.153</w:t>
            </w:r>
          </w:p>
        </w:tc>
        <w:tc>
          <w:tcPr>
            <w:tcW w:w="909" w:type="dxa"/>
            <w:tcBorders>
              <w:top w:val="nil"/>
              <w:left w:val="nil"/>
              <w:bottom w:val="nil"/>
              <w:right w:val="nil"/>
            </w:tcBorders>
            <w:shd w:val="clear" w:color="auto" w:fill="auto"/>
            <w:noWrap/>
            <w:vAlign w:val="bottom"/>
            <w:hideMark/>
          </w:tcPr>
          <w:p w14:paraId="235FEE7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3.75</w:t>
            </w:r>
          </w:p>
        </w:tc>
      </w:tr>
      <w:tr w:rsidR="00C24E9A" w:rsidRPr="00856A9C" w14:paraId="4F53157C"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9B928F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女</w:t>
            </w:r>
          </w:p>
        </w:tc>
        <w:tc>
          <w:tcPr>
            <w:tcW w:w="1760" w:type="dxa"/>
            <w:tcBorders>
              <w:top w:val="nil"/>
              <w:left w:val="nil"/>
              <w:bottom w:val="nil"/>
              <w:right w:val="nil"/>
            </w:tcBorders>
            <w:shd w:val="clear" w:color="auto" w:fill="auto"/>
            <w:noWrap/>
            <w:vAlign w:val="bottom"/>
            <w:hideMark/>
          </w:tcPr>
          <w:p w14:paraId="3F647DB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68 (67)</w:t>
            </w:r>
          </w:p>
        </w:tc>
        <w:tc>
          <w:tcPr>
            <w:tcW w:w="2027" w:type="dxa"/>
            <w:tcBorders>
              <w:top w:val="nil"/>
              <w:left w:val="nil"/>
              <w:bottom w:val="nil"/>
              <w:right w:val="nil"/>
            </w:tcBorders>
            <w:shd w:val="clear" w:color="auto" w:fill="auto"/>
            <w:noWrap/>
            <w:vAlign w:val="bottom"/>
            <w:hideMark/>
          </w:tcPr>
          <w:p w14:paraId="0D38B3D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36 (65)</w:t>
            </w:r>
          </w:p>
        </w:tc>
        <w:tc>
          <w:tcPr>
            <w:tcW w:w="2119" w:type="dxa"/>
            <w:tcBorders>
              <w:top w:val="nil"/>
              <w:left w:val="nil"/>
              <w:bottom w:val="nil"/>
              <w:right w:val="nil"/>
            </w:tcBorders>
            <w:shd w:val="clear" w:color="auto" w:fill="auto"/>
            <w:noWrap/>
            <w:vAlign w:val="bottom"/>
            <w:hideMark/>
          </w:tcPr>
          <w:p w14:paraId="53584CC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13 (57)</w:t>
            </w:r>
          </w:p>
        </w:tc>
        <w:tc>
          <w:tcPr>
            <w:tcW w:w="2119" w:type="dxa"/>
            <w:tcBorders>
              <w:top w:val="nil"/>
              <w:left w:val="nil"/>
              <w:bottom w:val="nil"/>
              <w:right w:val="nil"/>
            </w:tcBorders>
            <w:shd w:val="clear" w:color="auto" w:fill="auto"/>
            <w:noWrap/>
            <w:vAlign w:val="bottom"/>
            <w:hideMark/>
          </w:tcPr>
          <w:p w14:paraId="7D86F4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 (83)</w:t>
            </w:r>
          </w:p>
        </w:tc>
        <w:tc>
          <w:tcPr>
            <w:tcW w:w="740" w:type="dxa"/>
            <w:tcBorders>
              <w:top w:val="nil"/>
              <w:left w:val="nil"/>
              <w:bottom w:val="nil"/>
              <w:right w:val="nil"/>
            </w:tcBorders>
            <w:shd w:val="clear" w:color="auto" w:fill="auto"/>
            <w:noWrap/>
            <w:vAlign w:val="bottom"/>
            <w:hideMark/>
          </w:tcPr>
          <w:p w14:paraId="3D4F093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1C2194B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48D31E0"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16C0A3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男</w:t>
            </w:r>
          </w:p>
        </w:tc>
        <w:tc>
          <w:tcPr>
            <w:tcW w:w="1760" w:type="dxa"/>
            <w:tcBorders>
              <w:top w:val="nil"/>
              <w:left w:val="nil"/>
              <w:bottom w:val="nil"/>
              <w:right w:val="nil"/>
            </w:tcBorders>
            <w:shd w:val="clear" w:color="auto" w:fill="auto"/>
            <w:noWrap/>
            <w:vAlign w:val="bottom"/>
            <w:hideMark/>
          </w:tcPr>
          <w:p w14:paraId="68CFD2F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33 (33)</w:t>
            </w:r>
          </w:p>
        </w:tc>
        <w:tc>
          <w:tcPr>
            <w:tcW w:w="2027" w:type="dxa"/>
            <w:tcBorders>
              <w:top w:val="nil"/>
              <w:left w:val="nil"/>
              <w:bottom w:val="nil"/>
              <w:right w:val="nil"/>
            </w:tcBorders>
            <w:shd w:val="clear" w:color="auto" w:fill="auto"/>
            <w:noWrap/>
            <w:vAlign w:val="bottom"/>
            <w:hideMark/>
          </w:tcPr>
          <w:p w14:paraId="07DD2D6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 (35)</w:t>
            </w:r>
          </w:p>
        </w:tc>
        <w:tc>
          <w:tcPr>
            <w:tcW w:w="2119" w:type="dxa"/>
            <w:tcBorders>
              <w:top w:val="nil"/>
              <w:left w:val="nil"/>
              <w:bottom w:val="nil"/>
              <w:right w:val="nil"/>
            </w:tcBorders>
            <w:shd w:val="clear" w:color="auto" w:fill="auto"/>
            <w:noWrap/>
            <w:vAlign w:val="bottom"/>
            <w:hideMark/>
          </w:tcPr>
          <w:p w14:paraId="4B2413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10 (43)</w:t>
            </w:r>
          </w:p>
        </w:tc>
        <w:tc>
          <w:tcPr>
            <w:tcW w:w="2119" w:type="dxa"/>
            <w:tcBorders>
              <w:top w:val="nil"/>
              <w:left w:val="nil"/>
              <w:bottom w:val="nil"/>
              <w:right w:val="nil"/>
            </w:tcBorders>
            <w:shd w:val="clear" w:color="auto" w:fill="auto"/>
            <w:noWrap/>
            <w:vAlign w:val="bottom"/>
            <w:hideMark/>
          </w:tcPr>
          <w:p w14:paraId="4211ABF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 (17)</w:t>
            </w:r>
          </w:p>
        </w:tc>
        <w:tc>
          <w:tcPr>
            <w:tcW w:w="740" w:type="dxa"/>
            <w:tcBorders>
              <w:top w:val="nil"/>
              <w:left w:val="nil"/>
              <w:bottom w:val="nil"/>
              <w:right w:val="nil"/>
            </w:tcBorders>
            <w:shd w:val="clear" w:color="auto" w:fill="auto"/>
            <w:noWrap/>
            <w:vAlign w:val="bottom"/>
            <w:hideMark/>
          </w:tcPr>
          <w:p w14:paraId="3AFF814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70EF9A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DE03699"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07BF118E"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bmi</w:t>
            </w:r>
            <w:proofErr w:type="spellEnd"/>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48112A6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20.7 (18.37, 22.95)</w:t>
            </w:r>
          </w:p>
        </w:tc>
        <w:tc>
          <w:tcPr>
            <w:tcW w:w="2027" w:type="dxa"/>
            <w:tcBorders>
              <w:top w:val="nil"/>
              <w:left w:val="nil"/>
              <w:bottom w:val="nil"/>
              <w:right w:val="nil"/>
            </w:tcBorders>
            <w:shd w:val="clear" w:color="auto" w:fill="auto"/>
            <w:noWrap/>
            <w:vAlign w:val="bottom"/>
            <w:hideMark/>
          </w:tcPr>
          <w:p w14:paraId="5593DB7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20.86 (18.62, 23.1)</w:t>
            </w:r>
          </w:p>
        </w:tc>
        <w:tc>
          <w:tcPr>
            <w:tcW w:w="2119" w:type="dxa"/>
            <w:tcBorders>
              <w:top w:val="nil"/>
              <w:left w:val="nil"/>
              <w:bottom w:val="nil"/>
              <w:right w:val="nil"/>
            </w:tcBorders>
            <w:shd w:val="clear" w:color="auto" w:fill="auto"/>
            <w:noWrap/>
            <w:vAlign w:val="bottom"/>
            <w:hideMark/>
          </w:tcPr>
          <w:p w14:paraId="2457A4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20.42 (16.8, 22.67)</w:t>
            </w:r>
          </w:p>
        </w:tc>
        <w:tc>
          <w:tcPr>
            <w:tcW w:w="2119" w:type="dxa"/>
            <w:tcBorders>
              <w:top w:val="nil"/>
              <w:left w:val="nil"/>
              <w:bottom w:val="nil"/>
              <w:right w:val="nil"/>
            </w:tcBorders>
            <w:shd w:val="clear" w:color="auto" w:fill="auto"/>
            <w:noWrap/>
            <w:vAlign w:val="bottom"/>
            <w:hideMark/>
          </w:tcPr>
          <w:p w14:paraId="513D3A3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19.84 (17.07, 21.99)</w:t>
            </w:r>
          </w:p>
        </w:tc>
        <w:tc>
          <w:tcPr>
            <w:tcW w:w="740" w:type="dxa"/>
            <w:tcBorders>
              <w:top w:val="nil"/>
              <w:left w:val="nil"/>
              <w:bottom w:val="nil"/>
              <w:right w:val="nil"/>
            </w:tcBorders>
            <w:shd w:val="clear" w:color="auto" w:fill="auto"/>
            <w:noWrap/>
            <w:vAlign w:val="bottom"/>
            <w:hideMark/>
          </w:tcPr>
          <w:p w14:paraId="34EE883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0.287</w:t>
            </w:r>
          </w:p>
        </w:tc>
        <w:tc>
          <w:tcPr>
            <w:tcW w:w="909" w:type="dxa"/>
            <w:tcBorders>
              <w:top w:val="nil"/>
              <w:left w:val="nil"/>
              <w:bottom w:val="nil"/>
              <w:right w:val="nil"/>
            </w:tcBorders>
            <w:shd w:val="clear" w:color="auto" w:fill="auto"/>
            <w:noWrap/>
            <w:vAlign w:val="bottom"/>
            <w:hideMark/>
          </w:tcPr>
          <w:p w14:paraId="3DEBE5E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2.5</w:t>
            </w:r>
          </w:p>
        </w:tc>
      </w:tr>
      <w:tr w:rsidR="00C24E9A" w:rsidRPr="00856A9C" w14:paraId="3E78D5B9"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3D9B575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化疗有无</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B724A39"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3A96273A"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2D6BB097"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17626680"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50307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0.597</w:t>
            </w:r>
          </w:p>
        </w:tc>
        <w:tc>
          <w:tcPr>
            <w:tcW w:w="909" w:type="dxa"/>
            <w:tcBorders>
              <w:top w:val="nil"/>
              <w:left w:val="nil"/>
              <w:bottom w:val="nil"/>
              <w:right w:val="nil"/>
            </w:tcBorders>
            <w:shd w:val="clear" w:color="auto" w:fill="auto"/>
            <w:noWrap/>
            <w:vAlign w:val="bottom"/>
            <w:hideMark/>
          </w:tcPr>
          <w:p w14:paraId="504692C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53464B20"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3CABEB5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无</w:t>
            </w:r>
          </w:p>
        </w:tc>
        <w:tc>
          <w:tcPr>
            <w:tcW w:w="1760" w:type="dxa"/>
            <w:tcBorders>
              <w:top w:val="nil"/>
              <w:left w:val="nil"/>
              <w:bottom w:val="nil"/>
              <w:right w:val="nil"/>
            </w:tcBorders>
            <w:shd w:val="clear" w:color="auto" w:fill="auto"/>
            <w:noWrap/>
            <w:vAlign w:val="bottom"/>
            <w:hideMark/>
          </w:tcPr>
          <w:p w14:paraId="2A70D10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 (12)</w:t>
            </w:r>
          </w:p>
        </w:tc>
        <w:tc>
          <w:tcPr>
            <w:tcW w:w="2027" w:type="dxa"/>
            <w:tcBorders>
              <w:top w:val="nil"/>
              <w:left w:val="nil"/>
              <w:bottom w:val="nil"/>
              <w:right w:val="nil"/>
            </w:tcBorders>
            <w:shd w:val="clear" w:color="auto" w:fill="auto"/>
            <w:noWrap/>
            <w:vAlign w:val="bottom"/>
            <w:hideMark/>
          </w:tcPr>
          <w:p w14:paraId="45100AF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(9)</w:t>
            </w:r>
          </w:p>
        </w:tc>
        <w:tc>
          <w:tcPr>
            <w:tcW w:w="2119" w:type="dxa"/>
            <w:tcBorders>
              <w:top w:val="nil"/>
              <w:left w:val="nil"/>
              <w:bottom w:val="nil"/>
              <w:right w:val="nil"/>
            </w:tcBorders>
            <w:shd w:val="clear" w:color="auto" w:fill="auto"/>
            <w:noWrap/>
            <w:vAlign w:val="bottom"/>
            <w:hideMark/>
          </w:tcPr>
          <w:p w14:paraId="1382085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(13)</w:t>
            </w:r>
          </w:p>
        </w:tc>
        <w:tc>
          <w:tcPr>
            <w:tcW w:w="2119" w:type="dxa"/>
            <w:tcBorders>
              <w:top w:val="nil"/>
              <w:left w:val="nil"/>
              <w:bottom w:val="nil"/>
              <w:right w:val="nil"/>
            </w:tcBorders>
            <w:shd w:val="clear" w:color="auto" w:fill="auto"/>
            <w:noWrap/>
            <w:vAlign w:val="bottom"/>
            <w:hideMark/>
          </w:tcPr>
          <w:p w14:paraId="7E85C9B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 (17)</w:t>
            </w:r>
          </w:p>
        </w:tc>
        <w:tc>
          <w:tcPr>
            <w:tcW w:w="740" w:type="dxa"/>
            <w:tcBorders>
              <w:top w:val="nil"/>
              <w:left w:val="nil"/>
              <w:bottom w:val="nil"/>
              <w:right w:val="nil"/>
            </w:tcBorders>
            <w:shd w:val="clear" w:color="auto" w:fill="auto"/>
            <w:noWrap/>
            <w:vAlign w:val="bottom"/>
            <w:hideMark/>
          </w:tcPr>
          <w:p w14:paraId="6D9762F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63BC8BA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3D605C2C"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ABCF31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有</w:t>
            </w:r>
          </w:p>
        </w:tc>
        <w:tc>
          <w:tcPr>
            <w:tcW w:w="1760" w:type="dxa"/>
            <w:tcBorders>
              <w:top w:val="nil"/>
              <w:left w:val="nil"/>
              <w:bottom w:val="nil"/>
              <w:right w:val="nil"/>
            </w:tcBorders>
            <w:shd w:val="clear" w:color="auto" w:fill="auto"/>
            <w:noWrap/>
            <w:vAlign w:val="bottom"/>
            <w:hideMark/>
          </w:tcPr>
          <w:p w14:paraId="4DC601A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89 (88)</w:t>
            </w:r>
          </w:p>
        </w:tc>
        <w:tc>
          <w:tcPr>
            <w:tcW w:w="2027" w:type="dxa"/>
            <w:tcBorders>
              <w:top w:val="nil"/>
              <w:left w:val="nil"/>
              <w:bottom w:val="nil"/>
              <w:right w:val="nil"/>
            </w:tcBorders>
            <w:shd w:val="clear" w:color="auto" w:fill="auto"/>
            <w:noWrap/>
            <w:vAlign w:val="bottom"/>
            <w:hideMark/>
          </w:tcPr>
          <w:p w14:paraId="403B71F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50 (91)</w:t>
            </w:r>
          </w:p>
        </w:tc>
        <w:tc>
          <w:tcPr>
            <w:tcW w:w="2119" w:type="dxa"/>
            <w:tcBorders>
              <w:top w:val="nil"/>
              <w:left w:val="nil"/>
              <w:bottom w:val="nil"/>
              <w:right w:val="nil"/>
            </w:tcBorders>
            <w:shd w:val="clear" w:color="auto" w:fill="auto"/>
            <w:noWrap/>
            <w:vAlign w:val="bottom"/>
            <w:hideMark/>
          </w:tcPr>
          <w:p w14:paraId="4390C17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 (87)</w:t>
            </w:r>
          </w:p>
        </w:tc>
        <w:tc>
          <w:tcPr>
            <w:tcW w:w="2119" w:type="dxa"/>
            <w:tcBorders>
              <w:top w:val="nil"/>
              <w:left w:val="nil"/>
              <w:bottom w:val="nil"/>
              <w:right w:val="nil"/>
            </w:tcBorders>
            <w:shd w:val="clear" w:color="auto" w:fill="auto"/>
            <w:noWrap/>
            <w:vAlign w:val="bottom"/>
            <w:hideMark/>
          </w:tcPr>
          <w:p w14:paraId="235AC1C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 (83)</w:t>
            </w:r>
          </w:p>
        </w:tc>
        <w:tc>
          <w:tcPr>
            <w:tcW w:w="740" w:type="dxa"/>
            <w:tcBorders>
              <w:top w:val="nil"/>
              <w:left w:val="nil"/>
              <w:bottom w:val="nil"/>
              <w:right w:val="nil"/>
            </w:tcBorders>
            <w:shd w:val="clear" w:color="auto" w:fill="auto"/>
            <w:noWrap/>
            <w:vAlign w:val="bottom"/>
            <w:hideMark/>
          </w:tcPr>
          <w:p w14:paraId="6BC9D1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88765F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09EFC37D"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34BCE5D7"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kps</w:t>
            </w:r>
            <w:proofErr w:type="spellEnd"/>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4DCA4B7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(70, 90)</w:t>
            </w:r>
          </w:p>
        </w:tc>
        <w:tc>
          <w:tcPr>
            <w:tcW w:w="2027" w:type="dxa"/>
            <w:tcBorders>
              <w:top w:val="nil"/>
              <w:left w:val="nil"/>
              <w:bottom w:val="nil"/>
              <w:right w:val="nil"/>
            </w:tcBorders>
            <w:shd w:val="clear" w:color="auto" w:fill="auto"/>
            <w:noWrap/>
            <w:vAlign w:val="bottom"/>
            <w:hideMark/>
          </w:tcPr>
          <w:p w14:paraId="64BEC0D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(70, 90)</w:t>
            </w:r>
          </w:p>
        </w:tc>
        <w:tc>
          <w:tcPr>
            <w:tcW w:w="2119" w:type="dxa"/>
            <w:tcBorders>
              <w:top w:val="nil"/>
              <w:left w:val="nil"/>
              <w:bottom w:val="nil"/>
              <w:right w:val="nil"/>
            </w:tcBorders>
            <w:shd w:val="clear" w:color="auto" w:fill="auto"/>
            <w:noWrap/>
            <w:vAlign w:val="bottom"/>
            <w:hideMark/>
          </w:tcPr>
          <w:p w14:paraId="04F8EE6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(62.5, 90)</w:t>
            </w:r>
          </w:p>
        </w:tc>
        <w:tc>
          <w:tcPr>
            <w:tcW w:w="2119" w:type="dxa"/>
            <w:tcBorders>
              <w:top w:val="nil"/>
              <w:left w:val="nil"/>
              <w:bottom w:val="nil"/>
              <w:right w:val="nil"/>
            </w:tcBorders>
            <w:shd w:val="clear" w:color="auto" w:fill="auto"/>
            <w:noWrap/>
            <w:vAlign w:val="bottom"/>
            <w:hideMark/>
          </w:tcPr>
          <w:p w14:paraId="5CDF517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(70, 90)</w:t>
            </w:r>
          </w:p>
        </w:tc>
        <w:tc>
          <w:tcPr>
            <w:tcW w:w="740" w:type="dxa"/>
            <w:tcBorders>
              <w:top w:val="nil"/>
              <w:left w:val="nil"/>
              <w:bottom w:val="nil"/>
              <w:right w:val="nil"/>
            </w:tcBorders>
            <w:shd w:val="clear" w:color="auto" w:fill="auto"/>
            <w:noWrap/>
            <w:vAlign w:val="bottom"/>
            <w:hideMark/>
          </w:tcPr>
          <w:p w14:paraId="7E443C5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0.569</w:t>
            </w:r>
          </w:p>
        </w:tc>
        <w:tc>
          <w:tcPr>
            <w:tcW w:w="909" w:type="dxa"/>
            <w:tcBorders>
              <w:top w:val="nil"/>
              <w:left w:val="nil"/>
              <w:bottom w:val="nil"/>
              <w:right w:val="nil"/>
            </w:tcBorders>
            <w:shd w:val="clear" w:color="auto" w:fill="auto"/>
            <w:noWrap/>
            <w:vAlign w:val="bottom"/>
            <w:hideMark/>
          </w:tcPr>
          <w:p w14:paraId="1ACB72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1.128</w:t>
            </w:r>
          </w:p>
        </w:tc>
      </w:tr>
      <w:tr w:rsidR="00C24E9A" w:rsidRPr="00856A9C" w14:paraId="68F46B9B"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E2B5A7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确诊部位</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703B6392"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3167C30A"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74B218CB"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F6E0C7E"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6BE23B9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0.018</w:t>
            </w:r>
          </w:p>
        </w:tc>
        <w:tc>
          <w:tcPr>
            <w:tcW w:w="909" w:type="dxa"/>
            <w:tcBorders>
              <w:top w:val="nil"/>
              <w:left w:val="nil"/>
              <w:bottom w:val="nil"/>
              <w:right w:val="nil"/>
            </w:tcBorders>
            <w:shd w:val="clear" w:color="auto" w:fill="auto"/>
            <w:noWrap/>
            <w:vAlign w:val="bottom"/>
            <w:hideMark/>
          </w:tcPr>
          <w:p w14:paraId="611475B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38D2A666"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03D104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残胃癌</w:t>
            </w:r>
          </w:p>
        </w:tc>
        <w:tc>
          <w:tcPr>
            <w:tcW w:w="1760" w:type="dxa"/>
            <w:tcBorders>
              <w:top w:val="nil"/>
              <w:left w:val="nil"/>
              <w:bottom w:val="nil"/>
              <w:right w:val="nil"/>
            </w:tcBorders>
            <w:shd w:val="clear" w:color="auto" w:fill="auto"/>
            <w:noWrap/>
            <w:vAlign w:val="bottom"/>
            <w:hideMark/>
          </w:tcPr>
          <w:p w14:paraId="04B04C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7A63B80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5E974AF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6D24CE8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3813421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55DA754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1C46DA6"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04465CF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胃体</w:t>
            </w:r>
          </w:p>
        </w:tc>
        <w:tc>
          <w:tcPr>
            <w:tcW w:w="1760" w:type="dxa"/>
            <w:tcBorders>
              <w:top w:val="nil"/>
              <w:left w:val="nil"/>
              <w:bottom w:val="nil"/>
              <w:right w:val="nil"/>
            </w:tcBorders>
            <w:shd w:val="clear" w:color="auto" w:fill="auto"/>
            <w:noWrap/>
            <w:vAlign w:val="bottom"/>
            <w:hideMark/>
          </w:tcPr>
          <w:p w14:paraId="1A69354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39 (39)</w:t>
            </w:r>
          </w:p>
        </w:tc>
        <w:tc>
          <w:tcPr>
            <w:tcW w:w="2027" w:type="dxa"/>
            <w:tcBorders>
              <w:top w:val="nil"/>
              <w:left w:val="nil"/>
              <w:bottom w:val="nil"/>
              <w:right w:val="nil"/>
            </w:tcBorders>
            <w:shd w:val="clear" w:color="auto" w:fill="auto"/>
            <w:noWrap/>
            <w:vAlign w:val="bottom"/>
            <w:hideMark/>
          </w:tcPr>
          <w:p w14:paraId="512D3A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23 (43)</w:t>
            </w:r>
          </w:p>
        </w:tc>
        <w:tc>
          <w:tcPr>
            <w:tcW w:w="2119" w:type="dxa"/>
            <w:tcBorders>
              <w:top w:val="nil"/>
              <w:left w:val="nil"/>
              <w:bottom w:val="nil"/>
              <w:right w:val="nil"/>
            </w:tcBorders>
            <w:shd w:val="clear" w:color="auto" w:fill="auto"/>
            <w:noWrap/>
            <w:vAlign w:val="bottom"/>
            <w:hideMark/>
          </w:tcPr>
          <w:p w14:paraId="4F34022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9 (39)</w:t>
            </w:r>
          </w:p>
        </w:tc>
        <w:tc>
          <w:tcPr>
            <w:tcW w:w="2119" w:type="dxa"/>
            <w:tcBorders>
              <w:top w:val="nil"/>
              <w:left w:val="nil"/>
              <w:bottom w:val="nil"/>
              <w:right w:val="nil"/>
            </w:tcBorders>
            <w:shd w:val="clear" w:color="auto" w:fill="auto"/>
            <w:noWrap/>
            <w:vAlign w:val="bottom"/>
            <w:hideMark/>
          </w:tcPr>
          <w:p w14:paraId="1942D48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(30)</w:t>
            </w:r>
          </w:p>
        </w:tc>
        <w:tc>
          <w:tcPr>
            <w:tcW w:w="740" w:type="dxa"/>
            <w:tcBorders>
              <w:top w:val="nil"/>
              <w:left w:val="nil"/>
              <w:bottom w:val="nil"/>
              <w:right w:val="nil"/>
            </w:tcBorders>
            <w:shd w:val="clear" w:color="auto" w:fill="auto"/>
            <w:noWrap/>
            <w:vAlign w:val="bottom"/>
            <w:hideMark/>
          </w:tcPr>
          <w:p w14:paraId="33DF1FE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11D7758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E704E87"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37AF363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胃底</w:t>
            </w:r>
          </w:p>
        </w:tc>
        <w:tc>
          <w:tcPr>
            <w:tcW w:w="1760" w:type="dxa"/>
            <w:tcBorders>
              <w:top w:val="nil"/>
              <w:left w:val="nil"/>
              <w:bottom w:val="nil"/>
              <w:right w:val="nil"/>
            </w:tcBorders>
            <w:shd w:val="clear" w:color="auto" w:fill="auto"/>
            <w:noWrap/>
            <w:vAlign w:val="bottom"/>
            <w:hideMark/>
          </w:tcPr>
          <w:p w14:paraId="57BFF60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7A4E7C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2FFCD50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118656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69B5F81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04FC4F0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72D32B06"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1581777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胃窦</w:t>
            </w:r>
          </w:p>
        </w:tc>
        <w:tc>
          <w:tcPr>
            <w:tcW w:w="1760" w:type="dxa"/>
            <w:tcBorders>
              <w:top w:val="nil"/>
              <w:left w:val="nil"/>
              <w:bottom w:val="nil"/>
              <w:right w:val="nil"/>
            </w:tcBorders>
            <w:shd w:val="clear" w:color="auto" w:fill="auto"/>
            <w:noWrap/>
            <w:vAlign w:val="bottom"/>
            <w:hideMark/>
          </w:tcPr>
          <w:p w14:paraId="22D11C0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29 (29)</w:t>
            </w:r>
          </w:p>
        </w:tc>
        <w:tc>
          <w:tcPr>
            <w:tcW w:w="2027" w:type="dxa"/>
            <w:tcBorders>
              <w:top w:val="nil"/>
              <w:left w:val="nil"/>
              <w:bottom w:val="nil"/>
              <w:right w:val="nil"/>
            </w:tcBorders>
            <w:shd w:val="clear" w:color="auto" w:fill="auto"/>
            <w:noWrap/>
            <w:vAlign w:val="bottom"/>
            <w:hideMark/>
          </w:tcPr>
          <w:p w14:paraId="4B2DCFF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 (39)</w:t>
            </w:r>
          </w:p>
        </w:tc>
        <w:tc>
          <w:tcPr>
            <w:tcW w:w="2119" w:type="dxa"/>
            <w:tcBorders>
              <w:top w:val="nil"/>
              <w:left w:val="nil"/>
              <w:bottom w:val="nil"/>
              <w:right w:val="nil"/>
            </w:tcBorders>
            <w:shd w:val="clear" w:color="auto" w:fill="auto"/>
            <w:noWrap/>
            <w:vAlign w:val="bottom"/>
            <w:hideMark/>
          </w:tcPr>
          <w:p w14:paraId="378F841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(22)</w:t>
            </w:r>
          </w:p>
        </w:tc>
        <w:tc>
          <w:tcPr>
            <w:tcW w:w="2119" w:type="dxa"/>
            <w:tcBorders>
              <w:top w:val="nil"/>
              <w:left w:val="nil"/>
              <w:bottom w:val="nil"/>
              <w:right w:val="nil"/>
            </w:tcBorders>
            <w:shd w:val="clear" w:color="auto" w:fill="auto"/>
            <w:noWrap/>
            <w:vAlign w:val="bottom"/>
            <w:hideMark/>
          </w:tcPr>
          <w:p w14:paraId="17CAD53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(13)</w:t>
            </w:r>
          </w:p>
        </w:tc>
        <w:tc>
          <w:tcPr>
            <w:tcW w:w="740" w:type="dxa"/>
            <w:tcBorders>
              <w:top w:val="nil"/>
              <w:left w:val="nil"/>
              <w:bottom w:val="nil"/>
              <w:right w:val="nil"/>
            </w:tcBorders>
            <w:shd w:val="clear" w:color="auto" w:fill="auto"/>
            <w:noWrap/>
            <w:vAlign w:val="bottom"/>
            <w:hideMark/>
          </w:tcPr>
          <w:p w14:paraId="5B61C88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5156324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785D7AC"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A267A9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贲门</w:t>
            </w:r>
          </w:p>
        </w:tc>
        <w:tc>
          <w:tcPr>
            <w:tcW w:w="1760" w:type="dxa"/>
            <w:tcBorders>
              <w:top w:val="nil"/>
              <w:left w:val="nil"/>
              <w:bottom w:val="nil"/>
              <w:right w:val="nil"/>
            </w:tcBorders>
            <w:shd w:val="clear" w:color="auto" w:fill="auto"/>
            <w:noWrap/>
            <w:vAlign w:val="bottom"/>
            <w:hideMark/>
          </w:tcPr>
          <w:p w14:paraId="2139E4F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30 (30)</w:t>
            </w:r>
          </w:p>
        </w:tc>
        <w:tc>
          <w:tcPr>
            <w:tcW w:w="2027" w:type="dxa"/>
            <w:tcBorders>
              <w:top w:val="nil"/>
              <w:left w:val="nil"/>
              <w:bottom w:val="nil"/>
              <w:right w:val="nil"/>
            </w:tcBorders>
            <w:shd w:val="clear" w:color="auto" w:fill="auto"/>
            <w:noWrap/>
            <w:vAlign w:val="bottom"/>
            <w:hideMark/>
          </w:tcPr>
          <w:p w14:paraId="4511F06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10 (19)</w:t>
            </w:r>
          </w:p>
        </w:tc>
        <w:tc>
          <w:tcPr>
            <w:tcW w:w="2119" w:type="dxa"/>
            <w:tcBorders>
              <w:top w:val="nil"/>
              <w:left w:val="nil"/>
              <w:bottom w:val="nil"/>
              <w:right w:val="nil"/>
            </w:tcBorders>
            <w:shd w:val="clear" w:color="auto" w:fill="auto"/>
            <w:noWrap/>
            <w:vAlign w:val="bottom"/>
            <w:hideMark/>
          </w:tcPr>
          <w:p w14:paraId="5C41B33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9 (39)</w:t>
            </w:r>
          </w:p>
        </w:tc>
        <w:tc>
          <w:tcPr>
            <w:tcW w:w="2119" w:type="dxa"/>
            <w:tcBorders>
              <w:top w:val="nil"/>
              <w:left w:val="nil"/>
              <w:bottom w:val="nil"/>
              <w:right w:val="nil"/>
            </w:tcBorders>
            <w:shd w:val="clear" w:color="auto" w:fill="auto"/>
            <w:noWrap/>
            <w:vAlign w:val="bottom"/>
            <w:hideMark/>
          </w:tcPr>
          <w:p w14:paraId="5F84CCC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(48)</w:t>
            </w:r>
          </w:p>
        </w:tc>
        <w:tc>
          <w:tcPr>
            <w:tcW w:w="740" w:type="dxa"/>
            <w:tcBorders>
              <w:top w:val="nil"/>
              <w:left w:val="nil"/>
              <w:bottom w:val="nil"/>
              <w:right w:val="nil"/>
            </w:tcBorders>
            <w:shd w:val="clear" w:color="auto" w:fill="auto"/>
            <w:noWrap/>
            <w:vAlign w:val="bottom"/>
            <w:hideMark/>
          </w:tcPr>
          <w:p w14:paraId="04B09D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0699DB7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3F602B4B"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4AFC11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病理类型</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258F86DE"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0E35C1A0"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3F51DBD6"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426B69DF"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2DC974A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0.87</w:t>
            </w:r>
          </w:p>
        </w:tc>
        <w:tc>
          <w:tcPr>
            <w:tcW w:w="909" w:type="dxa"/>
            <w:tcBorders>
              <w:top w:val="nil"/>
              <w:left w:val="nil"/>
              <w:bottom w:val="nil"/>
              <w:right w:val="nil"/>
            </w:tcBorders>
            <w:shd w:val="clear" w:color="auto" w:fill="auto"/>
            <w:noWrap/>
            <w:vAlign w:val="bottom"/>
            <w:hideMark/>
          </w:tcPr>
          <w:p w14:paraId="248C8F3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100BB423"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6769BA0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不详</w:t>
            </w:r>
          </w:p>
        </w:tc>
        <w:tc>
          <w:tcPr>
            <w:tcW w:w="1760" w:type="dxa"/>
            <w:tcBorders>
              <w:top w:val="nil"/>
              <w:left w:val="nil"/>
              <w:bottom w:val="nil"/>
              <w:right w:val="nil"/>
            </w:tcBorders>
            <w:shd w:val="clear" w:color="auto" w:fill="auto"/>
            <w:noWrap/>
            <w:vAlign w:val="bottom"/>
            <w:hideMark/>
          </w:tcPr>
          <w:p w14:paraId="5E1394C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(7)</w:t>
            </w:r>
          </w:p>
        </w:tc>
        <w:tc>
          <w:tcPr>
            <w:tcW w:w="2027" w:type="dxa"/>
            <w:tcBorders>
              <w:top w:val="nil"/>
              <w:left w:val="nil"/>
              <w:bottom w:val="nil"/>
              <w:right w:val="nil"/>
            </w:tcBorders>
            <w:shd w:val="clear" w:color="auto" w:fill="auto"/>
            <w:noWrap/>
            <w:vAlign w:val="bottom"/>
            <w:hideMark/>
          </w:tcPr>
          <w:p w14:paraId="3040AE5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(5)</w:t>
            </w:r>
          </w:p>
        </w:tc>
        <w:tc>
          <w:tcPr>
            <w:tcW w:w="2119" w:type="dxa"/>
            <w:tcBorders>
              <w:top w:val="nil"/>
              <w:left w:val="nil"/>
              <w:bottom w:val="nil"/>
              <w:right w:val="nil"/>
            </w:tcBorders>
            <w:shd w:val="clear" w:color="auto" w:fill="auto"/>
            <w:noWrap/>
            <w:vAlign w:val="bottom"/>
            <w:hideMark/>
          </w:tcPr>
          <w:p w14:paraId="3C6D94C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(13)</w:t>
            </w:r>
          </w:p>
        </w:tc>
        <w:tc>
          <w:tcPr>
            <w:tcW w:w="2119" w:type="dxa"/>
            <w:tcBorders>
              <w:top w:val="nil"/>
              <w:left w:val="nil"/>
              <w:bottom w:val="nil"/>
              <w:right w:val="nil"/>
            </w:tcBorders>
            <w:shd w:val="clear" w:color="auto" w:fill="auto"/>
            <w:noWrap/>
            <w:vAlign w:val="bottom"/>
            <w:hideMark/>
          </w:tcPr>
          <w:p w14:paraId="52F1673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1211896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45D1789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2955E183"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C0A6B8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印戒细胞</w:t>
            </w:r>
          </w:p>
        </w:tc>
        <w:tc>
          <w:tcPr>
            <w:tcW w:w="1760" w:type="dxa"/>
            <w:tcBorders>
              <w:top w:val="nil"/>
              <w:left w:val="nil"/>
              <w:bottom w:val="nil"/>
              <w:right w:val="nil"/>
            </w:tcBorders>
            <w:shd w:val="clear" w:color="auto" w:fill="auto"/>
            <w:noWrap/>
            <w:vAlign w:val="bottom"/>
            <w:hideMark/>
          </w:tcPr>
          <w:p w14:paraId="26CCA29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 (2)</w:t>
            </w:r>
          </w:p>
        </w:tc>
        <w:tc>
          <w:tcPr>
            <w:tcW w:w="2027" w:type="dxa"/>
            <w:tcBorders>
              <w:top w:val="nil"/>
              <w:left w:val="nil"/>
              <w:bottom w:val="nil"/>
              <w:right w:val="nil"/>
            </w:tcBorders>
            <w:shd w:val="clear" w:color="auto" w:fill="auto"/>
            <w:noWrap/>
            <w:vAlign w:val="bottom"/>
            <w:hideMark/>
          </w:tcPr>
          <w:p w14:paraId="1387493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480F7C5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152227D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5A6038B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86C2F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16EE379"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5EB9259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印戒细胞癌</w:t>
            </w:r>
          </w:p>
        </w:tc>
        <w:tc>
          <w:tcPr>
            <w:tcW w:w="1760" w:type="dxa"/>
            <w:tcBorders>
              <w:top w:val="nil"/>
              <w:left w:val="nil"/>
              <w:bottom w:val="nil"/>
              <w:right w:val="nil"/>
            </w:tcBorders>
            <w:shd w:val="clear" w:color="auto" w:fill="auto"/>
            <w:noWrap/>
            <w:vAlign w:val="bottom"/>
            <w:hideMark/>
          </w:tcPr>
          <w:p w14:paraId="7FE526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(3)</w:t>
            </w:r>
          </w:p>
        </w:tc>
        <w:tc>
          <w:tcPr>
            <w:tcW w:w="2027" w:type="dxa"/>
            <w:tcBorders>
              <w:top w:val="nil"/>
              <w:left w:val="nil"/>
              <w:bottom w:val="nil"/>
              <w:right w:val="nil"/>
            </w:tcBorders>
            <w:shd w:val="clear" w:color="auto" w:fill="auto"/>
            <w:noWrap/>
            <w:vAlign w:val="bottom"/>
            <w:hideMark/>
          </w:tcPr>
          <w:p w14:paraId="14F33EB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(5)</w:t>
            </w:r>
          </w:p>
        </w:tc>
        <w:tc>
          <w:tcPr>
            <w:tcW w:w="2119" w:type="dxa"/>
            <w:tcBorders>
              <w:top w:val="nil"/>
              <w:left w:val="nil"/>
              <w:bottom w:val="nil"/>
              <w:right w:val="nil"/>
            </w:tcBorders>
            <w:shd w:val="clear" w:color="auto" w:fill="auto"/>
            <w:noWrap/>
            <w:vAlign w:val="bottom"/>
            <w:hideMark/>
          </w:tcPr>
          <w:p w14:paraId="52B8A30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105238A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3D53351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C2924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09C32E5"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6619482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粘液细胞腺癌</w:t>
            </w:r>
          </w:p>
        </w:tc>
        <w:tc>
          <w:tcPr>
            <w:tcW w:w="1760" w:type="dxa"/>
            <w:tcBorders>
              <w:top w:val="nil"/>
              <w:left w:val="nil"/>
              <w:bottom w:val="nil"/>
              <w:right w:val="nil"/>
            </w:tcBorders>
            <w:shd w:val="clear" w:color="auto" w:fill="auto"/>
            <w:noWrap/>
            <w:vAlign w:val="bottom"/>
            <w:hideMark/>
          </w:tcPr>
          <w:p w14:paraId="72F2375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5142EF4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0FE1963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5C4C6A4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7A96561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471E64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C86D04B"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135953D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腺癌</w:t>
            </w:r>
          </w:p>
        </w:tc>
        <w:tc>
          <w:tcPr>
            <w:tcW w:w="1760" w:type="dxa"/>
            <w:tcBorders>
              <w:top w:val="nil"/>
              <w:left w:val="nil"/>
              <w:bottom w:val="nil"/>
              <w:right w:val="nil"/>
            </w:tcBorders>
            <w:shd w:val="clear" w:color="auto" w:fill="auto"/>
            <w:noWrap/>
            <w:vAlign w:val="bottom"/>
            <w:hideMark/>
          </w:tcPr>
          <w:p w14:paraId="64F1E7A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87 (86)</w:t>
            </w:r>
          </w:p>
        </w:tc>
        <w:tc>
          <w:tcPr>
            <w:tcW w:w="2027" w:type="dxa"/>
            <w:tcBorders>
              <w:top w:val="nil"/>
              <w:left w:val="nil"/>
              <w:bottom w:val="nil"/>
              <w:right w:val="nil"/>
            </w:tcBorders>
            <w:shd w:val="clear" w:color="auto" w:fill="auto"/>
            <w:noWrap/>
            <w:vAlign w:val="bottom"/>
            <w:hideMark/>
          </w:tcPr>
          <w:p w14:paraId="2F5099E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46 (84)</w:t>
            </w:r>
          </w:p>
        </w:tc>
        <w:tc>
          <w:tcPr>
            <w:tcW w:w="2119" w:type="dxa"/>
            <w:tcBorders>
              <w:top w:val="nil"/>
              <w:left w:val="nil"/>
              <w:bottom w:val="nil"/>
              <w:right w:val="nil"/>
            </w:tcBorders>
            <w:shd w:val="clear" w:color="auto" w:fill="auto"/>
            <w:noWrap/>
            <w:vAlign w:val="bottom"/>
            <w:hideMark/>
          </w:tcPr>
          <w:p w14:paraId="422D218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 (87)</w:t>
            </w:r>
          </w:p>
        </w:tc>
        <w:tc>
          <w:tcPr>
            <w:tcW w:w="2119" w:type="dxa"/>
            <w:tcBorders>
              <w:top w:val="nil"/>
              <w:left w:val="nil"/>
              <w:bottom w:val="nil"/>
              <w:right w:val="nil"/>
            </w:tcBorders>
            <w:shd w:val="clear" w:color="auto" w:fill="auto"/>
            <w:noWrap/>
            <w:vAlign w:val="bottom"/>
            <w:hideMark/>
          </w:tcPr>
          <w:p w14:paraId="586B7C5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 (91)</w:t>
            </w:r>
          </w:p>
        </w:tc>
        <w:tc>
          <w:tcPr>
            <w:tcW w:w="740" w:type="dxa"/>
            <w:tcBorders>
              <w:top w:val="nil"/>
              <w:left w:val="nil"/>
              <w:bottom w:val="nil"/>
              <w:right w:val="nil"/>
            </w:tcBorders>
            <w:shd w:val="clear" w:color="auto" w:fill="auto"/>
            <w:noWrap/>
            <w:vAlign w:val="bottom"/>
            <w:hideMark/>
          </w:tcPr>
          <w:p w14:paraId="2E8D5EE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007ED38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654CCCD"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7AF1A1B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鳞癌</w:t>
            </w:r>
          </w:p>
        </w:tc>
        <w:tc>
          <w:tcPr>
            <w:tcW w:w="1760" w:type="dxa"/>
            <w:tcBorders>
              <w:top w:val="nil"/>
              <w:left w:val="nil"/>
              <w:bottom w:val="nil"/>
              <w:right w:val="nil"/>
            </w:tcBorders>
            <w:shd w:val="clear" w:color="auto" w:fill="auto"/>
            <w:noWrap/>
            <w:vAlign w:val="bottom"/>
            <w:hideMark/>
          </w:tcPr>
          <w:p w14:paraId="22D4DD7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5B416F3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78540E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4BC04B2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2B10466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2A6A97F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3FCA65CF"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0E41A7C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分化程度</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7CEEFFD"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28D97D33"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3AA4E186"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26C9CE8"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7BCC583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0.427</w:t>
            </w:r>
          </w:p>
        </w:tc>
        <w:tc>
          <w:tcPr>
            <w:tcW w:w="909" w:type="dxa"/>
            <w:tcBorders>
              <w:top w:val="nil"/>
              <w:left w:val="nil"/>
              <w:bottom w:val="nil"/>
              <w:right w:val="nil"/>
            </w:tcBorders>
            <w:shd w:val="clear" w:color="auto" w:fill="auto"/>
            <w:noWrap/>
            <w:vAlign w:val="bottom"/>
            <w:hideMark/>
          </w:tcPr>
          <w:p w14:paraId="6960C09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36EC9781"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52B08C1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lastRenderedPageBreak/>
              <w:t xml:space="preserve">  </w:t>
            </w:r>
            <w:r w:rsidRPr="00856A9C">
              <w:rPr>
                <w:rFonts w:asciiTheme="minorHAnsi" w:hAnsiTheme="minorHAnsi" w:cstheme="minorHAnsi"/>
                <w:color w:val="000000"/>
              </w:rPr>
              <w:t>中低分化</w:t>
            </w:r>
          </w:p>
        </w:tc>
        <w:tc>
          <w:tcPr>
            <w:tcW w:w="1760" w:type="dxa"/>
            <w:tcBorders>
              <w:top w:val="nil"/>
              <w:left w:val="nil"/>
              <w:bottom w:val="nil"/>
              <w:right w:val="nil"/>
            </w:tcBorders>
            <w:shd w:val="clear" w:color="auto" w:fill="auto"/>
            <w:noWrap/>
            <w:vAlign w:val="bottom"/>
            <w:hideMark/>
          </w:tcPr>
          <w:p w14:paraId="59FA482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18 (20)</w:t>
            </w:r>
          </w:p>
        </w:tc>
        <w:tc>
          <w:tcPr>
            <w:tcW w:w="2027" w:type="dxa"/>
            <w:tcBorders>
              <w:top w:val="nil"/>
              <w:left w:val="nil"/>
              <w:bottom w:val="nil"/>
              <w:right w:val="nil"/>
            </w:tcBorders>
            <w:shd w:val="clear" w:color="auto" w:fill="auto"/>
            <w:noWrap/>
            <w:vAlign w:val="bottom"/>
            <w:hideMark/>
          </w:tcPr>
          <w:p w14:paraId="71AF1A8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(22)</w:t>
            </w:r>
          </w:p>
        </w:tc>
        <w:tc>
          <w:tcPr>
            <w:tcW w:w="2119" w:type="dxa"/>
            <w:tcBorders>
              <w:top w:val="nil"/>
              <w:left w:val="nil"/>
              <w:bottom w:val="nil"/>
              <w:right w:val="nil"/>
            </w:tcBorders>
            <w:shd w:val="clear" w:color="auto" w:fill="auto"/>
            <w:noWrap/>
            <w:vAlign w:val="bottom"/>
            <w:hideMark/>
          </w:tcPr>
          <w:p w14:paraId="6599410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(19)</w:t>
            </w:r>
          </w:p>
        </w:tc>
        <w:tc>
          <w:tcPr>
            <w:tcW w:w="2119" w:type="dxa"/>
            <w:tcBorders>
              <w:top w:val="nil"/>
              <w:left w:val="nil"/>
              <w:bottom w:val="nil"/>
              <w:right w:val="nil"/>
            </w:tcBorders>
            <w:shd w:val="clear" w:color="auto" w:fill="auto"/>
            <w:noWrap/>
            <w:vAlign w:val="bottom"/>
            <w:hideMark/>
          </w:tcPr>
          <w:p w14:paraId="436156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 (18)</w:t>
            </w:r>
          </w:p>
        </w:tc>
        <w:tc>
          <w:tcPr>
            <w:tcW w:w="740" w:type="dxa"/>
            <w:tcBorders>
              <w:top w:val="nil"/>
              <w:left w:val="nil"/>
              <w:bottom w:val="nil"/>
              <w:right w:val="nil"/>
            </w:tcBorders>
            <w:shd w:val="clear" w:color="auto" w:fill="auto"/>
            <w:noWrap/>
            <w:vAlign w:val="bottom"/>
            <w:hideMark/>
          </w:tcPr>
          <w:p w14:paraId="083BAC1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445DAE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495A73F1"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D7D0EC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中分化</w:t>
            </w:r>
          </w:p>
        </w:tc>
        <w:tc>
          <w:tcPr>
            <w:tcW w:w="1760" w:type="dxa"/>
            <w:tcBorders>
              <w:top w:val="nil"/>
              <w:left w:val="nil"/>
              <w:bottom w:val="nil"/>
              <w:right w:val="nil"/>
            </w:tcBorders>
            <w:shd w:val="clear" w:color="auto" w:fill="auto"/>
            <w:noWrap/>
            <w:vAlign w:val="bottom"/>
            <w:hideMark/>
          </w:tcPr>
          <w:p w14:paraId="31AD874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 (24)</w:t>
            </w:r>
          </w:p>
        </w:tc>
        <w:tc>
          <w:tcPr>
            <w:tcW w:w="2027" w:type="dxa"/>
            <w:tcBorders>
              <w:top w:val="nil"/>
              <w:left w:val="nil"/>
              <w:bottom w:val="nil"/>
              <w:right w:val="nil"/>
            </w:tcBorders>
            <w:shd w:val="clear" w:color="auto" w:fill="auto"/>
            <w:noWrap/>
            <w:vAlign w:val="bottom"/>
            <w:hideMark/>
          </w:tcPr>
          <w:p w14:paraId="692B2FC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15 (29)</w:t>
            </w:r>
          </w:p>
        </w:tc>
        <w:tc>
          <w:tcPr>
            <w:tcW w:w="2119" w:type="dxa"/>
            <w:tcBorders>
              <w:top w:val="nil"/>
              <w:left w:val="nil"/>
              <w:bottom w:val="nil"/>
              <w:right w:val="nil"/>
            </w:tcBorders>
            <w:shd w:val="clear" w:color="auto" w:fill="auto"/>
            <w:noWrap/>
            <w:vAlign w:val="bottom"/>
            <w:hideMark/>
          </w:tcPr>
          <w:p w14:paraId="38D459E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(6)</w:t>
            </w:r>
          </w:p>
        </w:tc>
        <w:tc>
          <w:tcPr>
            <w:tcW w:w="2119" w:type="dxa"/>
            <w:tcBorders>
              <w:top w:val="nil"/>
              <w:left w:val="nil"/>
              <w:bottom w:val="nil"/>
              <w:right w:val="nil"/>
            </w:tcBorders>
            <w:shd w:val="clear" w:color="auto" w:fill="auto"/>
            <w:noWrap/>
            <w:vAlign w:val="bottom"/>
            <w:hideMark/>
          </w:tcPr>
          <w:p w14:paraId="4589DBB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(23)</w:t>
            </w:r>
          </w:p>
        </w:tc>
        <w:tc>
          <w:tcPr>
            <w:tcW w:w="740" w:type="dxa"/>
            <w:tcBorders>
              <w:top w:val="nil"/>
              <w:left w:val="nil"/>
              <w:bottom w:val="nil"/>
              <w:right w:val="nil"/>
            </w:tcBorders>
            <w:shd w:val="clear" w:color="auto" w:fill="auto"/>
            <w:noWrap/>
            <w:vAlign w:val="bottom"/>
            <w:hideMark/>
          </w:tcPr>
          <w:p w14:paraId="54BFE64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60F2455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686A105C"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E1EC8E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低分化</w:t>
            </w:r>
          </w:p>
        </w:tc>
        <w:tc>
          <w:tcPr>
            <w:tcW w:w="1760" w:type="dxa"/>
            <w:tcBorders>
              <w:top w:val="nil"/>
              <w:left w:val="nil"/>
              <w:bottom w:val="nil"/>
              <w:right w:val="nil"/>
            </w:tcBorders>
            <w:shd w:val="clear" w:color="auto" w:fill="auto"/>
            <w:noWrap/>
            <w:vAlign w:val="bottom"/>
            <w:hideMark/>
          </w:tcPr>
          <w:p w14:paraId="6E0D41E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48 (54)</w:t>
            </w:r>
          </w:p>
        </w:tc>
        <w:tc>
          <w:tcPr>
            <w:tcW w:w="2027" w:type="dxa"/>
            <w:tcBorders>
              <w:top w:val="nil"/>
              <w:left w:val="nil"/>
              <w:bottom w:val="nil"/>
              <w:right w:val="nil"/>
            </w:tcBorders>
            <w:shd w:val="clear" w:color="auto" w:fill="auto"/>
            <w:noWrap/>
            <w:vAlign w:val="bottom"/>
            <w:hideMark/>
          </w:tcPr>
          <w:p w14:paraId="0DA5C61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24 (47)</w:t>
            </w:r>
          </w:p>
        </w:tc>
        <w:tc>
          <w:tcPr>
            <w:tcW w:w="2119" w:type="dxa"/>
            <w:tcBorders>
              <w:top w:val="nil"/>
              <w:left w:val="nil"/>
              <w:bottom w:val="nil"/>
              <w:right w:val="nil"/>
            </w:tcBorders>
            <w:shd w:val="clear" w:color="auto" w:fill="auto"/>
            <w:noWrap/>
            <w:vAlign w:val="bottom"/>
            <w:hideMark/>
          </w:tcPr>
          <w:p w14:paraId="2BACF00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 (75)</w:t>
            </w:r>
          </w:p>
        </w:tc>
        <w:tc>
          <w:tcPr>
            <w:tcW w:w="2119" w:type="dxa"/>
            <w:tcBorders>
              <w:top w:val="nil"/>
              <w:left w:val="nil"/>
              <w:bottom w:val="nil"/>
              <w:right w:val="nil"/>
            </w:tcBorders>
            <w:shd w:val="clear" w:color="auto" w:fill="auto"/>
            <w:noWrap/>
            <w:vAlign w:val="bottom"/>
            <w:hideMark/>
          </w:tcPr>
          <w:p w14:paraId="2480A1D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 (55)</w:t>
            </w:r>
          </w:p>
        </w:tc>
        <w:tc>
          <w:tcPr>
            <w:tcW w:w="740" w:type="dxa"/>
            <w:tcBorders>
              <w:top w:val="nil"/>
              <w:left w:val="nil"/>
              <w:bottom w:val="nil"/>
              <w:right w:val="nil"/>
            </w:tcBorders>
            <w:shd w:val="clear" w:color="auto" w:fill="auto"/>
            <w:noWrap/>
            <w:vAlign w:val="bottom"/>
            <w:hideMark/>
          </w:tcPr>
          <w:p w14:paraId="75CEA85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141E45D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006A50C3"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8028FA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高分化</w:t>
            </w:r>
          </w:p>
        </w:tc>
        <w:tc>
          <w:tcPr>
            <w:tcW w:w="1760" w:type="dxa"/>
            <w:tcBorders>
              <w:top w:val="nil"/>
              <w:left w:val="nil"/>
              <w:bottom w:val="nil"/>
              <w:right w:val="nil"/>
            </w:tcBorders>
            <w:shd w:val="clear" w:color="auto" w:fill="auto"/>
            <w:noWrap/>
            <w:vAlign w:val="bottom"/>
            <w:hideMark/>
          </w:tcPr>
          <w:p w14:paraId="254E120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 (2)</w:t>
            </w:r>
          </w:p>
        </w:tc>
        <w:tc>
          <w:tcPr>
            <w:tcW w:w="2027" w:type="dxa"/>
            <w:tcBorders>
              <w:top w:val="nil"/>
              <w:left w:val="nil"/>
              <w:bottom w:val="nil"/>
              <w:right w:val="nil"/>
            </w:tcBorders>
            <w:shd w:val="clear" w:color="auto" w:fill="auto"/>
            <w:noWrap/>
            <w:vAlign w:val="bottom"/>
            <w:hideMark/>
          </w:tcPr>
          <w:p w14:paraId="3F15480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2E7990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08B3364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(5)</w:t>
            </w:r>
          </w:p>
        </w:tc>
        <w:tc>
          <w:tcPr>
            <w:tcW w:w="740" w:type="dxa"/>
            <w:tcBorders>
              <w:top w:val="nil"/>
              <w:left w:val="nil"/>
              <w:bottom w:val="nil"/>
              <w:right w:val="nil"/>
            </w:tcBorders>
            <w:shd w:val="clear" w:color="auto" w:fill="auto"/>
            <w:noWrap/>
            <w:vAlign w:val="bottom"/>
            <w:hideMark/>
          </w:tcPr>
          <w:p w14:paraId="5E34EB9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2F3E345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617C6C8D"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09A8FEF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用药时间</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33491C93"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16D9FB26"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4384A46D"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52A4D3F5"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186444C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59B074C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29.513</w:t>
            </w:r>
          </w:p>
        </w:tc>
      </w:tr>
      <w:tr w:rsidR="00C24E9A" w:rsidRPr="00856A9C" w14:paraId="135437DD"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7D5D45E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大于三个月</w:t>
            </w:r>
          </w:p>
        </w:tc>
        <w:tc>
          <w:tcPr>
            <w:tcW w:w="1760" w:type="dxa"/>
            <w:tcBorders>
              <w:top w:val="nil"/>
              <w:left w:val="nil"/>
              <w:bottom w:val="nil"/>
              <w:right w:val="nil"/>
            </w:tcBorders>
            <w:shd w:val="clear" w:color="auto" w:fill="auto"/>
            <w:noWrap/>
            <w:vAlign w:val="bottom"/>
            <w:hideMark/>
          </w:tcPr>
          <w:p w14:paraId="7E4F58E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72 (71)</w:t>
            </w:r>
          </w:p>
        </w:tc>
        <w:tc>
          <w:tcPr>
            <w:tcW w:w="2027" w:type="dxa"/>
            <w:tcBorders>
              <w:top w:val="nil"/>
              <w:left w:val="nil"/>
              <w:bottom w:val="nil"/>
              <w:right w:val="nil"/>
            </w:tcBorders>
            <w:shd w:val="clear" w:color="auto" w:fill="auto"/>
            <w:noWrap/>
            <w:vAlign w:val="bottom"/>
            <w:hideMark/>
          </w:tcPr>
          <w:p w14:paraId="45117EC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50 (91)</w:t>
            </w:r>
          </w:p>
        </w:tc>
        <w:tc>
          <w:tcPr>
            <w:tcW w:w="2119" w:type="dxa"/>
            <w:tcBorders>
              <w:top w:val="nil"/>
              <w:left w:val="nil"/>
              <w:bottom w:val="nil"/>
              <w:right w:val="nil"/>
            </w:tcBorders>
            <w:shd w:val="clear" w:color="auto" w:fill="auto"/>
            <w:noWrap/>
            <w:vAlign w:val="bottom"/>
            <w:hideMark/>
          </w:tcPr>
          <w:p w14:paraId="4B39D72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(30)</w:t>
            </w:r>
          </w:p>
        </w:tc>
        <w:tc>
          <w:tcPr>
            <w:tcW w:w="2119" w:type="dxa"/>
            <w:tcBorders>
              <w:top w:val="nil"/>
              <w:left w:val="nil"/>
              <w:bottom w:val="nil"/>
              <w:right w:val="nil"/>
            </w:tcBorders>
            <w:shd w:val="clear" w:color="auto" w:fill="auto"/>
            <w:noWrap/>
            <w:vAlign w:val="bottom"/>
            <w:hideMark/>
          </w:tcPr>
          <w:p w14:paraId="04FF25B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15 (65)</w:t>
            </w:r>
          </w:p>
        </w:tc>
        <w:tc>
          <w:tcPr>
            <w:tcW w:w="740" w:type="dxa"/>
            <w:tcBorders>
              <w:top w:val="nil"/>
              <w:left w:val="nil"/>
              <w:bottom w:val="nil"/>
              <w:right w:val="nil"/>
            </w:tcBorders>
            <w:shd w:val="clear" w:color="auto" w:fill="auto"/>
            <w:noWrap/>
            <w:vAlign w:val="bottom"/>
            <w:hideMark/>
          </w:tcPr>
          <w:p w14:paraId="4B55D82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753579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6EAB3673"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0EFE45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小于三个月</w:t>
            </w:r>
          </w:p>
        </w:tc>
        <w:tc>
          <w:tcPr>
            <w:tcW w:w="1760" w:type="dxa"/>
            <w:tcBorders>
              <w:top w:val="nil"/>
              <w:left w:val="nil"/>
              <w:bottom w:val="nil"/>
              <w:right w:val="nil"/>
            </w:tcBorders>
            <w:shd w:val="clear" w:color="auto" w:fill="auto"/>
            <w:noWrap/>
            <w:vAlign w:val="bottom"/>
            <w:hideMark/>
          </w:tcPr>
          <w:p w14:paraId="2E189DC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29 (29)</w:t>
            </w:r>
          </w:p>
        </w:tc>
        <w:tc>
          <w:tcPr>
            <w:tcW w:w="2027" w:type="dxa"/>
            <w:tcBorders>
              <w:top w:val="nil"/>
              <w:left w:val="nil"/>
              <w:bottom w:val="nil"/>
              <w:right w:val="nil"/>
            </w:tcBorders>
            <w:shd w:val="clear" w:color="auto" w:fill="auto"/>
            <w:noWrap/>
            <w:vAlign w:val="bottom"/>
            <w:hideMark/>
          </w:tcPr>
          <w:p w14:paraId="0169948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(9)</w:t>
            </w:r>
          </w:p>
        </w:tc>
        <w:tc>
          <w:tcPr>
            <w:tcW w:w="2119" w:type="dxa"/>
            <w:tcBorders>
              <w:top w:val="nil"/>
              <w:left w:val="nil"/>
              <w:bottom w:val="nil"/>
              <w:right w:val="nil"/>
            </w:tcBorders>
            <w:shd w:val="clear" w:color="auto" w:fill="auto"/>
            <w:noWrap/>
            <w:vAlign w:val="bottom"/>
            <w:hideMark/>
          </w:tcPr>
          <w:p w14:paraId="4A74434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16 (70)</w:t>
            </w:r>
          </w:p>
        </w:tc>
        <w:tc>
          <w:tcPr>
            <w:tcW w:w="2119" w:type="dxa"/>
            <w:tcBorders>
              <w:top w:val="nil"/>
              <w:left w:val="nil"/>
              <w:bottom w:val="nil"/>
              <w:right w:val="nil"/>
            </w:tcBorders>
            <w:shd w:val="clear" w:color="auto" w:fill="auto"/>
            <w:noWrap/>
            <w:vAlign w:val="bottom"/>
            <w:hideMark/>
          </w:tcPr>
          <w:p w14:paraId="6945F02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 (35)</w:t>
            </w:r>
          </w:p>
        </w:tc>
        <w:tc>
          <w:tcPr>
            <w:tcW w:w="740" w:type="dxa"/>
            <w:tcBorders>
              <w:top w:val="nil"/>
              <w:left w:val="nil"/>
              <w:bottom w:val="nil"/>
              <w:right w:val="nil"/>
            </w:tcBorders>
            <w:shd w:val="clear" w:color="auto" w:fill="auto"/>
            <w:noWrap/>
            <w:vAlign w:val="bottom"/>
            <w:hideMark/>
          </w:tcPr>
          <w:p w14:paraId="3B1A188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32BB42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7A690A7F"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3954C46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基线是否贫血</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3FF692E"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7872C14E"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56EC4FF"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588479F"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830889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38F3C21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14.857</w:t>
            </w:r>
          </w:p>
        </w:tc>
      </w:tr>
      <w:tr w:rsidR="00C24E9A" w:rsidRPr="00856A9C" w14:paraId="353CBE77"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AC4A1C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贫血组</w:t>
            </w:r>
          </w:p>
        </w:tc>
        <w:tc>
          <w:tcPr>
            <w:tcW w:w="1760" w:type="dxa"/>
            <w:tcBorders>
              <w:top w:val="nil"/>
              <w:left w:val="nil"/>
              <w:bottom w:val="nil"/>
              <w:right w:val="nil"/>
            </w:tcBorders>
            <w:shd w:val="clear" w:color="auto" w:fill="auto"/>
            <w:noWrap/>
            <w:vAlign w:val="bottom"/>
            <w:hideMark/>
          </w:tcPr>
          <w:p w14:paraId="547FEC1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54 (53)</w:t>
            </w:r>
          </w:p>
        </w:tc>
        <w:tc>
          <w:tcPr>
            <w:tcW w:w="2027" w:type="dxa"/>
            <w:tcBorders>
              <w:top w:val="nil"/>
              <w:left w:val="nil"/>
              <w:bottom w:val="nil"/>
              <w:right w:val="nil"/>
            </w:tcBorders>
            <w:shd w:val="clear" w:color="auto" w:fill="auto"/>
            <w:noWrap/>
            <w:vAlign w:val="bottom"/>
            <w:hideMark/>
          </w:tcPr>
          <w:p w14:paraId="4A913E8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39 (71)</w:t>
            </w:r>
          </w:p>
        </w:tc>
        <w:tc>
          <w:tcPr>
            <w:tcW w:w="2119" w:type="dxa"/>
            <w:tcBorders>
              <w:top w:val="nil"/>
              <w:left w:val="nil"/>
              <w:bottom w:val="nil"/>
              <w:right w:val="nil"/>
            </w:tcBorders>
            <w:shd w:val="clear" w:color="auto" w:fill="auto"/>
            <w:noWrap/>
            <w:vAlign w:val="bottom"/>
            <w:hideMark/>
          </w:tcPr>
          <w:p w14:paraId="41183A1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 (35)</w:t>
            </w:r>
          </w:p>
        </w:tc>
        <w:tc>
          <w:tcPr>
            <w:tcW w:w="2119" w:type="dxa"/>
            <w:tcBorders>
              <w:top w:val="nil"/>
              <w:left w:val="nil"/>
              <w:bottom w:val="nil"/>
              <w:right w:val="nil"/>
            </w:tcBorders>
            <w:shd w:val="clear" w:color="auto" w:fill="auto"/>
            <w:noWrap/>
            <w:vAlign w:val="bottom"/>
            <w:hideMark/>
          </w:tcPr>
          <w:p w14:paraId="5978C8D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(30)</w:t>
            </w:r>
          </w:p>
        </w:tc>
        <w:tc>
          <w:tcPr>
            <w:tcW w:w="740" w:type="dxa"/>
            <w:tcBorders>
              <w:top w:val="nil"/>
              <w:left w:val="nil"/>
              <w:bottom w:val="nil"/>
              <w:right w:val="nil"/>
            </w:tcBorders>
            <w:shd w:val="clear" w:color="auto" w:fill="auto"/>
            <w:noWrap/>
            <w:vAlign w:val="bottom"/>
            <w:hideMark/>
          </w:tcPr>
          <w:p w14:paraId="09BE979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6FCA0C0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27CFE800"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7663A52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非贫血组</w:t>
            </w:r>
          </w:p>
        </w:tc>
        <w:tc>
          <w:tcPr>
            <w:tcW w:w="1760" w:type="dxa"/>
            <w:tcBorders>
              <w:top w:val="nil"/>
              <w:left w:val="nil"/>
              <w:bottom w:val="nil"/>
              <w:right w:val="nil"/>
            </w:tcBorders>
            <w:shd w:val="clear" w:color="auto" w:fill="auto"/>
            <w:noWrap/>
            <w:vAlign w:val="bottom"/>
            <w:hideMark/>
          </w:tcPr>
          <w:p w14:paraId="67C4E0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47 (47)</w:t>
            </w:r>
          </w:p>
        </w:tc>
        <w:tc>
          <w:tcPr>
            <w:tcW w:w="2027" w:type="dxa"/>
            <w:tcBorders>
              <w:top w:val="nil"/>
              <w:left w:val="nil"/>
              <w:bottom w:val="nil"/>
              <w:right w:val="nil"/>
            </w:tcBorders>
            <w:shd w:val="clear" w:color="auto" w:fill="auto"/>
            <w:noWrap/>
            <w:vAlign w:val="bottom"/>
            <w:hideMark/>
          </w:tcPr>
          <w:p w14:paraId="06EA515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16 (29)</w:t>
            </w:r>
          </w:p>
        </w:tc>
        <w:tc>
          <w:tcPr>
            <w:tcW w:w="2119" w:type="dxa"/>
            <w:tcBorders>
              <w:top w:val="nil"/>
              <w:left w:val="nil"/>
              <w:bottom w:val="nil"/>
              <w:right w:val="nil"/>
            </w:tcBorders>
            <w:shd w:val="clear" w:color="auto" w:fill="auto"/>
            <w:noWrap/>
            <w:vAlign w:val="bottom"/>
            <w:hideMark/>
          </w:tcPr>
          <w:p w14:paraId="663F29B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15 (65)</w:t>
            </w:r>
          </w:p>
        </w:tc>
        <w:tc>
          <w:tcPr>
            <w:tcW w:w="2119" w:type="dxa"/>
            <w:tcBorders>
              <w:top w:val="nil"/>
              <w:left w:val="nil"/>
              <w:bottom w:val="nil"/>
              <w:right w:val="nil"/>
            </w:tcBorders>
            <w:shd w:val="clear" w:color="auto" w:fill="auto"/>
            <w:noWrap/>
            <w:vAlign w:val="bottom"/>
            <w:hideMark/>
          </w:tcPr>
          <w:p w14:paraId="202FD9F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16 (70)</w:t>
            </w:r>
          </w:p>
        </w:tc>
        <w:tc>
          <w:tcPr>
            <w:tcW w:w="740" w:type="dxa"/>
            <w:tcBorders>
              <w:top w:val="nil"/>
              <w:left w:val="nil"/>
              <w:bottom w:val="nil"/>
              <w:right w:val="nil"/>
            </w:tcBorders>
            <w:shd w:val="clear" w:color="auto" w:fill="auto"/>
            <w:noWrap/>
            <w:vAlign w:val="bottom"/>
            <w:hideMark/>
          </w:tcPr>
          <w:p w14:paraId="66C906E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491AE4F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0E0895BA" w14:textId="77777777" w:rsidTr="00E02692">
        <w:trPr>
          <w:trHeight w:val="300"/>
          <w:jc w:val="center"/>
        </w:trPr>
        <w:tc>
          <w:tcPr>
            <w:tcW w:w="2620" w:type="dxa"/>
            <w:tcBorders>
              <w:top w:val="nil"/>
              <w:left w:val="nil"/>
              <w:bottom w:val="single" w:sz="4" w:space="0" w:color="auto"/>
              <w:right w:val="nil"/>
            </w:tcBorders>
            <w:shd w:val="clear" w:color="auto" w:fill="auto"/>
            <w:noWrap/>
            <w:vAlign w:val="bottom"/>
            <w:hideMark/>
          </w:tcPr>
          <w:p w14:paraId="6E0407E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血红蛋白</w:t>
            </w:r>
            <w:r w:rsidRPr="00856A9C">
              <w:rPr>
                <w:rFonts w:asciiTheme="minorHAnsi" w:hAnsiTheme="minorHAnsi" w:cstheme="minorHAnsi"/>
                <w:color w:val="000000"/>
              </w:rPr>
              <w:t>, Median (Q1,Q3)</w:t>
            </w:r>
          </w:p>
        </w:tc>
        <w:tc>
          <w:tcPr>
            <w:tcW w:w="1760" w:type="dxa"/>
            <w:tcBorders>
              <w:top w:val="nil"/>
              <w:left w:val="nil"/>
              <w:bottom w:val="single" w:sz="4" w:space="0" w:color="auto"/>
              <w:right w:val="nil"/>
            </w:tcBorders>
            <w:shd w:val="clear" w:color="auto" w:fill="auto"/>
            <w:noWrap/>
            <w:vAlign w:val="bottom"/>
            <w:hideMark/>
          </w:tcPr>
          <w:p w14:paraId="2BB0738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100 (85, 116)</w:t>
            </w:r>
          </w:p>
        </w:tc>
        <w:tc>
          <w:tcPr>
            <w:tcW w:w="2027" w:type="dxa"/>
            <w:tcBorders>
              <w:top w:val="nil"/>
              <w:left w:val="nil"/>
              <w:bottom w:val="single" w:sz="4" w:space="0" w:color="auto"/>
              <w:right w:val="nil"/>
            </w:tcBorders>
            <w:shd w:val="clear" w:color="auto" w:fill="auto"/>
            <w:noWrap/>
            <w:vAlign w:val="bottom"/>
            <w:hideMark/>
          </w:tcPr>
          <w:p w14:paraId="2B4CBB8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91 (80.5, 102)</w:t>
            </w:r>
          </w:p>
        </w:tc>
        <w:tc>
          <w:tcPr>
            <w:tcW w:w="2119" w:type="dxa"/>
            <w:tcBorders>
              <w:top w:val="nil"/>
              <w:left w:val="nil"/>
              <w:bottom w:val="single" w:sz="4" w:space="0" w:color="auto"/>
              <w:right w:val="nil"/>
            </w:tcBorders>
            <w:shd w:val="clear" w:color="auto" w:fill="auto"/>
            <w:noWrap/>
            <w:vAlign w:val="bottom"/>
            <w:hideMark/>
          </w:tcPr>
          <w:p w14:paraId="39C276A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125.6 (90.5, 152.35)</w:t>
            </w:r>
          </w:p>
        </w:tc>
        <w:tc>
          <w:tcPr>
            <w:tcW w:w="2119" w:type="dxa"/>
            <w:tcBorders>
              <w:top w:val="nil"/>
              <w:left w:val="nil"/>
              <w:bottom w:val="single" w:sz="4" w:space="0" w:color="auto"/>
              <w:right w:val="nil"/>
            </w:tcBorders>
            <w:shd w:val="clear" w:color="auto" w:fill="auto"/>
            <w:noWrap/>
            <w:vAlign w:val="bottom"/>
            <w:hideMark/>
          </w:tcPr>
          <w:p w14:paraId="744E5A8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115 (92, 117)</w:t>
            </w:r>
          </w:p>
        </w:tc>
        <w:tc>
          <w:tcPr>
            <w:tcW w:w="740" w:type="dxa"/>
            <w:tcBorders>
              <w:top w:val="nil"/>
              <w:left w:val="nil"/>
              <w:bottom w:val="single" w:sz="4" w:space="0" w:color="auto"/>
              <w:right w:val="nil"/>
            </w:tcBorders>
            <w:shd w:val="clear" w:color="auto" w:fill="auto"/>
            <w:noWrap/>
            <w:vAlign w:val="bottom"/>
            <w:hideMark/>
          </w:tcPr>
          <w:p w14:paraId="7CF4BF6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&lt; 0.001</w:t>
            </w:r>
          </w:p>
        </w:tc>
        <w:tc>
          <w:tcPr>
            <w:tcW w:w="909" w:type="dxa"/>
            <w:tcBorders>
              <w:top w:val="nil"/>
              <w:left w:val="nil"/>
              <w:bottom w:val="single" w:sz="4" w:space="0" w:color="auto"/>
              <w:right w:val="nil"/>
            </w:tcBorders>
            <w:shd w:val="clear" w:color="auto" w:fill="auto"/>
            <w:noWrap/>
            <w:vAlign w:val="bottom"/>
            <w:hideMark/>
          </w:tcPr>
          <w:p w14:paraId="546050C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18.64</w:t>
            </w:r>
          </w:p>
        </w:tc>
      </w:tr>
    </w:tbl>
    <w:p w14:paraId="7A64BE75" w14:textId="77777777" w:rsidR="00C24E9A" w:rsidRPr="00856A9C" w:rsidRDefault="00C24E9A" w:rsidP="00C24E9A">
      <w:pPr>
        <w:rPr>
          <w:rFonts w:asciiTheme="minorHAnsi" w:hAnsiTheme="minorHAnsi" w:cstheme="minorHAnsi"/>
        </w:rPr>
      </w:pPr>
    </w:p>
    <w:p w14:paraId="05EB900F" w14:textId="77777777" w:rsidR="00C24E9A" w:rsidRPr="00856A9C" w:rsidRDefault="00C24E9A" w:rsidP="00C24E9A">
      <w:pPr>
        <w:rPr>
          <w:rFonts w:asciiTheme="minorHAnsi" w:hAnsiTheme="minorHAnsi" w:cstheme="minorHAnsi"/>
        </w:rPr>
        <w:sectPr w:rsidR="00C24E9A" w:rsidRPr="00856A9C" w:rsidSect="00C24E9A">
          <w:pgSz w:w="15840" w:h="12240" w:orient="landscape"/>
          <w:pgMar w:top="1800" w:right="1440" w:bottom="1800" w:left="1440" w:header="720" w:footer="720" w:gutter="0"/>
          <w:cols w:space="720"/>
          <w:docGrid w:linePitch="360"/>
        </w:sectPr>
      </w:pPr>
    </w:p>
    <w:p w14:paraId="3902452C" w14:textId="5DE8235C" w:rsidR="00C24E9A" w:rsidRPr="00856A9C" w:rsidRDefault="00C24E9A" w:rsidP="00E02692">
      <w:pPr>
        <w:jc w:val="center"/>
        <w:rPr>
          <w:rFonts w:asciiTheme="minorHAnsi" w:hAnsiTheme="minorHAnsi" w:cstheme="minorHAnsi"/>
        </w:rPr>
      </w:pPr>
      <w:r w:rsidRPr="00856A9C">
        <w:rPr>
          <w:rFonts w:asciiTheme="minorHAnsi" w:hAnsiTheme="minorHAnsi" w:cstheme="minorHAnsi"/>
        </w:rPr>
        <w:lastRenderedPageBreak/>
        <w:t>表</w:t>
      </w:r>
      <w:r w:rsidR="00856A9C">
        <w:rPr>
          <w:rFonts w:asciiTheme="minorHAnsi" w:hAnsiTheme="minorHAnsi" w:cstheme="minorHAnsi"/>
        </w:rPr>
        <w:t>7</w:t>
      </w:r>
      <w:r w:rsidRPr="00856A9C">
        <w:rPr>
          <w:rFonts w:asciiTheme="minorHAnsi" w:hAnsiTheme="minorHAnsi" w:cstheme="minorHAnsi"/>
        </w:rPr>
        <w:t xml:space="preserve">: </w:t>
      </w:r>
      <w:r w:rsidRPr="00856A9C">
        <w:rPr>
          <w:rFonts w:asciiTheme="minorHAnsi" w:hAnsiTheme="minorHAnsi" w:cstheme="minorHAnsi"/>
        </w:rPr>
        <w:t>评估随访时免疫指标的变化在三组患者中是否存在差异</w:t>
      </w:r>
      <w:r w:rsidRPr="00856A9C">
        <w:rPr>
          <w:rFonts w:asciiTheme="minorHAnsi" w:hAnsiTheme="minorHAnsi" w:cstheme="minorHAnsi"/>
        </w:rPr>
        <w:t xml:space="preserve"> (</w:t>
      </w:r>
      <w:r w:rsidRPr="00856A9C">
        <w:rPr>
          <w:rFonts w:asciiTheme="minorHAnsi" w:hAnsiTheme="minorHAnsi" w:cstheme="minorHAnsi"/>
        </w:rPr>
        <w:t>单因素分析</w:t>
      </w:r>
      <w:r w:rsidRPr="00856A9C">
        <w:rPr>
          <w:rFonts w:asciiTheme="minorHAnsi" w:hAnsiTheme="minorHAnsi" w:cstheme="minorHAnsi"/>
        </w:rPr>
        <w:t>)</w:t>
      </w:r>
    </w:p>
    <w:tbl>
      <w:tblPr>
        <w:tblW w:w="12198" w:type="dxa"/>
        <w:jc w:val="center"/>
        <w:tblLook w:val="04A0" w:firstRow="1" w:lastRow="0" w:firstColumn="1" w:lastColumn="0" w:noHBand="0" w:noVBand="1"/>
      </w:tblPr>
      <w:tblGrid>
        <w:gridCol w:w="2742"/>
        <w:gridCol w:w="1851"/>
        <w:gridCol w:w="1981"/>
        <w:gridCol w:w="1981"/>
        <w:gridCol w:w="1981"/>
        <w:gridCol w:w="816"/>
        <w:gridCol w:w="924"/>
      </w:tblGrid>
      <w:tr w:rsidR="00C24E9A" w:rsidRPr="00856A9C" w14:paraId="0339A149" w14:textId="77777777" w:rsidTr="00E02692">
        <w:trPr>
          <w:trHeight w:val="300"/>
          <w:jc w:val="center"/>
        </w:trPr>
        <w:tc>
          <w:tcPr>
            <w:tcW w:w="2693" w:type="dxa"/>
            <w:tcBorders>
              <w:top w:val="single" w:sz="4" w:space="0" w:color="auto"/>
              <w:left w:val="nil"/>
              <w:bottom w:val="single" w:sz="4" w:space="0" w:color="auto"/>
              <w:right w:val="nil"/>
            </w:tcBorders>
            <w:shd w:val="clear" w:color="auto" w:fill="auto"/>
            <w:noWrap/>
            <w:vAlign w:val="bottom"/>
            <w:hideMark/>
          </w:tcPr>
          <w:p w14:paraId="27248BE4"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Variables</w:t>
            </w:r>
          </w:p>
        </w:tc>
        <w:tc>
          <w:tcPr>
            <w:tcW w:w="1851" w:type="dxa"/>
            <w:tcBorders>
              <w:top w:val="single" w:sz="4" w:space="0" w:color="auto"/>
              <w:left w:val="nil"/>
              <w:bottom w:val="single" w:sz="4" w:space="0" w:color="auto"/>
              <w:right w:val="nil"/>
            </w:tcBorders>
            <w:shd w:val="clear" w:color="auto" w:fill="auto"/>
            <w:noWrap/>
            <w:vAlign w:val="bottom"/>
            <w:hideMark/>
          </w:tcPr>
          <w:p w14:paraId="40177AAD"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Total (n = 101)</w:t>
            </w:r>
          </w:p>
        </w:tc>
        <w:tc>
          <w:tcPr>
            <w:tcW w:w="1981" w:type="dxa"/>
            <w:tcBorders>
              <w:top w:val="single" w:sz="4" w:space="0" w:color="auto"/>
              <w:left w:val="nil"/>
              <w:bottom w:val="single" w:sz="4" w:space="0" w:color="auto"/>
              <w:right w:val="nil"/>
            </w:tcBorders>
            <w:shd w:val="clear" w:color="auto" w:fill="auto"/>
            <w:noWrap/>
            <w:vAlign w:val="bottom"/>
            <w:hideMark/>
          </w:tcPr>
          <w:p w14:paraId="5FCA184F"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下降组</w:t>
            </w:r>
            <w:r w:rsidRPr="00856A9C">
              <w:rPr>
                <w:rFonts w:asciiTheme="minorHAnsi" w:hAnsiTheme="minorHAnsi" w:cstheme="minorHAnsi"/>
                <w:color w:val="000000"/>
              </w:rPr>
              <w:t xml:space="preserve"> (n = 23)</w:t>
            </w:r>
          </w:p>
        </w:tc>
        <w:tc>
          <w:tcPr>
            <w:tcW w:w="1981" w:type="dxa"/>
            <w:tcBorders>
              <w:top w:val="single" w:sz="4" w:space="0" w:color="auto"/>
              <w:left w:val="nil"/>
              <w:bottom w:val="single" w:sz="4" w:space="0" w:color="auto"/>
              <w:right w:val="nil"/>
            </w:tcBorders>
            <w:shd w:val="clear" w:color="auto" w:fill="auto"/>
            <w:noWrap/>
            <w:vAlign w:val="bottom"/>
            <w:hideMark/>
          </w:tcPr>
          <w:p w14:paraId="67138A41"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不变组</w:t>
            </w:r>
            <w:r w:rsidRPr="00856A9C">
              <w:rPr>
                <w:rFonts w:asciiTheme="minorHAnsi" w:hAnsiTheme="minorHAnsi" w:cstheme="minorHAnsi"/>
                <w:color w:val="000000"/>
              </w:rPr>
              <w:t xml:space="preserve"> (n = 23)</w:t>
            </w:r>
          </w:p>
        </w:tc>
        <w:tc>
          <w:tcPr>
            <w:tcW w:w="1981" w:type="dxa"/>
            <w:tcBorders>
              <w:top w:val="single" w:sz="4" w:space="0" w:color="auto"/>
              <w:left w:val="nil"/>
              <w:bottom w:val="single" w:sz="4" w:space="0" w:color="auto"/>
              <w:right w:val="nil"/>
            </w:tcBorders>
            <w:shd w:val="clear" w:color="auto" w:fill="auto"/>
            <w:noWrap/>
            <w:vAlign w:val="bottom"/>
            <w:hideMark/>
          </w:tcPr>
          <w:p w14:paraId="73ABCD9B"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上升组</w:t>
            </w:r>
            <w:r w:rsidRPr="00856A9C">
              <w:rPr>
                <w:rFonts w:asciiTheme="minorHAnsi" w:hAnsiTheme="minorHAnsi" w:cstheme="minorHAnsi"/>
                <w:color w:val="000000"/>
              </w:rPr>
              <w:t xml:space="preserve"> (n = 55)</w:t>
            </w:r>
          </w:p>
        </w:tc>
        <w:tc>
          <w:tcPr>
            <w:tcW w:w="816" w:type="dxa"/>
            <w:tcBorders>
              <w:top w:val="single" w:sz="4" w:space="0" w:color="auto"/>
              <w:left w:val="nil"/>
              <w:bottom w:val="single" w:sz="4" w:space="0" w:color="auto"/>
              <w:right w:val="nil"/>
            </w:tcBorders>
            <w:shd w:val="clear" w:color="auto" w:fill="auto"/>
            <w:noWrap/>
            <w:vAlign w:val="bottom"/>
            <w:hideMark/>
          </w:tcPr>
          <w:p w14:paraId="20FBA607"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p</w:t>
            </w:r>
          </w:p>
        </w:tc>
        <w:tc>
          <w:tcPr>
            <w:tcW w:w="895" w:type="dxa"/>
            <w:tcBorders>
              <w:top w:val="single" w:sz="4" w:space="0" w:color="auto"/>
              <w:left w:val="nil"/>
              <w:bottom w:val="single" w:sz="4" w:space="0" w:color="auto"/>
              <w:right w:val="nil"/>
            </w:tcBorders>
            <w:shd w:val="clear" w:color="auto" w:fill="auto"/>
            <w:noWrap/>
            <w:vAlign w:val="bottom"/>
            <w:hideMark/>
          </w:tcPr>
          <w:p w14:paraId="711D119D"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Statistic</w:t>
            </w:r>
          </w:p>
        </w:tc>
      </w:tr>
      <w:tr w:rsidR="00C24E9A" w:rsidRPr="00856A9C" w14:paraId="09E22202"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54ED1AB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2726332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(-0.1, 0.14)</w:t>
            </w:r>
          </w:p>
        </w:tc>
        <w:tc>
          <w:tcPr>
            <w:tcW w:w="1981" w:type="dxa"/>
            <w:tcBorders>
              <w:top w:val="nil"/>
              <w:left w:val="nil"/>
              <w:bottom w:val="nil"/>
              <w:right w:val="nil"/>
            </w:tcBorders>
            <w:shd w:val="clear" w:color="auto" w:fill="auto"/>
            <w:noWrap/>
            <w:vAlign w:val="bottom"/>
            <w:hideMark/>
          </w:tcPr>
          <w:p w14:paraId="7F86104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(-0.14, 0.07)</w:t>
            </w:r>
          </w:p>
        </w:tc>
        <w:tc>
          <w:tcPr>
            <w:tcW w:w="1981" w:type="dxa"/>
            <w:tcBorders>
              <w:top w:val="nil"/>
              <w:left w:val="nil"/>
              <w:bottom w:val="nil"/>
              <w:right w:val="nil"/>
            </w:tcBorders>
            <w:shd w:val="clear" w:color="auto" w:fill="auto"/>
            <w:noWrap/>
            <w:vAlign w:val="bottom"/>
            <w:hideMark/>
          </w:tcPr>
          <w:p w14:paraId="552B3FD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(-0.09, 0.1)</w:t>
            </w:r>
          </w:p>
        </w:tc>
        <w:tc>
          <w:tcPr>
            <w:tcW w:w="1981" w:type="dxa"/>
            <w:tcBorders>
              <w:top w:val="nil"/>
              <w:left w:val="nil"/>
              <w:bottom w:val="nil"/>
              <w:right w:val="nil"/>
            </w:tcBorders>
            <w:shd w:val="clear" w:color="auto" w:fill="auto"/>
            <w:noWrap/>
            <w:vAlign w:val="bottom"/>
            <w:hideMark/>
          </w:tcPr>
          <w:p w14:paraId="773D296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(-0.07, 0.18)</w:t>
            </w:r>
          </w:p>
        </w:tc>
        <w:tc>
          <w:tcPr>
            <w:tcW w:w="816" w:type="dxa"/>
            <w:tcBorders>
              <w:top w:val="nil"/>
              <w:left w:val="nil"/>
              <w:bottom w:val="nil"/>
              <w:right w:val="nil"/>
            </w:tcBorders>
            <w:shd w:val="clear" w:color="auto" w:fill="auto"/>
            <w:noWrap/>
            <w:vAlign w:val="bottom"/>
            <w:hideMark/>
          </w:tcPr>
          <w:p w14:paraId="0069DF1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0.218</w:t>
            </w:r>
          </w:p>
        </w:tc>
        <w:tc>
          <w:tcPr>
            <w:tcW w:w="895" w:type="dxa"/>
            <w:tcBorders>
              <w:top w:val="nil"/>
              <w:left w:val="nil"/>
              <w:bottom w:val="nil"/>
              <w:right w:val="nil"/>
            </w:tcBorders>
            <w:shd w:val="clear" w:color="auto" w:fill="auto"/>
            <w:noWrap/>
            <w:vAlign w:val="bottom"/>
            <w:hideMark/>
          </w:tcPr>
          <w:p w14:paraId="789F147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3.048</w:t>
            </w:r>
          </w:p>
        </w:tc>
      </w:tr>
      <w:tr w:rsidR="00C24E9A" w:rsidRPr="00856A9C" w14:paraId="12ED5FC1"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433F6EB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CD3CD4</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7387EB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(-0.27, 0.14)</w:t>
            </w:r>
          </w:p>
        </w:tc>
        <w:tc>
          <w:tcPr>
            <w:tcW w:w="1981" w:type="dxa"/>
            <w:tcBorders>
              <w:top w:val="nil"/>
              <w:left w:val="nil"/>
              <w:bottom w:val="nil"/>
              <w:right w:val="nil"/>
            </w:tcBorders>
            <w:shd w:val="clear" w:color="auto" w:fill="auto"/>
            <w:noWrap/>
            <w:vAlign w:val="bottom"/>
            <w:hideMark/>
          </w:tcPr>
          <w:p w14:paraId="405419B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(-0.3, 0.17)</w:t>
            </w:r>
          </w:p>
        </w:tc>
        <w:tc>
          <w:tcPr>
            <w:tcW w:w="1981" w:type="dxa"/>
            <w:tcBorders>
              <w:top w:val="nil"/>
              <w:left w:val="nil"/>
              <w:bottom w:val="nil"/>
              <w:right w:val="nil"/>
            </w:tcBorders>
            <w:shd w:val="clear" w:color="auto" w:fill="auto"/>
            <w:noWrap/>
            <w:vAlign w:val="bottom"/>
            <w:hideMark/>
          </w:tcPr>
          <w:p w14:paraId="756C763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(-0.28, 0.1)</w:t>
            </w:r>
          </w:p>
        </w:tc>
        <w:tc>
          <w:tcPr>
            <w:tcW w:w="1981" w:type="dxa"/>
            <w:tcBorders>
              <w:top w:val="nil"/>
              <w:left w:val="nil"/>
              <w:bottom w:val="nil"/>
              <w:right w:val="nil"/>
            </w:tcBorders>
            <w:shd w:val="clear" w:color="auto" w:fill="auto"/>
            <w:noWrap/>
            <w:vAlign w:val="bottom"/>
            <w:hideMark/>
          </w:tcPr>
          <w:p w14:paraId="5D0142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(-0.24, 0.2)</w:t>
            </w:r>
          </w:p>
        </w:tc>
        <w:tc>
          <w:tcPr>
            <w:tcW w:w="816" w:type="dxa"/>
            <w:tcBorders>
              <w:top w:val="nil"/>
              <w:left w:val="nil"/>
              <w:bottom w:val="nil"/>
              <w:right w:val="nil"/>
            </w:tcBorders>
            <w:shd w:val="clear" w:color="auto" w:fill="auto"/>
            <w:noWrap/>
            <w:vAlign w:val="bottom"/>
            <w:hideMark/>
          </w:tcPr>
          <w:p w14:paraId="1452AD8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0.682</w:t>
            </w:r>
          </w:p>
        </w:tc>
        <w:tc>
          <w:tcPr>
            <w:tcW w:w="895" w:type="dxa"/>
            <w:tcBorders>
              <w:top w:val="nil"/>
              <w:left w:val="nil"/>
              <w:bottom w:val="nil"/>
              <w:right w:val="nil"/>
            </w:tcBorders>
            <w:shd w:val="clear" w:color="auto" w:fill="auto"/>
            <w:noWrap/>
            <w:vAlign w:val="bottom"/>
            <w:hideMark/>
          </w:tcPr>
          <w:p w14:paraId="42D8D19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0.766</w:t>
            </w:r>
          </w:p>
        </w:tc>
      </w:tr>
      <w:tr w:rsidR="00C24E9A" w:rsidRPr="00856A9C" w14:paraId="2944E4AC"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377F370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CD3CD8</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266F893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(-0.27, 0.3)</w:t>
            </w:r>
          </w:p>
        </w:tc>
        <w:tc>
          <w:tcPr>
            <w:tcW w:w="1981" w:type="dxa"/>
            <w:tcBorders>
              <w:top w:val="nil"/>
              <w:left w:val="nil"/>
              <w:bottom w:val="nil"/>
              <w:right w:val="nil"/>
            </w:tcBorders>
            <w:shd w:val="clear" w:color="auto" w:fill="auto"/>
            <w:noWrap/>
            <w:vAlign w:val="bottom"/>
            <w:hideMark/>
          </w:tcPr>
          <w:p w14:paraId="1FF01C9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0.08 (-0.24, 0.25)</w:t>
            </w:r>
          </w:p>
        </w:tc>
        <w:tc>
          <w:tcPr>
            <w:tcW w:w="1981" w:type="dxa"/>
            <w:tcBorders>
              <w:top w:val="nil"/>
              <w:left w:val="nil"/>
              <w:bottom w:val="nil"/>
              <w:right w:val="nil"/>
            </w:tcBorders>
            <w:shd w:val="clear" w:color="auto" w:fill="auto"/>
            <w:noWrap/>
            <w:vAlign w:val="bottom"/>
            <w:hideMark/>
          </w:tcPr>
          <w:p w14:paraId="598567E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(-0.16, 0.38)</w:t>
            </w:r>
          </w:p>
        </w:tc>
        <w:tc>
          <w:tcPr>
            <w:tcW w:w="1981" w:type="dxa"/>
            <w:tcBorders>
              <w:top w:val="nil"/>
              <w:left w:val="nil"/>
              <w:bottom w:val="nil"/>
              <w:right w:val="nil"/>
            </w:tcBorders>
            <w:shd w:val="clear" w:color="auto" w:fill="auto"/>
            <w:noWrap/>
            <w:vAlign w:val="bottom"/>
            <w:hideMark/>
          </w:tcPr>
          <w:p w14:paraId="6DEFF8B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(-0.34, 0.32)</w:t>
            </w:r>
          </w:p>
        </w:tc>
        <w:tc>
          <w:tcPr>
            <w:tcW w:w="816" w:type="dxa"/>
            <w:tcBorders>
              <w:top w:val="nil"/>
              <w:left w:val="nil"/>
              <w:bottom w:val="nil"/>
              <w:right w:val="nil"/>
            </w:tcBorders>
            <w:shd w:val="clear" w:color="auto" w:fill="auto"/>
            <w:noWrap/>
            <w:vAlign w:val="bottom"/>
            <w:hideMark/>
          </w:tcPr>
          <w:p w14:paraId="2A25384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0.787</w:t>
            </w:r>
          </w:p>
        </w:tc>
        <w:tc>
          <w:tcPr>
            <w:tcW w:w="895" w:type="dxa"/>
            <w:tcBorders>
              <w:top w:val="nil"/>
              <w:left w:val="nil"/>
              <w:bottom w:val="nil"/>
              <w:right w:val="nil"/>
            </w:tcBorders>
            <w:shd w:val="clear" w:color="auto" w:fill="auto"/>
            <w:noWrap/>
            <w:vAlign w:val="bottom"/>
            <w:hideMark/>
          </w:tcPr>
          <w:p w14:paraId="70EC033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0.479</w:t>
            </w:r>
          </w:p>
        </w:tc>
      </w:tr>
      <w:tr w:rsidR="00C24E9A" w:rsidRPr="00856A9C" w14:paraId="2D4557AC"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5305663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CD3CD4CD25.CD3CD4</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112FFE2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(-0.44, 0.44)</w:t>
            </w:r>
          </w:p>
        </w:tc>
        <w:tc>
          <w:tcPr>
            <w:tcW w:w="1981" w:type="dxa"/>
            <w:tcBorders>
              <w:top w:val="nil"/>
              <w:left w:val="nil"/>
              <w:bottom w:val="nil"/>
              <w:right w:val="nil"/>
            </w:tcBorders>
            <w:shd w:val="clear" w:color="auto" w:fill="auto"/>
            <w:noWrap/>
            <w:vAlign w:val="bottom"/>
            <w:hideMark/>
          </w:tcPr>
          <w:p w14:paraId="7935659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0.05 (-0.42, 0.27)</w:t>
            </w:r>
          </w:p>
        </w:tc>
        <w:tc>
          <w:tcPr>
            <w:tcW w:w="1981" w:type="dxa"/>
            <w:tcBorders>
              <w:top w:val="nil"/>
              <w:left w:val="nil"/>
              <w:bottom w:val="nil"/>
              <w:right w:val="nil"/>
            </w:tcBorders>
            <w:shd w:val="clear" w:color="auto" w:fill="auto"/>
            <w:noWrap/>
            <w:vAlign w:val="bottom"/>
            <w:hideMark/>
          </w:tcPr>
          <w:p w14:paraId="1087731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(-0.39, 0.4)</w:t>
            </w:r>
          </w:p>
        </w:tc>
        <w:tc>
          <w:tcPr>
            <w:tcW w:w="1981" w:type="dxa"/>
            <w:tcBorders>
              <w:top w:val="nil"/>
              <w:left w:val="nil"/>
              <w:bottom w:val="nil"/>
              <w:right w:val="nil"/>
            </w:tcBorders>
            <w:shd w:val="clear" w:color="auto" w:fill="auto"/>
            <w:noWrap/>
            <w:vAlign w:val="bottom"/>
            <w:hideMark/>
          </w:tcPr>
          <w:p w14:paraId="375782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0.11 (-0.44, 0.51)</w:t>
            </w:r>
          </w:p>
        </w:tc>
        <w:tc>
          <w:tcPr>
            <w:tcW w:w="816" w:type="dxa"/>
            <w:tcBorders>
              <w:top w:val="nil"/>
              <w:left w:val="nil"/>
              <w:bottom w:val="nil"/>
              <w:right w:val="nil"/>
            </w:tcBorders>
            <w:shd w:val="clear" w:color="auto" w:fill="auto"/>
            <w:noWrap/>
            <w:vAlign w:val="bottom"/>
            <w:hideMark/>
          </w:tcPr>
          <w:p w14:paraId="3326776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0.688</w:t>
            </w:r>
          </w:p>
        </w:tc>
        <w:tc>
          <w:tcPr>
            <w:tcW w:w="895" w:type="dxa"/>
            <w:tcBorders>
              <w:top w:val="nil"/>
              <w:left w:val="nil"/>
              <w:bottom w:val="nil"/>
              <w:right w:val="nil"/>
            </w:tcBorders>
            <w:shd w:val="clear" w:color="auto" w:fill="auto"/>
            <w:noWrap/>
            <w:vAlign w:val="bottom"/>
            <w:hideMark/>
          </w:tcPr>
          <w:p w14:paraId="65C0B75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0.747</w:t>
            </w:r>
          </w:p>
        </w:tc>
      </w:tr>
      <w:tr w:rsidR="00C24E9A" w:rsidRPr="00856A9C" w14:paraId="29FE4D23"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584132A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CD3CD4CD25FoxP3.CD3CD4</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58403FD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(-0.35, 0.55)</w:t>
            </w:r>
          </w:p>
        </w:tc>
        <w:tc>
          <w:tcPr>
            <w:tcW w:w="1981" w:type="dxa"/>
            <w:tcBorders>
              <w:top w:val="nil"/>
              <w:left w:val="nil"/>
              <w:bottom w:val="nil"/>
              <w:right w:val="nil"/>
            </w:tcBorders>
            <w:shd w:val="clear" w:color="auto" w:fill="auto"/>
            <w:noWrap/>
            <w:vAlign w:val="bottom"/>
            <w:hideMark/>
          </w:tcPr>
          <w:p w14:paraId="33DD6CB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0.42 (-0.03, 0.79)</w:t>
            </w:r>
          </w:p>
        </w:tc>
        <w:tc>
          <w:tcPr>
            <w:tcW w:w="1981" w:type="dxa"/>
            <w:tcBorders>
              <w:top w:val="nil"/>
              <w:left w:val="nil"/>
              <w:bottom w:val="nil"/>
              <w:right w:val="nil"/>
            </w:tcBorders>
            <w:shd w:val="clear" w:color="auto" w:fill="auto"/>
            <w:noWrap/>
            <w:vAlign w:val="bottom"/>
            <w:hideMark/>
          </w:tcPr>
          <w:p w14:paraId="50A0E4B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(-0.45, 0.46)</w:t>
            </w:r>
          </w:p>
        </w:tc>
        <w:tc>
          <w:tcPr>
            <w:tcW w:w="1981" w:type="dxa"/>
            <w:tcBorders>
              <w:top w:val="nil"/>
              <w:left w:val="nil"/>
              <w:bottom w:val="nil"/>
              <w:right w:val="nil"/>
            </w:tcBorders>
            <w:shd w:val="clear" w:color="auto" w:fill="auto"/>
            <w:noWrap/>
            <w:vAlign w:val="bottom"/>
            <w:hideMark/>
          </w:tcPr>
          <w:p w14:paraId="47728BA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 (-0.38, 0.5)</w:t>
            </w:r>
          </w:p>
        </w:tc>
        <w:tc>
          <w:tcPr>
            <w:tcW w:w="816" w:type="dxa"/>
            <w:tcBorders>
              <w:top w:val="nil"/>
              <w:left w:val="nil"/>
              <w:bottom w:val="nil"/>
              <w:right w:val="nil"/>
            </w:tcBorders>
            <w:shd w:val="clear" w:color="auto" w:fill="auto"/>
            <w:noWrap/>
            <w:vAlign w:val="bottom"/>
            <w:hideMark/>
          </w:tcPr>
          <w:p w14:paraId="106483B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w:t>
            </w:r>
          </w:p>
        </w:tc>
        <w:tc>
          <w:tcPr>
            <w:tcW w:w="895" w:type="dxa"/>
            <w:tcBorders>
              <w:top w:val="nil"/>
              <w:left w:val="nil"/>
              <w:bottom w:val="nil"/>
              <w:right w:val="nil"/>
            </w:tcBorders>
            <w:shd w:val="clear" w:color="auto" w:fill="auto"/>
            <w:noWrap/>
            <w:vAlign w:val="bottom"/>
            <w:hideMark/>
          </w:tcPr>
          <w:p w14:paraId="7B1D316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6.447</w:t>
            </w:r>
          </w:p>
        </w:tc>
      </w:tr>
      <w:tr w:rsidR="00C24E9A" w:rsidRPr="00856A9C" w14:paraId="7587CB1F"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1BE1FB1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w:t>
            </w:r>
            <w:proofErr w:type="gramStart"/>
            <w:r w:rsidRPr="00856A9C">
              <w:rPr>
                <w:rFonts w:asciiTheme="minorHAnsi" w:hAnsiTheme="minorHAnsi" w:cstheme="minorHAnsi"/>
                <w:color w:val="000000"/>
              </w:rPr>
              <w:t>19.</w:t>
            </w:r>
            <w:r w:rsidRPr="00856A9C">
              <w:rPr>
                <w:rFonts w:asciiTheme="minorHAnsi" w:hAnsiTheme="minorHAnsi" w:cstheme="minorHAnsi"/>
                <w:color w:val="000000"/>
              </w:rPr>
              <w:t>差值</w:t>
            </w:r>
            <w:proofErr w:type="gramEnd"/>
            <w:r w:rsidRPr="00856A9C">
              <w:rPr>
                <w:rFonts w:asciiTheme="minorHAnsi" w:hAnsiTheme="minorHAnsi" w:cstheme="minorHAnsi"/>
                <w:color w:val="000000"/>
              </w:rPr>
              <w:t>, Median (Q1,Q3)</w:t>
            </w:r>
          </w:p>
        </w:tc>
        <w:tc>
          <w:tcPr>
            <w:tcW w:w="1851" w:type="dxa"/>
            <w:tcBorders>
              <w:top w:val="nil"/>
              <w:left w:val="nil"/>
              <w:bottom w:val="nil"/>
              <w:right w:val="nil"/>
            </w:tcBorders>
            <w:shd w:val="clear" w:color="auto" w:fill="auto"/>
            <w:noWrap/>
            <w:vAlign w:val="bottom"/>
            <w:hideMark/>
          </w:tcPr>
          <w:p w14:paraId="4769ED0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 (-0.35, 0.36)</w:t>
            </w:r>
          </w:p>
        </w:tc>
        <w:tc>
          <w:tcPr>
            <w:tcW w:w="1981" w:type="dxa"/>
            <w:tcBorders>
              <w:top w:val="nil"/>
              <w:left w:val="nil"/>
              <w:bottom w:val="nil"/>
              <w:right w:val="nil"/>
            </w:tcBorders>
            <w:shd w:val="clear" w:color="auto" w:fill="auto"/>
            <w:noWrap/>
            <w:vAlign w:val="bottom"/>
            <w:hideMark/>
          </w:tcPr>
          <w:p w14:paraId="45B8142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(-0.27, 0.3)</w:t>
            </w:r>
          </w:p>
        </w:tc>
        <w:tc>
          <w:tcPr>
            <w:tcW w:w="1981" w:type="dxa"/>
            <w:tcBorders>
              <w:top w:val="nil"/>
              <w:left w:val="nil"/>
              <w:bottom w:val="nil"/>
              <w:right w:val="nil"/>
            </w:tcBorders>
            <w:shd w:val="clear" w:color="auto" w:fill="auto"/>
            <w:noWrap/>
            <w:vAlign w:val="bottom"/>
            <w:hideMark/>
          </w:tcPr>
          <w:p w14:paraId="41EA868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(-0.61, 0.5)</w:t>
            </w:r>
          </w:p>
        </w:tc>
        <w:tc>
          <w:tcPr>
            <w:tcW w:w="1981" w:type="dxa"/>
            <w:tcBorders>
              <w:top w:val="nil"/>
              <w:left w:val="nil"/>
              <w:bottom w:val="nil"/>
              <w:right w:val="nil"/>
            </w:tcBorders>
            <w:shd w:val="clear" w:color="auto" w:fill="auto"/>
            <w:noWrap/>
            <w:vAlign w:val="bottom"/>
            <w:hideMark/>
          </w:tcPr>
          <w:p w14:paraId="5D3862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0.07 (-0.34, 0.37)</w:t>
            </w:r>
          </w:p>
        </w:tc>
        <w:tc>
          <w:tcPr>
            <w:tcW w:w="816" w:type="dxa"/>
            <w:tcBorders>
              <w:top w:val="nil"/>
              <w:left w:val="nil"/>
              <w:bottom w:val="nil"/>
              <w:right w:val="nil"/>
            </w:tcBorders>
            <w:shd w:val="clear" w:color="auto" w:fill="auto"/>
            <w:noWrap/>
            <w:vAlign w:val="bottom"/>
            <w:hideMark/>
          </w:tcPr>
          <w:p w14:paraId="5738158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0.79</w:t>
            </w:r>
          </w:p>
        </w:tc>
        <w:tc>
          <w:tcPr>
            <w:tcW w:w="895" w:type="dxa"/>
            <w:tcBorders>
              <w:top w:val="nil"/>
              <w:left w:val="nil"/>
              <w:bottom w:val="nil"/>
              <w:right w:val="nil"/>
            </w:tcBorders>
            <w:shd w:val="clear" w:color="auto" w:fill="auto"/>
            <w:noWrap/>
            <w:vAlign w:val="bottom"/>
            <w:hideMark/>
          </w:tcPr>
          <w:p w14:paraId="1D9EF0C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0.471</w:t>
            </w:r>
          </w:p>
        </w:tc>
      </w:tr>
      <w:tr w:rsidR="00C24E9A" w:rsidRPr="00856A9C" w14:paraId="492624C3"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758853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w:t>
            </w:r>
            <w:proofErr w:type="gramStart"/>
            <w:r w:rsidRPr="00856A9C">
              <w:rPr>
                <w:rFonts w:asciiTheme="minorHAnsi" w:hAnsiTheme="minorHAnsi" w:cstheme="minorHAnsi"/>
                <w:color w:val="000000"/>
              </w:rPr>
              <w:t>16.</w:t>
            </w:r>
            <w:r w:rsidRPr="00856A9C">
              <w:rPr>
                <w:rFonts w:asciiTheme="minorHAnsi" w:hAnsiTheme="minorHAnsi" w:cstheme="minorHAnsi"/>
                <w:color w:val="000000"/>
              </w:rPr>
              <w:t>差值</w:t>
            </w:r>
            <w:proofErr w:type="gramEnd"/>
            <w:r w:rsidRPr="00856A9C">
              <w:rPr>
                <w:rFonts w:asciiTheme="minorHAnsi" w:hAnsiTheme="minorHAnsi" w:cstheme="minorHAnsi"/>
                <w:color w:val="000000"/>
              </w:rPr>
              <w:t>, Median (Q1,Q3)</w:t>
            </w:r>
          </w:p>
        </w:tc>
        <w:tc>
          <w:tcPr>
            <w:tcW w:w="1851" w:type="dxa"/>
            <w:tcBorders>
              <w:top w:val="nil"/>
              <w:left w:val="nil"/>
              <w:bottom w:val="nil"/>
              <w:right w:val="nil"/>
            </w:tcBorders>
            <w:shd w:val="clear" w:color="auto" w:fill="auto"/>
            <w:noWrap/>
            <w:vAlign w:val="bottom"/>
            <w:hideMark/>
          </w:tcPr>
          <w:p w14:paraId="09F3987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(-0.7, 0.7)</w:t>
            </w:r>
          </w:p>
        </w:tc>
        <w:tc>
          <w:tcPr>
            <w:tcW w:w="1981" w:type="dxa"/>
            <w:tcBorders>
              <w:top w:val="nil"/>
              <w:left w:val="nil"/>
              <w:bottom w:val="nil"/>
              <w:right w:val="nil"/>
            </w:tcBorders>
            <w:shd w:val="clear" w:color="auto" w:fill="auto"/>
            <w:noWrap/>
            <w:vAlign w:val="bottom"/>
            <w:hideMark/>
          </w:tcPr>
          <w:p w14:paraId="612CDA2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0.18 (-0.42, 0.71)</w:t>
            </w:r>
          </w:p>
        </w:tc>
        <w:tc>
          <w:tcPr>
            <w:tcW w:w="1981" w:type="dxa"/>
            <w:tcBorders>
              <w:top w:val="nil"/>
              <w:left w:val="nil"/>
              <w:bottom w:val="nil"/>
              <w:right w:val="nil"/>
            </w:tcBorders>
            <w:shd w:val="clear" w:color="auto" w:fill="auto"/>
            <w:noWrap/>
            <w:vAlign w:val="bottom"/>
            <w:hideMark/>
          </w:tcPr>
          <w:p w14:paraId="10BB057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-0.58 (-1.06, 0.33)</w:t>
            </w:r>
          </w:p>
        </w:tc>
        <w:tc>
          <w:tcPr>
            <w:tcW w:w="1981" w:type="dxa"/>
            <w:tcBorders>
              <w:top w:val="nil"/>
              <w:left w:val="nil"/>
              <w:bottom w:val="nil"/>
              <w:right w:val="nil"/>
            </w:tcBorders>
            <w:shd w:val="clear" w:color="auto" w:fill="auto"/>
            <w:noWrap/>
            <w:vAlign w:val="bottom"/>
            <w:hideMark/>
          </w:tcPr>
          <w:p w14:paraId="71CD1EC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(-0.7, 0.78)</w:t>
            </w:r>
          </w:p>
        </w:tc>
        <w:tc>
          <w:tcPr>
            <w:tcW w:w="816" w:type="dxa"/>
            <w:tcBorders>
              <w:top w:val="nil"/>
              <w:left w:val="nil"/>
              <w:bottom w:val="nil"/>
              <w:right w:val="nil"/>
            </w:tcBorders>
            <w:shd w:val="clear" w:color="auto" w:fill="auto"/>
            <w:noWrap/>
            <w:vAlign w:val="bottom"/>
            <w:hideMark/>
          </w:tcPr>
          <w:p w14:paraId="6523EC1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0.117</w:t>
            </w:r>
          </w:p>
        </w:tc>
        <w:tc>
          <w:tcPr>
            <w:tcW w:w="895" w:type="dxa"/>
            <w:tcBorders>
              <w:top w:val="nil"/>
              <w:left w:val="nil"/>
              <w:bottom w:val="nil"/>
              <w:right w:val="nil"/>
            </w:tcBorders>
            <w:shd w:val="clear" w:color="auto" w:fill="auto"/>
            <w:noWrap/>
            <w:vAlign w:val="bottom"/>
            <w:hideMark/>
          </w:tcPr>
          <w:p w14:paraId="2E247E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4.296</w:t>
            </w:r>
          </w:p>
        </w:tc>
      </w:tr>
      <w:tr w:rsidR="00C24E9A" w:rsidRPr="00856A9C" w14:paraId="260E2808" w14:textId="77777777" w:rsidTr="00E02692">
        <w:trPr>
          <w:trHeight w:val="300"/>
          <w:jc w:val="center"/>
        </w:trPr>
        <w:tc>
          <w:tcPr>
            <w:tcW w:w="2693" w:type="dxa"/>
            <w:tcBorders>
              <w:top w:val="nil"/>
              <w:left w:val="nil"/>
              <w:bottom w:val="single" w:sz="4" w:space="0" w:color="auto"/>
              <w:right w:val="nil"/>
            </w:tcBorders>
            <w:shd w:val="clear" w:color="auto" w:fill="auto"/>
            <w:noWrap/>
            <w:vAlign w:val="bottom"/>
            <w:hideMark/>
          </w:tcPr>
          <w:p w14:paraId="575D1E7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CD4.CD8</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single" w:sz="4" w:space="0" w:color="auto"/>
              <w:right w:val="nil"/>
            </w:tcBorders>
            <w:shd w:val="clear" w:color="auto" w:fill="auto"/>
            <w:noWrap/>
            <w:vAlign w:val="bottom"/>
            <w:hideMark/>
          </w:tcPr>
          <w:p w14:paraId="2A65811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-0.07 (-0.5, 0.26)</w:t>
            </w:r>
          </w:p>
        </w:tc>
        <w:tc>
          <w:tcPr>
            <w:tcW w:w="1981" w:type="dxa"/>
            <w:tcBorders>
              <w:top w:val="nil"/>
              <w:left w:val="nil"/>
              <w:bottom w:val="single" w:sz="4" w:space="0" w:color="auto"/>
              <w:right w:val="nil"/>
            </w:tcBorders>
            <w:shd w:val="clear" w:color="auto" w:fill="auto"/>
            <w:noWrap/>
            <w:vAlign w:val="bottom"/>
            <w:hideMark/>
          </w:tcPr>
          <w:p w14:paraId="1316E18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-0.08 (-0.61, 0.31)</w:t>
            </w:r>
          </w:p>
        </w:tc>
        <w:tc>
          <w:tcPr>
            <w:tcW w:w="1981" w:type="dxa"/>
            <w:tcBorders>
              <w:top w:val="nil"/>
              <w:left w:val="nil"/>
              <w:bottom w:val="single" w:sz="4" w:space="0" w:color="auto"/>
              <w:right w:val="nil"/>
            </w:tcBorders>
            <w:shd w:val="clear" w:color="auto" w:fill="auto"/>
            <w:noWrap/>
            <w:vAlign w:val="bottom"/>
            <w:hideMark/>
          </w:tcPr>
          <w:p w14:paraId="6FD676B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-0.15 (-0.5, 0.19)</w:t>
            </w:r>
          </w:p>
        </w:tc>
        <w:tc>
          <w:tcPr>
            <w:tcW w:w="1981" w:type="dxa"/>
            <w:tcBorders>
              <w:top w:val="nil"/>
              <w:left w:val="nil"/>
              <w:bottom w:val="single" w:sz="4" w:space="0" w:color="auto"/>
              <w:right w:val="nil"/>
            </w:tcBorders>
            <w:shd w:val="clear" w:color="auto" w:fill="auto"/>
            <w:noWrap/>
            <w:vAlign w:val="bottom"/>
            <w:hideMark/>
          </w:tcPr>
          <w:p w14:paraId="11945A2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(-0.46, 0.33)</w:t>
            </w:r>
          </w:p>
        </w:tc>
        <w:tc>
          <w:tcPr>
            <w:tcW w:w="816" w:type="dxa"/>
            <w:tcBorders>
              <w:top w:val="nil"/>
              <w:left w:val="nil"/>
              <w:bottom w:val="single" w:sz="4" w:space="0" w:color="auto"/>
              <w:right w:val="nil"/>
            </w:tcBorders>
            <w:shd w:val="clear" w:color="auto" w:fill="auto"/>
            <w:noWrap/>
            <w:vAlign w:val="bottom"/>
            <w:hideMark/>
          </w:tcPr>
          <w:p w14:paraId="0353CC7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0.831</w:t>
            </w:r>
          </w:p>
        </w:tc>
        <w:tc>
          <w:tcPr>
            <w:tcW w:w="895" w:type="dxa"/>
            <w:tcBorders>
              <w:top w:val="nil"/>
              <w:left w:val="nil"/>
              <w:bottom w:val="single" w:sz="4" w:space="0" w:color="auto"/>
              <w:right w:val="nil"/>
            </w:tcBorders>
            <w:shd w:val="clear" w:color="auto" w:fill="auto"/>
            <w:noWrap/>
            <w:vAlign w:val="bottom"/>
            <w:hideMark/>
          </w:tcPr>
          <w:p w14:paraId="40D77E1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0.37</w:t>
            </w:r>
          </w:p>
        </w:tc>
      </w:tr>
    </w:tbl>
    <w:p w14:paraId="25A652DF" w14:textId="46E5DB07" w:rsidR="00C24E9A" w:rsidRPr="00856A9C" w:rsidRDefault="00C24E9A" w:rsidP="00F13EB0">
      <w:pPr>
        <w:jc w:val="center"/>
        <w:rPr>
          <w:rFonts w:asciiTheme="minorHAnsi" w:hAnsiTheme="minorHAnsi" w:cstheme="minorHAnsi"/>
        </w:rPr>
      </w:pPr>
      <w:r w:rsidRPr="00856A9C">
        <w:rPr>
          <w:rFonts w:asciiTheme="minorHAnsi" w:hAnsiTheme="minorHAnsi" w:cstheme="minorHAnsi"/>
        </w:rPr>
        <w:t>注</w:t>
      </w:r>
      <w:r w:rsidRPr="00856A9C">
        <w:rPr>
          <w:rFonts w:asciiTheme="minorHAnsi" w:hAnsiTheme="minorHAnsi" w:cstheme="minorHAnsi"/>
        </w:rPr>
        <w:t>:</w:t>
      </w:r>
      <w:r w:rsidR="00F13EB0">
        <w:rPr>
          <w:rFonts w:asciiTheme="minorHAnsi" w:hAnsiTheme="minorHAnsi" w:cstheme="minorHAnsi"/>
        </w:rPr>
        <w:t xml:space="preserve"> </w:t>
      </w:r>
      <w:r w:rsidRPr="00856A9C">
        <w:rPr>
          <w:rFonts w:asciiTheme="minorHAnsi" w:hAnsiTheme="minorHAnsi" w:cstheme="minorHAnsi"/>
        </w:rPr>
        <w:t>这些指标在基线和随访的数据都是先通过自然对数转换</w:t>
      </w:r>
      <w:r w:rsidRPr="00856A9C">
        <w:rPr>
          <w:rFonts w:asciiTheme="minorHAnsi" w:hAnsiTheme="minorHAnsi" w:cstheme="minorHAnsi"/>
        </w:rPr>
        <w:t xml:space="preserve">, </w:t>
      </w:r>
      <w:r w:rsidRPr="00856A9C">
        <w:rPr>
          <w:rFonts w:asciiTheme="minorHAnsi" w:hAnsiTheme="minorHAnsi" w:cstheme="minorHAnsi"/>
        </w:rPr>
        <w:t>而后再做差</w:t>
      </w:r>
      <w:r w:rsidRPr="00856A9C">
        <w:rPr>
          <w:rFonts w:asciiTheme="minorHAnsi" w:hAnsiTheme="minorHAnsi" w:cstheme="minorHAnsi"/>
        </w:rPr>
        <w:t xml:space="preserve">. </w:t>
      </w:r>
      <w:r w:rsidRPr="00856A9C">
        <w:rPr>
          <w:rFonts w:asciiTheme="minorHAnsi" w:hAnsiTheme="minorHAnsi" w:cstheme="minorHAnsi"/>
        </w:rPr>
        <w:t>即</w:t>
      </w:r>
      <w:r w:rsidRPr="00856A9C">
        <w:rPr>
          <w:rFonts w:asciiTheme="minorHAnsi" w:hAnsiTheme="minorHAnsi" w:cstheme="minorHAnsi"/>
        </w:rPr>
        <w:t>log(</w:t>
      </w:r>
      <w:r w:rsidRPr="00856A9C">
        <w:rPr>
          <w:rFonts w:asciiTheme="minorHAnsi" w:hAnsiTheme="minorHAnsi" w:cstheme="minorHAnsi"/>
        </w:rPr>
        <w:t>随访数据</w:t>
      </w:r>
      <w:r w:rsidRPr="00856A9C">
        <w:rPr>
          <w:rFonts w:asciiTheme="minorHAnsi" w:hAnsiTheme="minorHAnsi" w:cstheme="minorHAnsi"/>
        </w:rPr>
        <w:t>) – log(</w:t>
      </w:r>
      <w:r w:rsidRPr="00856A9C">
        <w:rPr>
          <w:rFonts w:asciiTheme="minorHAnsi" w:hAnsiTheme="minorHAnsi" w:cstheme="minorHAnsi"/>
        </w:rPr>
        <w:t>基线数据</w:t>
      </w:r>
      <w:r w:rsidRPr="00856A9C">
        <w:rPr>
          <w:rFonts w:asciiTheme="minorHAnsi" w:hAnsiTheme="minorHAnsi" w:cstheme="minorHAnsi"/>
        </w:rPr>
        <w:t>) = log(</w:t>
      </w:r>
      <w:r w:rsidRPr="00856A9C">
        <w:rPr>
          <w:rFonts w:asciiTheme="minorHAnsi" w:hAnsiTheme="minorHAnsi" w:cstheme="minorHAnsi"/>
        </w:rPr>
        <w:t>随访数据</w:t>
      </w:r>
      <w:r w:rsidRPr="00856A9C">
        <w:rPr>
          <w:rFonts w:asciiTheme="minorHAnsi" w:hAnsiTheme="minorHAnsi" w:cstheme="minorHAnsi"/>
        </w:rPr>
        <w:t>/</w:t>
      </w:r>
      <w:r w:rsidRPr="00856A9C">
        <w:rPr>
          <w:rFonts w:asciiTheme="minorHAnsi" w:hAnsiTheme="minorHAnsi" w:cstheme="minorHAnsi"/>
        </w:rPr>
        <w:t>基线数据</w:t>
      </w:r>
      <w:r w:rsidRPr="00856A9C">
        <w:rPr>
          <w:rFonts w:asciiTheme="minorHAnsi" w:hAnsiTheme="minorHAnsi" w:cstheme="minorHAnsi"/>
        </w:rPr>
        <w:t>)</w:t>
      </w:r>
    </w:p>
    <w:p w14:paraId="5CE1E4A8" w14:textId="77777777" w:rsidR="00C24E9A" w:rsidRPr="00856A9C" w:rsidRDefault="00C24E9A" w:rsidP="00C24E9A">
      <w:pPr>
        <w:rPr>
          <w:rFonts w:asciiTheme="minorHAnsi" w:hAnsiTheme="minorHAnsi" w:cstheme="minorHAnsi"/>
        </w:rPr>
        <w:sectPr w:rsidR="00C24E9A" w:rsidRPr="00856A9C" w:rsidSect="00C24E9A">
          <w:pgSz w:w="15840" w:h="12240" w:orient="landscape"/>
          <w:pgMar w:top="1800" w:right="1440" w:bottom="1800" w:left="1440" w:header="720" w:footer="720" w:gutter="0"/>
          <w:cols w:space="720"/>
          <w:docGrid w:linePitch="360"/>
        </w:sectPr>
      </w:pPr>
    </w:p>
    <w:p w14:paraId="610DE835" w14:textId="232D2136" w:rsidR="00C24E9A" w:rsidRPr="00856A9C" w:rsidRDefault="00C24E9A" w:rsidP="00E02692">
      <w:pPr>
        <w:jc w:val="center"/>
        <w:rPr>
          <w:rFonts w:asciiTheme="minorHAnsi" w:hAnsiTheme="minorHAnsi" w:cstheme="minorHAnsi"/>
        </w:rPr>
      </w:pPr>
      <w:r w:rsidRPr="00856A9C">
        <w:rPr>
          <w:rFonts w:asciiTheme="minorHAnsi" w:hAnsiTheme="minorHAnsi" w:cstheme="minorHAnsi"/>
        </w:rPr>
        <w:lastRenderedPageBreak/>
        <w:t>表</w:t>
      </w:r>
      <w:r w:rsidR="00856A9C">
        <w:rPr>
          <w:rFonts w:asciiTheme="minorHAnsi" w:hAnsiTheme="minorHAnsi" w:cstheme="minorHAnsi"/>
        </w:rPr>
        <w:t>8</w:t>
      </w:r>
      <w:r w:rsidRPr="00856A9C">
        <w:rPr>
          <w:rFonts w:asciiTheme="minorHAnsi" w:hAnsiTheme="minorHAnsi" w:cstheme="minorHAnsi"/>
        </w:rPr>
        <w:t xml:space="preserve">: </w:t>
      </w:r>
      <w:r w:rsidRPr="00856A9C">
        <w:rPr>
          <w:rFonts w:asciiTheme="minorHAnsi" w:hAnsiTheme="minorHAnsi" w:cstheme="minorHAnsi"/>
        </w:rPr>
        <w:t>评估随访时实验室检查结果的变化在三组患者中是否存在差异</w:t>
      </w:r>
      <w:r w:rsidRPr="00856A9C">
        <w:rPr>
          <w:rFonts w:asciiTheme="minorHAnsi" w:hAnsiTheme="minorHAnsi" w:cstheme="minorHAnsi"/>
        </w:rPr>
        <w:t xml:space="preserve"> (</w:t>
      </w:r>
      <w:r w:rsidRPr="00856A9C">
        <w:rPr>
          <w:rFonts w:asciiTheme="minorHAnsi" w:hAnsiTheme="minorHAnsi" w:cstheme="minorHAnsi"/>
        </w:rPr>
        <w:t>单因素分析</w:t>
      </w:r>
      <w:r w:rsidRPr="00856A9C">
        <w:rPr>
          <w:rFonts w:asciiTheme="minorHAnsi" w:hAnsiTheme="minorHAnsi" w:cstheme="minorHAnsi"/>
        </w:rPr>
        <w:t>)</w:t>
      </w:r>
    </w:p>
    <w:tbl>
      <w:tblPr>
        <w:tblW w:w="13000" w:type="dxa"/>
        <w:jc w:val="center"/>
        <w:tblLook w:val="04A0" w:firstRow="1" w:lastRow="0" w:firstColumn="1" w:lastColumn="0" w:noHBand="0" w:noVBand="1"/>
      </w:tblPr>
      <w:tblGrid>
        <w:gridCol w:w="4040"/>
        <w:gridCol w:w="1700"/>
        <w:gridCol w:w="1780"/>
        <w:gridCol w:w="1780"/>
        <w:gridCol w:w="1780"/>
        <w:gridCol w:w="960"/>
        <w:gridCol w:w="960"/>
      </w:tblGrid>
      <w:tr w:rsidR="00C24E9A" w:rsidRPr="00856A9C" w14:paraId="79F29D96" w14:textId="77777777" w:rsidTr="00E02692">
        <w:trPr>
          <w:trHeight w:val="300"/>
          <w:jc w:val="center"/>
        </w:trPr>
        <w:tc>
          <w:tcPr>
            <w:tcW w:w="4040" w:type="dxa"/>
            <w:tcBorders>
              <w:top w:val="single" w:sz="4" w:space="0" w:color="auto"/>
              <w:left w:val="nil"/>
              <w:bottom w:val="single" w:sz="4" w:space="0" w:color="auto"/>
              <w:right w:val="nil"/>
            </w:tcBorders>
            <w:shd w:val="clear" w:color="auto" w:fill="auto"/>
            <w:noWrap/>
            <w:vAlign w:val="bottom"/>
            <w:hideMark/>
          </w:tcPr>
          <w:p w14:paraId="6D9217A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Variables</w:t>
            </w:r>
          </w:p>
        </w:tc>
        <w:tc>
          <w:tcPr>
            <w:tcW w:w="1700" w:type="dxa"/>
            <w:tcBorders>
              <w:top w:val="single" w:sz="4" w:space="0" w:color="auto"/>
              <w:left w:val="nil"/>
              <w:bottom w:val="single" w:sz="4" w:space="0" w:color="auto"/>
              <w:right w:val="nil"/>
            </w:tcBorders>
            <w:shd w:val="clear" w:color="auto" w:fill="auto"/>
            <w:noWrap/>
            <w:vAlign w:val="bottom"/>
            <w:hideMark/>
          </w:tcPr>
          <w:p w14:paraId="18A2A98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Total (n = 101)</w:t>
            </w:r>
          </w:p>
        </w:tc>
        <w:tc>
          <w:tcPr>
            <w:tcW w:w="1780" w:type="dxa"/>
            <w:tcBorders>
              <w:top w:val="single" w:sz="4" w:space="0" w:color="auto"/>
              <w:left w:val="nil"/>
              <w:bottom w:val="single" w:sz="4" w:space="0" w:color="auto"/>
              <w:right w:val="nil"/>
            </w:tcBorders>
            <w:shd w:val="clear" w:color="auto" w:fill="auto"/>
            <w:noWrap/>
            <w:vAlign w:val="bottom"/>
            <w:hideMark/>
          </w:tcPr>
          <w:p w14:paraId="334D7E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下降组</w:t>
            </w:r>
            <w:r w:rsidRPr="00856A9C">
              <w:rPr>
                <w:rFonts w:asciiTheme="minorHAnsi" w:hAnsiTheme="minorHAnsi" w:cstheme="minorHAnsi"/>
                <w:color w:val="000000"/>
              </w:rPr>
              <w:t xml:space="preserve"> (n = 23)</w:t>
            </w:r>
          </w:p>
        </w:tc>
        <w:tc>
          <w:tcPr>
            <w:tcW w:w="1780" w:type="dxa"/>
            <w:tcBorders>
              <w:top w:val="single" w:sz="4" w:space="0" w:color="auto"/>
              <w:left w:val="nil"/>
              <w:bottom w:val="single" w:sz="4" w:space="0" w:color="auto"/>
              <w:right w:val="nil"/>
            </w:tcBorders>
            <w:shd w:val="clear" w:color="auto" w:fill="auto"/>
            <w:noWrap/>
            <w:vAlign w:val="bottom"/>
            <w:hideMark/>
          </w:tcPr>
          <w:p w14:paraId="3EEC574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不变组</w:t>
            </w:r>
            <w:r w:rsidRPr="00856A9C">
              <w:rPr>
                <w:rFonts w:asciiTheme="minorHAnsi" w:hAnsiTheme="minorHAnsi" w:cstheme="minorHAnsi"/>
                <w:color w:val="000000"/>
              </w:rPr>
              <w:t xml:space="preserve"> (n = 23)</w:t>
            </w:r>
          </w:p>
        </w:tc>
        <w:tc>
          <w:tcPr>
            <w:tcW w:w="1780" w:type="dxa"/>
            <w:tcBorders>
              <w:top w:val="single" w:sz="4" w:space="0" w:color="auto"/>
              <w:left w:val="nil"/>
              <w:bottom w:val="single" w:sz="4" w:space="0" w:color="auto"/>
              <w:right w:val="nil"/>
            </w:tcBorders>
            <w:shd w:val="clear" w:color="auto" w:fill="auto"/>
            <w:noWrap/>
            <w:vAlign w:val="bottom"/>
            <w:hideMark/>
          </w:tcPr>
          <w:p w14:paraId="0BDE48B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上升组</w:t>
            </w:r>
            <w:r w:rsidRPr="00856A9C">
              <w:rPr>
                <w:rFonts w:asciiTheme="minorHAnsi" w:hAnsiTheme="minorHAnsi" w:cstheme="minorHAnsi"/>
                <w:color w:val="000000"/>
              </w:rPr>
              <w:t xml:space="preserve"> (n = 55)</w:t>
            </w:r>
          </w:p>
        </w:tc>
        <w:tc>
          <w:tcPr>
            <w:tcW w:w="960" w:type="dxa"/>
            <w:tcBorders>
              <w:top w:val="single" w:sz="4" w:space="0" w:color="auto"/>
              <w:left w:val="nil"/>
              <w:bottom w:val="single" w:sz="4" w:space="0" w:color="auto"/>
              <w:right w:val="nil"/>
            </w:tcBorders>
            <w:shd w:val="clear" w:color="auto" w:fill="auto"/>
            <w:noWrap/>
            <w:vAlign w:val="bottom"/>
            <w:hideMark/>
          </w:tcPr>
          <w:p w14:paraId="699783B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p</w:t>
            </w:r>
          </w:p>
        </w:tc>
        <w:tc>
          <w:tcPr>
            <w:tcW w:w="960" w:type="dxa"/>
            <w:tcBorders>
              <w:top w:val="single" w:sz="4" w:space="0" w:color="auto"/>
              <w:left w:val="nil"/>
              <w:bottom w:val="single" w:sz="4" w:space="0" w:color="auto"/>
              <w:right w:val="nil"/>
            </w:tcBorders>
            <w:shd w:val="clear" w:color="auto" w:fill="auto"/>
            <w:noWrap/>
            <w:vAlign w:val="bottom"/>
            <w:hideMark/>
          </w:tcPr>
          <w:p w14:paraId="74A506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statistic</w:t>
            </w:r>
          </w:p>
        </w:tc>
      </w:tr>
      <w:tr w:rsidR="00C24E9A" w:rsidRPr="00856A9C" w14:paraId="64292725"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6B94887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CRP</w:t>
            </w:r>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3C450D2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0.24 (-1.17, 1.91)</w:t>
            </w:r>
          </w:p>
        </w:tc>
        <w:tc>
          <w:tcPr>
            <w:tcW w:w="1780" w:type="dxa"/>
            <w:tcBorders>
              <w:top w:val="nil"/>
              <w:left w:val="nil"/>
              <w:bottom w:val="nil"/>
              <w:right w:val="nil"/>
            </w:tcBorders>
            <w:shd w:val="clear" w:color="auto" w:fill="auto"/>
            <w:noWrap/>
            <w:vAlign w:val="bottom"/>
            <w:hideMark/>
          </w:tcPr>
          <w:p w14:paraId="4015B6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0.25 (-1.12, 1.32)</w:t>
            </w:r>
          </w:p>
        </w:tc>
        <w:tc>
          <w:tcPr>
            <w:tcW w:w="1780" w:type="dxa"/>
            <w:tcBorders>
              <w:top w:val="nil"/>
              <w:left w:val="nil"/>
              <w:bottom w:val="nil"/>
              <w:right w:val="nil"/>
            </w:tcBorders>
            <w:shd w:val="clear" w:color="auto" w:fill="auto"/>
            <w:noWrap/>
            <w:vAlign w:val="bottom"/>
            <w:hideMark/>
          </w:tcPr>
          <w:p w14:paraId="1C0A34D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(-0.33, 2.72)</w:t>
            </w:r>
          </w:p>
        </w:tc>
        <w:tc>
          <w:tcPr>
            <w:tcW w:w="1780" w:type="dxa"/>
            <w:tcBorders>
              <w:top w:val="nil"/>
              <w:left w:val="nil"/>
              <w:bottom w:val="nil"/>
              <w:right w:val="nil"/>
            </w:tcBorders>
            <w:shd w:val="clear" w:color="auto" w:fill="auto"/>
            <w:noWrap/>
            <w:vAlign w:val="bottom"/>
            <w:hideMark/>
          </w:tcPr>
          <w:p w14:paraId="4E9902B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(-1.89, 1.33)</w:t>
            </w:r>
          </w:p>
        </w:tc>
        <w:tc>
          <w:tcPr>
            <w:tcW w:w="960" w:type="dxa"/>
            <w:tcBorders>
              <w:top w:val="nil"/>
              <w:left w:val="nil"/>
              <w:bottom w:val="nil"/>
              <w:right w:val="nil"/>
            </w:tcBorders>
            <w:shd w:val="clear" w:color="auto" w:fill="auto"/>
            <w:noWrap/>
            <w:vAlign w:val="bottom"/>
            <w:hideMark/>
          </w:tcPr>
          <w:p w14:paraId="5F0A7A6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0.138</w:t>
            </w:r>
          </w:p>
        </w:tc>
        <w:tc>
          <w:tcPr>
            <w:tcW w:w="960" w:type="dxa"/>
            <w:tcBorders>
              <w:top w:val="nil"/>
              <w:left w:val="nil"/>
              <w:bottom w:val="nil"/>
              <w:right w:val="nil"/>
            </w:tcBorders>
            <w:shd w:val="clear" w:color="auto" w:fill="auto"/>
            <w:noWrap/>
            <w:vAlign w:val="bottom"/>
            <w:hideMark/>
          </w:tcPr>
          <w:p w14:paraId="3005A8C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3.967</w:t>
            </w:r>
          </w:p>
        </w:tc>
      </w:tr>
      <w:tr w:rsidR="00C24E9A" w:rsidRPr="00856A9C" w14:paraId="1D1141E2"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19CFA78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IL6</w:t>
            </w:r>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4E5A03B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-0.17 (-1.17, 1.01)</w:t>
            </w:r>
          </w:p>
        </w:tc>
        <w:tc>
          <w:tcPr>
            <w:tcW w:w="1780" w:type="dxa"/>
            <w:tcBorders>
              <w:top w:val="nil"/>
              <w:left w:val="nil"/>
              <w:bottom w:val="nil"/>
              <w:right w:val="nil"/>
            </w:tcBorders>
            <w:shd w:val="clear" w:color="auto" w:fill="auto"/>
            <w:noWrap/>
            <w:vAlign w:val="bottom"/>
            <w:hideMark/>
          </w:tcPr>
          <w:p w14:paraId="6E4E378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-0.17 (-0.64, 1.06)</w:t>
            </w:r>
          </w:p>
        </w:tc>
        <w:tc>
          <w:tcPr>
            <w:tcW w:w="1780" w:type="dxa"/>
            <w:tcBorders>
              <w:top w:val="nil"/>
              <w:left w:val="nil"/>
              <w:bottom w:val="nil"/>
              <w:right w:val="nil"/>
            </w:tcBorders>
            <w:shd w:val="clear" w:color="auto" w:fill="auto"/>
            <w:noWrap/>
            <w:vAlign w:val="bottom"/>
            <w:hideMark/>
          </w:tcPr>
          <w:p w14:paraId="49B46BD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(-0.91, 1.65)</w:t>
            </w:r>
          </w:p>
        </w:tc>
        <w:tc>
          <w:tcPr>
            <w:tcW w:w="1780" w:type="dxa"/>
            <w:tcBorders>
              <w:top w:val="nil"/>
              <w:left w:val="nil"/>
              <w:bottom w:val="nil"/>
              <w:right w:val="nil"/>
            </w:tcBorders>
            <w:shd w:val="clear" w:color="auto" w:fill="auto"/>
            <w:noWrap/>
            <w:vAlign w:val="bottom"/>
            <w:hideMark/>
          </w:tcPr>
          <w:p w14:paraId="299ADE0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-0.23 (-1.31, 0.71)</w:t>
            </w:r>
          </w:p>
        </w:tc>
        <w:tc>
          <w:tcPr>
            <w:tcW w:w="960" w:type="dxa"/>
            <w:tcBorders>
              <w:top w:val="nil"/>
              <w:left w:val="nil"/>
              <w:bottom w:val="nil"/>
              <w:right w:val="nil"/>
            </w:tcBorders>
            <w:shd w:val="clear" w:color="auto" w:fill="auto"/>
            <w:noWrap/>
            <w:vAlign w:val="bottom"/>
            <w:hideMark/>
          </w:tcPr>
          <w:p w14:paraId="35442C6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0.422</w:t>
            </w:r>
          </w:p>
        </w:tc>
        <w:tc>
          <w:tcPr>
            <w:tcW w:w="960" w:type="dxa"/>
            <w:tcBorders>
              <w:top w:val="nil"/>
              <w:left w:val="nil"/>
              <w:bottom w:val="nil"/>
              <w:right w:val="nil"/>
            </w:tcBorders>
            <w:shd w:val="clear" w:color="auto" w:fill="auto"/>
            <w:noWrap/>
            <w:vAlign w:val="bottom"/>
            <w:hideMark/>
          </w:tcPr>
          <w:p w14:paraId="136822F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1.727</w:t>
            </w:r>
          </w:p>
        </w:tc>
      </w:tr>
      <w:tr w:rsidR="00C24E9A" w:rsidRPr="00856A9C" w14:paraId="0DE25BB0"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3A1935C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mcv</w:t>
            </w:r>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7430A90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 (-6.7, 8.9)</w:t>
            </w:r>
          </w:p>
        </w:tc>
        <w:tc>
          <w:tcPr>
            <w:tcW w:w="1780" w:type="dxa"/>
            <w:tcBorders>
              <w:top w:val="nil"/>
              <w:left w:val="nil"/>
              <w:bottom w:val="nil"/>
              <w:right w:val="nil"/>
            </w:tcBorders>
            <w:shd w:val="clear" w:color="auto" w:fill="auto"/>
            <w:noWrap/>
            <w:vAlign w:val="bottom"/>
            <w:hideMark/>
          </w:tcPr>
          <w:p w14:paraId="09D1189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5.2 (-3.3, 12.55)</w:t>
            </w:r>
          </w:p>
        </w:tc>
        <w:tc>
          <w:tcPr>
            <w:tcW w:w="1780" w:type="dxa"/>
            <w:tcBorders>
              <w:top w:val="nil"/>
              <w:left w:val="nil"/>
              <w:bottom w:val="nil"/>
              <w:right w:val="nil"/>
            </w:tcBorders>
            <w:shd w:val="clear" w:color="auto" w:fill="auto"/>
            <w:noWrap/>
            <w:vAlign w:val="bottom"/>
            <w:hideMark/>
          </w:tcPr>
          <w:p w14:paraId="35A8D80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 (-5.9, 7.65)</w:t>
            </w:r>
          </w:p>
        </w:tc>
        <w:tc>
          <w:tcPr>
            <w:tcW w:w="1780" w:type="dxa"/>
            <w:tcBorders>
              <w:top w:val="nil"/>
              <w:left w:val="nil"/>
              <w:bottom w:val="nil"/>
              <w:right w:val="nil"/>
            </w:tcBorders>
            <w:shd w:val="clear" w:color="auto" w:fill="auto"/>
            <w:noWrap/>
            <w:vAlign w:val="bottom"/>
            <w:hideMark/>
          </w:tcPr>
          <w:p w14:paraId="297484D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(-9.22, 6.05)</w:t>
            </w:r>
          </w:p>
        </w:tc>
        <w:tc>
          <w:tcPr>
            <w:tcW w:w="960" w:type="dxa"/>
            <w:tcBorders>
              <w:top w:val="nil"/>
              <w:left w:val="nil"/>
              <w:bottom w:val="nil"/>
              <w:right w:val="nil"/>
            </w:tcBorders>
            <w:shd w:val="clear" w:color="auto" w:fill="auto"/>
            <w:noWrap/>
            <w:vAlign w:val="bottom"/>
            <w:hideMark/>
          </w:tcPr>
          <w:p w14:paraId="761844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0.34</w:t>
            </w:r>
          </w:p>
        </w:tc>
        <w:tc>
          <w:tcPr>
            <w:tcW w:w="960" w:type="dxa"/>
            <w:tcBorders>
              <w:top w:val="nil"/>
              <w:left w:val="nil"/>
              <w:bottom w:val="nil"/>
              <w:right w:val="nil"/>
            </w:tcBorders>
            <w:shd w:val="clear" w:color="auto" w:fill="auto"/>
            <w:noWrap/>
            <w:vAlign w:val="bottom"/>
            <w:hideMark/>
          </w:tcPr>
          <w:p w14:paraId="1C1933B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2.159</w:t>
            </w:r>
          </w:p>
        </w:tc>
      </w:tr>
      <w:tr w:rsidR="00C24E9A" w:rsidRPr="00856A9C" w14:paraId="4F459CDE"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3FE41EBE"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w:t>
            </w:r>
            <w:proofErr w:type="spellEnd"/>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2D7C348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(-0.09, 0.09)</w:t>
            </w:r>
          </w:p>
        </w:tc>
        <w:tc>
          <w:tcPr>
            <w:tcW w:w="1780" w:type="dxa"/>
            <w:tcBorders>
              <w:top w:val="nil"/>
              <w:left w:val="nil"/>
              <w:bottom w:val="nil"/>
              <w:right w:val="nil"/>
            </w:tcBorders>
            <w:shd w:val="clear" w:color="auto" w:fill="auto"/>
            <w:noWrap/>
            <w:vAlign w:val="bottom"/>
            <w:hideMark/>
          </w:tcPr>
          <w:p w14:paraId="10F78F7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0.03 (-0.08, 0.12)</w:t>
            </w:r>
          </w:p>
        </w:tc>
        <w:tc>
          <w:tcPr>
            <w:tcW w:w="1780" w:type="dxa"/>
            <w:tcBorders>
              <w:top w:val="nil"/>
              <w:left w:val="nil"/>
              <w:bottom w:val="nil"/>
              <w:right w:val="nil"/>
            </w:tcBorders>
            <w:shd w:val="clear" w:color="auto" w:fill="auto"/>
            <w:noWrap/>
            <w:vAlign w:val="bottom"/>
            <w:hideMark/>
          </w:tcPr>
          <w:p w14:paraId="04475DB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(-0.08, 0.08)</w:t>
            </w:r>
          </w:p>
        </w:tc>
        <w:tc>
          <w:tcPr>
            <w:tcW w:w="1780" w:type="dxa"/>
            <w:tcBorders>
              <w:top w:val="nil"/>
              <w:left w:val="nil"/>
              <w:bottom w:val="nil"/>
              <w:right w:val="nil"/>
            </w:tcBorders>
            <w:shd w:val="clear" w:color="auto" w:fill="auto"/>
            <w:noWrap/>
            <w:vAlign w:val="bottom"/>
            <w:hideMark/>
          </w:tcPr>
          <w:p w14:paraId="40E3D42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(-0.08, 0.09)</w:t>
            </w:r>
          </w:p>
        </w:tc>
        <w:tc>
          <w:tcPr>
            <w:tcW w:w="960" w:type="dxa"/>
            <w:tcBorders>
              <w:top w:val="nil"/>
              <w:left w:val="nil"/>
              <w:bottom w:val="nil"/>
              <w:right w:val="nil"/>
            </w:tcBorders>
            <w:shd w:val="clear" w:color="auto" w:fill="auto"/>
            <w:noWrap/>
            <w:vAlign w:val="bottom"/>
            <w:hideMark/>
          </w:tcPr>
          <w:p w14:paraId="7F4EDAB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0.916</w:t>
            </w:r>
          </w:p>
        </w:tc>
        <w:tc>
          <w:tcPr>
            <w:tcW w:w="960" w:type="dxa"/>
            <w:tcBorders>
              <w:top w:val="nil"/>
              <w:left w:val="nil"/>
              <w:bottom w:val="nil"/>
              <w:right w:val="nil"/>
            </w:tcBorders>
            <w:shd w:val="clear" w:color="auto" w:fill="auto"/>
            <w:noWrap/>
            <w:vAlign w:val="bottom"/>
            <w:hideMark/>
          </w:tcPr>
          <w:p w14:paraId="0F29BD0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0.176</w:t>
            </w:r>
          </w:p>
        </w:tc>
      </w:tr>
      <w:tr w:rsidR="00C24E9A" w:rsidRPr="00856A9C" w14:paraId="522834AA"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3C9FDCFF"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mchc</w:t>
            </w:r>
            <w:proofErr w:type="spellEnd"/>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5BEDEF2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(-2.16, 0.02)</w:t>
            </w:r>
          </w:p>
        </w:tc>
        <w:tc>
          <w:tcPr>
            <w:tcW w:w="1780" w:type="dxa"/>
            <w:tcBorders>
              <w:top w:val="nil"/>
              <w:left w:val="nil"/>
              <w:bottom w:val="nil"/>
              <w:right w:val="nil"/>
            </w:tcBorders>
            <w:shd w:val="clear" w:color="auto" w:fill="auto"/>
            <w:noWrap/>
            <w:vAlign w:val="bottom"/>
            <w:hideMark/>
          </w:tcPr>
          <w:p w14:paraId="51FBFD0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-0.03 (-0.07, 0.02)</w:t>
            </w:r>
          </w:p>
        </w:tc>
        <w:tc>
          <w:tcPr>
            <w:tcW w:w="1780" w:type="dxa"/>
            <w:tcBorders>
              <w:top w:val="nil"/>
              <w:left w:val="nil"/>
              <w:bottom w:val="nil"/>
              <w:right w:val="nil"/>
            </w:tcBorders>
            <w:shd w:val="clear" w:color="auto" w:fill="auto"/>
            <w:noWrap/>
            <w:vAlign w:val="bottom"/>
            <w:hideMark/>
          </w:tcPr>
          <w:p w14:paraId="4B263A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(-0.07, 0.01)</w:t>
            </w:r>
          </w:p>
        </w:tc>
        <w:tc>
          <w:tcPr>
            <w:tcW w:w="1780" w:type="dxa"/>
            <w:tcBorders>
              <w:top w:val="nil"/>
              <w:left w:val="nil"/>
              <w:bottom w:val="nil"/>
              <w:right w:val="nil"/>
            </w:tcBorders>
            <w:shd w:val="clear" w:color="auto" w:fill="auto"/>
            <w:noWrap/>
            <w:vAlign w:val="bottom"/>
            <w:hideMark/>
          </w:tcPr>
          <w:p w14:paraId="1490B5E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(-2.19, 0.02)</w:t>
            </w:r>
          </w:p>
        </w:tc>
        <w:tc>
          <w:tcPr>
            <w:tcW w:w="960" w:type="dxa"/>
            <w:tcBorders>
              <w:top w:val="nil"/>
              <w:left w:val="nil"/>
              <w:bottom w:val="nil"/>
              <w:right w:val="nil"/>
            </w:tcBorders>
            <w:shd w:val="clear" w:color="auto" w:fill="auto"/>
            <w:noWrap/>
            <w:vAlign w:val="bottom"/>
            <w:hideMark/>
          </w:tcPr>
          <w:p w14:paraId="0E9EC49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0.981</w:t>
            </w:r>
          </w:p>
        </w:tc>
        <w:tc>
          <w:tcPr>
            <w:tcW w:w="960" w:type="dxa"/>
            <w:tcBorders>
              <w:top w:val="nil"/>
              <w:left w:val="nil"/>
              <w:bottom w:val="nil"/>
              <w:right w:val="nil"/>
            </w:tcBorders>
            <w:shd w:val="clear" w:color="auto" w:fill="auto"/>
            <w:noWrap/>
            <w:vAlign w:val="bottom"/>
            <w:hideMark/>
          </w:tcPr>
          <w:p w14:paraId="7BE9C49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0.038</w:t>
            </w:r>
          </w:p>
        </w:tc>
      </w:tr>
      <w:tr w:rsidR="00C24E9A" w:rsidRPr="00856A9C" w14:paraId="62F903B2"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6B794D2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中性粒细胞绝对值差异</w:t>
            </w:r>
            <w:r w:rsidRPr="00856A9C">
              <w:rPr>
                <w:rFonts w:asciiTheme="minorHAnsi" w:hAnsiTheme="minorHAnsi" w:cstheme="minorHAnsi"/>
                <w:color w:val="000000"/>
              </w:rPr>
              <w:t>, Median (Q1,Q3)</w:t>
            </w:r>
          </w:p>
        </w:tc>
        <w:tc>
          <w:tcPr>
            <w:tcW w:w="1700" w:type="dxa"/>
            <w:tcBorders>
              <w:top w:val="nil"/>
              <w:left w:val="nil"/>
              <w:bottom w:val="nil"/>
              <w:right w:val="nil"/>
            </w:tcBorders>
            <w:shd w:val="clear" w:color="auto" w:fill="auto"/>
            <w:noWrap/>
            <w:vAlign w:val="bottom"/>
            <w:hideMark/>
          </w:tcPr>
          <w:p w14:paraId="2792950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 (-0.68, 0.71)</w:t>
            </w:r>
          </w:p>
        </w:tc>
        <w:tc>
          <w:tcPr>
            <w:tcW w:w="1780" w:type="dxa"/>
            <w:tcBorders>
              <w:top w:val="nil"/>
              <w:left w:val="nil"/>
              <w:bottom w:val="nil"/>
              <w:right w:val="nil"/>
            </w:tcBorders>
            <w:shd w:val="clear" w:color="auto" w:fill="auto"/>
            <w:noWrap/>
            <w:vAlign w:val="bottom"/>
            <w:hideMark/>
          </w:tcPr>
          <w:p w14:paraId="3D6B49A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-0.35 (-1.09, 0.24)</w:t>
            </w:r>
          </w:p>
        </w:tc>
        <w:tc>
          <w:tcPr>
            <w:tcW w:w="1780" w:type="dxa"/>
            <w:tcBorders>
              <w:top w:val="nil"/>
              <w:left w:val="nil"/>
              <w:bottom w:val="nil"/>
              <w:right w:val="nil"/>
            </w:tcBorders>
            <w:shd w:val="clear" w:color="auto" w:fill="auto"/>
            <w:noWrap/>
            <w:vAlign w:val="bottom"/>
            <w:hideMark/>
          </w:tcPr>
          <w:p w14:paraId="57F5D3B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 (-0.37, 0.89)</w:t>
            </w:r>
          </w:p>
        </w:tc>
        <w:tc>
          <w:tcPr>
            <w:tcW w:w="1780" w:type="dxa"/>
            <w:tcBorders>
              <w:top w:val="nil"/>
              <w:left w:val="nil"/>
              <w:bottom w:val="nil"/>
              <w:right w:val="nil"/>
            </w:tcBorders>
            <w:shd w:val="clear" w:color="auto" w:fill="auto"/>
            <w:noWrap/>
            <w:vAlign w:val="bottom"/>
            <w:hideMark/>
          </w:tcPr>
          <w:p w14:paraId="0CC85FA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(-0.77, 0.82)</w:t>
            </w:r>
          </w:p>
        </w:tc>
        <w:tc>
          <w:tcPr>
            <w:tcW w:w="960" w:type="dxa"/>
            <w:tcBorders>
              <w:top w:val="nil"/>
              <w:left w:val="nil"/>
              <w:bottom w:val="nil"/>
              <w:right w:val="nil"/>
            </w:tcBorders>
            <w:shd w:val="clear" w:color="auto" w:fill="auto"/>
            <w:noWrap/>
            <w:vAlign w:val="bottom"/>
            <w:hideMark/>
          </w:tcPr>
          <w:p w14:paraId="7E0AAF1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0.185</w:t>
            </w:r>
          </w:p>
        </w:tc>
        <w:tc>
          <w:tcPr>
            <w:tcW w:w="960" w:type="dxa"/>
            <w:tcBorders>
              <w:top w:val="nil"/>
              <w:left w:val="nil"/>
              <w:bottom w:val="nil"/>
              <w:right w:val="nil"/>
            </w:tcBorders>
            <w:shd w:val="clear" w:color="auto" w:fill="auto"/>
            <w:noWrap/>
            <w:vAlign w:val="bottom"/>
            <w:hideMark/>
          </w:tcPr>
          <w:p w14:paraId="7AECA16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3.377</w:t>
            </w:r>
          </w:p>
        </w:tc>
      </w:tr>
      <w:tr w:rsidR="00C24E9A" w:rsidRPr="00856A9C" w14:paraId="5358E313"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060FB9A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淋巴细胞绝对值差异</w:t>
            </w:r>
            <w:r w:rsidRPr="00856A9C">
              <w:rPr>
                <w:rFonts w:asciiTheme="minorHAnsi" w:hAnsiTheme="minorHAnsi" w:cstheme="minorHAnsi"/>
                <w:color w:val="000000"/>
              </w:rPr>
              <w:t>, Median (Q1,Q3)</w:t>
            </w:r>
          </w:p>
        </w:tc>
        <w:tc>
          <w:tcPr>
            <w:tcW w:w="1700" w:type="dxa"/>
            <w:tcBorders>
              <w:top w:val="nil"/>
              <w:left w:val="nil"/>
              <w:bottom w:val="nil"/>
              <w:right w:val="nil"/>
            </w:tcBorders>
            <w:shd w:val="clear" w:color="auto" w:fill="auto"/>
            <w:noWrap/>
            <w:vAlign w:val="bottom"/>
            <w:hideMark/>
          </w:tcPr>
          <w:p w14:paraId="2452FEE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(-0.58, 0.49)</w:t>
            </w:r>
          </w:p>
        </w:tc>
        <w:tc>
          <w:tcPr>
            <w:tcW w:w="1780" w:type="dxa"/>
            <w:tcBorders>
              <w:top w:val="nil"/>
              <w:left w:val="nil"/>
              <w:bottom w:val="nil"/>
              <w:right w:val="nil"/>
            </w:tcBorders>
            <w:shd w:val="clear" w:color="auto" w:fill="auto"/>
            <w:noWrap/>
            <w:vAlign w:val="bottom"/>
            <w:hideMark/>
          </w:tcPr>
          <w:p w14:paraId="1F09FB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 (-1.07, -0.07)</w:t>
            </w:r>
          </w:p>
        </w:tc>
        <w:tc>
          <w:tcPr>
            <w:tcW w:w="1780" w:type="dxa"/>
            <w:tcBorders>
              <w:top w:val="nil"/>
              <w:left w:val="nil"/>
              <w:bottom w:val="nil"/>
              <w:right w:val="nil"/>
            </w:tcBorders>
            <w:shd w:val="clear" w:color="auto" w:fill="auto"/>
            <w:noWrap/>
            <w:vAlign w:val="bottom"/>
            <w:hideMark/>
          </w:tcPr>
          <w:p w14:paraId="5CF0E35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0.23 (-0.46, 0.49)</w:t>
            </w:r>
          </w:p>
        </w:tc>
        <w:tc>
          <w:tcPr>
            <w:tcW w:w="1780" w:type="dxa"/>
            <w:tcBorders>
              <w:top w:val="nil"/>
              <w:left w:val="nil"/>
              <w:bottom w:val="nil"/>
              <w:right w:val="nil"/>
            </w:tcBorders>
            <w:shd w:val="clear" w:color="auto" w:fill="auto"/>
            <w:noWrap/>
            <w:vAlign w:val="bottom"/>
            <w:hideMark/>
          </w:tcPr>
          <w:p w14:paraId="204F1E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0.07 (-0.35, 0.66)</w:t>
            </w:r>
          </w:p>
        </w:tc>
        <w:tc>
          <w:tcPr>
            <w:tcW w:w="960" w:type="dxa"/>
            <w:tcBorders>
              <w:top w:val="nil"/>
              <w:left w:val="nil"/>
              <w:bottom w:val="nil"/>
              <w:right w:val="nil"/>
            </w:tcBorders>
            <w:shd w:val="clear" w:color="auto" w:fill="auto"/>
            <w:noWrap/>
            <w:vAlign w:val="bottom"/>
            <w:hideMark/>
          </w:tcPr>
          <w:p w14:paraId="165BC64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0.013</w:t>
            </w:r>
          </w:p>
        </w:tc>
        <w:tc>
          <w:tcPr>
            <w:tcW w:w="960" w:type="dxa"/>
            <w:tcBorders>
              <w:top w:val="nil"/>
              <w:left w:val="nil"/>
              <w:bottom w:val="nil"/>
              <w:right w:val="nil"/>
            </w:tcBorders>
            <w:shd w:val="clear" w:color="auto" w:fill="auto"/>
            <w:noWrap/>
            <w:vAlign w:val="bottom"/>
            <w:hideMark/>
          </w:tcPr>
          <w:p w14:paraId="59D173E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8.756</w:t>
            </w:r>
          </w:p>
        </w:tc>
      </w:tr>
      <w:tr w:rsidR="00C24E9A" w:rsidRPr="00856A9C" w14:paraId="50C236D0" w14:textId="77777777" w:rsidTr="00E02692">
        <w:trPr>
          <w:trHeight w:val="300"/>
          <w:jc w:val="center"/>
        </w:trPr>
        <w:tc>
          <w:tcPr>
            <w:tcW w:w="4040" w:type="dxa"/>
            <w:tcBorders>
              <w:top w:val="nil"/>
              <w:left w:val="nil"/>
              <w:bottom w:val="single" w:sz="4" w:space="0" w:color="auto"/>
              <w:right w:val="nil"/>
            </w:tcBorders>
            <w:shd w:val="clear" w:color="auto" w:fill="auto"/>
            <w:noWrap/>
            <w:vAlign w:val="bottom"/>
            <w:hideMark/>
          </w:tcPr>
          <w:p w14:paraId="140C2E8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中性粒比淋巴差异</w:t>
            </w:r>
            <w:r w:rsidRPr="00856A9C">
              <w:rPr>
                <w:rFonts w:asciiTheme="minorHAnsi" w:hAnsiTheme="minorHAnsi" w:cstheme="minorHAnsi"/>
                <w:color w:val="000000"/>
              </w:rPr>
              <w:t>, Median (Q1,Q3)</w:t>
            </w:r>
          </w:p>
        </w:tc>
        <w:tc>
          <w:tcPr>
            <w:tcW w:w="1700" w:type="dxa"/>
            <w:tcBorders>
              <w:top w:val="nil"/>
              <w:left w:val="nil"/>
              <w:bottom w:val="single" w:sz="4" w:space="0" w:color="auto"/>
              <w:right w:val="nil"/>
            </w:tcBorders>
            <w:shd w:val="clear" w:color="auto" w:fill="auto"/>
            <w:noWrap/>
            <w:vAlign w:val="bottom"/>
            <w:hideMark/>
          </w:tcPr>
          <w:p w14:paraId="3262276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-0.05 (-0.78, 0.89)</w:t>
            </w:r>
          </w:p>
        </w:tc>
        <w:tc>
          <w:tcPr>
            <w:tcW w:w="1780" w:type="dxa"/>
            <w:tcBorders>
              <w:top w:val="nil"/>
              <w:left w:val="nil"/>
              <w:bottom w:val="single" w:sz="4" w:space="0" w:color="auto"/>
              <w:right w:val="nil"/>
            </w:tcBorders>
            <w:shd w:val="clear" w:color="auto" w:fill="auto"/>
            <w:noWrap/>
            <w:vAlign w:val="bottom"/>
            <w:hideMark/>
          </w:tcPr>
          <w:p w14:paraId="7A8F12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0.34 (-0.54, 0.64)</w:t>
            </w:r>
          </w:p>
        </w:tc>
        <w:tc>
          <w:tcPr>
            <w:tcW w:w="1780" w:type="dxa"/>
            <w:tcBorders>
              <w:top w:val="nil"/>
              <w:left w:val="nil"/>
              <w:bottom w:val="single" w:sz="4" w:space="0" w:color="auto"/>
              <w:right w:val="nil"/>
            </w:tcBorders>
            <w:shd w:val="clear" w:color="auto" w:fill="auto"/>
            <w:noWrap/>
            <w:vAlign w:val="bottom"/>
            <w:hideMark/>
          </w:tcPr>
          <w:p w14:paraId="5DB4894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-0.26 (-0.73, 0.95)</w:t>
            </w:r>
          </w:p>
        </w:tc>
        <w:tc>
          <w:tcPr>
            <w:tcW w:w="1780" w:type="dxa"/>
            <w:tcBorders>
              <w:top w:val="nil"/>
              <w:left w:val="nil"/>
              <w:bottom w:val="single" w:sz="4" w:space="0" w:color="auto"/>
              <w:right w:val="nil"/>
            </w:tcBorders>
            <w:shd w:val="clear" w:color="auto" w:fill="auto"/>
            <w:noWrap/>
            <w:vAlign w:val="bottom"/>
            <w:hideMark/>
          </w:tcPr>
          <w:p w14:paraId="7203AC6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-0.16 (-0.82, 0.88)</w:t>
            </w:r>
          </w:p>
        </w:tc>
        <w:tc>
          <w:tcPr>
            <w:tcW w:w="960" w:type="dxa"/>
            <w:tcBorders>
              <w:top w:val="nil"/>
              <w:left w:val="nil"/>
              <w:bottom w:val="single" w:sz="4" w:space="0" w:color="auto"/>
              <w:right w:val="nil"/>
            </w:tcBorders>
            <w:shd w:val="clear" w:color="auto" w:fill="auto"/>
            <w:noWrap/>
            <w:vAlign w:val="bottom"/>
            <w:hideMark/>
          </w:tcPr>
          <w:p w14:paraId="11FADBE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0.904</w:t>
            </w:r>
          </w:p>
        </w:tc>
        <w:tc>
          <w:tcPr>
            <w:tcW w:w="960" w:type="dxa"/>
            <w:tcBorders>
              <w:top w:val="nil"/>
              <w:left w:val="nil"/>
              <w:bottom w:val="single" w:sz="4" w:space="0" w:color="auto"/>
              <w:right w:val="nil"/>
            </w:tcBorders>
            <w:shd w:val="clear" w:color="auto" w:fill="auto"/>
            <w:noWrap/>
            <w:vAlign w:val="bottom"/>
            <w:hideMark/>
          </w:tcPr>
          <w:p w14:paraId="5FD385D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0.201</w:t>
            </w:r>
          </w:p>
        </w:tc>
      </w:tr>
    </w:tbl>
    <w:p w14:paraId="160D4549" w14:textId="482544EB" w:rsidR="00C24E9A" w:rsidRPr="00856A9C" w:rsidRDefault="00F13EB0" w:rsidP="00F13EB0">
      <w:pPr>
        <w:jc w:val="center"/>
        <w:rPr>
          <w:rFonts w:asciiTheme="minorHAnsi" w:hAnsiTheme="minorHAnsi" w:cstheme="minorHAnsi"/>
        </w:rPr>
        <w:sectPr w:rsidR="00C24E9A" w:rsidRPr="00856A9C" w:rsidSect="00C24E9A">
          <w:pgSz w:w="15840" w:h="12240" w:orient="landscape"/>
          <w:pgMar w:top="1800" w:right="1440" w:bottom="1800" w:left="1440" w:header="720" w:footer="720" w:gutter="0"/>
          <w:cols w:space="720"/>
          <w:docGrid w:linePitch="360"/>
        </w:sectPr>
      </w:pPr>
      <w:r w:rsidRPr="00856A9C">
        <w:rPr>
          <w:rFonts w:asciiTheme="minorHAnsi" w:hAnsiTheme="minorHAnsi" w:cstheme="minorHAnsi"/>
        </w:rPr>
        <w:t>注</w:t>
      </w:r>
      <w:r w:rsidRPr="00856A9C">
        <w:rPr>
          <w:rFonts w:asciiTheme="minorHAnsi" w:hAnsiTheme="minorHAnsi" w:cstheme="minorHAnsi"/>
        </w:rPr>
        <w:t>:</w:t>
      </w:r>
      <w:r>
        <w:rPr>
          <w:rFonts w:asciiTheme="minorHAnsi" w:hAnsiTheme="minorHAnsi" w:cstheme="minorHAnsi"/>
        </w:rPr>
        <w:t xml:space="preserve"> </w:t>
      </w:r>
      <w:r w:rsidRPr="00856A9C">
        <w:rPr>
          <w:rFonts w:asciiTheme="minorHAnsi" w:hAnsiTheme="minorHAnsi" w:cstheme="minorHAnsi"/>
        </w:rPr>
        <w:t>这些指标在基线和随访的数据都是先通过自然对数转换</w:t>
      </w:r>
      <w:r w:rsidRPr="00856A9C">
        <w:rPr>
          <w:rFonts w:asciiTheme="minorHAnsi" w:hAnsiTheme="minorHAnsi" w:cstheme="minorHAnsi"/>
        </w:rPr>
        <w:t xml:space="preserve">, </w:t>
      </w:r>
      <w:r w:rsidRPr="00856A9C">
        <w:rPr>
          <w:rFonts w:asciiTheme="minorHAnsi" w:hAnsiTheme="minorHAnsi" w:cstheme="minorHAnsi"/>
        </w:rPr>
        <w:t>而后再做差</w:t>
      </w:r>
      <w:r w:rsidRPr="00856A9C">
        <w:rPr>
          <w:rFonts w:asciiTheme="minorHAnsi" w:hAnsiTheme="minorHAnsi" w:cstheme="minorHAnsi"/>
        </w:rPr>
        <w:t xml:space="preserve">. </w:t>
      </w:r>
      <w:r w:rsidRPr="00856A9C">
        <w:rPr>
          <w:rFonts w:asciiTheme="minorHAnsi" w:hAnsiTheme="minorHAnsi" w:cstheme="minorHAnsi"/>
        </w:rPr>
        <w:t>即</w:t>
      </w:r>
      <w:r w:rsidRPr="00856A9C">
        <w:rPr>
          <w:rFonts w:asciiTheme="minorHAnsi" w:hAnsiTheme="minorHAnsi" w:cstheme="minorHAnsi"/>
        </w:rPr>
        <w:t>log(</w:t>
      </w:r>
      <w:r w:rsidRPr="00856A9C">
        <w:rPr>
          <w:rFonts w:asciiTheme="minorHAnsi" w:hAnsiTheme="minorHAnsi" w:cstheme="minorHAnsi"/>
        </w:rPr>
        <w:t>随访数据</w:t>
      </w:r>
      <w:r w:rsidRPr="00856A9C">
        <w:rPr>
          <w:rFonts w:asciiTheme="minorHAnsi" w:hAnsiTheme="minorHAnsi" w:cstheme="minorHAnsi"/>
        </w:rPr>
        <w:t>) – log(</w:t>
      </w:r>
      <w:r w:rsidRPr="00856A9C">
        <w:rPr>
          <w:rFonts w:asciiTheme="minorHAnsi" w:hAnsiTheme="minorHAnsi" w:cstheme="minorHAnsi"/>
        </w:rPr>
        <w:t>基线数据</w:t>
      </w:r>
      <w:r w:rsidRPr="00856A9C">
        <w:rPr>
          <w:rFonts w:asciiTheme="minorHAnsi" w:hAnsiTheme="minorHAnsi" w:cstheme="minorHAnsi"/>
        </w:rPr>
        <w:t>) = log(</w:t>
      </w:r>
      <w:r w:rsidRPr="00856A9C">
        <w:rPr>
          <w:rFonts w:asciiTheme="minorHAnsi" w:hAnsiTheme="minorHAnsi" w:cstheme="minorHAnsi"/>
        </w:rPr>
        <w:t>随访数据</w:t>
      </w:r>
      <w:r w:rsidRPr="00856A9C">
        <w:rPr>
          <w:rFonts w:asciiTheme="minorHAnsi" w:hAnsiTheme="minorHAnsi" w:cstheme="minorHAnsi"/>
        </w:rPr>
        <w:t>/</w:t>
      </w:r>
      <w:r w:rsidRPr="00856A9C">
        <w:rPr>
          <w:rFonts w:asciiTheme="minorHAnsi" w:hAnsiTheme="minorHAnsi" w:cstheme="minorHAnsi"/>
        </w:rPr>
        <w:t>基线数据</w:t>
      </w:r>
      <w:r w:rsidRPr="00856A9C">
        <w:rPr>
          <w:rFonts w:asciiTheme="minorHAnsi" w:hAnsiTheme="minorHAnsi" w:cstheme="minorHAnsi"/>
        </w:rPr>
        <w:t>)</w:t>
      </w:r>
    </w:p>
    <w:p w14:paraId="0A0888A5" w14:textId="02722FE7" w:rsidR="00B432A7" w:rsidRDefault="00B432A7" w:rsidP="007D5680">
      <w:pPr>
        <w:pStyle w:val="Heading3"/>
      </w:pPr>
      <w:r>
        <w:rPr>
          <w:rFonts w:hint="eastAsia"/>
        </w:rPr>
        <w:lastRenderedPageBreak/>
        <w:t>随访数据差异的组间比较</w:t>
      </w:r>
    </w:p>
    <w:p w14:paraId="6797A289" w14:textId="2050B4C2" w:rsidR="00B432A7" w:rsidRDefault="00B432A7" w:rsidP="00C24E9A">
      <w:pPr>
        <w:rPr>
          <w:rFonts w:asciiTheme="minorHAnsi" w:hAnsiTheme="minorHAnsi" w:cstheme="minorHAnsi"/>
        </w:rPr>
      </w:pPr>
      <w:r>
        <w:rPr>
          <w:rFonts w:asciiTheme="minorHAnsi" w:hAnsiTheme="minorHAnsi" w:cstheme="minorHAnsi" w:hint="eastAsia"/>
        </w:rPr>
        <w:t>由于随访数据单因素分析结果中的</w:t>
      </w:r>
      <w:r w:rsidRPr="00B432A7">
        <w:rPr>
          <w:rFonts w:asciiTheme="minorHAnsi" w:hAnsiTheme="minorHAnsi" w:cstheme="minorHAnsi" w:hint="eastAsia"/>
        </w:rPr>
        <w:t>p</w:t>
      </w:r>
      <w:r w:rsidRPr="00B432A7">
        <w:rPr>
          <w:rFonts w:asciiTheme="minorHAnsi" w:hAnsiTheme="minorHAnsi" w:cstheme="minorHAnsi" w:hint="eastAsia"/>
        </w:rPr>
        <w:t>值是三组间只要任意一对存在差异</w:t>
      </w:r>
      <w:r>
        <w:rPr>
          <w:rFonts w:asciiTheme="minorHAnsi" w:hAnsiTheme="minorHAnsi" w:cstheme="minorHAnsi" w:hint="eastAsia"/>
        </w:rPr>
        <w:t>，</w:t>
      </w:r>
      <w:r w:rsidRPr="00B432A7">
        <w:rPr>
          <w:rFonts w:asciiTheme="minorHAnsi" w:hAnsiTheme="minorHAnsi" w:cstheme="minorHAnsi" w:hint="eastAsia"/>
        </w:rPr>
        <w:t>p</w:t>
      </w:r>
      <w:r w:rsidRPr="00B432A7">
        <w:rPr>
          <w:rFonts w:asciiTheme="minorHAnsi" w:hAnsiTheme="minorHAnsi" w:cstheme="minorHAnsi" w:hint="eastAsia"/>
        </w:rPr>
        <w:t>值就会小于</w:t>
      </w:r>
      <w:r w:rsidRPr="00B432A7">
        <w:rPr>
          <w:rFonts w:asciiTheme="minorHAnsi" w:hAnsiTheme="minorHAnsi" w:cstheme="minorHAnsi" w:hint="eastAsia"/>
        </w:rPr>
        <w:t>0.05</w:t>
      </w:r>
      <w:r>
        <w:rPr>
          <w:rFonts w:asciiTheme="minorHAnsi" w:hAnsiTheme="minorHAnsi" w:cstheme="minorHAnsi" w:hint="eastAsia"/>
        </w:rPr>
        <w:t>。</w:t>
      </w:r>
      <w:r w:rsidRPr="00B432A7">
        <w:rPr>
          <w:rFonts w:asciiTheme="minorHAnsi" w:hAnsiTheme="minorHAnsi" w:cstheme="minorHAnsi" w:hint="eastAsia"/>
        </w:rPr>
        <w:t>举例说明</w:t>
      </w:r>
      <w:r>
        <w:rPr>
          <w:rFonts w:asciiTheme="minorHAnsi" w:hAnsiTheme="minorHAnsi" w:cstheme="minorHAnsi" w:hint="eastAsia"/>
        </w:rPr>
        <w:t>，</w:t>
      </w:r>
      <w:r w:rsidRPr="00B432A7">
        <w:rPr>
          <w:rFonts w:asciiTheme="minorHAnsi" w:hAnsiTheme="minorHAnsi" w:cstheme="minorHAnsi" w:hint="eastAsia"/>
        </w:rPr>
        <w:t>假如</w:t>
      </w:r>
      <w:proofErr w:type="spellStart"/>
      <w:r w:rsidRPr="00B432A7">
        <w:rPr>
          <w:rFonts w:asciiTheme="minorHAnsi" w:hAnsiTheme="minorHAnsi" w:cstheme="minorHAnsi" w:hint="eastAsia"/>
        </w:rPr>
        <w:t>hb</w:t>
      </w:r>
      <w:proofErr w:type="spellEnd"/>
      <w:r w:rsidRPr="00B432A7">
        <w:rPr>
          <w:rFonts w:asciiTheme="minorHAnsi" w:hAnsiTheme="minorHAnsi" w:cstheme="minorHAnsi" w:hint="eastAsia"/>
        </w:rPr>
        <w:t>下降组和</w:t>
      </w:r>
      <w:proofErr w:type="spellStart"/>
      <w:r w:rsidRPr="00B432A7">
        <w:rPr>
          <w:rFonts w:asciiTheme="minorHAnsi" w:hAnsiTheme="minorHAnsi" w:cstheme="minorHAnsi" w:hint="eastAsia"/>
        </w:rPr>
        <w:t>hb</w:t>
      </w:r>
      <w:proofErr w:type="spellEnd"/>
      <w:r w:rsidRPr="00B432A7">
        <w:rPr>
          <w:rFonts w:asciiTheme="minorHAnsi" w:hAnsiTheme="minorHAnsi" w:cstheme="minorHAnsi" w:hint="eastAsia"/>
        </w:rPr>
        <w:t>不变组存在差异</w:t>
      </w:r>
      <w:r>
        <w:rPr>
          <w:rFonts w:asciiTheme="minorHAnsi" w:hAnsiTheme="minorHAnsi" w:cstheme="minorHAnsi" w:hint="eastAsia"/>
        </w:rPr>
        <w:t>，</w:t>
      </w:r>
      <w:r w:rsidRPr="00B432A7">
        <w:rPr>
          <w:rFonts w:asciiTheme="minorHAnsi" w:hAnsiTheme="minorHAnsi" w:cstheme="minorHAnsi" w:hint="eastAsia"/>
        </w:rPr>
        <w:t>但是</w:t>
      </w:r>
      <w:proofErr w:type="spellStart"/>
      <w:r w:rsidRPr="00B432A7">
        <w:rPr>
          <w:rFonts w:asciiTheme="minorHAnsi" w:hAnsiTheme="minorHAnsi" w:cstheme="minorHAnsi" w:hint="eastAsia"/>
        </w:rPr>
        <w:t>hb</w:t>
      </w:r>
      <w:proofErr w:type="spellEnd"/>
      <w:r w:rsidRPr="00B432A7">
        <w:rPr>
          <w:rFonts w:asciiTheme="minorHAnsi" w:hAnsiTheme="minorHAnsi" w:cstheme="minorHAnsi" w:hint="eastAsia"/>
        </w:rPr>
        <w:t>下降组和</w:t>
      </w:r>
      <w:proofErr w:type="spellStart"/>
      <w:r w:rsidRPr="00B432A7">
        <w:rPr>
          <w:rFonts w:asciiTheme="minorHAnsi" w:hAnsiTheme="minorHAnsi" w:cstheme="minorHAnsi" w:hint="eastAsia"/>
        </w:rPr>
        <w:t>hb</w:t>
      </w:r>
      <w:proofErr w:type="spellEnd"/>
      <w:r w:rsidRPr="00B432A7">
        <w:rPr>
          <w:rFonts w:asciiTheme="minorHAnsi" w:hAnsiTheme="minorHAnsi" w:cstheme="minorHAnsi" w:hint="eastAsia"/>
        </w:rPr>
        <w:t>上上升组不存在差异</w:t>
      </w:r>
      <w:r>
        <w:rPr>
          <w:rFonts w:asciiTheme="minorHAnsi" w:hAnsiTheme="minorHAnsi" w:cstheme="minorHAnsi" w:hint="eastAsia"/>
        </w:rPr>
        <w:t>，</w:t>
      </w:r>
      <w:r w:rsidRPr="00B432A7">
        <w:rPr>
          <w:rFonts w:asciiTheme="minorHAnsi" w:hAnsiTheme="minorHAnsi" w:cstheme="minorHAnsi" w:hint="eastAsia"/>
        </w:rPr>
        <w:t>在这种情况下</w:t>
      </w:r>
      <w:r>
        <w:rPr>
          <w:rFonts w:asciiTheme="minorHAnsi" w:hAnsiTheme="minorHAnsi" w:cstheme="minorHAnsi" w:hint="eastAsia"/>
        </w:rPr>
        <w:t>，</w:t>
      </w:r>
      <w:r w:rsidRPr="00B432A7">
        <w:rPr>
          <w:rFonts w:asciiTheme="minorHAnsi" w:hAnsiTheme="minorHAnsi" w:cstheme="minorHAnsi" w:hint="eastAsia"/>
        </w:rPr>
        <w:t>p</w:t>
      </w:r>
      <w:r w:rsidRPr="00B432A7">
        <w:rPr>
          <w:rFonts w:asciiTheme="minorHAnsi" w:hAnsiTheme="minorHAnsi" w:cstheme="minorHAnsi" w:hint="eastAsia"/>
        </w:rPr>
        <w:t>值还是小于</w:t>
      </w:r>
      <w:r w:rsidRPr="00B432A7">
        <w:rPr>
          <w:rFonts w:asciiTheme="minorHAnsi" w:hAnsiTheme="minorHAnsi" w:cstheme="minorHAnsi" w:hint="eastAsia"/>
        </w:rPr>
        <w:t>0.05</w:t>
      </w:r>
      <w:r>
        <w:rPr>
          <w:rFonts w:asciiTheme="minorHAnsi" w:hAnsiTheme="minorHAnsi" w:cstheme="minorHAnsi" w:hint="eastAsia"/>
        </w:rPr>
        <w:t>。</w:t>
      </w:r>
      <w:r w:rsidRPr="00B432A7">
        <w:rPr>
          <w:rFonts w:asciiTheme="minorHAnsi" w:hAnsiTheme="minorHAnsi" w:cstheme="minorHAnsi" w:hint="eastAsia"/>
        </w:rPr>
        <w:t>因此</w:t>
      </w:r>
      <w:r>
        <w:rPr>
          <w:rFonts w:asciiTheme="minorHAnsi" w:hAnsiTheme="minorHAnsi" w:cstheme="minorHAnsi" w:hint="eastAsia"/>
        </w:rPr>
        <w:t>，</w:t>
      </w:r>
      <w:r w:rsidRPr="00B432A7">
        <w:rPr>
          <w:rFonts w:asciiTheme="minorHAnsi" w:hAnsiTheme="minorHAnsi" w:cstheme="minorHAnsi" w:hint="eastAsia"/>
        </w:rPr>
        <w:t>需要进一步做组间比较</w:t>
      </w:r>
      <w:r>
        <w:rPr>
          <w:rFonts w:asciiTheme="minorHAnsi" w:hAnsiTheme="minorHAnsi" w:cstheme="minorHAnsi" w:hint="eastAsia"/>
        </w:rPr>
        <w:t>，下面的</w:t>
      </w:r>
      <w:r w:rsidRPr="00B432A7">
        <w:rPr>
          <w:rFonts w:asciiTheme="minorHAnsi" w:hAnsiTheme="minorHAnsi" w:cstheme="minorHAnsi" w:hint="eastAsia"/>
        </w:rPr>
        <w:t>图</w:t>
      </w:r>
      <w:r>
        <w:rPr>
          <w:rFonts w:asciiTheme="minorHAnsi" w:hAnsiTheme="minorHAnsi" w:cstheme="minorHAnsi" w:hint="eastAsia"/>
        </w:rPr>
        <w:t>被用</w:t>
      </w:r>
      <w:r w:rsidRPr="00B432A7">
        <w:rPr>
          <w:rFonts w:asciiTheme="minorHAnsi" w:hAnsiTheme="minorHAnsi" w:cstheme="minorHAnsi" w:hint="eastAsia"/>
        </w:rPr>
        <w:t>来进一步展示组间差异</w:t>
      </w:r>
      <w:r>
        <w:rPr>
          <w:rFonts w:asciiTheme="minorHAnsi" w:hAnsiTheme="minorHAnsi" w:cstheme="minorHAnsi" w:hint="eastAsia"/>
        </w:rPr>
        <w:t>。</w:t>
      </w:r>
    </w:p>
    <w:p w14:paraId="1627B2E6" w14:textId="3106A93F"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34023698" wp14:editId="53F53B29">
            <wp:extent cx="5486400" cy="3385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85820"/>
                    </a:xfrm>
                    <a:prstGeom prst="rect">
                      <a:avLst/>
                    </a:prstGeom>
                  </pic:spPr>
                </pic:pic>
              </a:graphicData>
            </a:graphic>
          </wp:inline>
        </w:drawing>
      </w:r>
    </w:p>
    <w:p w14:paraId="0C06EFEF"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01EB7ADA" wp14:editId="41D4A056">
            <wp:extent cx="5486400" cy="3385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385820"/>
                    </a:xfrm>
                    <a:prstGeom prst="rect">
                      <a:avLst/>
                    </a:prstGeom>
                  </pic:spPr>
                </pic:pic>
              </a:graphicData>
            </a:graphic>
          </wp:inline>
        </w:drawing>
      </w:r>
    </w:p>
    <w:p w14:paraId="012F5727"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1517E45B" wp14:editId="50A02AC2">
            <wp:extent cx="54864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85820"/>
                    </a:xfrm>
                    <a:prstGeom prst="rect">
                      <a:avLst/>
                    </a:prstGeom>
                  </pic:spPr>
                </pic:pic>
              </a:graphicData>
            </a:graphic>
          </wp:inline>
        </w:drawing>
      </w:r>
    </w:p>
    <w:p w14:paraId="102F36E8"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2B953B0E" wp14:editId="1707551D">
            <wp:extent cx="5486400" cy="3385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85820"/>
                    </a:xfrm>
                    <a:prstGeom prst="rect">
                      <a:avLst/>
                    </a:prstGeom>
                  </pic:spPr>
                </pic:pic>
              </a:graphicData>
            </a:graphic>
          </wp:inline>
        </w:drawing>
      </w:r>
    </w:p>
    <w:p w14:paraId="7E5A1D8C"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0F5908E3" wp14:editId="65B6ADA7">
            <wp:extent cx="5486400" cy="3385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5820"/>
                    </a:xfrm>
                    <a:prstGeom prst="rect">
                      <a:avLst/>
                    </a:prstGeom>
                  </pic:spPr>
                </pic:pic>
              </a:graphicData>
            </a:graphic>
          </wp:inline>
        </w:drawing>
      </w:r>
    </w:p>
    <w:p w14:paraId="622C8333"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2C30BA8F" wp14:editId="6471C016">
            <wp:extent cx="5486400" cy="3385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85820"/>
                    </a:xfrm>
                    <a:prstGeom prst="rect">
                      <a:avLst/>
                    </a:prstGeom>
                  </pic:spPr>
                </pic:pic>
              </a:graphicData>
            </a:graphic>
          </wp:inline>
        </w:drawing>
      </w:r>
    </w:p>
    <w:p w14:paraId="60B21D02"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7AE2F869" wp14:editId="7060CDFA">
            <wp:extent cx="5486400" cy="3385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85820"/>
                    </a:xfrm>
                    <a:prstGeom prst="rect">
                      <a:avLst/>
                    </a:prstGeom>
                  </pic:spPr>
                </pic:pic>
              </a:graphicData>
            </a:graphic>
          </wp:inline>
        </w:drawing>
      </w:r>
    </w:p>
    <w:p w14:paraId="2C0FBBA1"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4CCAD725" wp14:editId="1CAC92DD">
            <wp:extent cx="5486400" cy="3385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85820"/>
                    </a:xfrm>
                    <a:prstGeom prst="rect">
                      <a:avLst/>
                    </a:prstGeom>
                  </pic:spPr>
                </pic:pic>
              </a:graphicData>
            </a:graphic>
          </wp:inline>
        </w:drawing>
      </w:r>
    </w:p>
    <w:p w14:paraId="729DEA86"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238AFBC2" wp14:editId="25E9024B">
            <wp:extent cx="5486400" cy="3385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385820"/>
                    </a:xfrm>
                    <a:prstGeom prst="rect">
                      <a:avLst/>
                    </a:prstGeom>
                  </pic:spPr>
                </pic:pic>
              </a:graphicData>
            </a:graphic>
          </wp:inline>
        </w:drawing>
      </w:r>
    </w:p>
    <w:p w14:paraId="2F3B0B1F"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7709AF4A" wp14:editId="4996A4FD">
            <wp:extent cx="5486400" cy="3385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85820"/>
                    </a:xfrm>
                    <a:prstGeom prst="rect">
                      <a:avLst/>
                    </a:prstGeom>
                  </pic:spPr>
                </pic:pic>
              </a:graphicData>
            </a:graphic>
          </wp:inline>
        </w:drawing>
      </w:r>
    </w:p>
    <w:p w14:paraId="0726623B"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33446889" wp14:editId="626B1573">
            <wp:extent cx="5486400" cy="3385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85820"/>
                    </a:xfrm>
                    <a:prstGeom prst="rect">
                      <a:avLst/>
                    </a:prstGeom>
                  </pic:spPr>
                </pic:pic>
              </a:graphicData>
            </a:graphic>
          </wp:inline>
        </w:drawing>
      </w:r>
    </w:p>
    <w:p w14:paraId="66932D39"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4122DA22" wp14:editId="71171FC4">
            <wp:extent cx="5486400" cy="3385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85820"/>
                    </a:xfrm>
                    <a:prstGeom prst="rect">
                      <a:avLst/>
                    </a:prstGeom>
                  </pic:spPr>
                </pic:pic>
              </a:graphicData>
            </a:graphic>
          </wp:inline>
        </w:drawing>
      </w:r>
    </w:p>
    <w:p w14:paraId="373AE1F6"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1F2AA51B" wp14:editId="420CBCDF">
            <wp:extent cx="5486400" cy="33858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385820"/>
                    </a:xfrm>
                    <a:prstGeom prst="rect">
                      <a:avLst/>
                    </a:prstGeom>
                  </pic:spPr>
                </pic:pic>
              </a:graphicData>
            </a:graphic>
          </wp:inline>
        </w:drawing>
      </w:r>
    </w:p>
    <w:p w14:paraId="68FB76AD"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7DB69C76" wp14:editId="619D58D2">
            <wp:extent cx="5486400" cy="33858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385820"/>
                    </a:xfrm>
                    <a:prstGeom prst="rect">
                      <a:avLst/>
                    </a:prstGeom>
                  </pic:spPr>
                </pic:pic>
              </a:graphicData>
            </a:graphic>
          </wp:inline>
        </w:drawing>
      </w:r>
    </w:p>
    <w:p w14:paraId="1204C2A9"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6C65572A" wp14:editId="06CDCF29">
            <wp:extent cx="5486400" cy="3385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385820"/>
                    </a:xfrm>
                    <a:prstGeom prst="rect">
                      <a:avLst/>
                    </a:prstGeom>
                  </pic:spPr>
                </pic:pic>
              </a:graphicData>
            </a:graphic>
          </wp:inline>
        </w:drawing>
      </w:r>
    </w:p>
    <w:p w14:paraId="5BAC91E1"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209116C3" wp14:editId="7922F986">
            <wp:extent cx="5219048" cy="3219048"/>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048" cy="3219048"/>
                    </a:xfrm>
                    <a:prstGeom prst="rect">
                      <a:avLst/>
                    </a:prstGeom>
                  </pic:spPr>
                </pic:pic>
              </a:graphicData>
            </a:graphic>
          </wp:inline>
        </w:drawing>
      </w:r>
    </w:p>
    <w:p w14:paraId="06653F55" w14:textId="77777777" w:rsidR="00C24E9A" w:rsidRPr="00856A9C" w:rsidRDefault="00C24E9A" w:rsidP="00C24E9A">
      <w:pPr>
        <w:rPr>
          <w:rFonts w:asciiTheme="minorHAnsi" w:hAnsiTheme="minorHAnsi" w:cstheme="minorHAnsi"/>
        </w:rPr>
      </w:pPr>
      <w:r w:rsidRPr="00856A9C">
        <w:rPr>
          <w:rFonts w:asciiTheme="minorHAnsi" w:hAnsiTheme="minorHAnsi" w:cstheme="minorHAnsi"/>
        </w:rPr>
        <w:br w:type="page"/>
      </w:r>
    </w:p>
    <w:p w14:paraId="6FC8A5AF" w14:textId="5D6ADF05" w:rsidR="00B432A7" w:rsidRDefault="00B432A7" w:rsidP="007D5680">
      <w:pPr>
        <w:pStyle w:val="Heading3"/>
      </w:pPr>
      <w:r>
        <w:rPr>
          <w:rFonts w:hint="eastAsia"/>
        </w:rPr>
        <w:lastRenderedPageBreak/>
        <w:t>随访血红蛋白变化的变量重要性排序</w:t>
      </w:r>
    </w:p>
    <w:p w14:paraId="67FAAD96" w14:textId="3AD72B8F" w:rsidR="00B432A7" w:rsidRDefault="00B432A7" w:rsidP="00C24E9A">
      <w:pPr>
        <w:rPr>
          <w:rFonts w:asciiTheme="minorHAnsi" w:hAnsiTheme="minorHAnsi" w:cstheme="minorHAnsi"/>
        </w:rPr>
      </w:pPr>
      <w:r>
        <w:rPr>
          <w:rFonts w:asciiTheme="minorHAnsi" w:hAnsiTheme="minorHAnsi" w:cstheme="minorHAnsi" w:hint="eastAsia"/>
        </w:rPr>
        <w:t>借助随机森林</w:t>
      </w:r>
      <w:r w:rsidR="00FB2B12">
        <w:rPr>
          <w:rFonts w:asciiTheme="minorHAnsi" w:hAnsiTheme="minorHAnsi" w:cstheme="minorHAnsi" w:hint="eastAsia"/>
        </w:rPr>
        <w:t>模型</w:t>
      </w:r>
      <w:r>
        <w:rPr>
          <w:rFonts w:asciiTheme="minorHAnsi" w:hAnsiTheme="minorHAnsi" w:cstheme="minorHAnsi" w:hint="eastAsia"/>
        </w:rPr>
        <w:t>的</w:t>
      </w:r>
      <w:r w:rsidR="00FB2B12">
        <w:rPr>
          <w:rFonts w:asciiTheme="minorHAnsi" w:hAnsiTheme="minorHAnsi" w:cstheme="minorHAnsi" w:hint="eastAsia"/>
        </w:rPr>
        <w:t>平均下降</w:t>
      </w:r>
      <w:r w:rsidR="00FB2B12">
        <w:rPr>
          <w:rFonts w:asciiTheme="minorHAnsi" w:hAnsiTheme="minorHAnsi" w:cstheme="minorHAnsi" w:hint="eastAsia"/>
        </w:rPr>
        <w:t>Gini</w:t>
      </w:r>
      <w:r w:rsidR="00FB2B12">
        <w:rPr>
          <w:rFonts w:asciiTheme="minorHAnsi" w:hAnsiTheme="minorHAnsi" w:cstheme="minorHAnsi" w:hint="eastAsia"/>
        </w:rPr>
        <w:t>系数（</w:t>
      </w:r>
      <w:r w:rsidR="00FB2B12">
        <w:rPr>
          <w:rFonts w:asciiTheme="minorHAnsi" w:hAnsiTheme="minorHAnsi" w:cstheme="minorHAnsi" w:hint="eastAsia"/>
        </w:rPr>
        <w:t>mean</w:t>
      </w:r>
      <w:r w:rsidR="00FB2B12">
        <w:rPr>
          <w:rFonts w:asciiTheme="minorHAnsi" w:hAnsiTheme="minorHAnsi" w:cstheme="minorHAnsi"/>
        </w:rPr>
        <w:t xml:space="preserve"> decrease Gini</w:t>
      </w:r>
      <w:r w:rsidR="00FB2B12">
        <w:rPr>
          <w:rFonts w:asciiTheme="minorHAnsi" w:hAnsiTheme="minorHAnsi" w:cstheme="minorHAnsi" w:hint="eastAsia"/>
        </w:rPr>
        <w:t>），我们可以得到感兴趣的变量，即随访实验室检查结果的变化值，以及免疫指标变化值，对随访患者落在三个分组中的哪个组别</w:t>
      </w:r>
      <w:r w:rsidR="00FB2B12" w:rsidRPr="00856A9C">
        <w:rPr>
          <w:rFonts w:asciiTheme="minorHAnsi" w:hAnsiTheme="minorHAnsi" w:cstheme="minorHAnsi"/>
        </w:rPr>
        <w:t>（</w:t>
      </w:r>
      <w:r w:rsidR="00FB2B12" w:rsidRPr="00856A9C">
        <w:rPr>
          <w:rFonts w:asciiTheme="minorHAnsi" w:hAnsiTheme="minorHAnsi" w:cstheme="minorHAnsi"/>
        </w:rPr>
        <w:t>Hb</w:t>
      </w:r>
      <w:r w:rsidR="00FB2B12" w:rsidRPr="00856A9C">
        <w:rPr>
          <w:rFonts w:asciiTheme="minorHAnsi" w:hAnsiTheme="minorHAnsi" w:cstheme="minorHAnsi"/>
        </w:rPr>
        <w:t>下降组</w:t>
      </w:r>
      <w:r w:rsidR="00FB2B12" w:rsidRPr="00856A9C">
        <w:rPr>
          <w:rFonts w:asciiTheme="minorHAnsi" w:hAnsiTheme="minorHAnsi" w:cstheme="minorHAnsi"/>
        </w:rPr>
        <w:t>/ Hb</w:t>
      </w:r>
      <w:r w:rsidR="00FB2B12" w:rsidRPr="00856A9C">
        <w:rPr>
          <w:rFonts w:asciiTheme="minorHAnsi" w:hAnsiTheme="minorHAnsi" w:cstheme="minorHAnsi"/>
        </w:rPr>
        <w:t>稳定组</w:t>
      </w:r>
      <w:r w:rsidR="00FB2B12" w:rsidRPr="00856A9C">
        <w:rPr>
          <w:rFonts w:asciiTheme="minorHAnsi" w:hAnsiTheme="minorHAnsi" w:cstheme="minorHAnsi"/>
        </w:rPr>
        <w:t>/Hb</w:t>
      </w:r>
      <w:r w:rsidR="00FB2B12" w:rsidRPr="00856A9C">
        <w:rPr>
          <w:rFonts w:asciiTheme="minorHAnsi" w:hAnsiTheme="minorHAnsi" w:cstheme="minorHAnsi"/>
        </w:rPr>
        <w:t>上升组）</w:t>
      </w:r>
      <w:r w:rsidR="00FB2B12">
        <w:rPr>
          <w:rFonts w:asciiTheme="minorHAnsi" w:hAnsiTheme="minorHAnsi" w:cstheme="minorHAnsi" w:hint="eastAsia"/>
        </w:rPr>
        <w:t>的贡献大小，即可进行特征重要性排序。排序的结果如图所示。</w:t>
      </w:r>
    </w:p>
    <w:p w14:paraId="753B4424" w14:textId="53333D6F"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4DCB7CD8" wp14:editId="12814B5B">
            <wp:extent cx="5486400" cy="6574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6574790"/>
                    </a:xfrm>
                    <a:prstGeom prst="rect">
                      <a:avLst/>
                    </a:prstGeom>
                  </pic:spPr>
                </pic:pic>
              </a:graphicData>
            </a:graphic>
          </wp:inline>
        </w:drawing>
      </w:r>
    </w:p>
    <w:p w14:paraId="4C82BD2A" w14:textId="77777777" w:rsidR="00A67618" w:rsidRPr="00856A9C" w:rsidRDefault="00A67618" w:rsidP="00A67618">
      <w:pPr>
        <w:rPr>
          <w:rFonts w:asciiTheme="minorHAnsi" w:hAnsiTheme="minorHAnsi" w:cstheme="minorHAnsi"/>
        </w:rPr>
      </w:pPr>
    </w:p>
    <w:sectPr w:rsidR="00A67618" w:rsidRPr="00856A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B68D5" w14:textId="77777777" w:rsidR="00F012DF" w:rsidRDefault="00F012DF" w:rsidP="00A67618">
      <w:pPr>
        <w:spacing w:after="0" w:line="240" w:lineRule="auto"/>
      </w:pPr>
      <w:r>
        <w:separator/>
      </w:r>
    </w:p>
  </w:endnote>
  <w:endnote w:type="continuationSeparator" w:id="0">
    <w:p w14:paraId="7DDD83C3" w14:textId="77777777" w:rsidR="00F012DF" w:rsidRDefault="00F012DF" w:rsidP="00A6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085A4" w14:textId="77777777" w:rsidR="00F012DF" w:rsidRDefault="00F012DF" w:rsidP="00A67618">
      <w:pPr>
        <w:spacing w:after="0" w:line="240" w:lineRule="auto"/>
      </w:pPr>
      <w:r>
        <w:separator/>
      </w:r>
    </w:p>
  </w:footnote>
  <w:footnote w:type="continuationSeparator" w:id="0">
    <w:p w14:paraId="5A418C92" w14:textId="77777777" w:rsidR="00F012DF" w:rsidRDefault="00F012DF" w:rsidP="00A67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227D1"/>
    <w:multiLevelType w:val="hybridMultilevel"/>
    <w:tmpl w:val="86F2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FB"/>
    <w:rsid w:val="00004187"/>
    <w:rsid w:val="000631C4"/>
    <w:rsid w:val="000D223A"/>
    <w:rsid w:val="000E2592"/>
    <w:rsid w:val="00162443"/>
    <w:rsid w:val="001933FA"/>
    <w:rsid w:val="001A7D7F"/>
    <w:rsid w:val="001C471F"/>
    <w:rsid w:val="001E443A"/>
    <w:rsid w:val="0028133B"/>
    <w:rsid w:val="002933D0"/>
    <w:rsid w:val="002B2535"/>
    <w:rsid w:val="00390B70"/>
    <w:rsid w:val="00460440"/>
    <w:rsid w:val="005C0AAA"/>
    <w:rsid w:val="005C47B8"/>
    <w:rsid w:val="005E67D4"/>
    <w:rsid w:val="005F471E"/>
    <w:rsid w:val="005F47BA"/>
    <w:rsid w:val="00656537"/>
    <w:rsid w:val="006B2CDD"/>
    <w:rsid w:val="00752A75"/>
    <w:rsid w:val="00754339"/>
    <w:rsid w:val="007D5680"/>
    <w:rsid w:val="00814D1B"/>
    <w:rsid w:val="00856A9C"/>
    <w:rsid w:val="008D3DF1"/>
    <w:rsid w:val="00902362"/>
    <w:rsid w:val="00955838"/>
    <w:rsid w:val="00A54599"/>
    <w:rsid w:val="00A55263"/>
    <w:rsid w:val="00A63466"/>
    <w:rsid w:val="00A67618"/>
    <w:rsid w:val="00B432A7"/>
    <w:rsid w:val="00B81DE1"/>
    <w:rsid w:val="00C24E9A"/>
    <w:rsid w:val="00C83A6C"/>
    <w:rsid w:val="00C96316"/>
    <w:rsid w:val="00D8271B"/>
    <w:rsid w:val="00E02692"/>
    <w:rsid w:val="00E13DA2"/>
    <w:rsid w:val="00EB03FB"/>
    <w:rsid w:val="00EF0577"/>
    <w:rsid w:val="00F012DF"/>
    <w:rsid w:val="00F13EB0"/>
    <w:rsid w:val="00FB2B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F965A"/>
  <w15:chartTrackingRefBased/>
  <w15:docId w15:val="{1F8892FD-66D4-4E83-AB2F-DD3C98D2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5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6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6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7618"/>
  </w:style>
  <w:style w:type="paragraph" w:styleId="Footer">
    <w:name w:val="footer"/>
    <w:basedOn w:val="Normal"/>
    <w:link w:val="FooterChar"/>
    <w:uiPriority w:val="99"/>
    <w:unhideWhenUsed/>
    <w:rsid w:val="00A676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7618"/>
  </w:style>
  <w:style w:type="character" w:customStyle="1" w:styleId="Heading2Char">
    <w:name w:val="Heading 2 Char"/>
    <w:basedOn w:val="DefaultParagraphFont"/>
    <w:link w:val="Heading2"/>
    <w:uiPriority w:val="9"/>
    <w:rsid w:val="007D56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6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28312">
      <w:bodyDiv w:val="1"/>
      <w:marLeft w:val="0"/>
      <w:marRight w:val="0"/>
      <w:marTop w:val="0"/>
      <w:marBottom w:val="0"/>
      <w:divBdr>
        <w:top w:val="none" w:sz="0" w:space="0" w:color="auto"/>
        <w:left w:val="none" w:sz="0" w:space="0" w:color="auto"/>
        <w:bottom w:val="none" w:sz="0" w:space="0" w:color="auto"/>
        <w:right w:val="none" w:sz="0" w:space="0" w:color="auto"/>
      </w:divBdr>
    </w:div>
    <w:div w:id="1586258022">
      <w:bodyDiv w:val="1"/>
      <w:marLeft w:val="0"/>
      <w:marRight w:val="0"/>
      <w:marTop w:val="0"/>
      <w:marBottom w:val="0"/>
      <w:divBdr>
        <w:top w:val="none" w:sz="0" w:space="0" w:color="auto"/>
        <w:left w:val="none" w:sz="0" w:space="0" w:color="auto"/>
        <w:bottom w:val="none" w:sz="0" w:space="0" w:color="auto"/>
        <w:right w:val="none" w:sz="0" w:space="0" w:color="auto"/>
      </w:divBdr>
    </w:div>
    <w:div w:id="16910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E2855-D4B6-47A3-8322-0E9BF815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TIANHAO</dc:creator>
  <cp:keywords/>
  <dc:description/>
  <cp:lastModifiedBy>CHEN TIANHAO</cp:lastModifiedBy>
  <cp:revision>3</cp:revision>
  <dcterms:created xsi:type="dcterms:W3CDTF">2023-02-25T07:19:00Z</dcterms:created>
  <dcterms:modified xsi:type="dcterms:W3CDTF">2023-02-25T07:21:00Z</dcterms:modified>
</cp:coreProperties>
</file>