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9o2bljzd4fc" w:id="0"/>
      <w:bookmarkEnd w:id="0"/>
      <w:r w:rsidDel="00000000" w:rsidR="00000000" w:rsidRPr="00000000">
        <w:rPr>
          <w:rtl w:val="0"/>
        </w:rPr>
        <w:t xml:space="preserve">Moniepoint</w:t>
      </w:r>
      <w:r w:rsidDel="00000000" w:rsidR="00000000" w:rsidRPr="00000000">
        <w:rPr>
          <w:rtl w:val="0"/>
        </w:rPr>
        <w:t xml:space="preserve"> Personal Banking Beta Test Summary by Joshua Olayiwola (Account Number - 8183582962)</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pStyle w:val="Heading1"/>
        <w:widowControl w:val="0"/>
        <w:spacing w:line="240" w:lineRule="auto"/>
        <w:rPr>
          <w:sz w:val="28"/>
          <w:szCs w:val="28"/>
        </w:rPr>
      </w:pPr>
      <w:bookmarkStart w:colFirst="0" w:colLast="0" w:name="_7gv5emyrc1sh"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j37cxqwu1uq">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Purpose</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z063mex5yuzf">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Application Overview</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g2idov2o6me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Test Environment &amp; Tools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x9c5l30r7k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Testing Scope</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f0uok06z0cgj">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Scope</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91fbs1hu66od">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Out of Scope</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970bakvc9ka3">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Items not tested</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dr2wq7w1s9z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Defects Detected and Recommendations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sz w:val="28"/>
              <w:szCs w:val="28"/>
              <w:u w:val="none"/>
            </w:rPr>
          </w:pPr>
          <w:hyperlink w:anchor="_7c2r1f3i1yex">
            <w:r w:rsidDel="00000000" w:rsidR="00000000" w:rsidRPr="00000000">
              <w:rPr>
                <w:b w:val="1"/>
                <w:color w:val="000000"/>
                <w:sz w:val="28"/>
                <w:szCs w:val="28"/>
                <w:u w:val="none"/>
                <w:rtl w:val="0"/>
              </w:rPr>
              <w:t xml:space="preserve">Video Walkthrough</w:t>
            </w:r>
          </w:hyperlink>
          <w:hyperlink w:anchor="_7c2r1f3i1yex">
            <w:r w:rsidDel="00000000" w:rsidR="00000000" w:rsidRPr="00000000">
              <w:rPr>
                <w:b w:val="1"/>
                <w:color w:val="000000"/>
                <w:u w:val="none"/>
                <w:rtl w:val="0"/>
              </w:rPr>
              <w:tab/>
            </w:r>
          </w:hyperlink>
          <w:r w:rsidDel="00000000" w:rsidR="00000000" w:rsidRPr="00000000">
            <w:fldChar w:fldCharType="begin"/>
            <w:instrText xml:space="preserve"> PAGEREF _7c2r1f3i1yex \h </w:instrText>
            <w:fldChar w:fldCharType="separate"/>
          </w:r>
          <w:r w:rsidDel="00000000" w:rsidR="00000000" w:rsidRPr="00000000">
            <w:rPr>
              <w:b w:val="1"/>
              <w:color w:val="000000"/>
              <w:sz w:val="28"/>
              <w:szCs w:val="28"/>
              <w:u w:val="no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Heading1"/>
        <w:widowControl w:val="0"/>
        <w:spacing w:line="240" w:lineRule="auto"/>
        <w:rPr>
          <w:color w:val="808080"/>
        </w:rPr>
      </w:pPr>
      <w:bookmarkStart w:colFirst="0" w:colLast="0" w:name="_9j37cxqwu1uq" w:id="2"/>
      <w:bookmarkEnd w:id="2"/>
      <w:r w:rsidDel="00000000" w:rsidR="00000000" w:rsidRPr="00000000">
        <w:rPr>
          <w:rtl w:val="0"/>
        </w:rPr>
        <w:t xml:space="preserve">Purpose</w:t>
      </w:r>
      <w:r w:rsidDel="00000000" w:rsidR="00000000" w:rsidRPr="00000000">
        <w:rPr>
          <w:color w:val="808080"/>
          <w:rtl w:val="0"/>
        </w:rPr>
        <w:t xml:space="preserve"> </w:t>
      </w:r>
    </w:p>
    <w:p w:rsidR="00000000" w:rsidDel="00000000" w:rsidP="00000000" w:rsidRDefault="00000000" w:rsidRPr="00000000" w14:paraId="0000000E">
      <w:pPr>
        <w:widowControl w:val="0"/>
        <w:spacing w:before="56.5771484375" w:line="280.1538562774658" w:lineRule="auto"/>
        <w:ind w:left="0" w:right="810.27587890625" w:firstLine="0"/>
        <w:jc w:val="both"/>
        <w:rPr>
          <w:rFonts w:ascii="Georgia" w:cs="Georgia" w:eastAsia="Georgia" w:hAnsi="Georgia"/>
          <w:sz w:val="23.977262496948242"/>
          <w:szCs w:val="23.977262496948242"/>
        </w:rPr>
      </w:pPr>
      <w:r w:rsidDel="00000000" w:rsidR="00000000" w:rsidRPr="00000000">
        <w:rPr>
          <w:rtl w:val="0"/>
        </w:rPr>
      </w:r>
    </w:p>
    <w:p w:rsidR="00000000" w:rsidDel="00000000" w:rsidP="00000000" w:rsidRDefault="00000000" w:rsidRPr="00000000" w14:paraId="0000000F">
      <w:pPr>
        <w:widowControl w:val="0"/>
        <w:spacing w:before="56.5771484375" w:line="280.1538562774658" w:lineRule="auto"/>
        <w:ind w:left="0" w:right="810.27587890625" w:firstLine="0"/>
        <w:jc w:val="both"/>
        <w:rPr>
          <w:rFonts w:ascii="Georgia" w:cs="Georgia" w:eastAsia="Georgia" w:hAnsi="Georgia"/>
          <w:sz w:val="23.977262496948242"/>
          <w:szCs w:val="23.977262496948242"/>
        </w:rPr>
      </w:pPr>
      <w:r w:rsidDel="00000000" w:rsidR="00000000" w:rsidRPr="00000000">
        <w:rPr>
          <w:rFonts w:ascii="Georgia" w:cs="Georgia" w:eastAsia="Georgia" w:hAnsi="Georgia"/>
          <w:sz w:val="23.977262496948242"/>
          <w:szCs w:val="23.977262496948242"/>
          <w:rtl w:val="0"/>
        </w:rPr>
        <w:t xml:space="preserve">This document details my experience while performing Beta testing on the </w:t>
      </w:r>
      <w:r w:rsidDel="00000000" w:rsidR="00000000" w:rsidRPr="00000000">
        <w:rPr>
          <w:rFonts w:ascii="Georgia" w:cs="Georgia" w:eastAsia="Georgia" w:hAnsi="Georgia"/>
          <w:sz w:val="23.977262496948242"/>
          <w:szCs w:val="23.977262496948242"/>
          <w:rtl w:val="0"/>
        </w:rPr>
        <w:t xml:space="preserve">Moniepoint</w:t>
      </w:r>
      <w:r w:rsidDel="00000000" w:rsidR="00000000" w:rsidRPr="00000000">
        <w:rPr>
          <w:rFonts w:ascii="Georgia" w:cs="Georgia" w:eastAsia="Georgia" w:hAnsi="Georgia"/>
          <w:sz w:val="23.977262496948242"/>
          <w:szCs w:val="23.977262496948242"/>
          <w:rtl w:val="0"/>
        </w:rPr>
        <w:t xml:space="preserve"> Personal Banking application.</w:t>
      </w:r>
    </w:p>
    <w:p w:rsidR="00000000" w:rsidDel="00000000" w:rsidP="00000000" w:rsidRDefault="00000000" w:rsidRPr="00000000" w14:paraId="00000010">
      <w:pPr>
        <w:widowControl w:val="0"/>
        <w:spacing w:before="56.5771484375" w:line="280.1538562774658" w:lineRule="auto"/>
        <w:ind w:left="0" w:right="810.27587890625" w:firstLine="0"/>
        <w:jc w:val="both"/>
        <w:rPr>
          <w:rFonts w:ascii="Georgia" w:cs="Georgia" w:eastAsia="Georgia" w:hAnsi="Georgia"/>
          <w:sz w:val="23.977262496948242"/>
          <w:szCs w:val="23.977262496948242"/>
        </w:rPr>
      </w:pPr>
      <w:r w:rsidDel="00000000" w:rsidR="00000000" w:rsidRPr="00000000">
        <w:rPr>
          <w:rFonts w:ascii="Georgia" w:cs="Georgia" w:eastAsia="Georgia" w:hAnsi="Georgia"/>
          <w:sz w:val="23.977262496948242"/>
          <w:szCs w:val="23.977262496948242"/>
          <w:rtl w:val="0"/>
        </w:rPr>
        <w:t xml:space="preserve"> </w:t>
      </w:r>
    </w:p>
    <w:p w:rsidR="00000000" w:rsidDel="00000000" w:rsidP="00000000" w:rsidRDefault="00000000" w:rsidRPr="00000000" w14:paraId="00000011">
      <w:pPr>
        <w:pStyle w:val="Heading1"/>
        <w:widowControl w:val="0"/>
        <w:spacing w:before="56.5771484375" w:line="280.1538562774658" w:lineRule="auto"/>
        <w:ind w:right="810.27587890625"/>
        <w:jc w:val="both"/>
        <w:rPr>
          <w:color w:val="808080"/>
        </w:rPr>
      </w:pPr>
      <w:bookmarkStart w:colFirst="0" w:colLast="0" w:name="_z063mex5yuzf" w:id="3"/>
      <w:bookmarkEnd w:id="3"/>
      <w:r w:rsidDel="00000000" w:rsidR="00000000" w:rsidRPr="00000000">
        <w:rPr>
          <w:rtl w:val="0"/>
        </w:rPr>
        <w:t xml:space="preserve">Application Overview</w:t>
      </w:r>
      <w:r w:rsidDel="00000000" w:rsidR="00000000" w:rsidRPr="00000000">
        <w:rPr>
          <w:color w:val="808080"/>
          <w:rtl w:val="0"/>
        </w:rPr>
        <w:t xml:space="preserve"> </w:t>
      </w:r>
    </w:p>
    <w:p w:rsidR="00000000" w:rsidDel="00000000" w:rsidP="00000000" w:rsidRDefault="00000000" w:rsidRPr="00000000" w14:paraId="00000012">
      <w:pPr>
        <w:widowControl w:val="0"/>
        <w:spacing w:before="56.5771484375" w:line="280.1538562774658" w:lineRule="auto"/>
        <w:ind w:left="0" w:right="810.27587890625" w:firstLine="0"/>
        <w:jc w:val="both"/>
        <w:rPr>
          <w:rFonts w:ascii="Georgia" w:cs="Georgia" w:eastAsia="Georgia" w:hAnsi="Georgia"/>
          <w:b w:val="1"/>
          <w:i w:val="1"/>
          <w:color w:val="808080"/>
          <w:sz w:val="28.05339813232422"/>
          <w:szCs w:val="28.05339813232422"/>
        </w:rPr>
      </w:pPr>
      <w:r w:rsidDel="00000000" w:rsidR="00000000" w:rsidRPr="00000000">
        <w:rPr>
          <w:rtl w:val="0"/>
        </w:rPr>
      </w:r>
    </w:p>
    <w:p w:rsidR="00000000" w:rsidDel="00000000" w:rsidP="00000000" w:rsidRDefault="00000000" w:rsidRPr="00000000" w14:paraId="00000013">
      <w:pPr>
        <w:widowControl w:val="0"/>
        <w:spacing w:before="56.5771484375" w:line="281.15384101867676" w:lineRule="auto"/>
        <w:ind w:left="0" w:right="505.0244140625" w:firstLine="0"/>
        <w:jc w:val="both"/>
        <w:rPr>
          <w:rFonts w:ascii="Georgia" w:cs="Georgia" w:eastAsia="Georgia" w:hAnsi="Georgia"/>
          <w:sz w:val="23.977262496948242"/>
          <w:szCs w:val="23.977262496948242"/>
        </w:rPr>
      </w:pPr>
      <w:r w:rsidDel="00000000" w:rsidR="00000000" w:rsidRPr="00000000">
        <w:rPr>
          <w:rFonts w:ascii="Georgia" w:cs="Georgia" w:eastAsia="Georgia" w:hAnsi="Georgia"/>
          <w:sz w:val="23.977262496948242"/>
          <w:szCs w:val="23.977262496948242"/>
          <w:rtl w:val="0"/>
        </w:rPr>
        <w:t xml:space="preserve">Moniepoint</w:t>
      </w:r>
      <w:r w:rsidDel="00000000" w:rsidR="00000000" w:rsidRPr="00000000">
        <w:rPr>
          <w:rFonts w:ascii="Georgia" w:cs="Georgia" w:eastAsia="Georgia" w:hAnsi="Georgia"/>
          <w:sz w:val="23.977262496948242"/>
          <w:szCs w:val="23.977262496948242"/>
          <w:rtl w:val="0"/>
        </w:rPr>
        <w:t xml:space="preserve"> Personal Banking is an application developed to allow users to enjoy the fast, reliable, all-in-one payment systems that many businesses in Nigeria enjoy from Moniepoint. Moniepoint Personal is a mobile application with features allowing users to sign up and create a Moniepoint account, receive payments, transfer funds, perform airtime and data top-ups, and make bill payments (Utilities, Cable TV, and Betting). Users of the Moniepoint Personal app can also request a personal card linked to their </w:t>
      </w:r>
      <w:r w:rsidDel="00000000" w:rsidR="00000000" w:rsidRPr="00000000">
        <w:rPr>
          <w:rFonts w:ascii="Georgia" w:cs="Georgia" w:eastAsia="Georgia" w:hAnsi="Georgia"/>
          <w:sz w:val="23.977262496948242"/>
          <w:szCs w:val="23.977262496948242"/>
          <w:rtl w:val="0"/>
        </w:rPr>
        <w:t xml:space="preserve">Moniepoint</w:t>
      </w:r>
      <w:r w:rsidDel="00000000" w:rsidR="00000000" w:rsidRPr="00000000">
        <w:rPr>
          <w:rFonts w:ascii="Georgia" w:cs="Georgia" w:eastAsia="Georgia" w:hAnsi="Georgia"/>
          <w:sz w:val="23.977262496948242"/>
          <w:szCs w:val="23.977262496948242"/>
          <w:rtl w:val="0"/>
        </w:rPr>
        <w:t xml:space="preserve"> account, and they can use this card across different payment terminals.  There are several units in the Moniepoint Personal app which includes sign up/login authentication modules, Profile Details, Actions, Make Payment, Cards, Account Information, Notifications, Network, Recent Transactions, and </w:t>
      </w:r>
      <w:r w:rsidDel="00000000" w:rsidR="00000000" w:rsidRPr="00000000">
        <w:rPr>
          <w:rFonts w:ascii="Georgia" w:cs="Georgia" w:eastAsia="Georgia" w:hAnsi="Georgia"/>
          <w:sz w:val="23.977262496948242"/>
          <w:szCs w:val="23.977262496948242"/>
          <w:rtl w:val="0"/>
        </w:rPr>
        <w:t xml:space="preserve">Moniepoint</w:t>
      </w:r>
      <w:r w:rsidDel="00000000" w:rsidR="00000000" w:rsidRPr="00000000">
        <w:rPr>
          <w:rFonts w:ascii="Georgia" w:cs="Georgia" w:eastAsia="Georgia" w:hAnsi="Georgia"/>
          <w:sz w:val="23.977262496948242"/>
          <w:szCs w:val="23.977262496948242"/>
          <w:rtl w:val="0"/>
        </w:rPr>
        <w:t xml:space="preserve"> X BBN Games. </w:t>
      </w:r>
    </w:p>
    <w:p w:rsidR="00000000" w:rsidDel="00000000" w:rsidP="00000000" w:rsidRDefault="00000000" w:rsidRPr="00000000" w14:paraId="00000014">
      <w:pPr>
        <w:pStyle w:val="Heading1"/>
        <w:widowControl w:val="0"/>
        <w:spacing w:before="825.311279296875" w:line="240" w:lineRule="auto"/>
        <w:rPr/>
      </w:pPr>
      <w:bookmarkStart w:colFirst="0" w:colLast="0" w:name="_g2idov2o6mek" w:id="4"/>
      <w:bookmarkEnd w:id="4"/>
      <w:r w:rsidDel="00000000" w:rsidR="00000000" w:rsidRPr="00000000">
        <w:rPr>
          <w:rtl w:val="0"/>
        </w:rPr>
        <w:t xml:space="preserve">Test Environment &amp; Tools </w:t>
      </w:r>
    </w:p>
    <w:p w:rsidR="00000000" w:rsidDel="00000000" w:rsidP="00000000" w:rsidRDefault="00000000" w:rsidRPr="00000000" w14:paraId="00000015">
      <w:pPr>
        <w:widowControl w:val="0"/>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6">
      <w:pPr>
        <w:widowControl w:val="0"/>
        <w:spacing w:before="56.57806396484375" w:line="280.15342712402344" w:lineRule="auto"/>
        <w:ind w:left="0" w:right="984.862060546875" w:firstLine="0"/>
        <w:rPr>
          <w:rFonts w:ascii="Georgia" w:cs="Georgia" w:eastAsia="Georgia" w:hAnsi="Georgia"/>
          <w:i w:val="1"/>
          <w:color w:val="548dd4"/>
          <w:sz w:val="23.977262496948242"/>
          <w:szCs w:val="23.977262496948242"/>
        </w:rPr>
      </w:pPr>
      <w:r w:rsidDel="00000000" w:rsidR="00000000" w:rsidRPr="00000000">
        <w:rPr>
          <w:rtl w:val="0"/>
        </w:rPr>
      </w:r>
    </w:p>
    <w:tbl>
      <w:tblPr>
        <w:tblStyle w:val="Table1"/>
        <w:tblpPr w:leftFromText="180" w:rightFromText="180" w:topFromText="180" w:bottomFromText="180" w:vertAnchor="text" w:horzAnchor="text" w:tblpX="-180" w:tblpY="0"/>
        <w:tblW w:w="9420.0" w:type="dxa"/>
        <w:jc w:val="left"/>
        <w:tblInd w:w="3928.799743652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440"/>
        <w:tblGridChange w:id="0">
          <w:tblGrid>
            <w:gridCol w:w="1980"/>
            <w:gridCol w:w="7440"/>
          </w:tblGrid>
        </w:tblGridChange>
      </w:tblGrid>
      <w:tr>
        <w:trPr>
          <w:cantSplit w:val="0"/>
          <w:trHeight w:val="290.40008544921875" w:hRule="atLeast"/>
          <w:tblHeader w:val="1"/>
        </w:trPr>
        <w:tc>
          <w:tcPr/>
          <w:p w:rsidR="00000000" w:rsidDel="00000000" w:rsidP="00000000" w:rsidRDefault="00000000" w:rsidRPr="00000000" w14:paraId="00000017">
            <w:pPr>
              <w:widowControl w:val="0"/>
              <w:spacing w:line="240" w:lineRule="auto"/>
              <w:ind w:left="720" w:firstLine="0"/>
              <w:jc w:val="center"/>
              <w:rPr>
                <w:rFonts w:ascii="Georgia" w:cs="Georgia" w:eastAsia="Georgia" w:hAnsi="Georgia"/>
                <w:b w:val="1"/>
                <w:sz w:val="22.05908203125"/>
                <w:szCs w:val="22.05908203125"/>
                <w:shd w:fill="c5d9f1" w:val="clear"/>
              </w:rPr>
            </w:pPr>
            <w:r w:rsidDel="00000000" w:rsidR="00000000" w:rsidRPr="00000000">
              <w:rPr>
                <w:rFonts w:ascii="Georgia" w:cs="Georgia" w:eastAsia="Georgia" w:hAnsi="Georgia"/>
                <w:b w:val="1"/>
                <w:sz w:val="22.05908203125"/>
                <w:szCs w:val="22.05908203125"/>
                <w:shd w:fill="c5d9f1" w:val="clear"/>
                <w:rtl w:val="0"/>
              </w:rPr>
              <w:t xml:space="preserve">Application URL</w:t>
            </w:r>
          </w:p>
        </w:tc>
        <w:tc>
          <w:tcPr/>
          <w:p w:rsidR="00000000" w:rsidDel="00000000" w:rsidP="00000000" w:rsidRDefault="00000000" w:rsidRPr="00000000" w14:paraId="00000018">
            <w:pPr>
              <w:widowControl w:val="0"/>
              <w:spacing w:line="240" w:lineRule="auto"/>
              <w:ind w:left="720" w:firstLine="0"/>
              <w:jc w:val="center"/>
              <w:rPr>
                <w:rFonts w:ascii="Georgia" w:cs="Georgia" w:eastAsia="Georgia" w:hAnsi="Georgia"/>
                <w:color w:val="0000ff"/>
                <w:sz w:val="22.05908203125"/>
                <w:szCs w:val="22.05908203125"/>
              </w:rPr>
            </w:pPr>
            <w:hyperlink r:id="rId6">
              <w:r w:rsidDel="00000000" w:rsidR="00000000" w:rsidRPr="00000000">
                <w:rPr>
                  <w:rFonts w:ascii="Georgia" w:cs="Georgia" w:eastAsia="Georgia" w:hAnsi="Georgia"/>
                  <w:b w:val="1"/>
                  <w:color w:val="1155cc"/>
                  <w:sz w:val="22.05908203125"/>
                  <w:szCs w:val="22.05908203125"/>
                  <w:u w:val="single"/>
                  <w:rtl w:val="0"/>
                </w:rPr>
                <w:t xml:space="preserve">https://play.google.com/store/apps/details?id=com.moniepoint.personal</w:t>
              </w:r>
            </w:hyperlink>
            <w:r w:rsidDel="00000000" w:rsidR="00000000" w:rsidRPr="00000000">
              <w:rPr>
                <w:rFonts w:ascii="Georgia" w:cs="Georgia" w:eastAsia="Georgia" w:hAnsi="Georgia"/>
                <w:b w:val="1"/>
                <w:sz w:val="22.05908203125"/>
                <w:szCs w:val="22.05908203125"/>
                <w:rtl w:val="0"/>
              </w:rPr>
              <w:t xml:space="preserve"> </w:t>
            </w:r>
            <w:r w:rsidDel="00000000" w:rsidR="00000000" w:rsidRPr="00000000">
              <w:rPr>
                <w:rFonts w:ascii="Georgia" w:cs="Georgia" w:eastAsia="Georgia" w:hAnsi="Georgia"/>
                <w:b w:val="1"/>
                <w:sz w:val="22.05908203125"/>
                <w:szCs w:val="22.05908203125"/>
                <w:rtl w:val="0"/>
              </w:rPr>
              <w:t xml:space="preserve"> </w:t>
            </w:r>
            <w:r w:rsidDel="00000000" w:rsidR="00000000" w:rsidRPr="00000000">
              <w:rPr>
                <w:rtl w:val="0"/>
              </w:rPr>
            </w:r>
          </w:p>
        </w:tc>
      </w:tr>
      <w:tr>
        <w:trPr>
          <w:cantSplit w:val="0"/>
          <w:trHeight w:val="328.800048828125" w:hRule="atLeast"/>
          <w:tblHeader w:val="0"/>
        </w:trPr>
        <w:tc>
          <w:tcPr/>
          <w:p w:rsidR="00000000" w:rsidDel="00000000" w:rsidP="00000000" w:rsidRDefault="00000000" w:rsidRPr="00000000" w14:paraId="00000019">
            <w:pPr>
              <w:widowControl w:val="0"/>
              <w:spacing w:line="240" w:lineRule="auto"/>
              <w:ind w:left="720" w:firstLine="0"/>
              <w:jc w:val="center"/>
              <w:rPr>
                <w:rFonts w:ascii="Georgia" w:cs="Georgia" w:eastAsia="Georgia" w:hAnsi="Georgia"/>
                <w:b w:val="1"/>
                <w:sz w:val="22.05908203125"/>
                <w:szCs w:val="22.05908203125"/>
                <w:shd w:fill="c5d9f1" w:val="clear"/>
              </w:rPr>
            </w:pPr>
            <w:r w:rsidDel="00000000" w:rsidR="00000000" w:rsidRPr="00000000">
              <w:rPr>
                <w:rFonts w:ascii="Georgia" w:cs="Georgia" w:eastAsia="Georgia" w:hAnsi="Georgia"/>
                <w:b w:val="1"/>
                <w:sz w:val="22.05908203125"/>
                <w:szCs w:val="22.05908203125"/>
                <w:shd w:fill="c5d9f1" w:val="clear"/>
                <w:rtl w:val="0"/>
              </w:rPr>
              <w:t xml:space="preserve">App OS</w:t>
            </w:r>
          </w:p>
        </w:tc>
        <w:tc>
          <w:tcPr/>
          <w:p w:rsidR="00000000" w:rsidDel="00000000" w:rsidP="00000000" w:rsidRDefault="00000000" w:rsidRPr="00000000" w14:paraId="0000001A">
            <w:pPr>
              <w:widowControl w:val="0"/>
              <w:spacing w:line="240" w:lineRule="auto"/>
              <w:ind w:left="720" w:firstLine="0"/>
              <w:rPr>
                <w:rFonts w:ascii="Georgia" w:cs="Georgia" w:eastAsia="Georgia" w:hAnsi="Georgia"/>
                <w:sz w:val="22.05908203125"/>
                <w:szCs w:val="22.05908203125"/>
              </w:rPr>
            </w:pPr>
            <w:r w:rsidDel="00000000" w:rsidR="00000000" w:rsidRPr="00000000">
              <w:rPr>
                <w:rFonts w:ascii="Georgia" w:cs="Georgia" w:eastAsia="Georgia" w:hAnsi="Georgia"/>
                <w:b w:val="1"/>
                <w:sz w:val="22.05908203125"/>
                <w:szCs w:val="22.05908203125"/>
                <w:rtl w:val="0"/>
              </w:rPr>
              <w:t xml:space="preserve"> </w:t>
            </w:r>
            <w:r w:rsidDel="00000000" w:rsidR="00000000" w:rsidRPr="00000000">
              <w:rPr>
                <w:rFonts w:ascii="Georgia" w:cs="Georgia" w:eastAsia="Georgia" w:hAnsi="Georgia"/>
                <w:sz w:val="22.05908203125"/>
                <w:szCs w:val="22.05908203125"/>
                <w:rtl w:val="0"/>
              </w:rPr>
              <w:t xml:space="preserve">Android</w:t>
            </w:r>
          </w:p>
        </w:tc>
      </w:tr>
      <w:tr>
        <w:trPr>
          <w:cantSplit w:val="0"/>
          <w:trHeight w:val="309.59991455078125" w:hRule="atLeast"/>
          <w:tblHeader w:val="0"/>
        </w:trPr>
        <w:tc>
          <w:tcPr/>
          <w:p w:rsidR="00000000" w:rsidDel="00000000" w:rsidP="00000000" w:rsidRDefault="00000000" w:rsidRPr="00000000" w14:paraId="0000001B">
            <w:pPr>
              <w:widowControl w:val="0"/>
              <w:spacing w:line="240" w:lineRule="auto"/>
              <w:ind w:left="720" w:firstLine="0"/>
              <w:jc w:val="center"/>
              <w:rPr>
                <w:rFonts w:ascii="Georgia" w:cs="Georgia" w:eastAsia="Georgia" w:hAnsi="Georgia"/>
                <w:b w:val="1"/>
                <w:sz w:val="22.05908203125"/>
                <w:szCs w:val="22.05908203125"/>
                <w:shd w:fill="c5d9f1" w:val="clear"/>
              </w:rPr>
            </w:pPr>
            <w:r w:rsidDel="00000000" w:rsidR="00000000" w:rsidRPr="00000000">
              <w:rPr>
                <w:rFonts w:ascii="Georgia" w:cs="Georgia" w:eastAsia="Georgia" w:hAnsi="Georgia"/>
                <w:b w:val="1"/>
                <w:sz w:val="22.05908203125"/>
                <w:szCs w:val="22.05908203125"/>
                <w:shd w:fill="c5d9f1" w:val="clear"/>
                <w:rtl w:val="0"/>
              </w:rPr>
              <w:t xml:space="preserve">Device</w:t>
            </w:r>
          </w:p>
        </w:tc>
        <w:tc>
          <w:tcPr/>
          <w:p w:rsidR="00000000" w:rsidDel="00000000" w:rsidP="00000000" w:rsidRDefault="00000000" w:rsidRPr="00000000" w14:paraId="0000001C">
            <w:pPr>
              <w:widowControl w:val="0"/>
              <w:spacing w:line="240" w:lineRule="auto"/>
              <w:ind w:left="720" w:firstLine="0"/>
              <w:rPr>
                <w:rFonts w:ascii="Georgia" w:cs="Georgia" w:eastAsia="Georgia" w:hAnsi="Georgia"/>
                <w:sz w:val="22.05908203125"/>
                <w:szCs w:val="22.05908203125"/>
              </w:rPr>
            </w:pPr>
            <w:r w:rsidDel="00000000" w:rsidR="00000000" w:rsidRPr="00000000">
              <w:rPr>
                <w:rFonts w:ascii="Georgia" w:cs="Georgia" w:eastAsia="Georgia" w:hAnsi="Georgia"/>
                <w:b w:val="1"/>
                <w:sz w:val="22.05908203125"/>
                <w:szCs w:val="22.05908203125"/>
                <w:rtl w:val="0"/>
              </w:rPr>
              <w:t xml:space="preserve"> </w:t>
            </w:r>
            <w:r w:rsidDel="00000000" w:rsidR="00000000" w:rsidRPr="00000000">
              <w:rPr>
                <w:rFonts w:ascii="Georgia" w:cs="Georgia" w:eastAsia="Georgia" w:hAnsi="Georgia"/>
                <w:sz w:val="22.05908203125"/>
                <w:szCs w:val="22.05908203125"/>
                <w:rtl w:val="0"/>
              </w:rPr>
              <w:t xml:space="preserve">Xiaomi Redmi Note 10 Pro (M2101K6G)</w:t>
            </w:r>
          </w:p>
        </w:tc>
      </w:tr>
      <w:tr>
        <w:trPr>
          <w:cantSplit w:val="0"/>
          <w:trHeight w:val="309.59991455078125" w:hRule="atLeast"/>
          <w:tblHeader w:val="0"/>
        </w:trPr>
        <w:tc>
          <w:tcPr/>
          <w:p w:rsidR="00000000" w:rsidDel="00000000" w:rsidP="00000000" w:rsidRDefault="00000000" w:rsidRPr="00000000" w14:paraId="0000001D">
            <w:pPr>
              <w:widowControl w:val="0"/>
              <w:spacing w:line="240" w:lineRule="auto"/>
              <w:ind w:left="720" w:firstLine="0"/>
              <w:jc w:val="center"/>
              <w:rPr>
                <w:rFonts w:ascii="Georgia" w:cs="Georgia" w:eastAsia="Georgia" w:hAnsi="Georgia"/>
                <w:b w:val="1"/>
                <w:sz w:val="22.05908203125"/>
                <w:szCs w:val="22.05908203125"/>
                <w:shd w:fill="c5d9f1" w:val="clear"/>
              </w:rPr>
            </w:pPr>
            <w:r w:rsidDel="00000000" w:rsidR="00000000" w:rsidRPr="00000000">
              <w:rPr>
                <w:rFonts w:ascii="Georgia" w:cs="Georgia" w:eastAsia="Georgia" w:hAnsi="Georgia"/>
                <w:b w:val="1"/>
                <w:sz w:val="22.05908203125"/>
                <w:szCs w:val="22.05908203125"/>
                <w:shd w:fill="c5d9f1" w:val="clear"/>
                <w:rtl w:val="0"/>
              </w:rPr>
              <w:t xml:space="preserve">RAM</w:t>
            </w:r>
          </w:p>
        </w:tc>
        <w:tc>
          <w:tcPr/>
          <w:p w:rsidR="00000000" w:rsidDel="00000000" w:rsidP="00000000" w:rsidRDefault="00000000" w:rsidRPr="00000000" w14:paraId="0000001E">
            <w:pPr>
              <w:widowControl w:val="0"/>
              <w:spacing w:line="240" w:lineRule="auto"/>
              <w:ind w:left="720" w:firstLine="0"/>
              <w:rPr>
                <w:rFonts w:ascii="Georgia" w:cs="Georgia" w:eastAsia="Georgia" w:hAnsi="Georgia"/>
                <w:b w:val="1"/>
                <w:sz w:val="22.05908203125"/>
                <w:szCs w:val="22.05908203125"/>
              </w:rPr>
            </w:pPr>
            <w:r w:rsidDel="00000000" w:rsidR="00000000" w:rsidRPr="00000000">
              <w:rPr>
                <w:rFonts w:ascii="Georgia" w:cs="Georgia" w:eastAsia="Georgia" w:hAnsi="Georgia"/>
                <w:b w:val="1"/>
                <w:sz w:val="22.05908203125"/>
                <w:szCs w:val="22.05908203125"/>
                <w:rtl w:val="0"/>
              </w:rPr>
              <w:t xml:space="preserve">8.0 GB + 3.0 GB Reserved</w:t>
            </w:r>
          </w:p>
        </w:tc>
      </w:tr>
      <w:tr>
        <w:trPr>
          <w:cantSplit w:val="0"/>
          <w:trHeight w:val="309.59991455078125" w:hRule="atLeast"/>
          <w:tblHeader w:val="0"/>
        </w:trPr>
        <w:tc>
          <w:tcPr/>
          <w:p w:rsidR="00000000" w:rsidDel="00000000" w:rsidP="00000000" w:rsidRDefault="00000000" w:rsidRPr="00000000" w14:paraId="0000001F">
            <w:pPr>
              <w:widowControl w:val="0"/>
              <w:spacing w:line="240" w:lineRule="auto"/>
              <w:ind w:left="720" w:firstLine="0"/>
              <w:jc w:val="center"/>
              <w:rPr>
                <w:rFonts w:ascii="Georgia" w:cs="Georgia" w:eastAsia="Georgia" w:hAnsi="Georgia"/>
                <w:b w:val="1"/>
                <w:sz w:val="22.05908203125"/>
                <w:szCs w:val="22.05908203125"/>
                <w:shd w:fill="c5d9f1" w:val="clear"/>
              </w:rPr>
            </w:pPr>
            <w:r w:rsidDel="00000000" w:rsidR="00000000" w:rsidRPr="00000000">
              <w:rPr>
                <w:rFonts w:ascii="Georgia" w:cs="Georgia" w:eastAsia="Georgia" w:hAnsi="Georgia"/>
                <w:b w:val="1"/>
                <w:sz w:val="22.05908203125"/>
                <w:szCs w:val="22.05908203125"/>
                <w:shd w:fill="c5d9f1" w:val="clear"/>
                <w:rtl w:val="0"/>
              </w:rPr>
              <w:t xml:space="preserve">Processor</w:t>
            </w:r>
          </w:p>
        </w:tc>
        <w:tc>
          <w:tcPr/>
          <w:p w:rsidR="00000000" w:rsidDel="00000000" w:rsidP="00000000" w:rsidRDefault="00000000" w:rsidRPr="00000000" w14:paraId="00000020">
            <w:pPr>
              <w:widowControl w:val="0"/>
              <w:spacing w:line="240" w:lineRule="auto"/>
              <w:ind w:left="720" w:firstLine="0"/>
              <w:rPr>
                <w:rFonts w:ascii="Georgia" w:cs="Georgia" w:eastAsia="Georgia" w:hAnsi="Georgia"/>
                <w:b w:val="1"/>
                <w:sz w:val="22.05908203125"/>
                <w:szCs w:val="22.05908203125"/>
              </w:rPr>
            </w:pPr>
            <w:r w:rsidDel="00000000" w:rsidR="00000000" w:rsidRPr="00000000">
              <w:rPr>
                <w:rFonts w:ascii="Georgia" w:cs="Georgia" w:eastAsia="Georgia" w:hAnsi="Georgia"/>
                <w:b w:val="1"/>
                <w:sz w:val="22.05908203125"/>
                <w:szCs w:val="22.05908203125"/>
                <w:rtl w:val="0"/>
              </w:rPr>
              <w:t xml:space="preserve">Snapdragon 732G Mobile Platform Octa-core Max 2.3GHz</w:t>
            </w:r>
          </w:p>
        </w:tc>
      </w:tr>
      <w:tr>
        <w:trPr>
          <w:cantSplit w:val="0"/>
          <w:trHeight w:val="309.59991455078125" w:hRule="atLeast"/>
          <w:tblHeader w:val="0"/>
        </w:trPr>
        <w:tc>
          <w:tcPr/>
          <w:p w:rsidR="00000000" w:rsidDel="00000000" w:rsidP="00000000" w:rsidRDefault="00000000" w:rsidRPr="00000000" w14:paraId="00000021">
            <w:pPr>
              <w:widowControl w:val="0"/>
              <w:spacing w:line="240" w:lineRule="auto"/>
              <w:ind w:left="720" w:firstLine="0"/>
              <w:jc w:val="center"/>
              <w:rPr>
                <w:rFonts w:ascii="Georgia" w:cs="Georgia" w:eastAsia="Georgia" w:hAnsi="Georgia"/>
                <w:b w:val="1"/>
                <w:sz w:val="22.05908203125"/>
                <w:szCs w:val="22.05908203125"/>
                <w:shd w:fill="c5d9f1" w:val="clear"/>
              </w:rPr>
            </w:pPr>
            <w:r w:rsidDel="00000000" w:rsidR="00000000" w:rsidRPr="00000000">
              <w:rPr>
                <w:rFonts w:ascii="Georgia" w:cs="Georgia" w:eastAsia="Georgia" w:hAnsi="Georgia"/>
                <w:b w:val="1"/>
                <w:sz w:val="22.05908203125"/>
                <w:szCs w:val="22.05908203125"/>
                <w:shd w:fill="c5d9f1" w:val="clear"/>
                <w:rtl w:val="0"/>
              </w:rPr>
              <w:t xml:space="preserve">Android Version</w:t>
            </w:r>
          </w:p>
        </w:tc>
        <w:tc>
          <w:tcPr/>
          <w:p w:rsidR="00000000" w:rsidDel="00000000" w:rsidP="00000000" w:rsidRDefault="00000000" w:rsidRPr="00000000" w14:paraId="00000022">
            <w:pPr>
              <w:widowControl w:val="0"/>
              <w:spacing w:line="240" w:lineRule="auto"/>
              <w:ind w:left="720" w:firstLine="0"/>
              <w:rPr>
                <w:rFonts w:ascii="Georgia" w:cs="Georgia" w:eastAsia="Georgia" w:hAnsi="Georgia"/>
                <w:b w:val="1"/>
                <w:sz w:val="22.05908203125"/>
                <w:szCs w:val="22.05908203125"/>
              </w:rPr>
            </w:pPr>
            <w:r w:rsidDel="00000000" w:rsidR="00000000" w:rsidRPr="00000000">
              <w:rPr>
                <w:rFonts w:ascii="Georgia" w:cs="Georgia" w:eastAsia="Georgia" w:hAnsi="Georgia"/>
                <w:b w:val="1"/>
                <w:sz w:val="22.05908203125"/>
                <w:szCs w:val="22.05908203125"/>
                <w:rtl w:val="0"/>
              </w:rPr>
              <w:t xml:space="preserve">13</w:t>
            </w:r>
          </w:p>
        </w:tc>
      </w:tr>
      <w:tr>
        <w:trPr>
          <w:cantSplit w:val="0"/>
          <w:trHeight w:val="309.6000671386719" w:hRule="atLeast"/>
          <w:tblHeader w:val="0"/>
        </w:trPr>
        <w:tc>
          <w:tcPr/>
          <w:p w:rsidR="00000000" w:rsidDel="00000000" w:rsidP="00000000" w:rsidRDefault="00000000" w:rsidRPr="00000000" w14:paraId="00000023">
            <w:pPr>
              <w:widowControl w:val="0"/>
              <w:spacing w:line="240" w:lineRule="auto"/>
              <w:ind w:left="720" w:firstLine="0"/>
              <w:jc w:val="center"/>
              <w:rPr>
                <w:rFonts w:ascii="Georgia" w:cs="Georgia" w:eastAsia="Georgia" w:hAnsi="Georgia"/>
                <w:b w:val="1"/>
                <w:sz w:val="22.05908203125"/>
                <w:szCs w:val="22.05908203125"/>
                <w:shd w:fill="c5d9f1" w:val="clear"/>
              </w:rPr>
            </w:pPr>
            <w:r w:rsidDel="00000000" w:rsidR="00000000" w:rsidRPr="00000000">
              <w:rPr>
                <w:rFonts w:ascii="Georgia" w:cs="Georgia" w:eastAsia="Georgia" w:hAnsi="Georgia"/>
                <w:b w:val="1"/>
                <w:sz w:val="22.05908203125"/>
                <w:szCs w:val="22.05908203125"/>
                <w:shd w:fill="c5d9f1" w:val="clear"/>
                <w:rtl w:val="0"/>
              </w:rPr>
              <w:t xml:space="preserve">App Version</w:t>
            </w:r>
          </w:p>
        </w:tc>
        <w:tc>
          <w:tcPr/>
          <w:p w:rsidR="00000000" w:rsidDel="00000000" w:rsidP="00000000" w:rsidRDefault="00000000" w:rsidRPr="00000000" w14:paraId="00000024">
            <w:pPr>
              <w:widowControl w:val="0"/>
              <w:spacing w:line="240" w:lineRule="auto"/>
              <w:ind w:left="720" w:firstLine="0"/>
              <w:rPr>
                <w:rFonts w:ascii="Georgia" w:cs="Georgia" w:eastAsia="Georgia" w:hAnsi="Georgia"/>
                <w:sz w:val="22.05908203125"/>
                <w:szCs w:val="22.05908203125"/>
              </w:rPr>
            </w:pPr>
            <w:r w:rsidDel="00000000" w:rsidR="00000000" w:rsidRPr="00000000">
              <w:rPr>
                <w:rFonts w:ascii="Georgia" w:cs="Georgia" w:eastAsia="Georgia" w:hAnsi="Georgia"/>
                <w:b w:val="1"/>
                <w:sz w:val="22.05908203125"/>
                <w:szCs w:val="22.05908203125"/>
                <w:rtl w:val="0"/>
              </w:rPr>
              <w:t xml:space="preserve"> </w:t>
            </w:r>
            <w:r w:rsidDel="00000000" w:rsidR="00000000" w:rsidRPr="00000000">
              <w:rPr>
                <w:rFonts w:ascii="Georgia" w:cs="Georgia" w:eastAsia="Georgia" w:hAnsi="Georgia"/>
                <w:sz w:val="22.05908203125"/>
                <w:szCs w:val="22.05908203125"/>
                <w:rtl w:val="0"/>
              </w:rPr>
              <w:t xml:space="preserve">1.1.1</w:t>
            </w:r>
          </w:p>
        </w:tc>
      </w:tr>
      <w:tr>
        <w:trPr>
          <w:cantSplit w:val="0"/>
          <w:trHeight w:val="309.6000671386719" w:hRule="atLeast"/>
          <w:tblHeader w:val="0"/>
        </w:trPr>
        <w:tc>
          <w:tcPr/>
          <w:p w:rsidR="00000000" w:rsidDel="00000000" w:rsidP="00000000" w:rsidRDefault="00000000" w:rsidRPr="00000000" w14:paraId="00000025">
            <w:pPr>
              <w:widowControl w:val="0"/>
              <w:spacing w:line="240" w:lineRule="auto"/>
              <w:ind w:left="720" w:firstLine="0"/>
              <w:jc w:val="center"/>
              <w:rPr>
                <w:rFonts w:ascii="Georgia" w:cs="Georgia" w:eastAsia="Georgia" w:hAnsi="Georgia"/>
                <w:b w:val="1"/>
                <w:sz w:val="22.05908203125"/>
                <w:szCs w:val="22.05908203125"/>
                <w:shd w:fill="c5d9f1" w:val="clear"/>
              </w:rPr>
            </w:pPr>
            <w:r w:rsidDel="00000000" w:rsidR="00000000" w:rsidRPr="00000000">
              <w:rPr>
                <w:rFonts w:ascii="Georgia" w:cs="Georgia" w:eastAsia="Georgia" w:hAnsi="Georgia"/>
                <w:b w:val="1"/>
                <w:sz w:val="22.05908203125"/>
                <w:szCs w:val="22.05908203125"/>
                <w:shd w:fill="c5d9f1" w:val="clear"/>
                <w:rtl w:val="0"/>
              </w:rPr>
              <w:t xml:space="preserve">Network</w:t>
            </w:r>
          </w:p>
        </w:tc>
        <w:tc>
          <w:tcPr/>
          <w:p w:rsidR="00000000" w:rsidDel="00000000" w:rsidP="00000000" w:rsidRDefault="00000000" w:rsidRPr="00000000" w14:paraId="00000026">
            <w:pPr>
              <w:widowControl w:val="0"/>
              <w:spacing w:line="240" w:lineRule="auto"/>
              <w:ind w:left="720" w:firstLine="0"/>
              <w:rPr>
                <w:rFonts w:ascii="Georgia" w:cs="Georgia" w:eastAsia="Georgia" w:hAnsi="Georgia"/>
                <w:b w:val="1"/>
                <w:sz w:val="22.05908203125"/>
                <w:szCs w:val="22.05908203125"/>
              </w:rPr>
            </w:pPr>
            <w:r w:rsidDel="00000000" w:rsidR="00000000" w:rsidRPr="00000000">
              <w:rPr>
                <w:rFonts w:ascii="Georgia" w:cs="Georgia" w:eastAsia="Georgia" w:hAnsi="Georgia"/>
                <w:b w:val="1"/>
                <w:sz w:val="22.05908203125"/>
                <w:szCs w:val="22.05908203125"/>
                <w:rtl w:val="0"/>
              </w:rPr>
              <w:t xml:space="preserve">MTN 4G</w:t>
            </w:r>
          </w:p>
        </w:tc>
      </w:tr>
    </w:tbl>
    <w:p w:rsidR="00000000" w:rsidDel="00000000" w:rsidP="00000000" w:rsidRDefault="00000000" w:rsidRPr="00000000" w14:paraId="00000027">
      <w:pPr>
        <w:pStyle w:val="Heading1"/>
        <w:widowControl w:val="0"/>
        <w:spacing w:before="487.908935546875" w:line="240" w:lineRule="auto"/>
        <w:rPr/>
      </w:pPr>
      <w:bookmarkStart w:colFirst="0" w:colLast="0" w:name="_snpv6je0rm1h" w:id="5"/>
      <w:bookmarkEnd w:id="5"/>
      <w:r w:rsidDel="00000000" w:rsidR="00000000" w:rsidRPr="00000000">
        <w:rPr>
          <w:rtl w:val="0"/>
        </w:rPr>
      </w:r>
    </w:p>
    <w:p w:rsidR="00000000" w:rsidDel="00000000" w:rsidP="00000000" w:rsidRDefault="00000000" w:rsidRPr="00000000" w14:paraId="00000028">
      <w:pPr>
        <w:pStyle w:val="Heading1"/>
        <w:widowControl w:val="0"/>
        <w:spacing w:before="487.908935546875" w:line="240" w:lineRule="auto"/>
        <w:rPr/>
      </w:pPr>
      <w:bookmarkStart w:colFirst="0" w:colLast="0" w:name="_x9c5l30r7k1" w:id="6"/>
      <w:bookmarkEnd w:id="6"/>
      <w:r w:rsidDel="00000000" w:rsidR="00000000" w:rsidRPr="00000000">
        <w:rPr>
          <w:rtl w:val="0"/>
        </w:rPr>
        <w:t xml:space="preserve">Testing Scope</w:t>
      </w:r>
    </w:p>
    <w:p w:rsidR="00000000" w:rsidDel="00000000" w:rsidP="00000000" w:rsidRDefault="00000000" w:rsidRPr="00000000" w14:paraId="00000029">
      <w:pPr>
        <w:widowControl w:val="0"/>
        <w:spacing w:before="56.5777587890625" w:line="280.9541702270508" w:lineRule="auto"/>
        <w:ind w:left="720" w:right="665.626220703125" w:firstLine="0"/>
        <w:rPr>
          <w:rFonts w:ascii="Georgia" w:cs="Georgia" w:eastAsia="Georgia" w:hAnsi="Georgia"/>
          <w:b w:val="1"/>
          <w:i w:val="1"/>
          <w:sz w:val="28.05339813232422"/>
          <w:szCs w:val="28.05339813232422"/>
        </w:rPr>
      </w:pPr>
      <w:r w:rsidDel="00000000" w:rsidR="00000000" w:rsidRPr="00000000">
        <w:rPr>
          <w:rtl w:val="0"/>
        </w:rPr>
      </w:r>
    </w:p>
    <w:p w:rsidR="00000000" w:rsidDel="00000000" w:rsidP="00000000" w:rsidRDefault="00000000" w:rsidRPr="00000000" w14:paraId="0000002A">
      <w:pPr>
        <w:widowControl w:val="0"/>
        <w:spacing w:before="56.5777587890625" w:line="280.9541702270508" w:lineRule="auto"/>
        <w:ind w:left="0" w:right="665.626220703125" w:firstLine="0"/>
        <w:jc w:val="both"/>
        <w:rPr>
          <w:rFonts w:ascii="Georgia" w:cs="Georgia" w:eastAsia="Georgia" w:hAnsi="Georgia"/>
          <w:i w:val="1"/>
          <w:color w:val="548dd4"/>
          <w:sz w:val="23.977262496948242"/>
          <w:szCs w:val="23.977262496948242"/>
        </w:rPr>
      </w:pPr>
      <w:r w:rsidDel="00000000" w:rsidR="00000000" w:rsidRPr="00000000">
        <w:rPr>
          <w:rFonts w:ascii="Georgia" w:cs="Georgia" w:eastAsia="Georgia" w:hAnsi="Georgia"/>
          <w:sz w:val="23.977262496948242"/>
          <w:szCs w:val="23.977262496948242"/>
          <w:rtl w:val="0"/>
        </w:rPr>
        <w:t xml:space="preserve">My testing scope focused on the functionality of the application including UX testing. My approach was majorly exploratory with the use of my personal data and other verified data (Account numbers, Meter numbers, Phone numbers) as input data.</w:t>
      </w:r>
      <w:r w:rsidDel="00000000" w:rsidR="00000000" w:rsidRPr="00000000">
        <w:rPr>
          <w:rFonts w:ascii="Georgia" w:cs="Georgia" w:eastAsia="Georgia" w:hAnsi="Georgia"/>
          <w:i w:val="1"/>
          <w:color w:val="548dd4"/>
          <w:sz w:val="23.977262496948242"/>
          <w:szCs w:val="23.977262496948242"/>
          <w:rtl w:val="0"/>
        </w:rPr>
        <w:t xml:space="preserve"> </w:t>
      </w:r>
    </w:p>
    <w:p w:rsidR="00000000" w:rsidDel="00000000" w:rsidP="00000000" w:rsidRDefault="00000000" w:rsidRPr="00000000" w14:paraId="0000002B">
      <w:pPr>
        <w:pStyle w:val="Heading2"/>
        <w:widowControl w:val="0"/>
        <w:spacing w:before="353.670654296875" w:line="240" w:lineRule="auto"/>
        <w:jc w:val="both"/>
        <w:rPr/>
      </w:pPr>
      <w:bookmarkStart w:colFirst="0" w:colLast="0" w:name="_f0uok06z0cgj" w:id="7"/>
      <w:bookmarkEnd w:id="7"/>
      <w:r w:rsidDel="00000000" w:rsidR="00000000" w:rsidRPr="00000000">
        <w:rPr>
          <w:rtl w:val="0"/>
        </w:rPr>
        <w:t xml:space="preserve">In Scope </w:t>
      </w:r>
    </w:p>
    <w:p w:rsidR="00000000" w:rsidDel="00000000" w:rsidP="00000000" w:rsidRDefault="00000000" w:rsidRPr="00000000" w14:paraId="0000002C">
      <w:pPr>
        <w:widowControl w:val="0"/>
        <w:spacing w:before="56.1865234375" w:line="292.1601676940918" w:lineRule="auto"/>
        <w:ind w:left="0" w:right="1130.3369140625" w:firstLine="0"/>
        <w:jc w:val="both"/>
        <w:rPr>
          <w:rFonts w:ascii="Georgia" w:cs="Georgia" w:eastAsia="Georgia" w:hAnsi="Georgia"/>
          <w:sz w:val="23.977262496948242"/>
          <w:szCs w:val="23.977262496948242"/>
        </w:rPr>
      </w:pPr>
      <w:r w:rsidDel="00000000" w:rsidR="00000000" w:rsidRPr="00000000">
        <w:rPr>
          <w:rFonts w:ascii="Georgia" w:cs="Georgia" w:eastAsia="Georgia" w:hAnsi="Georgia"/>
          <w:sz w:val="23.977262496948242"/>
          <w:szCs w:val="23.977262496948242"/>
          <w:rtl w:val="0"/>
        </w:rPr>
        <w:t xml:space="preserve">Functional Testing for the following units are in Scope of Testing:</w:t>
      </w:r>
    </w:p>
    <w:p w:rsidR="00000000" w:rsidDel="00000000" w:rsidP="00000000" w:rsidRDefault="00000000" w:rsidRPr="00000000" w14:paraId="0000002D">
      <w:pPr>
        <w:widowControl w:val="0"/>
        <w:spacing w:before="56.1865234375" w:line="292.1601676940918" w:lineRule="auto"/>
        <w:ind w:left="0" w:right="1130.3369140625" w:firstLine="0"/>
        <w:jc w:val="both"/>
        <w:rPr>
          <w:rFonts w:ascii="Georgia" w:cs="Georgia" w:eastAsia="Georgia" w:hAnsi="Georgia"/>
          <w:sz w:val="23.977262496948242"/>
          <w:szCs w:val="23.977262496948242"/>
        </w:rPr>
      </w:pPr>
      <w:r w:rsidDel="00000000" w:rsidR="00000000" w:rsidRPr="00000000">
        <w:rPr>
          <w:rtl w:val="0"/>
        </w:rPr>
      </w:r>
    </w:p>
    <w:p w:rsidR="00000000" w:rsidDel="00000000" w:rsidP="00000000" w:rsidRDefault="00000000" w:rsidRPr="00000000" w14:paraId="0000002E">
      <w:pPr>
        <w:widowControl w:val="0"/>
        <w:numPr>
          <w:ilvl w:val="0"/>
          <w:numId w:val="2"/>
        </w:numPr>
        <w:spacing w:after="0" w:afterAutospacing="0" w:before="56.1865234375" w:line="292.1601676940918" w:lineRule="auto"/>
        <w:ind w:left="720" w:right="1130.3369140625" w:hanging="360"/>
        <w:jc w:val="both"/>
        <w:rPr>
          <w:rFonts w:ascii="Georgia" w:cs="Georgia" w:eastAsia="Georgia" w:hAnsi="Georgia"/>
          <w:sz w:val="23.977262496948242"/>
          <w:szCs w:val="23.977262496948242"/>
          <w:u w:val="none"/>
        </w:rPr>
      </w:pPr>
      <w:r w:rsidDel="00000000" w:rsidR="00000000" w:rsidRPr="00000000">
        <w:rPr>
          <w:rFonts w:ascii="Georgia" w:cs="Georgia" w:eastAsia="Georgia" w:hAnsi="Georgia"/>
          <w:sz w:val="23.977262496948242"/>
          <w:szCs w:val="23.977262496948242"/>
          <w:rtl w:val="0"/>
        </w:rPr>
        <w:t xml:space="preserve">Sign Up and Create a Moniepoint Account</w:t>
      </w:r>
    </w:p>
    <w:p w:rsidR="00000000" w:rsidDel="00000000" w:rsidP="00000000" w:rsidRDefault="00000000" w:rsidRPr="00000000" w14:paraId="0000002F">
      <w:pPr>
        <w:widowControl w:val="0"/>
        <w:numPr>
          <w:ilvl w:val="0"/>
          <w:numId w:val="2"/>
        </w:numPr>
        <w:spacing w:after="0" w:afterAutospacing="0" w:before="0" w:beforeAutospacing="0" w:line="292.1601676940918" w:lineRule="auto"/>
        <w:ind w:left="720" w:right="1130.3369140625" w:hanging="360"/>
        <w:jc w:val="both"/>
        <w:rPr>
          <w:rFonts w:ascii="Georgia" w:cs="Georgia" w:eastAsia="Georgia" w:hAnsi="Georgia"/>
          <w:sz w:val="23.977262496948242"/>
          <w:szCs w:val="23.977262496948242"/>
          <w:u w:val="none"/>
        </w:rPr>
      </w:pPr>
      <w:r w:rsidDel="00000000" w:rsidR="00000000" w:rsidRPr="00000000">
        <w:rPr>
          <w:rFonts w:ascii="Georgia" w:cs="Georgia" w:eastAsia="Georgia" w:hAnsi="Georgia"/>
          <w:sz w:val="23.977262496948242"/>
          <w:szCs w:val="23.977262496948242"/>
          <w:rtl w:val="0"/>
        </w:rPr>
        <w:t xml:space="preserve">Receive Payments</w:t>
      </w:r>
    </w:p>
    <w:p w:rsidR="00000000" w:rsidDel="00000000" w:rsidP="00000000" w:rsidRDefault="00000000" w:rsidRPr="00000000" w14:paraId="00000030">
      <w:pPr>
        <w:widowControl w:val="0"/>
        <w:numPr>
          <w:ilvl w:val="0"/>
          <w:numId w:val="2"/>
        </w:numPr>
        <w:spacing w:after="0" w:afterAutospacing="0" w:before="0" w:beforeAutospacing="0" w:line="292.1601676940918" w:lineRule="auto"/>
        <w:ind w:left="720" w:right="1130.3369140625" w:hanging="360"/>
        <w:jc w:val="both"/>
        <w:rPr>
          <w:rFonts w:ascii="Georgia" w:cs="Georgia" w:eastAsia="Georgia" w:hAnsi="Georgia"/>
          <w:sz w:val="23.977262496948242"/>
          <w:szCs w:val="23.977262496948242"/>
          <w:u w:val="none"/>
        </w:rPr>
      </w:pPr>
      <w:r w:rsidDel="00000000" w:rsidR="00000000" w:rsidRPr="00000000">
        <w:rPr>
          <w:rFonts w:ascii="Georgia" w:cs="Georgia" w:eastAsia="Georgia" w:hAnsi="Georgia"/>
          <w:sz w:val="23.977262496948242"/>
          <w:szCs w:val="23.977262496948242"/>
          <w:rtl w:val="0"/>
        </w:rPr>
        <w:t xml:space="preserve">Funds Transfer (Moniepoint and Other banks)</w:t>
      </w:r>
    </w:p>
    <w:p w:rsidR="00000000" w:rsidDel="00000000" w:rsidP="00000000" w:rsidRDefault="00000000" w:rsidRPr="00000000" w14:paraId="00000031">
      <w:pPr>
        <w:widowControl w:val="0"/>
        <w:numPr>
          <w:ilvl w:val="0"/>
          <w:numId w:val="2"/>
        </w:numPr>
        <w:spacing w:after="0" w:afterAutospacing="0" w:before="0" w:beforeAutospacing="0" w:line="292.1601676940918" w:lineRule="auto"/>
        <w:ind w:left="720" w:right="1130.3369140625" w:hanging="360"/>
        <w:jc w:val="both"/>
        <w:rPr>
          <w:rFonts w:ascii="Georgia" w:cs="Georgia" w:eastAsia="Georgia" w:hAnsi="Georgia"/>
          <w:sz w:val="23.977262496948242"/>
          <w:szCs w:val="23.977262496948242"/>
          <w:u w:val="none"/>
        </w:rPr>
      </w:pPr>
      <w:r w:rsidDel="00000000" w:rsidR="00000000" w:rsidRPr="00000000">
        <w:rPr>
          <w:rFonts w:ascii="Georgia" w:cs="Georgia" w:eastAsia="Georgia" w:hAnsi="Georgia"/>
          <w:sz w:val="23.977262496948242"/>
          <w:szCs w:val="23.977262496948242"/>
          <w:rtl w:val="0"/>
        </w:rPr>
        <w:t xml:space="preserve">Airtime and Data Top-up</w:t>
      </w:r>
    </w:p>
    <w:p w:rsidR="00000000" w:rsidDel="00000000" w:rsidP="00000000" w:rsidRDefault="00000000" w:rsidRPr="00000000" w14:paraId="00000032">
      <w:pPr>
        <w:widowControl w:val="0"/>
        <w:numPr>
          <w:ilvl w:val="0"/>
          <w:numId w:val="2"/>
        </w:numPr>
        <w:spacing w:after="0" w:afterAutospacing="0" w:before="0" w:beforeAutospacing="0" w:line="292.1601676940918" w:lineRule="auto"/>
        <w:ind w:left="720" w:right="1130.3369140625" w:hanging="360"/>
        <w:jc w:val="both"/>
        <w:rPr>
          <w:rFonts w:ascii="Georgia" w:cs="Georgia" w:eastAsia="Georgia" w:hAnsi="Georgia"/>
          <w:sz w:val="23.977262496948242"/>
          <w:szCs w:val="23.977262496948242"/>
          <w:u w:val="none"/>
        </w:rPr>
      </w:pPr>
      <w:r w:rsidDel="00000000" w:rsidR="00000000" w:rsidRPr="00000000">
        <w:rPr>
          <w:rFonts w:ascii="Georgia" w:cs="Georgia" w:eastAsia="Georgia" w:hAnsi="Georgia"/>
          <w:sz w:val="23.977262496948242"/>
          <w:szCs w:val="23.977262496948242"/>
          <w:rtl w:val="0"/>
        </w:rPr>
        <w:t xml:space="preserve">Bill Payments (Utilities tested completely; Cable TV was tested up to user verification; no testing for Betting due to the absence of Sportybet)</w:t>
      </w:r>
    </w:p>
    <w:p w:rsidR="00000000" w:rsidDel="00000000" w:rsidP="00000000" w:rsidRDefault="00000000" w:rsidRPr="00000000" w14:paraId="00000033">
      <w:pPr>
        <w:widowControl w:val="0"/>
        <w:numPr>
          <w:ilvl w:val="0"/>
          <w:numId w:val="2"/>
        </w:numPr>
        <w:spacing w:after="0" w:afterAutospacing="0" w:before="0" w:beforeAutospacing="0" w:line="292.1601676940918" w:lineRule="auto"/>
        <w:ind w:left="720" w:right="1130.3369140625" w:hanging="360"/>
        <w:jc w:val="both"/>
        <w:rPr>
          <w:rFonts w:ascii="Georgia" w:cs="Georgia" w:eastAsia="Georgia" w:hAnsi="Georgia"/>
          <w:sz w:val="23.977262496948242"/>
          <w:szCs w:val="23.977262496948242"/>
          <w:u w:val="none"/>
        </w:rPr>
      </w:pPr>
      <w:r w:rsidDel="00000000" w:rsidR="00000000" w:rsidRPr="00000000">
        <w:rPr>
          <w:rFonts w:ascii="Georgia" w:cs="Georgia" w:eastAsia="Georgia" w:hAnsi="Georgia"/>
          <w:sz w:val="23.977262496948242"/>
          <w:szCs w:val="23.977262496948242"/>
          <w:rtl w:val="0"/>
        </w:rPr>
        <w:t xml:space="preserve">Card Request</w:t>
      </w:r>
    </w:p>
    <w:p w:rsidR="00000000" w:rsidDel="00000000" w:rsidP="00000000" w:rsidRDefault="00000000" w:rsidRPr="00000000" w14:paraId="00000034">
      <w:pPr>
        <w:widowControl w:val="0"/>
        <w:numPr>
          <w:ilvl w:val="0"/>
          <w:numId w:val="2"/>
        </w:numPr>
        <w:spacing w:before="0" w:beforeAutospacing="0" w:line="292.1601676940918" w:lineRule="auto"/>
        <w:ind w:left="720" w:right="1130.3369140625" w:hanging="360"/>
        <w:jc w:val="both"/>
        <w:rPr>
          <w:rFonts w:ascii="Georgia" w:cs="Georgia" w:eastAsia="Georgia" w:hAnsi="Georgia"/>
          <w:sz w:val="23.977262496948242"/>
          <w:szCs w:val="23.977262496948242"/>
          <w:u w:val="none"/>
        </w:rPr>
      </w:pPr>
      <w:r w:rsidDel="00000000" w:rsidR="00000000" w:rsidRPr="00000000">
        <w:rPr>
          <w:rFonts w:ascii="Georgia" w:cs="Georgia" w:eastAsia="Georgia" w:hAnsi="Georgia"/>
          <w:sz w:val="23.977262496948242"/>
          <w:szCs w:val="23.977262496948242"/>
          <w:rtl w:val="0"/>
        </w:rPr>
        <w:t xml:space="preserve">Moniepoint X BBN </w:t>
      </w:r>
    </w:p>
    <w:p w:rsidR="00000000" w:rsidDel="00000000" w:rsidP="00000000" w:rsidRDefault="00000000" w:rsidRPr="00000000" w14:paraId="00000035">
      <w:pPr>
        <w:widowControl w:val="0"/>
        <w:spacing w:before="56.5771484375" w:line="281.15384101867676" w:lineRule="auto"/>
        <w:ind w:left="720" w:right="505.0244140625" w:firstLine="0"/>
        <w:jc w:val="both"/>
        <w:rPr>
          <w:rFonts w:ascii="Georgia" w:cs="Georgia" w:eastAsia="Georgia" w:hAnsi="Georgia"/>
          <w:sz w:val="23.977262496948242"/>
          <w:szCs w:val="23.977262496948242"/>
        </w:rPr>
      </w:pPr>
      <w:r w:rsidDel="00000000" w:rsidR="00000000" w:rsidRPr="00000000">
        <w:rPr>
          <w:rtl w:val="0"/>
        </w:rPr>
      </w:r>
    </w:p>
    <w:p w:rsidR="00000000" w:rsidDel="00000000" w:rsidP="00000000" w:rsidRDefault="00000000" w:rsidRPr="00000000" w14:paraId="00000036">
      <w:pPr>
        <w:pStyle w:val="Heading2"/>
        <w:widowControl w:val="0"/>
        <w:spacing w:before="58.58489990234375" w:line="240" w:lineRule="auto"/>
        <w:rPr/>
      </w:pPr>
      <w:bookmarkStart w:colFirst="0" w:colLast="0" w:name="_91fbs1hu66od" w:id="8"/>
      <w:bookmarkEnd w:id="8"/>
      <w:r w:rsidDel="00000000" w:rsidR="00000000" w:rsidRPr="00000000">
        <w:rPr>
          <w:rtl w:val="0"/>
        </w:rPr>
        <w:t xml:space="preserve">Out of Scope</w:t>
      </w:r>
    </w:p>
    <w:p w:rsidR="00000000" w:rsidDel="00000000" w:rsidP="00000000" w:rsidRDefault="00000000" w:rsidRPr="00000000" w14:paraId="00000037">
      <w:pPr>
        <w:widowControl w:val="0"/>
        <w:spacing w:before="58.58489990234375" w:line="240" w:lineRule="auto"/>
        <w:ind w:left="720" w:firstLine="0"/>
        <w:rPr>
          <w:rFonts w:ascii="Georgia" w:cs="Georgia" w:eastAsia="Georgia" w:hAnsi="Georgia"/>
          <w:b w:val="1"/>
          <w:sz w:val="23.977262496948242"/>
          <w:szCs w:val="23.977262496948242"/>
        </w:rPr>
      </w:pPr>
      <w:r w:rsidDel="00000000" w:rsidR="00000000" w:rsidRPr="00000000">
        <w:rPr>
          <w:rFonts w:ascii="Georgia" w:cs="Georgia" w:eastAsia="Georgia" w:hAnsi="Georgia"/>
          <w:b w:val="1"/>
          <w:sz w:val="23.977262496948242"/>
          <w:szCs w:val="23.977262496948242"/>
          <w:rtl w:val="0"/>
        </w:rPr>
        <w:t xml:space="preserve"> </w:t>
      </w:r>
    </w:p>
    <w:p w:rsidR="00000000" w:rsidDel="00000000" w:rsidP="00000000" w:rsidRDefault="00000000" w:rsidRPr="00000000" w14:paraId="00000038">
      <w:pPr>
        <w:widowControl w:val="0"/>
        <w:spacing w:before="56.185302734375" w:line="240" w:lineRule="auto"/>
        <w:ind w:left="0" w:right="2774.8748779296875" w:firstLine="0"/>
        <w:jc w:val="left"/>
        <w:rPr>
          <w:rFonts w:ascii="Georgia" w:cs="Georgia" w:eastAsia="Georgia" w:hAnsi="Georgia"/>
          <w:sz w:val="23.977262496948242"/>
          <w:szCs w:val="23.977262496948242"/>
        </w:rPr>
      </w:pPr>
      <w:r w:rsidDel="00000000" w:rsidR="00000000" w:rsidRPr="00000000">
        <w:rPr>
          <w:rFonts w:ascii="Georgia" w:cs="Georgia" w:eastAsia="Georgia" w:hAnsi="Georgia"/>
          <w:sz w:val="23.977262496948242"/>
          <w:szCs w:val="23.977262496948242"/>
          <w:rtl w:val="0"/>
        </w:rPr>
        <w:t xml:space="preserve">Performance Testing was not done for this application.</w:t>
      </w:r>
    </w:p>
    <w:p w:rsidR="00000000" w:rsidDel="00000000" w:rsidP="00000000" w:rsidRDefault="00000000" w:rsidRPr="00000000" w14:paraId="00000039">
      <w:pPr>
        <w:widowControl w:val="0"/>
        <w:spacing w:before="56.185302734375" w:line="240" w:lineRule="auto"/>
        <w:ind w:left="720" w:right="2774.8748779296875" w:firstLine="0"/>
        <w:jc w:val="left"/>
        <w:rPr>
          <w:rFonts w:ascii="Georgia" w:cs="Georgia" w:eastAsia="Georgia" w:hAnsi="Georgia"/>
          <w:sz w:val="23.977262496948242"/>
          <w:szCs w:val="23.977262496948242"/>
        </w:rPr>
      </w:pPr>
      <w:r w:rsidDel="00000000" w:rsidR="00000000" w:rsidRPr="00000000">
        <w:rPr>
          <w:rtl w:val="0"/>
        </w:rPr>
      </w:r>
    </w:p>
    <w:p w:rsidR="00000000" w:rsidDel="00000000" w:rsidP="00000000" w:rsidRDefault="00000000" w:rsidRPr="00000000" w14:paraId="0000003A">
      <w:pPr>
        <w:pStyle w:val="Heading2"/>
        <w:widowControl w:val="0"/>
        <w:spacing w:before="58.58489990234375" w:line="240" w:lineRule="auto"/>
        <w:rPr/>
      </w:pPr>
      <w:bookmarkStart w:colFirst="0" w:colLast="0" w:name="_s61yo75n3vzf" w:id="9"/>
      <w:bookmarkEnd w:id="9"/>
      <w:r w:rsidDel="00000000" w:rsidR="00000000" w:rsidRPr="00000000">
        <w:rPr>
          <w:rtl w:val="0"/>
        </w:rPr>
      </w:r>
    </w:p>
    <w:p w:rsidR="00000000" w:rsidDel="00000000" w:rsidP="00000000" w:rsidRDefault="00000000" w:rsidRPr="00000000" w14:paraId="0000003B">
      <w:pPr>
        <w:pStyle w:val="Heading2"/>
        <w:widowControl w:val="0"/>
        <w:spacing w:before="58.58489990234375" w:line="240" w:lineRule="auto"/>
        <w:rPr/>
      </w:pPr>
      <w:bookmarkStart w:colFirst="0" w:colLast="0" w:name="_970bakvc9ka3" w:id="10"/>
      <w:bookmarkEnd w:id="10"/>
      <w:r w:rsidDel="00000000" w:rsidR="00000000" w:rsidRPr="00000000">
        <w:rPr>
          <w:rtl w:val="0"/>
        </w:rPr>
        <w:t xml:space="preserve">Items not tested</w:t>
      </w:r>
    </w:p>
    <w:p w:rsidR="00000000" w:rsidDel="00000000" w:rsidP="00000000" w:rsidRDefault="00000000" w:rsidRPr="00000000" w14:paraId="0000003C">
      <w:pPr>
        <w:widowControl w:val="0"/>
        <w:spacing w:before="58.58489990234375" w:line="240" w:lineRule="auto"/>
        <w:ind w:left="720" w:firstLine="0"/>
        <w:rPr>
          <w:rFonts w:ascii="Georgia" w:cs="Georgia" w:eastAsia="Georgia" w:hAnsi="Georgia"/>
          <w:b w:val="1"/>
          <w:sz w:val="23.977262496948242"/>
          <w:szCs w:val="23.977262496948242"/>
        </w:rPr>
      </w:pPr>
      <w:r w:rsidDel="00000000" w:rsidR="00000000" w:rsidRPr="00000000">
        <w:rPr>
          <w:rtl w:val="0"/>
        </w:rPr>
      </w:r>
    </w:p>
    <w:p w:rsidR="00000000" w:rsidDel="00000000" w:rsidP="00000000" w:rsidRDefault="00000000" w:rsidRPr="00000000" w14:paraId="0000003D">
      <w:pPr>
        <w:widowControl w:val="0"/>
        <w:spacing w:before="58.58489990234375" w:line="240" w:lineRule="auto"/>
        <w:ind w:left="0" w:firstLine="0"/>
        <w:rPr>
          <w:rFonts w:ascii="Georgia" w:cs="Georgia" w:eastAsia="Georgia" w:hAnsi="Georgia"/>
          <w:sz w:val="23.977262496948242"/>
          <w:szCs w:val="23.977262496948242"/>
        </w:rPr>
      </w:pPr>
      <w:r w:rsidDel="00000000" w:rsidR="00000000" w:rsidRPr="00000000">
        <w:rPr>
          <w:rFonts w:ascii="Georgia" w:cs="Georgia" w:eastAsia="Georgia" w:hAnsi="Georgia"/>
          <w:sz w:val="23.977262496948242"/>
          <w:szCs w:val="23.977262496948242"/>
          <w:rtl w:val="0"/>
        </w:rPr>
        <w:t xml:space="preserve">I could not test if the app returned KCT 1 and KCT 2 needed to upgrade IBEDC </w:t>
      </w:r>
      <w:r w:rsidDel="00000000" w:rsidR="00000000" w:rsidRPr="00000000">
        <w:rPr>
          <w:rFonts w:ascii="Georgia" w:cs="Georgia" w:eastAsia="Georgia" w:hAnsi="Georgia"/>
          <w:sz w:val="23.977262496948242"/>
          <w:szCs w:val="23.977262496948242"/>
          <w:rtl w:val="0"/>
        </w:rPr>
        <w:t xml:space="preserve">Meters</w:t>
      </w:r>
      <w:r w:rsidDel="00000000" w:rsidR="00000000" w:rsidRPr="00000000">
        <w:rPr>
          <w:rFonts w:ascii="Georgia" w:cs="Georgia" w:eastAsia="Georgia" w:hAnsi="Georgia"/>
          <w:sz w:val="23.977262496948242"/>
          <w:szCs w:val="23.977262496948242"/>
          <w:rtl w:val="0"/>
        </w:rPr>
        <w:t xml:space="preserve">. IBEDC began a meter upgrade process on August 1, 2023. Electricity token purchases are returned with three tokens. KCT1, KCT2 (needed to upgrade) and Token (Actual Power Token). Many bill payment apps have not included this update in their IBEDC prepaid token purchase.</w:t>
      </w:r>
    </w:p>
    <w:p w:rsidR="00000000" w:rsidDel="00000000" w:rsidP="00000000" w:rsidRDefault="00000000" w:rsidRPr="00000000" w14:paraId="0000003E">
      <w:pPr>
        <w:widowControl w:val="0"/>
        <w:spacing w:before="58.58489990234375" w:line="240" w:lineRule="auto"/>
        <w:ind w:left="0" w:firstLine="0"/>
        <w:rPr>
          <w:rFonts w:ascii="Georgia" w:cs="Georgia" w:eastAsia="Georgia" w:hAnsi="Georgia"/>
          <w:sz w:val="23.977262496948242"/>
          <w:szCs w:val="23.977262496948242"/>
        </w:rPr>
      </w:pPr>
      <w:r w:rsidDel="00000000" w:rsidR="00000000" w:rsidRPr="00000000">
        <w:rPr>
          <w:rtl w:val="0"/>
        </w:rPr>
      </w:r>
    </w:p>
    <w:p w:rsidR="00000000" w:rsidDel="00000000" w:rsidP="00000000" w:rsidRDefault="00000000" w:rsidRPr="00000000" w14:paraId="0000003F">
      <w:pPr>
        <w:widowControl w:val="0"/>
        <w:spacing w:before="58.58489990234375" w:line="240" w:lineRule="auto"/>
        <w:ind w:left="0" w:firstLine="0"/>
        <w:rPr>
          <w:rFonts w:ascii="Georgia" w:cs="Georgia" w:eastAsia="Georgia" w:hAnsi="Georgia"/>
          <w:sz w:val="23.977262496948242"/>
          <w:szCs w:val="23.977262496948242"/>
        </w:rPr>
      </w:pPr>
      <w:r w:rsidDel="00000000" w:rsidR="00000000" w:rsidRPr="00000000">
        <w:rPr>
          <w:rFonts w:ascii="Georgia" w:cs="Georgia" w:eastAsia="Georgia" w:hAnsi="Georgia"/>
          <w:sz w:val="23.977262496948242"/>
          <w:szCs w:val="23.977262496948242"/>
          <w:rtl w:val="0"/>
        </w:rPr>
        <w:t xml:space="preserve">Will be explained in a video walkthrough. </w:t>
      </w:r>
    </w:p>
    <w:p w:rsidR="00000000" w:rsidDel="00000000" w:rsidP="00000000" w:rsidRDefault="00000000" w:rsidRPr="00000000" w14:paraId="00000040">
      <w:pPr>
        <w:widowControl w:val="0"/>
        <w:spacing w:before="58.58489990234375" w:line="240" w:lineRule="auto"/>
        <w:ind w:left="720" w:firstLine="0"/>
        <w:rPr>
          <w:rFonts w:ascii="Georgia" w:cs="Georgia" w:eastAsia="Georgia" w:hAnsi="Georgia"/>
          <w:b w:val="1"/>
          <w:sz w:val="23.977262496948242"/>
          <w:szCs w:val="23.977262496948242"/>
        </w:rPr>
      </w:pPr>
      <w:r w:rsidDel="00000000" w:rsidR="00000000" w:rsidRPr="00000000">
        <w:rPr>
          <w:rtl w:val="0"/>
        </w:rPr>
      </w:r>
    </w:p>
    <w:p w:rsidR="00000000" w:rsidDel="00000000" w:rsidP="00000000" w:rsidRDefault="00000000" w:rsidRPr="00000000" w14:paraId="00000041">
      <w:pPr>
        <w:pStyle w:val="Heading1"/>
        <w:widowControl w:val="0"/>
        <w:spacing w:before="58.585205078125" w:line="280.15342712402344" w:lineRule="auto"/>
        <w:ind w:right="549.339599609375"/>
        <w:rPr/>
      </w:pPr>
      <w:bookmarkStart w:colFirst="0" w:colLast="0" w:name="_dr2wq7w1s9zt" w:id="11"/>
      <w:bookmarkEnd w:id="11"/>
      <w:r w:rsidDel="00000000" w:rsidR="00000000" w:rsidRPr="00000000">
        <w:rPr>
          <w:rtl w:val="0"/>
        </w:rPr>
        <w:t xml:space="preserve">Defects Detected and Recommendations</w:t>
      </w:r>
    </w:p>
    <w:p w:rsidR="00000000" w:rsidDel="00000000" w:rsidP="00000000" w:rsidRDefault="00000000" w:rsidRPr="00000000" w14:paraId="00000042">
      <w:pPr>
        <w:widowControl w:val="0"/>
        <w:spacing w:before="58.585205078125" w:line="280.15342712402344" w:lineRule="auto"/>
        <w:ind w:left="0" w:right="549.339599609375" w:firstLine="0"/>
        <w:rPr>
          <w:rFonts w:ascii="Georgia" w:cs="Georgia" w:eastAsia="Georgia" w:hAnsi="Georgia"/>
          <w:sz w:val="23.977262496948242"/>
          <w:szCs w:val="23.977262496948242"/>
        </w:rPr>
      </w:pPr>
      <w:r w:rsidDel="00000000" w:rsidR="00000000" w:rsidRPr="00000000">
        <w:rPr>
          <w:rtl w:val="0"/>
        </w:rPr>
      </w:r>
    </w:p>
    <w:p w:rsidR="00000000" w:rsidDel="00000000" w:rsidP="00000000" w:rsidRDefault="00000000" w:rsidRPr="00000000" w14:paraId="00000043">
      <w:pPr>
        <w:widowControl w:val="0"/>
        <w:spacing w:before="58.585205078125" w:line="280.15342712402344" w:lineRule="auto"/>
        <w:ind w:left="0" w:right="549.339599609375" w:firstLine="0"/>
        <w:rPr>
          <w:rFonts w:ascii="Georgia" w:cs="Georgia" w:eastAsia="Georgia" w:hAnsi="Georgia"/>
          <w:sz w:val="23.977262496948242"/>
          <w:szCs w:val="23.977262496948242"/>
        </w:rPr>
      </w:pPr>
      <w:r w:rsidDel="00000000" w:rsidR="00000000" w:rsidRPr="00000000">
        <w:rPr>
          <w:rFonts w:ascii="Georgia" w:cs="Georgia" w:eastAsia="Georgia" w:hAnsi="Georgia"/>
          <w:sz w:val="23.977262496948242"/>
          <w:szCs w:val="23.977262496948242"/>
          <w:rtl w:val="0"/>
        </w:rPr>
        <w:t xml:space="preserve">A video walkthrough will explain how these defects can be reproduced.</w:t>
      </w:r>
    </w:p>
    <w:p w:rsidR="00000000" w:rsidDel="00000000" w:rsidP="00000000" w:rsidRDefault="00000000" w:rsidRPr="00000000" w14:paraId="00000044">
      <w:pPr>
        <w:rPr>
          <w:rFonts w:ascii="Georgia" w:cs="Georgia" w:eastAsia="Georgia" w:hAnsi="Georgia"/>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App could not verify valid IBEDC Meter Numbers with above 11 digits.</w:t>
      </w:r>
    </w:p>
    <w:p w:rsidR="00000000" w:rsidDel="00000000" w:rsidP="00000000" w:rsidRDefault="00000000" w:rsidRPr="00000000" w14:paraId="00000046">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Phone number account could still be validated despite turning it off.</w:t>
      </w:r>
    </w:p>
    <w:p w:rsidR="00000000" w:rsidDel="00000000" w:rsidP="00000000" w:rsidRDefault="00000000" w:rsidRPr="00000000" w14:paraId="00000047">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App does not validate login when </w:t>
      </w:r>
      <w:r w:rsidDel="00000000" w:rsidR="00000000" w:rsidRPr="00000000">
        <w:rPr>
          <w:rFonts w:ascii="Georgia" w:cs="Georgia" w:eastAsia="Georgia" w:hAnsi="Georgia"/>
          <w:rtl w:val="0"/>
        </w:rPr>
        <w:t xml:space="preserve">minimised</w:t>
      </w:r>
      <w:r w:rsidDel="00000000" w:rsidR="00000000" w:rsidRPr="00000000">
        <w:rPr>
          <w:rFonts w:ascii="Georgia" w:cs="Georgia" w:eastAsia="Georgia" w:hAnsi="Georgia"/>
          <w:rtl w:val="0"/>
        </w:rPr>
        <w:t xml:space="preserve">.</w:t>
      </w:r>
    </w:p>
    <w:p w:rsidR="00000000" w:rsidDel="00000000" w:rsidP="00000000" w:rsidRDefault="00000000" w:rsidRPr="00000000" w14:paraId="00000048">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Could not validate transactions with Fingerprint.</w:t>
      </w:r>
    </w:p>
    <w:p w:rsidR="00000000" w:rsidDel="00000000" w:rsidP="00000000" w:rsidRDefault="00000000" w:rsidRPr="00000000" w14:paraId="00000049">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There is no clear account funding unit for users. </w:t>
      </w:r>
    </w:p>
    <w:p w:rsidR="00000000" w:rsidDel="00000000" w:rsidP="00000000" w:rsidRDefault="00000000" w:rsidRPr="00000000" w14:paraId="0000004A">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Cannot peek balance when hide balance is activated in settings. It’s also impossible to see balance anywhere else unless when performing a transaction.</w:t>
      </w:r>
    </w:p>
    <w:p w:rsidR="00000000" w:rsidDel="00000000" w:rsidP="00000000" w:rsidRDefault="00000000" w:rsidRPr="00000000" w14:paraId="0000004B">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App does not alert that a beneficiary already exists, but proceeds like a new beneficiary save.</w:t>
      </w:r>
    </w:p>
    <w:p w:rsidR="00000000" w:rsidDel="00000000" w:rsidP="00000000" w:rsidRDefault="00000000" w:rsidRPr="00000000" w14:paraId="0000004C">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Upgrade Progress could be initiated for Level 3 with Level 2 still pending.</w:t>
      </w:r>
    </w:p>
    <w:p w:rsidR="00000000" w:rsidDel="00000000" w:rsidP="00000000" w:rsidRDefault="00000000" w:rsidRPr="00000000" w14:paraId="0000004D">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Transfer Successful Screen also shows Transaction Approved. Only one is needed (transaction Successful), because users may erroneously assume that their transactions have to be approved. Airtime Purchase Successful screen shows successful and Airtime Purchase Successful, I suggest that only Airtime Purchase Successful sho0uld be boldly communicated.</w:t>
      </w:r>
    </w:p>
    <w:p w:rsidR="00000000" w:rsidDel="00000000" w:rsidP="00000000" w:rsidRDefault="00000000" w:rsidRPr="00000000" w14:paraId="0000004E">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Network Checker for Banks an, Airtime, Bill Payments, etc., should be available for each one as a feature rather than as a general feature accessible only from the dashboard.</w:t>
      </w:r>
    </w:p>
    <w:p w:rsidR="00000000" w:rsidDel="00000000" w:rsidP="00000000" w:rsidRDefault="00000000" w:rsidRPr="00000000" w14:paraId="0000004F">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Transfer failed from performing a duplicate transaction within one minute could be better explained instead of returning a Transfer Failed screen</w:t>
      </w:r>
    </w:p>
    <w:p w:rsidR="00000000" w:rsidDel="00000000" w:rsidP="00000000" w:rsidRDefault="00000000" w:rsidRPr="00000000" w14:paraId="00000050">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Transaction Receipt Generated shows Business Name instead of Account Name. This could be the template replicated from Moniepoint Business.</w:t>
      </w:r>
    </w:p>
    <w:p w:rsidR="00000000" w:rsidDel="00000000" w:rsidP="00000000" w:rsidRDefault="00000000" w:rsidRPr="00000000" w14:paraId="00000051">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FAQs are focused on Moniepoint Business. Moniepoint Personal Banking FAQs should be on Moniepoint Personal.</w:t>
      </w:r>
    </w:p>
    <w:p w:rsidR="00000000" w:rsidDel="00000000" w:rsidP="00000000" w:rsidRDefault="00000000" w:rsidRPr="00000000" w14:paraId="00000052">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Statement Export took different time to complete on each trial. It also randomly logged me out of the app while processing the statement. The Statement generated could use a better and concise design. Font size should also be increased.</w:t>
      </w:r>
      <w:r w:rsidDel="00000000" w:rsidR="00000000" w:rsidRPr="00000000">
        <w:rPr>
          <w:rtl w:val="0"/>
        </w:rPr>
      </w:r>
    </w:p>
    <w:p w:rsidR="00000000" w:rsidDel="00000000" w:rsidP="00000000" w:rsidRDefault="00000000" w:rsidRPr="00000000" w14:paraId="00000053">
      <w:pPr>
        <w:ind w:left="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54">
      <w:pPr>
        <w:pStyle w:val="Heading1"/>
        <w:rPr/>
      </w:pPr>
      <w:bookmarkStart w:colFirst="0" w:colLast="0" w:name="_7c2r1f3i1yex" w:id="12"/>
      <w:bookmarkEnd w:id="12"/>
      <w:r w:rsidDel="00000000" w:rsidR="00000000" w:rsidRPr="00000000">
        <w:rPr>
          <w:rtl w:val="0"/>
        </w:rPr>
        <w:t xml:space="preserve">Video Walkthrough</w:t>
      </w:r>
    </w:p>
    <w:p w:rsidR="00000000" w:rsidDel="00000000" w:rsidP="00000000" w:rsidRDefault="00000000" w:rsidRPr="00000000" w14:paraId="00000055">
      <w:pPr>
        <w:rPr/>
      </w:pPr>
      <w:hyperlink r:id="rId7">
        <w:r w:rsidDel="00000000" w:rsidR="00000000" w:rsidRPr="00000000">
          <w:rPr>
            <w:color w:val="1155cc"/>
            <w:u w:val="single"/>
            <w:rtl w:val="0"/>
          </w:rPr>
          <w:t xml:space="preserve">https://www.veed.io/view/a1663da5-6f0c-4f63-a5f1-fbe6a65233b2?panel=share</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hyperlink r:id="rId8">
        <w:r w:rsidDel="00000000" w:rsidR="00000000" w:rsidRPr="00000000">
          <w:rPr>
            <w:color w:val="1155cc"/>
            <w:u w:val="single"/>
            <w:rtl w:val="0"/>
          </w:rPr>
          <w:t xml:space="preserve">https://www.veed.io/view/15dde1f3-0354-415e-80d7-0502756b76fa?panel=showcase</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y.google.com/store/apps/details?id=com.moniepoint.personal" TargetMode="External"/><Relationship Id="rId7" Type="http://schemas.openxmlformats.org/officeDocument/2006/relationships/hyperlink" Target="https://www.veed.io/view/a1663da5-6f0c-4f63-a5f1-fbe6a65233b2?panel=share" TargetMode="External"/><Relationship Id="rId8" Type="http://schemas.openxmlformats.org/officeDocument/2006/relationships/hyperlink" Target="https://www.veed.io/view/15dde1f3-0354-415e-80d7-0502756b76fa?panel=show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