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Model Details:</w:t>
      </w:r>
    </w:p>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RL Model:</w:t>
      </w:r>
    </w:p>
    <w:p>
      <w:pPr>
        <w:rPr>
          <w:rFonts w:hint="default" w:ascii="Times New Roman" w:hAnsi="Times New Roman" w:cs="Times New Roman"/>
          <w:b/>
          <w:bCs/>
          <w:sz w:val="36"/>
          <w:szCs w:val="36"/>
          <w:lang w:val="en-US" w:eastAsia="zh-CN"/>
        </w:rPr>
      </w:pPr>
    </w:p>
    <w:p>
      <w:pPr>
        <w:pStyle w:val="2"/>
        <w:keepNext w:val="0"/>
        <w:keepLines w:val="0"/>
        <w:widowControl/>
        <w:suppressLineNumbers w:val="0"/>
        <w:spacing w:before="0" w:beforeAutospacing="0" w:after="0" w:afterAutospacing="0"/>
        <w:jc w:val="both"/>
        <w:rPr>
          <w:rFonts w:hint="default" w:ascii="Times New Roman" w:hAnsi="Times New Roman" w:cs="Times New Roman" w:eastAsiaTheme="minorEastAsia"/>
          <w:color w:val="0E101A"/>
          <w:lang w:val="en-US" w:eastAsia="zh-CN"/>
        </w:rPr>
      </w:pPr>
      <w:r>
        <w:rPr>
          <w:rStyle w:val="5"/>
          <w:rFonts w:hint="default" w:ascii="Times New Roman" w:hAnsi="Times New Roman" w:cs="Times New Roman"/>
          <w:color w:val="0E101A"/>
        </w:rPr>
        <w:t>For simplicity and model accuracy, we fit the model to the concatenated session for each rat. </w:t>
      </w:r>
      <w:r>
        <w:rPr>
          <w:rFonts w:hint="default" w:ascii="Times New Roman" w:hAnsi="Times New Roman" w:cs="Times New Roman"/>
          <w:color w:val="0E101A"/>
        </w:rPr>
        <w:t xml:space="preserve">This method is better than fitting the model to each session since each session has few data and therefore prompts to produce a </w:t>
      </w:r>
      <w:r>
        <w:rPr>
          <w:rFonts w:hint="default" w:ascii="Times New Roman" w:hAnsi="Times New Roman" w:cs="Times New Roman"/>
          <w:color w:val="0E101A"/>
          <w:lang w:val="en-US"/>
        </w:rPr>
        <w:t>inaccurate estimate</w:t>
      </w:r>
      <w:r>
        <w:rPr>
          <w:rFonts w:hint="default" w:ascii="Times New Roman" w:hAnsi="Times New Roman" w:cs="Times New Roman"/>
          <w:color w:val="0E101A"/>
        </w:rPr>
        <w:t xml:space="preserve">. We use MATLAB </w:t>
      </w:r>
      <w:r>
        <w:rPr>
          <w:rFonts w:hint="eastAsia" w:ascii="Times New Roman" w:hAnsi="Times New Roman" w:cs="Times New Roman"/>
          <w:color w:val="0E101A"/>
          <w:lang w:val="en-US" w:eastAsia="zh-CN"/>
        </w:rPr>
        <w:t>fmincon with multiple starting points</w:t>
      </w:r>
      <w:r>
        <w:rPr>
          <w:rFonts w:hint="default" w:ascii="Times New Roman" w:hAnsi="Times New Roman" w:cs="Times New Roman"/>
          <w:color w:val="0E101A"/>
        </w:rPr>
        <w:t xml:space="preserve"> </w:t>
      </w:r>
      <w:r>
        <w:rPr>
          <w:rFonts w:hint="default" w:ascii="Times New Roman" w:hAnsi="Times New Roman" w:cs="Times New Roman"/>
          <w:color w:val="0E101A"/>
          <w:lang w:val="en-US"/>
        </w:rPr>
        <w:t>to encourage</w:t>
      </w:r>
      <w:r>
        <w:rPr>
          <w:rFonts w:hint="default" w:ascii="Times New Roman" w:hAnsi="Times New Roman" w:cs="Times New Roman"/>
          <w:color w:val="0E101A"/>
        </w:rPr>
        <w:t xml:space="preserve"> </w:t>
      </w:r>
      <w:r>
        <w:rPr>
          <w:rFonts w:hint="eastAsia" w:ascii="Times New Roman" w:hAnsi="Times New Roman" w:cs="Times New Roman"/>
          <w:color w:val="0E101A"/>
          <w:lang w:val="en-US" w:eastAsia="zh-CN"/>
        </w:rPr>
        <w:t>global</w:t>
      </w:r>
      <w:r>
        <w:rPr>
          <w:rFonts w:hint="default" w:ascii="Times New Roman" w:hAnsi="Times New Roman" w:cs="Times New Roman"/>
          <w:color w:val="0E101A"/>
        </w:rPr>
        <w:t xml:space="preserve"> minimum of negative loglikelihood </w:t>
      </w:r>
      <w:r>
        <w:rPr>
          <w:rFonts w:hint="eastAsia" w:ascii="Times New Roman" w:hAnsi="Times New Roman" w:cs="Times New Roman"/>
          <w:color w:val="0E101A"/>
          <w:lang w:val="en-US" w:eastAsia="zh-CN"/>
        </w:rPr>
        <w:t>of free-choice trials. For the model, we have 2 models: model 1 assumes rewarded and unrewarded trials shares the same learning rate, thus symmetric learning, and model 2 assumes different learning rates for rewarded and unrewarded trials, thus allowing asymmetric learning such as loss aversion.</w:t>
      </w:r>
    </w:p>
    <w:p>
      <w:pPr>
        <w:rPr>
          <w:rFonts w:hint="default" w:ascii="Times New Roman" w:hAnsi="Times New Roman" w:cs="Times New Roman"/>
          <w:b/>
          <w:bCs/>
          <w:sz w:val="36"/>
          <w:szCs w:val="36"/>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Parameter: </w:t>
      </w:r>
    </w:p>
    <w:p>
      <w:pPr>
        <w:rPr>
          <w:rFonts w:hint="default" w:ascii="Times New Roman" w:hAnsi="Times New Roman" w:cs="Times New Roman"/>
          <w:sz w:val="24"/>
          <w:szCs w:val="24"/>
          <w:lang w:val="en-US" w:eastAsia="zh-CN"/>
        </w:rPr>
      </w:pPr>
      <m:oMath>
        <m:r>
          <m:rPr>
            <m:sty m:val="b"/>
          </m:rPr>
          <w:rPr>
            <w:rFonts w:hint="default" w:ascii="Times New Roman" w:hAnsi="Times New Roman" w:cs="Times New Roman"/>
            <w:sz w:val="24"/>
            <w:szCs w:val="24"/>
            <w:lang w:val="en-US"/>
          </w:rPr>
          <m:t>α</m:t>
        </m:r>
      </m:oMath>
      <w:r>
        <w:rPr>
          <w:rFonts w:hint="eastAsia" w:ascii="Times New Roman" w:hAnsi="Times New Roman" w:cs="Times New Roman"/>
          <w:sz w:val="24"/>
          <w:szCs w:val="24"/>
          <w:lang w:val="en-US" w:eastAsia="zh-CN"/>
        </w:rPr>
        <w:t>(learning rate), between 0 and 1</w:t>
      </w:r>
      <w:r>
        <w:rPr>
          <w:rFonts w:hint="default" w:ascii="Times New Roman" w:hAnsi="Times New Roman" w:cs="Times New Roman"/>
          <w:sz w:val="24"/>
          <w:szCs w:val="24"/>
          <w:lang w:val="en-US" w:eastAsia="zh-CN"/>
        </w:rPr>
        <w:t xml:space="preserve">. </w:t>
      </w:r>
      <m:oMath>
        <m:r>
          <m:rPr>
            <m:sty m:val="b"/>
          </m:rPr>
          <w:rPr>
            <w:rFonts w:hint="default" w:ascii="Cambria Math" w:hAnsi="Cambria Math" w:cs="Times New Roman"/>
            <w:sz w:val="24"/>
            <w:szCs w:val="24"/>
            <w:lang w:val="en-US" w:eastAsia="zh-CN"/>
          </w:rPr>
          <m:t>α_r</m:t>
        </m:r>
      </m:oMath>
      <w:r>
        <m:rPr/>
        <w:rPr>
          <w:rFonts w:hint="default" w:ascii="Times New Roman" w:hAnsi="Times New Roman" w:cs="Times New Roman"/>
          <w:sz w:val="24"/>
          <w:szCs w:val="24"/>
          <w:lang w:val="en-US" w:eastAsia="zh-CN"/>
        </w:rPr>
        <w:t xml:space="preserve"> and </w:t>
      </w:r>
      <m:oMath>
        <m:r>
          <m:rPr>
            <m:sty m:val="b"/>
          </m:rPr>
          <w:rPr>
            <w:rFonts w:hint="default" w:ascii="Cambria Math" w:hAnsi="Cambria Math" w:cs="Times New Roman"/>
            <w:sz w:val="24"/>
            <w:szCs w:val="24"/>
            <w:lang w:val="en-US" w:eastAsia="zh-CN"/>
          </w:rPr>
          <m:t>α_</m:t>
        </m:r>
      </m:oMath>
      <w:r>
        <m:rPr/>
        <w:rPr>
          <w:rFonts w:hint="default" w:ascii="Times New Roman" w:hAnsi="Times New Roman" w:cs="Times New Roman"/>
          <w:b/>
          <w:bCs/>
          <w:sz w:val="24"/>
          <w:szCs w:val="24"/>
          <w:lang w:val="en-US" w:eastAsia="zh-CN"/>
        </w:rPr>
        <w:t>nr</w:t>
      </w:r>
      <w:r>
        <m:rPr/>
        <w:rPr>
          <w:rFonts w:hint="default" w:ascii="Times New Roman" w:hAnsi="Times New Roman" w:cs="Times New Roman"/>
          <w:sz w:val="24"/>
          <w:szCs w:val="24"/>
          <w:lang w:val="en-US" w:eastAsia="zh-CN"/>
        </w:rPr>
        <w:t xml:space="preserve"> for 2 rates model.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sz w:val="24"/>
          <w:szCs w:val="24"/>
          <w:lang w:val="en-US" w:eastAsia="zh-CN"/>
        </w:rPr>
      </w:pPr>
      <m:oMath>
        <m:r>
          <m:rPr>
            <m:sty m:val="b"/>
          </m:rPr>
          <w:rPr>
            <w:rFonts w:hint="default" w:ascii="Cambria Math" w:hAnsi="Cambria Math" w:cs="Arial"/>
            <w:kern w:val="2"/>
            <w:sz w:val="24"/>
            <w:szCs w:val="24"/>
            <w:lang w:val="en-US" w:eastAsia="zh-CN" w:bidi="ar-SA"/>
          </w:rPr>
          <m:t>β</m:t>
        </m:r>
      </m:oMath>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inverse temperament), sensitivity to the difference in subjective reward values</w:t>
      </w:r>
      <w:r>
        <w:rPr>
          <w:rFonts w:hint="eastAsia" w:ascii="Times New Roman" w:hAnsi="Times New Roman" w:cs="Times New Roman"/>
          <w:sz w:val="24"/>
          <w:szCs w:val="24"/>
          <w:lang w:val="en-US" w:eastAsia="zh-CN"/>
        </w:rPr>
        <w:t>, &gt; 0</w:t>
      </w:r>
    </w:p>
    <w:p>
      <w:pPr>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gamma</w:t>
      </w:r>
      <w:r>
        <w:rPr>
          <w:rFonts w:hint="default" w:ascii="Times New Roman" w:hAnsi="Times New Roman" w:cs="Times New Roman"/>
          <w:sz w:val="24"/>
          <w:szCs w:val="24"/>
          <w:lang w:val="en-US" w:eastAsia="zh-CN"/>
        </w:rPr>
        <w:t>(memory decay rate</w:t>
      </w:r>
      <w:r>
        <w:rPr>
          <w:rFonts w:hint="eastAsia" w:ascii="Times New Roman" w:hAnsi="Times New Roman" w:cs="Times New Roman"/>
          <w:sz w:val="24"/>
          <w:szCs w:val="24"/>
          <w:lang w:val="en-US" w:eastAsia="zh-CN"/>
        </w:rPr>
        <w:t xml:space="preserve"> or temporal discounting rate</w:t>
      </w:r>
      <w:r>
        <w:rPr>
          <w:rFonts w:hint="default" w:ascii="Times New Roman" w:hAnsi="Times New Roman" w:cs="Times New Roman"/>
          <w:sz w:val="24"/>
          <w:szCs w:val="24"/>
          <w:lang w:val="en-US" w:eastAsia="zh-CN"/>
        </w:rPr>
        <w:t xml:space="preserve"> of action value function), between 0 and 1, 1 means no decay at all, 0 means total forget.</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b</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bias), negative means putting negative bias(averse) to sub-optimal choice, postive means giving extra value(prefer) to sub-optimal choice.</w:t>
      </w:r>
    </w:p>
    <w:p>
      <w:pPr>
        <w:rPr>
          <w:rFonts w:hint="default"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Variables:</w:t>
      </w:r>
    </w:p>
    <w:p>
      <w:pPr>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R</w:t>
      </w:r>
      <w:r>
        <w:rPr>
          <w:rFonts w:hint="default" w:ascii="Times New Roman" w:hAnsi="Times New Roman" w:cs="Times New Roman"/>
          <w:b/>
          <w:bCs/>
          <w:sz w:val="24"/>
          <w:szCs w:val="24"/>
          <w:lang w:val="en-US" w:eastAsia="zh-CN"/>
        </w:rPr>
        <w:t>(t)</w:t>
      </w:r>
      <w:r>
        <w:rPr>
          <w:rFonts w:hint="default" w:ascii="Times New Roman" w:hAnsi="Times New Roman" w:cs="Times New Roman"/>
          <w:sz w:val="24"/>
          <w:szCs w:val="24"/>
          <w:lang w:val="en-US" w:eastAsia="zh-CN"/>
        </w:rPr>
        <w:t xml:space="preserve"> = reward at trial t.</w:t>
      </w:r>
    </w:p>
    <w:p>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Q(A)(t) </w:t>
      </w:r>
      <w:r>
        <w:rPr>
          <w:rFonts w:hint="default" w:ascii="Times New Roman" w:hAnsi="Times New Roman" w:cs="Times New Roman"/>
          <w:sz w:val="24"/>
          <w:szCs w:val="24"/>
          <w:lang w:val="en-US" w:eastAsia="zh-CN"/>
        </w:rPr>
        <w:t xml:space="preserve">= action value function for action A at t. </w:t>
      </w:r>
    </w:p>
    <w:p>
      <w:pPr>
        <w:rPr>
          <w:rFonts w:hint="default"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Action Value Function Update:</w:t>
      </w: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Model 1(4 parameters) - single learning rate: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for all </w:t>
      </w:r>
      <w:r>
        <w:rPr>
          <w:rFonts w:hint="eastAsia" w:ascii="Times New Roman" w:hAnsi="Times New Roman" w:cs="Times New Roman"/>
          <w:sz w:val="24"/>
          <w:szCs w:val="24"/>
          <w:lang w:val="en-US" w:eastAsia="zh-CN"/>
        </w:rPr>
        <w:t>trial_type</w:t>
      </w:r>
      <w:r>
        <w:rPr>
          <w:rFonts w:hint="default" w:ascii="Times New Roman" w:hAnsi="Times New Roman" w:cs="Times New Roman"/>
          <w:sz w:val="24"/>
          <w:szCs w:val="24"/>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Q(A)(t+1) =</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sz w:val="24"/>
          <w:szCs w:val="24"/>
          <w:lang w:val="en-US" w:eastAsia="zh-CN"/>
        </w:rPr>
        <w:t>Q(A)</w:t>
      </w:r>
      <w:r>
        <w:rPr>
          <w:rFonts w:hint="default" w:ascii="Times New Roman" w:hAnsi="Times New Roman" w:cs="Times New Roman"/>
          <w:sz w:val="24"/>
          <w:szCs w:val="24"/>
          <w:lang w:val="en-US" w:eastAsia="zh-CN"/>
        </w:rPr>
        <w:t xml:space="preserve">(t) + </w:t>
      </w:r>
      <m:oMath>
        <m:r>
          <m:rPr>
            <m:sty m:val="p"/>
          </m:rPr>
          <w:rPr>
            <w:rFonts w:hint="default" w:ascii="Cambria Math" w:hAnsi="Cambria Math" w:cs="Times New Roman"/>
            <w:sz w:val="24"/>
            <w:szCs w:val="24"/>
            <w:lang w:val="en-US"/>
          </w:rPr>
          <m:t>α</m:t>
        </m:r>
      </m:oMath>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 xml:space="preserve">(t) - </w:t>
      </w:r>
      <w:r>
        <w:rPr>
          <w:rFonts w:hint="eastAsia" w:ascii="Times New Roman" w:hAnsi="Times New Roman" w:cs="Times New Roman"/>
          <w:sz w:val="24"/>
          <w:szCs w:val="24"/>
          <w:lang w:val="en-US" w:eastAsia="zh-CN"/>
        </w:rPr>
        <w:t>Q(A)</w:t>
      </w:r>
      <w:r>
        <w:rPr>
          <w:rFonts w:hint="default" w:ascii="Times New Roman" w:hAnsi="Times New Roman" w:cs="Times New Roman"/>
          <w:sz w:val="24"/>
          <w:szCs w:val="24"/>
          <w:lang w:val="en-US" w:eastAsia="zh-CN"/>
        </w:rPr>
        <w:t>(t))</w:t>
      </w:r>
      <w:r>
        <w:rPr>
          <w:rFonts w:hint="eastAsia" w:ascii="Times New Roman" w:hAnsi="Times New Roman" w:cs="Times New Roman"/>
          <w:b w:val="0"/>
          <w:bCs w:val="0"/>
          <w:sz w:val="24"/>
          <w:szCs w:val="24"/>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Q(~A)(t+1) = (1-gamma)*Q(~A)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imes New Roman" w:hAnsi="Times New Roman" w:cs="Times New Roman"/>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Model 2(5 parameters) - 2 learning rate for rewarded and unrewarded trials:</w:t>
      </w:r>
    </w:p>
    <w:p>
      <w:pPr>
        <w:rPr>
          <w:rFonts w:hint="default" w:ascii="Times New Roman" w:hAnsi="Times New Roman" w:cs="Times New Roman"/>
          <w:sz w:val="24"/>
          <w:szCs w:val="24"/>
          <w:lang w:val="en-US" w:eastAsia="zh-CN"/>
        </w:rPr>
      </w:pPr>
      <m:oMath>
        <m:r>
          <m:rPr>
            <m:sty m:val="p"/>
          </m:rPr>
          <w:rPr>
            <w:rFonts w:hint="default" w:ascii="Cambria Math" w:hAnsi="Cambria Math" w:cs="Times New Roman"/>
            <w:sz w:val="24"/>
            <w:szCs w:val="24"/>
            <w:lang w:val="en-US" w:eastAsia="zh-CN"/>
          </w:rPr>
          <m:t>α_r</m:t>
        </m:r>
      </m:oMath>
      <w:r>
        <w:rPr>
          <w:rFonts w:hint="eastAsia" w:ascii="Times New Roman" w:hAnsi="Times New Roman" w:cs="Times New Roman"/>
          <w:sz w:val="24"/>
          <w:szCs w:val="24"/>
          <w:lang w:val="en-US" w:eastAsia="zh-CN"/>
        </w:rPr>
        <w:t xml:space="preserve"> = rewarded trial learing rate, </w:t>
      </w:r>
      <m:oMath>
        <m:r>
          <m:rPr>
            <m:sty m:val="p"/>
          </m:rPr>
          <w:rPr>
            <w:rFonts w:hint="default" w:ascii="Cambria Math" w:hAnsi="Cambria Math" w:cs="Times New Roman"/>
            <w:sz w:val="24"/>
            <w:szCs w:val="24"/>
            <w:lang w:val="en-US" w:eastAsia="zh-CN"/>
          </w:rPr>
          <m:t>α_nr</m:t>
        </m:r>
      </m:oMath>
      <w:r>
        <w:rPr>
          <w:rFonts w:hint="eastAsia" w:ascii="Times New Roman" w:hAnsi="Times New Roman" w:cs="Times New Roman"/>
          <w:sz w:val="24"/>
          <w:szCs w:val="24"/>
          <w:lang w:val="en-US" w:eastAsia="zh-CN"/>
        </w:rPr>
        <w:t xml:space="preserve"> = unrewarded trial learing rate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for all </w:t>
      </w:r>
      <w:r>
        <w:rPr>
          <w:rFonts w:hint="eastAsia" w:ascii="Times New Roman" w:hAnsi="Times New Roman" w:cs="Times New Roman"/>
          <w:sz w:val="24"/>
          <w:szCs w:val="24"/>
          <w:lang w:val="en-US" w:eastAsia="zh-CN"/>
        </w:rPr>
        <w:t>trial_type</w:t>
      </w:r>
      <w:r>
        <w:rPr>
          <w:rFonts w:hint="default" w:ascii="Times New Roman" w:hAnsi="Times New Roman" w:cs="Times New Roman"/>
          <w:sz w:val="24"/>
          <w:szCs w:val="24"/>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If R(t) ==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Q(A)(t+1) =</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sz w:val="24"/>
          <w:szCs w:val="24"/>
          <w:lang w:val="en-US" w:eastAsia="zh-CN"/>
        </w:rPr>
        <w:t>Q(A)</w:t>
      </w:r>
      <w:r>
        <w:rPr>
          <w:rFonts w:hint="default" w:ascii="Times New Roman" w:hAnsi="Times New Roman" w:cs="Times New Roman"/>
          <w:sz w:val="24"/>
          <w:szCs w:val="24"/>
          <w:lang w:val="en-US" w:eastAsia="zh-CN"/>
        </w:rPr>
        <w:t xml:space="preserve">(t) + </w:t>
      </w:r>
      <m:oMath>
        <m:r>
          <m:rPr>
            <m:sty m:val="p"/>
          </m:rPr>
          <w:rPr>
            <w:rFonts w:hint="default" w:ascii="Cambria Math" w:hAnsi="Cambria Math" w:cs="Times New Roman"/>
            <w:sz w:val="24"/>
            <w:szCs w:val="24"/>
            <w:lang w:val="en-US"/>
          </w:rPr>
          <m:t>α</m:t>
        </m:r>
        <m:r>
          <m:rPr>
            <m:sty m:val="p"/>
          </m:rPr>
          <w:rPr>
            <w:rFonts w:hint="default" w:ascii="Cambria Math" w:hAnsi="Cambria Math" w:cs="Times New Roman"/>
            <w:sz w:val="24"/>
            <w:szCs w:val="24"/>
            <w:lang w:val="en-US" w:eastAsia="zh-CN"/>
          </w:rPr>
          <m:t>_r</m:t>
        </m:r>
      </m:oMath>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 xml:space="preserve">(t) - </w:t>
      </w:r>
      <w:r>
        <w:rPr>
          <w:rFonts w:hint="eastAsia" w:ascii="Times New Roman" w:hAnsi="Times New Roman" w:cs="Times New Roman"/>
          <w:sz w:val="24"/>
          <w:szCs w:val="24"/>
          <w:lang w:val="en-US" w:eastAsia="zh-CN"/>
        </w:rPr>
        <w:t>Q(A)</w:t>
      </w:r>
      <w:r>
        <w:rPr>
          <w:rFonts w:hint="default" w:ascii="Times New Roman" w:hAnsi="Times New Roman" w:cs="Times New Roman"/>
          <w:sz w:val="24"/>
          <w:szCs w:val="24"/>
          <w:lang w:val="en-US" w:eastAsia="zh-CN"/>
        </w:rPr>
        <w:t xml:space="preserve">(t))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Q(~A)(t+1) = (1-gamma)*Q(~A)(t)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Else: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Q(A)(t+1) =</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sz w:val="24"/>
          <w:szCs w:val="24"/>
          <w:lang w:val="en-US" w:eastAsia="zh-CN"/>
        </w:rPr>
        <w:t>Q(A)</w:t>
      </w:r>
      <w:r>
        <w:rPr>
          <w:rFonts w:hint="default" w:ascii="Times New Roman" w:hAnsi="Times New Roman" w:cs="Times New Roman"/>
          <w:sz w:val="24"/>
          <w:szCs w:val="24"/>
          <w:lang w:val="en-US" w:eastAsia="zh-CN"/>
        </w:rPr>
        <w:t xml:space="preserve">(t) + </w:t>
      </w:r>
      <m:oMath>
        <m:r>
          <m:rPr>
            <m:sty m:val="p"/>
          </m:rPr>
          <w:rPr>
            <w:rFonts w:hint="default" w:ascii="Cambria Math" w:hAnsi="Cambria Math" w:cs="Times New Roman"/>
            <w:sz w:val="24"/>
            <w:szCs w:val="24"/>
            <w:lang w:val="en-US"/>
          </w:rPr>
          <m:t>α</m:t>
        </m:r>
        <m:r>
          <m:rPr>
            <m:sty m:val="p"/>
          </m:rPr>
          <w:rPr>
            <w:rFonts w:hint="default" w:ascii="Cambria Math" w:hAnsi="Cambria Math" w:cs="Times New Roman"/>
            <w:sz w:val="24"/>
            <w:szCs w:val="24"/>
            <w:lang w:val="en-US" w:eastAsia="zh-CN"/>
          </w:rPr>
          <m:t>_nr</m:t>
        </m:r>
      </m:oMath>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 xml:space="preserve">(t) - </w:t>
      </w:r>
      <w:r>
        <w:rPr>
          <w:rFonts w:hint="eastAsia" w:ascii="Times New Roman" w:hAnsi="Times New Roman" w:cs="Times New Roman"/>
          <w:sz w:val="24"/>
          <w:szCs w:val="24"/>
          <w:lang w:val="en-US" w:eastAsia="zh-CN"/>
        </w:rPr>
        <w:t>Q(A)</w:t>
      </w:r>
      <w:r>
        <w:rPr>
          <w:rFonts w:hint="default" w:ascii="Times New Roman" w:hAnsi="Times New Roman" w:cs="Times New Roman"/>
          <w:sz w:val="24"/>
          <w:szCs w:val="24"/>
          <w:lang w:val="en-US" w:eastAsia="zh-CN"/>
        </w:rPr>
        <w:t xml:space="preserve">(t))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Q(~A)(t+1) = (1-gamma)*Q(~A)(t)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For all action A1 and A2, the final output of A1 at trial t for example, is: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P(A1)</w:t>
      </w:r>
      <w:r>
        <w:rPr>
          <w:rFonts w:hint="eastAsia" w:ascii="Times New Roman" w:hAnsi="Times New Roman" w:cs="Times New Roman"/>
          <w:sz w:val="24"/>
          <w:szCs w:val="24"/>
          <w:lang w:val="en-US" w:eastAsia="zh-CN"/>
        </w:rPr>
        <w:t xml:space="preserve"> = Softmax(</w:t>
      </w:r>
      <w:r>
        <w:rPr>
          <w:rFonts w:hint="default" w:ascii="Times New Roman" w:hAnsi="Times New Roman" w:cs="Times New Roman"/>
          <w:sz w:val="24"/>
          <w:szCs w:val="24"/>
          <w:lang w:val="en-US" w:eastAsia="zh-CN"/>
        </w:rPr>
        <w:t>Q</w:t>
      </w:r>
      <w:r>
        <w:rPr>
          <w:rFonts w:hint="eastAsia" w:ascii="Times New Roman" w:hAnsi="Times New Roman" w:cs="Times New Roman"/>
          <w:sz w:val="24"/>
          <w:szCs w:val="24"/>
          <w:lang w:val="en-US" w:eastAsia="zh-CN"/>
        </w:rPr>
        <w:t xml:space="preserve">(A1)(t), </w:t>
      </w:r>
      <w:r>
        <w:rPr>
          <w:rFonts w:hint="default" w:ascii="Times New Roman" w:hAnsi="Times New Roman" w:cs="Times New Roman"/>
          <w:sz w:val="24"/>
          <w:szCs w:val="24"/>
          <w:lang w:val="en-US" w:eastAsia="zh-CN"/>
        </w:rPr>
        <w:t>Q</w:t>
      </w:r>
      <w:r>
        <w:rPr>
          <w:rFonts w:hint="eastAsia" w:ascii="Times New Roman" w:hAnsi="Times New Roman" w:cs="Times New Roman"/>
          <w:sz w:val="24"/>
          <w:szCs w:val="24"/>
          <w:lang w:val="en-US" w:eastAsia="zh-CN"/>
        </w:rPr>
        <w:t>(A2)(t),</w:t>
      </w:r>
      <w:r>
        <w:rPr>
          <w:rFonts w:hint="eastAsia" w:ascii="Times New Roman" w:hAnsi="Times New Roman" w:cs="Times New Roman"/>
          <w:b/>
          <w:bCs/>
          <w:sz w:val="24"/>
          <w:szCs w:val="24"/>
          <w:lang w:val="en-US" w:eastAsia="zh-CN"/>
        </w:rPr>
        <w:t xml:space="preserve"> </w:t>
      </w:r>
      <m:oMath>
        <m:r>
          <m:rPr>
            <m:sty m:val="p"/>
          </m:rPr>
          <w:rPr>
            <w:rFonts w:hint="default" w:ascii="Cambria Math" w:hAnsi="Cambria Math" w:cs="Arial"/>
            <w:kern w:val="2"/>
            <w:sz w:val="24"/>
            <w:szCs w:val="24"/>
            <w:lang w:val="en-US" w:eastAsia="zh-CN" w:bidi="ar-SA"/>
          </w:rPr>
          <m:t>β</m:t>
        </m:r>
      </m:oMath>
      <w:r>
        <w:rPr>
          <w:rFonts w:hint="eastAsia" w:ascii="Times New Roman" w:hAnsi="Times New Roman" w:cs="Times New Roman"/>
          <w:b w:val="0"/>
          <w:bCs/>
          <w:sz w:val="24"/>
          <w:szCs w:val="24"/>
          <w:lang w:val="en-US" w:eastAsia="zh-CN"/>
        </w:rPr>
        <w:t>)</w:t>
      </w:r>
      <w:r>
        <w:rPr>
          <w:rFonts w:hint="default" w:ascii="Times New Roman" w:hAnsi="Times New Roman" w:cs="Times New Roman"/>
          <w:sz w:val="24"/>
          <w:szCs w:val="24"/>
          <w:lang w:val="en-US" w:eastAsia="zh-CN"/>
        </w:rPr>
        <w:t xml:space="preserve"> =</w:t>
      </w:r>
      <w:r>
        <w:rPr>
          <w:rFonts w:hint="default" w:ascii="Times New Roman" w:hAnsi="Times New Roman" w:cs="Times New Roman"/>
          <w:lang w:val="en-US" w:eastAsia="zh-CN"/>
        </w:rPr>
        <w:t xml:space="preserve">  </w:t>
      </w:r>
      <m:oMath>
        <m:r>
          <m:rPr>
            <m:sty m:val="p"/>
          </m:rPr>
          <w:rPr>
            <w:rFonts w:hint="default" w:ascii="Cambria Math" w:hAnsi="Cambria Math" w:cs="Times New Roman"/>
            <w:kern w:val="2"/>
            <w:sz w:val="24"/>
            <w:szCs w:val="24"/>
            <w:lang w:val="en-US" w:eastAsia="zh-CN" w:bidi="ar-SA"/>
          </w:rPr>
          <m:t xml:space="preserve"> </m:t>
        </m:r>
        <m:f>
          <m:fPr>
            <m:ctrlPr>
              <w:rPr>
                <w:rFonts w:hint="default" w:ascii="Cambria Math" w:hAnsi="Cambria Math" w:cs="Times New Roman"/>
                <w:kern w:val="2"/>
                <w:sz w:val="24"/>
                <w:szCs w:val="24"/>
                <w:lang w:val="en-US" w:eastAsia="zh-CN" w:bidi="ar-SA"/>
              </w:rPr>
            </m:ctrlPr>
          </m:fPr>
          <m:num>
            <m:sSup>
              <m:sSupPr>
                <m:ctrlPr>
                  <w:rPr>
                    <w:rFonts w:hint="default" w:ascii="Cambria Math" w:hAnsi="Cambria Math" w:cs="Times New Roman"/>
                    <w:kern w:val="2"/>
                    <w:sz w:val="24"/>
                    <w:szCs w:val="24"/>
                    <w:lang w:val="en-US" w:eastAsia="zh-CN" w:bidi="ar-SA"/>
                  </w:rPr>
                </m:ctrlPr>
              </m:sSupPr>
              <m:e>
                <m:r>
                  <m:rPr/>
                  <w:rPr>
                    <w:rFonts w:ascii="Cambria Math" w:hAnsi="Cambria Math" w:cs="Times New Roman"/>
                    <w:kern w:val="2"/>
                    <w:sz w:val="24"/>
                    <w:szCs w:val="24"/>
                    <w:lang w:val="en-US" w:bidi="ar-SA"/>
                  </w:rPr>
                  <m:t>e</m:t>
                </m:r>
                <m:ctrlPr>
                  <w:rPr>
                    <w:rFonts w:hint="default" w:ascii="Cambria Math" w:hAnsi="Cambria Math" w:cs="Times New Roman"/>
                    <w:kern w:val="2"/>
                    <w:sz w:val="24"/>
                    <w:szCs w:val="24"/>
                    <w:lang w:val="en-US" w:eastAsia="zh-CN" w:bidi="ar-SA"/>
                  </w:rPr>
                </m:ctrlPr>
              </m:e>
              <m:sup>
                <m:r>
                  <m:rPr>
                    <m:sty m:val="b"/>
                  </m:rPr>
                  <w:rPr>
                    <w:rFonts w:hint="default" w:ascii="Cambria Math" w:hAnsi="Cambria Math" w:cs="Arial"/>
                    <w:kern w:val="2"/>
                    <w:sz w:val="24"/>
                    <w:szCs w:val="24"/>
                    <w:lang w:val="en-US" w:eastAsia="zh-CN" w:bidi="ar-SA"/>
                  </w:rPr>
                  <m:t>β</m:t>
                </m:r>
                <m:r>
                  <m:rPr>
                    <m:sty m:val="p"/>
                  </m:rPr>
                  <w:rPr>
                    <w:rFonts w:hint="default" w:ascii="Cambria Math" w:hAnsi="Cambria Math" w:cs="Times New Roman"/>
                    <w:kern w:val="2"/>
                    <w:sz w:val="24"/>
                    <w:szCs w:val="24"/>
                    <w:lang w:val="en-US" w:eastAsia="zh-CN" w:bidi="ar-SA"/>
                  </w:rPr>
                  <m:t>∗(Q(A1)(t)+</m:t>
                </m:r>
                <m:r>
                  <m:rPr>
                    <m:sty m:val="b"/>
                  </m:rPr>
                  <w:rPr>
                    <w:rFonts w:hint="default" w:ascii="Cambria Math" w:hAnsi="Cambria Math" w:cs="Times New Roman"/>
                    <w:kern w:val="2"/>
                    <w:sz w:val="24"/>
                    <w:szCs w:val="24"/>
                    <w:lang w:val="en-US" w:eastAsia="zh-CN" w:bidi="ar-SA"/>
                  </w:rPr>
                  <m:t>b</m:t>
                </m:r>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kern w:val="2"/>
                    <w:sz w:val="24"/>
                    <w:szCs w:val="24"/>
                    <w:lang w:val="en-US" w:eastAsia="zh-CN" w:bidi="ar-SA"/>
                  </w:rPr>
                </m:ctrlPr>
              </m:sup>
            </m:sSup>
            <m:ctrlPr>
              <w:rPr>
                <w:rFonts w:hint="default" w:ascii="Cambria Math" w:hAnsi="Cambria Math" w:cs="Times New Roman"/>
                <w:kern w:val="2"/>
                <w:sz w:val="24"/>
                <w:szCs w:val="24"/>
                <w:lang w:val="en-US" w:eastAsia="zh-CN" w:bidi="ar-SA"/>
              </w:rPr>
            </m:ctrlPr>
          </m:num>
          <m:den>
            <m:sSup>
              <m:sSupPr>
                <m:ctrlPr>
                  <w:rPr>
                    <w:rFonts w:hint="default" w:ascii="Cambria Math" w:hAnsi="Cambria Math" w:cs="Times New Roman"/>
                    <w:kern w:val="2"/>
                    <w:sz w:val="24"/>
                    <w:szCs w:val="24"/>
                    <w:lang w:val="en-US" w:eastAsia="zh-CN" w:bidi="ar-SA"/>
                  </w:rPr>
                </m:ctrlPr>
              </m:sSupPr>
              <m:e>
                <m:r>
                  <m:rPr/>
                  <w:rPr>
                    <w:rFonts w:ascii="Cambria Math" w:hAnsi="Cambria Math" w:cs="Times New Roman"/>
                    <w:kern w:val="2"/>
                    <w:sz w:val="24"/>
                    <w:szCs w:val="24"/>
                    <w:lang w:val="en-US" w:bidi="ar-SA"/>
                  </w:rPr>
                  <m:t>e</m:t>
                </m:r>
                <m:ctrlPr>
                  <w:rPr>
                    <w:rFonts w:hint="default" w:ascii="Cambria Math" w:hAnsi="Cambria Math" w:cs="Times New Roman"/>
                    <w:kern w:val="2"/>
                    <w:sz w:val="24"/>
                    <w:szCs w:val="24"/>
                    <w:lang w:val="en-US" w:eastAsia="zh-CN" w:bidi="ar-SA"/>
                  </w:rPr>
                </m:ctrlPr>
              </m:e>
              <m:sup>
                <m:r>
                  <m:rPr>
                    <m:sty m:val="b"/>
                  </m:rPr>
                  <w:rPr>
                    <w:rFonts w:hint="default" w:ascii="Cambria Math" w:hAnsi="Cambria Math" w:cs="Arial"/>
                    <w:kern w:val="2"/>
                    <w:sz w:val="24"/>
                    <w:szCs w:val="24"/>
                    <w:lang w:val="en-US" w:eastAsia="zh-CN" w:bidi="ar-SA"/>
                  </w:rPr>
                  <m:t>β</m:t>
                </m:r>
                <m:r>
                  <m:rPr>
                    <m:sty m:val="p"/>
                  </m:rPr>
                  <w:rPr>
                    <w:rFonts w:hint="default" w:ascii="Cambria Math" w:hAnsi="Cambria Math" w:cs="Times New Roman"/>
                    <w:kern w:val="2"/>
                    <w:sz w:val="24"/>
                    <w:szCs w:val="24"/>
                    <w:lang w:val="en-US" w:eastAsia="zh-CN" w:bidi="ar-SA"/>
                  </w:rPr>
                  <m:t>∗(Q(A1)(t)+</m:t>
                </m:r>
                <m:r>
                  <m:rPr>
                    <m:sty m:val="b"/>
                  </m:rPr>
                  <w:rPr>
                    <w:rFonts w:hint="default" w:ascii="Cambria Math" w:hAnsi="Cambria Math" w:cs="Times New Roman"/>
                    <w:kern w:val="2"/>
                    <w:sz w:val="24"/>
                    <w:szCs w:val="24"/>
                    <w:lang w:val="en-US" w:eastAsia="zh-CN" w:bidi="ar-SA"/>
                  </w:rPr>
                  <m:t>b</m:t>
                </m:r>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kern w:val="2"/>
                    <w:sz w:val="24"/>
                    <w:szCs w:val="24"/>
                    <w:lang w:val="en-US" w:eastAsia="zh-CN" w:bidi="ar-SA"/>
                  </w:rPr>
                </m:ctrlPr>
              </m:sup>
            </m:sSup>
            <m:sSup>
              <m:sSupPr>
                <m:ctrlPr>
                  <w:rPr>
                    <w:rFonts w:hint="default" w:ascii="Cambria Math" w:hAnsi="Cambria Math" w:cs="Times New Roman"/>
                    <w:kern w:val="2"/>
                    <w:sz w:val="24"/>
                    <w:szCs w:val="24"/>
                    <w:lang w:val="en-US" w:eastAsia="zh-CN" w:bidi="ar-SA"/>
                  </w:rPr>
                </m:ctrlPr>
              </m:sSupPr>
              <m:e>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e</m:t>
                </m:r>
                <m:ctrlPr>
                  <w:rPr>
                    <w:rFonts w:hint="default" w:ascii="Cambria Math" w:hAnsi="Cambria Math" w:cs="Times New Roman"/>
                    <w:kern w:val="2"/>
                    <w:sz w:val="24"/>
                    <w:szCs w:val="24"/>
                    <w:lang w:val="en-US" w:eastAsia="zh-CN" w:bidi="ar-SA"/>
                  </w:rPr>
                </m:ctrlPr>
              </m:e>
              <m:sup>
                <m:r>
                  <m:rPr>
                    <m:sty m:val="b"/>
                  </m:rPr>
                  <w:rPr>
                    <w:rFonts w:hint="default" w:ascii="Cambria Math" w:hAnsi="Cambria Math" w:cs="Arial"/>
                    <w:kern w:val="2"/>
                    <w:sz w:val="24"/>
                    <w:szCs w:val="24"/>
                    <w:lang w:val="en-US" w:eastAsia="zh-CN" w:bidi="ar-SA"/>
                  </w:rPr>
                  <m:t>β</m:t>
                </m:r>
                <m:r>
                  <m:rPr>
                    <m:sty m:val="p"/>
                  </m:rPr>
                  <w:rPr>
                    <w:rFonts w:hint="default" w:ascii="Cambria Math" w:hAnsi="Cambria Math" w:cs="Times New Roman"/>
                    <w:kern w:val="2"/>
                    <w:sz w:val="24"/>
                    <w:szCs w:val="24"/>
                    <w:lang w:val="en-US" w:eastAsia="zh-CN" w:bidi="ar-SA"/>
                  </w:rPr>
                  <m:t>∗Q(A2)(t)</m:t>
                </m:r>
                <m:ctrlPr>
                  <w:rPr>
                    <w:rFonts w:hint="default" w:ascii="Cambria Math" w:hAnsi="Cambria Math" w:cs="Times New Roman"/>
                    <w:kern w:val="2"/>
                    <w:sz w:val="24"/>
                    <w:szCs w:val="24"/>
                    <w:lang w:val="en-US" w:eastAsia="zh-CN" w:bidi="ar-SA"/>
                  </w:rPr>
                </m:ctrlPr>
              </m:sup>
            </m:sSup>
            <m:ctrlPr>
              <w:rPr>
                <w:rFonts w:hint="default" w:ascii="Cambria Math" w:hAnsi="Cambria Math" w:cs="Times New Roman"/>
                <w:kern w:val="2"/>
                <w:sz w:val="24"/>
                <w:szCs w:val="24"/>
                <w:lang w:val="en-US" w:eastAsia="zh-CN" w:bidi="ar-SA"/>
              </w:rPr>
            </m:ctrlPr>
          </m:den>
        </m:f>
      </m:oMath>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Where P(A1)</w:t>
      </w:r>
      <w:r>
        <w:rPr>
          <w:rFonts w:hint="eastAsia" w:ascii="Times New Roman" w:hAnsi="Times New Roman" w:cs="Times New Roman"/>
          <w:sz w:val="24"/>
          <w:szCs w:val="24"/>
          <w:lang w:val="en-US" w:eastAsia="zh-CN"/>
        </w:rPr>
        <w:t xml:space="preserve"> is</w:t>
      </w:r>
      <w:r>
        <w:rPr>
          <w:rFonts w:hint="default" w:ascii="Times New Roman" w:hAnsi="Times New Roman" w:cs="Times New Roman"/>
          <w:sz w:val="24"/>
          <w:szCs w:val="24"/>
          <w:lang w:val="en-US" w:eastAsia="zh-CN"/>
        </w:rPr>
        <w:t xml:space="preserve"> the probabilit</w:t>
      </w:r>
      <w:r>
        <w:rPr>
          <w:rFonts w:hint="eastAsia" w:ascii="Times New Roman" w:hAnsi="Times New Roman" w:cs="Times New Roman"/>
          <w:sz w:val="24"/>
          <w:szCs w:val="24"/>
          <w:lang w:val="en-US" w:eastAsia="zh-CN"/>
        </w:rPr>
        <w:t>y</w:t>
      </w:r>
      <w:r>
        <w:rPr>
          <w:rFonts w:hint="default" w:ascii="Times New Roman" w:hAnsi="Times New Roman" w:cs="Times New Roman"/>
          <w:sz w:val="24"/>
          <w:szCs w:val="24"/>
          <w:lang w:val="en-US" w:eastAsia="zh-CN"/>
        </w:rPr>
        <w:t xml:space="preserve"> of choosing actions A1, given the action-value estimates Q(A1)(t) and Q(A2)(t) at time 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 xml:space="preserve">Maximizing loglikelihood is same as minizing negative loglikelihood. Thus, the </w:t>
      </w:r>
      <w:r>
        <w:rPr>
          <w:rFonts w:hint="default" w:ascii="Times New Roman" w:hAnsi="Times New Roman" w:cs="Times New Roman"/>
          <w:sz w:val="24"/>
          <w:szCs w:val="24"/>
          <w:lang w:val="en-US" w:eastAsia="zh-CN"/>
        </w:rPr>
        <w:t xml:space="preserve">target </w:t>
      </w:r>
      <w:r>
        <w:rPr>
          <w:rFonts w:hint="eastAsia" w:ascii="Times New Roman" w:hAnsi="Times New Roman" w:cs="Times New Roman"/>
          <w:sz w:val="24"/>
          <w:szCs w:val="24"/>
          <w:lang w:val="en-US" w:eastAsia="zh-CN"/>
        </w:rPr>
        <w:t>function is given by</w:t>
      </w:r>
      <w:r>
        <w:rPr>
          <w:rFonts w:hint="default" w:ascii="Times New Roman" w:hAnsi="Times New Roman" w:cs="Times New Roman"/>
          <w:sz w:val="24"/>
          <w:szCs w:val="24"/>
          <w:lang w:val="en-US" w:eastAsia="zh-CN"/>
        </w:rPr>
        <w:t xml:space="preserve"> minimizing mean </w:t>
      </w:r>
      <w:r>
        <w:rPr>
          <w:rFonts w:hint="default" w:ascii="Times New Roman" w:hAnsi="Times New Roman" w:cs="Times New Roman"/>
          <w:b/>
          <w:bCs/>
          <w:sz w:val="24"/>
          <w:szCs w:val="24"/>
          <w:lang w:val="en-US" w:eastAsia="zh-CN"/>
        </w:rPr>
        <w:t>negative loglikelihood(NLL)</w:t>
      </w:r>
      <w:r>
        <w:rPr>
          <w:rFonts w:hint="default" w:ascii="Times New Roman" w:hAnsi="Times New Roman" w:cs="Times New Roman"/>
          <w:sz w:val="24"/>
          <w:szCs w:val="24"/>
          <w:lang w:val="en-US" w:eastAsia="zh-CN"/>
        </w:rPr>
        <w:t xml:space="preserve"> based on choice history. Forced trials are excluded </w:t>
      </w:r>
      <w:r>
        <w:rPr>
          <w:rFonts w:hint="default" w:ascii="Times New Roman" w:hAnsi="Times New Roman" w:cs="Times New Roman"/>
          <w:b/>
          <w:bCs/>
          <w:sz w:val="24"/>
          <w:szCs w:val="24"/>
          <w:lang w:val="en-US" w:eastAsia="zh-CN"/>
        </w:rPr>
        <w:t>so we are only optimizing NLL with respect to free choice trials</w:t>
      </w:r>
      <w:r>
        <w:rPr>
          <w:rFonts w:hint="eastAsia" w:ascii="Times New Roman" w:hAnsi="Times New Roman" w:cs="Times New Roman"/>
          <w:b/>
          <w:bCs/>
          <w:sz w:val="24"/>
          <w:szCs w:val="24"/>
          <w:lang w:val="en-US" w:eastAsia="zh-CN"/>
        </w:rPr>
        <w:t>:</w:t>
      </w:r>
    </w:p>
    <w:p>
      <w:pPr>
        <w:rPr>
          <w:rFonts w:hint="eastAsia" w:ascii="Times New Roman" w:hAnsi="Times New Roman" w:cs="Times New Roman"/>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sf_sub </w:t>
      </w:r>
      <w:r>
        <w:rPr>
          <w:rFonts w:hint="default" w:ascii="Times New Roman" w:hAnsi="Times New Roman" w:cs="Times New Roman"/>
          <w:sz w:val="24"/>
          <w:szCs w:val="24"/>
          <w:lang w:val="en-US" w:eastAsia="zh-CN"/>
        </w:rPr>
        <w:t>= softmax prediction of informative choice probability conditioned on free choice</w:t>
      </w:r>
    </w:p>
    <w:p>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choice2_sub</w:t>
      </w:r>
      <w:r>
        <w:rPr>
          <w:rFonts w:hint="default" w:ascii="Times New Roman" w:hAnsi="Times New Roman" w:cs="Times New Roman"/>
          <w:sz w:val="24"/>
          <w:szCs w:val="24"/>
          <w:lang w:val="en-US" w:eastAsia="zh-CN"/>
        </w:rPr>
        <w:t xml:space="preserve"> = informative choice conditioned on free choice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4"/>
          <w:szCs w:val="24"/>
        </w:rPr>
      </w:pPr>
      <w:r>
        <w:rPr>
          <w:rFonts w:hint="default" w:ascii="Times New Roman" w:hAnsi="Times New Roman" w:cs="Times New Roman"/>
          <w:b/>
          <w:bCs/>
          <w:sz w:val="24"/>
          <w:szCs w:val="24"/>
          <w:lang w:val="en-US" w:eastAsia="zh-CN"/>
        </w:rPr>
        <w:t>NLL</w:t>
      </w:r>
      <w:r>
        <w:rPr>
          <w:rFonts w:hint="default" w:ascii="Times New Roman" w:hAnsi="Times New Roman" w:cs="Times New Roman"/>
          <w:sz w:val="24"/>
          <w:szCs w:val="24"/>
          <w:lang w:val="en-US" w:eastAsia="zh-CN"/>
        </w:rPr>
        <w:t xml:space="preserve"> = -</w:t>
      </w:r>
      <w:r>
        <w:rPr>
          <w:rFonts w:hint="eastAsia" w:ascii="Times New Roman" w:hAnsi="Times New Roman" w:cs="Times New Roman"/>
          <w:b/>
          <w:bCs/>
          <w:sz w:val="24"/>
          <w:szCs w:val="24"/>
          <w:lang w:val="en-US" w:eastAsia="zh-CN"/>
        </w:rPr>
        <w:t>Mean</w:t>
      </w:r>
      <w:r>
        <w:rPr>
          <w:rFonts w:hint="default" w:ascii="Times New Roman" w:hAnsi="Times New Roman" w:cs="Times New Roman"/>
          <w:sz w:val="24"/>
          <w:szCs w:val="24"/>
          <w:lang w:val="en-US" w:eastAsia="zh-CN"/>
        </w:rPr>
        <w:t>(choice2_sub .* log(sf_sub) + (1 - choice2_sub) .* log(1 - sf_sub));</w:t>
      </w:r>
    </w:p>
    <w:p>
      <w:pPr>
        <w:rPr>
          <w:rFonts w:hint="default" w:ascii="Times New Roman" w:hAnsi="Times New Roman" w:cs="Times New Roman"/>
          <w:sz w:val="24"/>
          <w:szCs w:val="24"/>
          <w:lang w:val="en-US" w:eastAsia="zh-CN"/>
        </w:rPr>
      </w:pPr>
    </w:p>
    <w:p>
      <w:pPr>
        <w:numPr>
          <w:numId w:val="0"/>
        </w:numPr>
        <w:ind w:leftChars="0"/>
      </w:pPr>
    </w:p>
    <w:p>
      <w:pPr>
        <w:numPr>
          <w:numId w:val="0"/>
        </w:numPr>
        <w:ind w:leftChars="0"/>
        <w:rPr>
          <w:rFonts w:hint="eastAsia" w:ascii="Times New Roman" w:hAnsi="Times New Roman" w:cs="Times New Roman"/>
          <w:b/>
          <w:bCs/>
          <w:lang w:val="en-US" w:eastAsia="zh-CN"/>
        </w:rPr>
      </w:pPr>
      <w:bookmarkStart w:id="0" w:name="_GoBack"/>
      <w:bookmarkEnd w:id="0"/>
      <w:r>
        <w:br w:type="textWrapping"/>
      </w:r>
      <w:r>
        <w:rPr>
          <w:rFonts w:hint="eastAsia" w:ascii="Times New Roman" w:hAnsi="Times New Roman" w:cs="Times New Roman"/>
          <w:b/>
          <w:bCs/>
          <w:sz w:val="30"/>
          <w:szCs w:val="30"/>
          <w:lang w:val="en-US" w:eastAsia="zh-CN"/>
        </w:rPr>
        <w:t>Logistic Regression:</w:t>
      </w:r>
    </w:p>
    <w:p>
      <w:pPr>
        <w:ind w:firstLine="480" w:firstLineChars="200"/>
        <w:rPr>
          <w:rFonts w:hint="default" w:ascii="Times New Roman" w:hAnsi="Times New Roman" w:cs="Times New Roman"/>
          <w:sz w:val="24"/>
          <w:szCs w:val="24"/>
          <w:lang w:val="en-US" w:eastAsia="zh-CN"/>
        </w:rPr>
      </w:pP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fit logistic regression(a type of generalized linear model for binary classification) to each rat that either belongs to test</w:t>
      </w:r>
      <w:r>
        <w:rPr>
          <w:rFonts w:hint="eastAsia" w:ascii="Times New Roman" w:hAnsi="Times New Roman" w:cs="Times New Roman"/>
          <w:sz w:val="24"/>
          <w:szCs w:val="24"/>
          <w:lang w:val="en-US" w:eastAsia="zh-CN"/>
        </w:rPr>
        <w:t>(female ACC-CNO)</w:t>
      </w:r>
      <w:r>
        <w:rPr>
          <w:rFonts w:hint="default" w:ascii="Times New Roman" w:hAnsi="Times New Roman" w:cs="Times New Roman"/>
          <w:sz w:val="24"/>
          <w:szCs w:val="24"/>
          <w:lang w:val="en-US" w:eastAsia="zh-CN"/>
        </w:rPr>
        <w:t xml:space="preserve"> or control conditions to predict the choice outcome, using the 3 features. We use free-choice data for the regression, and the previous choice and reward can be either free-choice or forced choice since they all contains information about a choice. For the regression, we use latency, previous choice, and previous reward as features, and extract the p-values of features to determine if a feature is a significant predictor.</w:t>
      </w:r>
    </w:p>
    <w:p>
      <w:pPr>
        <w:numPr>
          <w:ilvl w:val="0"/>
          <w:numId w:val="0"/>
        </w:numPr>
        <w:ind w:leftChars="0"/>
        <w:rPr>
          <w:rFonts w:hint="eastAsia" w:ascii="Times New Roman" w:hAnsi="Times New Roman" w:cs="Times New Roman"/>
          <w:b/>
          <w:bCs/>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Feature1: latency(continuous)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Feature2: previous choice</w:t>
      </w:r>
      <w:r>
        <w:rPr>
          <w:rFonts w:hint="default" w:ascii="Times New Roman" w:hAnsi="Times New Roman" w:cs="Times New Roman"/>
          <w:sz w:val="24"/>
          <w:szCs w:val="24"/>
          <w:lang w:val="en-US" w:eastAsia="zh-CN"/>
        </w:rPr>
        <w:t xml:space="preserve"> - 0 or 1</w:t>
      </w:r>
      <w:r>
        <w:rPr>
          <w:rFonts w:hint="eastAsia" w:ascii="Times New Roman" w:hAnsi="Times New Roman" w:cs="Times New Roman"/>
          <w:sz w:val="24"/>
          <w:szCs w:val="24"/>
          <w:lang w:val="en-US" w:eastAsia="zh-CN"/>
        </w:rPr>
        <w:t>(binary)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Feature3: previous choice reward</w:t>
      </w:r>
      <w:r>
        <w:rPr>
          <w:rFonts w:hint="default" w:ascii="Times New Roman" w:hAnsi="Times New Roman" w:cs="Times New Roman"/>
          <w:sz w:val="24"/>
          <w:szCs w:val="24"/>
          <w:lang w:val="en-US" w:eastAsia="zh-CN"/>
        </w:rPr>
        <w:t xml:space="preserve"> - yes or no</w:t>
      </w:r>
      <w:r>
        <w:rPr>
          <w:rFonts w:hint="eastAsia" w:ascii="Times New Roman" w:hAnsi="Times New Roman" w:cs="Times New Roman"/>
          <w:sz w:val="24"/>
          <w:szCs w:val="24"/>
          <w:lang w:val="en-US" w:eastAsia="zh-CN"/>
        </w:rPr>
        <w:t>(binary)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prediction: predicted probability of choice</w:t>
      </w:r>
    </w:p>
    <w:p>
      <w:pPr>
        <w:rPr>
          <w:rFonts w:hint="default" w:ascii="Times New Roman" w:hAnsi="Times New Roman" w:cs="Times New Roman"/>
          <w:lang w:val="en-US" w:eastAsia="zh-CN"/>
        </w:rPr>
      </w:pP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4767580" cy="2589530"/>
            <wp:effectExtent l="0" t="0" r="13970" b="1270"/>
            <wp:docPr id="11" name="图片 11" descr="glm_test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lm_test condition"/>
                    <pic:cNvPicPr>
                      <a:picLocks noChangeAspect="1"/>
                    </pic:cNvPicPr>
                  </pic:nvPicPr>
                  <pic:blipFill>
                    <a:blip r:embed="rId4"/>
                    <a:stretch>
                      <a:fillRect/>
                    </a:stretch>
                  </pic:blipFill>
                  <pic:spPr>
                    <a:xfrm>
                      <a:off x="0" y="0"/>
                      <a:ext cx="4767580" cy="2589530"/>
                    </a:xfrm>
                    <a:prstGeom prst="rect">
                      <a:avLst/>
                    </a:prstGeom>
                  </pic:spPr>
                </pic:pic>
              </a:graphicData>
            </a:graphic>
          </wp:inline>
        </w:drawing>
      </w:r>
    </w:p>
    <w:p>
      <w:pPr>
        <w:ind w:firstLine="480" w:firstLineChars="20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Example logistic regression summary statistics of a single rat.</w:t>
      </w:r>
    </w:p>
    <w:p>
      <w:pPr>
        <w:rPr>
          <w:rFonts w:hint="default" w:ascii="Times New Roman" w:hAnsi="Times New Roman" w:cs="Times New Roman"/>
          <w:lang w:val="en-US" w:eastAsia="zh-CN"/>
        </w:rPr>
      </w:pPr>
    </w:p>
    <w:p>
      <w:pPr>
        <w:ind w:firstLine="420" w:firstLineChars="200"/>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379720" cy="1748155"/>
            <wp:effectExtent l="0" t="0" r="11430" b="4445"/>
            <wp:docPr id="13" name="图片 13" descr="C:\Users\zyfxl\OneDrive\Desktop\population logit regression(1).pngpopulation logit 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zyfxl\OneDrive\Desktop\population logit regression(1).pngpopulation logit regression(1)"/>
                    <pic:cNvPicPr>
                      <a:picLocks noChangeAspect="1"/>
                    </pic:cNvPicPr>
                  </pic:nvPicPr>
                  <pic:blipFill>
                    <a:blip r:embed="rId5"/>
                    <a:srcRect/>
                    <a:stretch>
                      <a:fillRect/>
                    </a:stretch>
                  </pic:blipFill>
                  <pic:spPr>
                    <a:xfrm>
                      <a:off x="0" y="0"/>
                      <a:ext cx="5379720" cy="1748155"/>
                    </a:xfrm>
                    <a:prstGeom prst="rect">
                      <a:avLst/>
                    </a:prstGeom>
                  </pic:spPr>
                </pic:pic>
              </a:graphicData>
            </a:graphic>
          </wp:inline>
        </w:drawing>
      </w:r>
    </w:p>
    <w:p>
      <w:pPr>
        <w:ind w:firstLine="420" w:firstLineChars="200"/>
        <w:rPr>
          <w:rFonts w:hint="eastAsia" w:ascii="Times New Roman" w:hAnsi="Times New Roman" w:cs="Times New Roman"/>
          <w:lang w:val="en-US" w:eastAsia="zh-CN"/>
        </w:rPr>
      </w:pPr>
    </w:p>
    <w:p>
      <w:pPr>
        <w:ind w:firstLine="420" w:firstLineChars="200"/>
        <w:rPr>
          <w:rFonts w:hint="eastAsia" w:ascii="Times New Roman" w:hAnsi="Times New Roman" w:cs="Times New Roman"/>
          <w:lang w:val="en-US" w:eastAsia="zh-CN"/>
        </w:rPr>
      </w:pPr>
    </w:p>
    <w:p>
      <w:pPr>
        <w:rPr>
          <w:rFonts w:hint="eastAsia" w:ascii="Times New Roman" w:hAnsi="Times New Roman" w:cs="Times New Roman"/>
          <w:sz w:val="24"/>
          <w:szCs w:val="24"/>
          <w:lang w:val="en-US" w:eastAsia="zh-CN"/>
        </w:rPr>
      </w:pP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compute the odds ratio and 95%,80% CI for each condition’s regression fit:</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an odds ratio is greater than 1, it represents an increase in the odds of the outcome happening given a one-unit increase in the predictor.</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the odds ratio is less than 1, it represents a decrease in the odds of the outcome happening given a one-unit increase in the predictor.</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 odds ratio of exactly 1 signifies that the value of the predictor has no effect on the probability of the outcome.</w:t>
      </w:r>
    </w:p>
    <w:p>
      <w:pPr>
        <w:rPr>
          <w:rFonts w:hint="default" w:ascii="Times New Roman" w:hAnsi="Times New Roman" w:cs="Times New Roman"/>
          <w:sz w:val="24"/>
          <w:szCs w:val="24"/>
          <w:lang w:val="en-US" w:eastAsia="zh-CN"/>
        </w:rPr>
      </w:pP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plots indicate test</w:t>
      </w:r>
      <w:r>
        <w:rPr>
          <w:rFonts w:hint="eastAsia" w:ascii="Times New Roman" w:hAnsi="Times New Roman" w:cs="Times New Roman"/>
          <w:sz w:val="24"/>
          <w:szCs w:val="24"/>
          <w:lang w:val="en-US" w:eastAsia="zh-CN"/>
        </w:rPr>
        <w:t>(ACC,OFC,BLA)</w:t>
      </w:r>
      <w:r>
        <w:rPr>
          <w:rFonts w:hint="default" w:ascii="Times New Roman" w:hAnsi="Times New Roman" w:cs="Times New Roman"/>
          <w:sz w:val="24"/>
          <w:szCs w:val="24"/>
          <w:lang w:val="en-US" w:eastAsia="zh-CN"/>
        </w:rPr>
        <w:t xml:space="preserve"> and control groups respectively. The x-axis stands for each condition, and the y-axis is the odds ratio of the corresponding feature given condition. The box ,the error bar, and the red line represent 80% confidence interval, 95% confidence interval, and mean odds ratio, respectively. </w:t>
      </w:r>
      <w:r>
        <w:rPr>
          <w:rFonts w:hint="eastAsia" w:ascii="Times New Roman" w:hAnsi="Times New Roman" w:cs="Times New Roman"/>
          <w:sz w:val="24"/>
          <w:szCs w:val="24"/>
          <w:lang w:val="en-US" w:eastAsia="zh-CN"/>
        </w:rPr>
        <w:t>Mean model R^2 for control group = 0.4</w:t>
      </w:r>
      <w:r>
        <w:rPr>
          <w:rFonts w:hint="default" w:ascii="Times New Roman" w:hAnsi="Times New Roman" w:cs="Times New Roman"/>
          <w:sz w:val="24"/>
          <w:szCs w:val="24"/>
          <w:lang w:val="en-US" w:eastAsia="zh-CN"/>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ACC group = 0.4189, OFC group = 0.4</w:t>
      </w:r>
      <w:r>
        <w:rPr>
          <w:rFonts w:hint="default" w:ascii="Times New Roman" w:hAnsi="Times New Roman" w:cs="Times New Roman"/>
          <w:sz w:val="24"/>
          <w:szCs w:val="24"/>
          <w:lang w:val="en-US" w:eastAsia="zh-CN"/>
        </w:rPr>
        <w:t>613</w:t>
      </w:r>
      <w:r>
        <w:rPr>
          <w:rFonts w:hint="eastAsia" w:ascii="Times New Roman" w:hAnsi="Times New Roman" w:cs="Times New Roman"/>
          <w:sz w:val="24"/>
          <w:szCs w:val="24"/>
          <w:lang w:val="en-US" w:eastAsia="zh-CN"/>
        </w:rPr>
        <w:t>, BLA group = 0.5</w:t>
      </w:r>
      <w:r>
        <w:rPr>
          <w:rFonts w:hint="default" w:ascii="Times New Roman" w:hAnsi="Times New Roman" w:cs="Times New Roman"/>
          <w:sz w:val="24"/>
          <w:szCs w:val="24"/>
          <w:lang w:val="en-US" w:eastAsia="zh-CN"/>
        </w:rPr>
        <w:t xml:space="preserve">181. </w:t>
      </w:r>
    </w:p>
    <w:p>
      <w:pPr>
        <w:rPr>
          <w:rFonts w:hint="default" w:ascii="Times New Roman" w:hAnsi="Times New Roman" w:cs="Times New Roman"/>
          <w:sz w:val="24"/>
          <w:szCs w:val="24"/>
          <w:lang w:val="en-US" w:eastAsia="zh-CN"/>
        </w:rPr>
      </w:pP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conclusion, these findings reveal distinct patterns of behavioral responses across different inhibited brain areas when considering previous choices, rewards, and latency as predictors for next choice. The results suggest that previous choices have a substantial effect on subsequent behavior for all conditions, particularly under the BLA and Control conditions. Previous rewards, conversely, appear to reduce the odds of the event of interest across all conditions. Latency shows a negligible effect.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Complete odds ratio statistic: </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Feature: PrevChoice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ACC</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[4.153163, 6.591847]</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[3.673560, 7.452448]</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BLA</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[19.368697, 35.881787]</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[16.442696, 42.267001]</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Control</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[14.718738, 18.535002]</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[13.844448, 19.705505]</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OFC</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[9.973790, 22.057026]</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[8.077980, 27.233558]</w:t>
      </w:r>
    </w:p>
    <w:p>
      <w:pPr>
        <w:ind w:firstLine="480" w:firstLineChars="200"/>
        <w:rPr>
          <w:rFonts w:hint="default" w:ascii="Times New Roman" w:hAnsi="Times New Roman" w:cs="Times New Roman"/>
          <w:sz w:val="24"/>
          <w:szCs w:val="24"/>
          <w:lang w:val="en-US" w:eastAsia="zh-CN"/>
        </w:rPr>
      </w:pP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Feature: PrevReward</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ACC</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[0.355753, 0.580748]</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[0.312329, 0.661490]</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BLA</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[0.196702, 0.385799]</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[0.164474, 0.461392]</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Control</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[0.195356, 0.251202]</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[0.182735, 0.268551]</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OFC</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[0.163945, 0.363321]</w:t>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[0.132709, 0.448838]</w:t>
      </w:r>
    </w:p>
    <w:p>
      <w:pPr>
        <w:ind w:firstLine="480" w:firstLineChars="200"/>
        <w:rPr>
          <w:rFonts w:hint="default" w:ascii="Times New Roman" w:hAnsi="Times New Roman" w:cs="Times New Roman"/>
          <w:sz w:val="24"/>
          <w:szCs w:val="24"/>
          <w:lang w:val="en-US" w:eastAsia="zh-CN"/>
        </w:rPr>
      </w:pP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Feature: Latency</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ACC</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[0.996224, 1.000198]</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[0.995171, 1.001256]</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BLA</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[0.998048, 1.004093]</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[0.996449, 1.005704]</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Control</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[0.996900, 0.999479]</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[0.996216, 1.000166]</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Condition: OFC</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80% CI: [0.990199, 1.002008]</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95% CI: [0.987085, 1.005168]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lZWZjMzg5MTQ5OWNjMGJkZmU3NjU3OTA1ZWIyMjcifQ=="/>
  </w:docVars>
  <w:rsids>
    <w:rsidRoot w:val="60EE2488"/>
    <w:rsid w:val="3C0417FB"/>
    <w:rsid w:val="60EE2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409</Words>
  <Characters>2118</Characters>
  <Lines>0</Lines>
  <Paragraphs>0</Paragraphs>
  <TotalTime>1</TotalTime>
  <ScaleCrop>false</ScaleCrop>
  <LinksUpToDate>false</LinksUpToDate>
  <CharactersWithSpaces>2474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2023-07-06T21:30:00Z</dcterms:created>
  <dc:creator>Muser-Raven</dc:creator>
  <cp:lastModifiedBy>Muser-Raven</cp:lastModifiedBy>
  <dcterms:modified xsi:type="dcterms:W3CDTF">2023-07-06T21:40:14Z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20A72402588147C8B5CEEEFCECCF1071_11</vt:lpwstr>
  </property>
</Properties>
</file>