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B26" w:rsidRDefault="009748B5" w:rsidP="009748B5">
      <w:pPr>
        <w:jc w:val="center"/>
        <w:rPr>
          <w:b/>
        </w:rPr>
      </w:pPr>
      <w:r w:rsidRPr="009748B5">
        <w:rPr>
          <w:b/>
        </w:rPr>
        <w:t>ER Diagram, and Relational Schema</w:t>
      </w:r>
    </w:p>
    <w:p w:rsidR="009748B5" w:rsidRPr="009748B5" w:rsidRDefault="009748B5" w:rsidP="009748B5">
      <w:pPr>
        <w:rPr>
          <w:b/>
        </w:rPr>
      </w:pPr>
      <w:r w:rsidRPr="009748B5">
        <w:rPr>
          <w:b/>
        </w:rPr>
        <w:t>231</w:t>
      </w:r>
    </w:p>
    <w:p w:rsidR="009748B5" w:rsidRDefault="009748B5" w:rsidP="009748B5">
      <w:pPr>
        <w:jc w:val="both"/>
      </w:pPr>
      <w:r>
        <w:t>UIU CSE Alumni Association is planning to launch a web portal for job seekers of UIU and recruiters all over the globe. The job portal manages each job seeker's profile where each person is represented by their user id, name, unique email, address, date of birth, educational qualifications, and job experiences. Educational qualification will contain degree name, institution name, achieved year, and grade. Job experience will have job title, institution name, job type, starting date, and duration.</w:t>
      </w:r>
    </w:p>
    <w:p w:rsidR="009748B5" w:rsidRDefault="009748B5" w:rsidP="009748B5">
      <w:pPr>
        <w:jc w:val="both"/>
      </w:pPr>
      <w:r>
        <w:t>Job seeker's can be hired by individual recruiters or by the companies. The recruiters also have their own profiles which will have recruiter id, name, email, and reputation score.</w:t>
      </w:r>
    </w:p>
    <w:p w:rsidR="009748B5" w:rsidRDefault="009748B5" w:rsidP="009748B5">
      <w:pPr>
        <w:jc w:val="both"/>
      </w:pPr>
      <w:r>
        <w:t>The recruiters and companies can post job openings to the job portal. The job portal keeps track of each post's date, time, contents, and number of viewers. The system also keeps track of which job seeker is interested in which job posts. One recruiter/company can recruit more than one job seekers for a job.</w:t>
      </w:r>
    </w:p>
    <w:p w:rsidR="009748B5" w:rsidRDefault="009748B5" w:rsidP="009748B5">
      <w:pPr>
        <w:jc w:val="both"/>
      </w:pPr>
      <w:r>
        <w:t>Each of the companies are maintained by their unique id, name, address and contact no. Each user can provide his or her anonymous review of companies. Each of the reviews contains review id, date, time, review details.</w:t>
      </w:r>
    </w:p>
    <w:p w:rsidR="009748B5" w:rsidRDefault="009748B5" w:rsidP="009748B5">
      <w:pPr>
        <w:jc w:val="both"/>
      </w:pPr>
      <w:r>
        <w:t xml:space="preserve">Q1. </w:t>
      </w:r>
      <w:r w:rsidRPr="009748B5">
        <w:t xml:space="preserve">Are educational qualifications and work experience </w:t>
      </w:r>
      <w:r>
        <w:t>attributes</w:t>
      </w:r>
      <w:r w:rsidRPr="009748B5">
        <w:t xml:space="preserve"> of job seekers or are they individual entities? Will the educational qualification be inside the oval or the rectangle?</w:t>
      </w:r>
    </w:p>
    <w:p w:rsidR="009748B5" w:rsidRDefault="009748B5" w:rsidP="009748B5">
      <w:pPr>
        <w:jc w:val="both"/>
        <w:rPr>
          <w:b/>
        </w:rPr>
      </w:pPr>
      <w:r w:rsidRPr="009748B5">
        <w:rPr>
          <w:b/>
        </w:rPr>
        <w:t>223</w:t>
      </w:r>
    </w:p>
    <w:p w:rsidR="009748B5" w:rsidRPr="009748B5" w:rsidRDefault="009748B5" w:rsidP="009748B5">
      <w:pPr>
        <w:jc w:val="both"/>
        <w:rPr>
          <w:b/>
        </w:rPr>
      </w:pPr>
      <w:bookmarkStart w:id="0" w:name="_GoBack"/>
      <w:bookmarkEnd w:id="0"/>
    </w:p>
    <w:sectPr w:rsidR="009748B5" w:rsidRPr="00974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NjI1NDUytzA3MbNQ0lEKTi0uzszPAykwrAUAUVKlUCwAAAA="/>
  </w:docVars>
  <w:rsids>
    <w:rsidRoot w:val="009748B5"/>
    <w:rsid w:val="009748B5"/>
    <w:rsid w:val="00DE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525D"/>
  <w15:chartTrackingRefBased/>
  <w15:docId w15:val="{FBCD2441-61E5-44E8-A938-137AEF19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Musfiqur Rahman</dc:creator>
  <cp:keywords/>
  <dc:description/>
  <cp:lastModifiedBy>Md Musfiqur Rahman</cp:lastModifiedBy>
  <cp:revision>1</cp:revision>
  <dcterms:created xsi:type="dcterms:W3CDTF">2023-06-16T23:41:00Z</dcterms:created>
  <dcterms:modified xsi:type="dcterms:W3CDTF">2023-06-17T01:00:00Z</dcterms:modified>
</cp:coreProperties>
</file>