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196" w:rsidRPr="00DC7196" w:rsidRDefault="00DC7196" w:rsidP="00DC7196">
      <w:pPr>
        <w:rPr>
          <w:rFonts w:ascii="Times New Roman" w:hAnsi="Times New Roman" w:cs="Times New Roman"/>
          <w:sz w:val="24"/>
          <w:szCs w:val="24"/>
        </w:rPr>
      </w:pPr>
      <w:r w:rsidRPr="00DC7196">
        <w:rPr>
          <w:rFonts w:ascii="Times New Roman" w:hAnsi="Times New Roman" w:cs="Times New Roman"/>
          <w:sz w:val="24"/>
          <w:szCs w:val="24"/>
        </w:rPr>
        <w:t>Architecture for migrating to AWS:</w:t>
      </w:r>
    </w:p>
    <w:p w:rsidR="00DC7196" w:rsidRDefault="00DC7196" w:rsidP="00DC7196">
      <w:pPr>
        <w:pStyle w:val="Heading1"/>
        <w:numPr>
          <w:ilvl w:val="0"/>
          <w:numId w:val="0"/>
        </w:numPr>
        <w:jc w:val="left"/>
        <w:rPr>
          <w:rFonts w:eastAsia="MS Mincho"/>
        </w:rPr>
      </w:pPr>
      <w:r>
        <w:rPr>
          <w:rFonts w:eastAsia="MS Mincho"/>
        </w:rPr>
        <w:t>Problem Statement</w:t>
      </w:r>
      <w:r>
        <w:rPr>
          <w:rFonts w:eastAsia="MS Mincho"/>
        </w:rPr>
        <w:t>:</w:t>
      </w:r>
    </w:p>
    <w:p w:rsidR="00DC7196" w:rsidRPr="00DC7196" w:rsidRDefault="00DC7196" w:rsidP="00DC7196">
      <w:pPr>
        <w:spacing w:after="0" w:line="240" w:lineRule="auto"/>
        <w:rPr>
          <w:lang w:val="en-US"/>
        </w:rPr>
      </w:pPr>
    </w:p>
    <w:p w:rsidR="00DC7196" w:rsidRPr="00DC7196" w:rsidRDefault="00DC7196" w:rsidP="00DC7196">
      <w:pPr>
        <w:shd w:val="clear" w:color="auto" w:fill="FFFFFF"/>
        <w:tabs>
          <w:tab w:val="num" w:pos="288"/>
        </w:tabs>
        <w:jc w:val="both"/>
        <w:rPr>
          <w:rFonts w:ascii="Times New Roman" w:hAnsi="Times New Roman" w:cs="Times New Roman"/>
          <w:color w:val="222222"/>
          <w:lang w:eastAsia="en-IN"/>
        </w:rPr>
      </w:pPr>
      <w:r w:rsidRPr="00DC7196">
        <w:rPr>
          <w:rFonts w:ascii="Times New Roman" w:hAnsi="Times New Roman" w:cs="Times New Roman"/>
          <w:color w:val="222222"/>
          <w:lang w:eastAsia="en-IN"/>
        </w:rPr>
        <w:t xml:space="preserve">Consider a monolithic java application stack consisting of Apache Web Server, Apache Tomcat application server with Active MQ and Oracle and </w:t>
      </w:r>
      <w:proofErr w:type="spellStart"/>
      <w:r w:rsidRPr="00DC7196">
        <w:rPr>
          <w:rFonts w:ascii="Times New Roman" w:hAnsi="Times New Roman" w:cs="Times New Roman"/>
          <w:color w:val="222222"/>
          <w:lang w:eastAsia="en-IN"/>
        </w:rPr>
        <w:t>MongoDB</w:t>
      </w:r>
      <w:proofErr w:type="spellEnd"/>
      <w:r w:rsidRPr="00DC7196">
        <w:rPr>
          <w:rFonts w:ascii="Times New Roman" w:hAnsi="Times New Roman" w:cs="Times New Roman"/>
          <w:color w:val="222222"/>
          <w:lang w:eastAsia="en-IN"/>
        </w:rPr>
        <w:t xml:space="preserve"> backend. Propose a solution to migrate this application stack to AWS. Mention all the AWS services you would use and how you would maintain HA and Load Balancing (consider app to be stateless). Mention rationale for each design decision.</w:t>
      </w:r>
    </w:p>
    <w:p w:rsidR="00DC7196" w:rsidRPr="00DC7196" w:rsidRDefault="00DC7196" w:rsidP="00DC7196">
      <w:pPr>
        <w:shd w:val="clear" w:color="auto" w:fill="FFFFFF"/>
        <w:tabs>
          <w:tab w:val="num" w:pos="288"/>
        </w:tabs>
        <w:jc w:val="both"/>
        <w:rPr>
          <w:rFonts w:ascii="Times New Roman" w:eastAsia="MS Mincho" w:hAnsi="Times New Roman" w:cs="Times New Roman"/>
          <w:b/>
          <w:i/>
          <w:iCs/>
          <w:noProof/>
          <w:spacing w:val="-1"/>
          <w:lang w:val="en-US"/>
        </w:rPr>
      </w:pPr>
      <w:r w:rsidRPr="00F80C89">
        <w:rPr>
          <w:b/>
          <w:color w:val="222222"/>
          <w:lang w:eastAsia="en-IN"/>
        </w:rPr>
        <w:t xml:space="preserve">I):  </w:t>
      </w:r>
      <w:r w:rsidRPr="00DC7196">
        <w:rPr>
          <w:rFonts w:ascii="Times New Roman" w:eastAsia="MS Mincho" w:hAnsi="Times New Roman" w:cs="Times New Roman"/>
          <w:b/>
          <w:i/>
          <w:iCs/>
          <w:noProof/>
          <w:spacing w:val="-1"/>
          <w:lang w:val="en-US"/>
        </w:rPr>
        <w:t>Migration to AWS based tools</w:t>
      </w:r>
    </w:p>
    <w:p w:rsidR="00DC7196" w:rsidRDefault="00DC7196" w:rsidP="00DC7196">
      <w:pPr>
        <w:shd w:val="clear" w:color="auto" w:fill="FFFFFF"/>
        <w:spacing w:before="100" w:beforeAutospacing="1" w:after="100" w:afterAutospacing="1" w:line="240" w:lineRule="auto"/>
        <w:ind w:firstLine="288"/>
        <w:jc w:val="both"/>
        <w:rPr>
          <w:rFonts w:ascii="Times New Roman" w:eastAsia="Times New Roman" w:hAnsi="Times New Roman" w:cs="Times New Roman"/>
          <w:color w:val="222222"/>
          <w:lang w:val="en-US" w:eastAsia="en-IN"/>
        </w:rPr>
      </w:pPr>
      <w:r w:rsidRPr="00DC7196">
        <w:rPr>
          <w:rFonts w:ascii="Times New Roman" w:eastAsia="Times New Roman" w:hAnsi="Times New Roman" w:cs="Times New Roman"/>
          <w:color w:val="222222"/>
          <w:lang w:val="en-US" w:eastAsia="en-IN"/>
        </w:rPr>
        <w:t>In this approach we shift from the existing tool stack to AWS managed services. It is important to note that typically moving to alternate AWS provided(managed) services, they offer almost same or sometimes less technical features, the tradeoff is the great cost cutting, super-fast scalability, avoiding the overhead management efforts. </w:t>
      </w:r>
    </w:p>
    <w:p w:rsidR="00DC7196" w:rsidRPr="00DC7196" w:rsidRDefault="00DC7196" w:rsidP="00DC7196">
      <w:pPr>
        <w:pStyle w:val="ListParagraph"/>
        <w:numPr>
          <w:ilvl w:val="0"/>
          <w:numId w:val="2"/>
        </w:numPr>
        <w:shd w:val="clear" w:color="auto" w:fill="FFFFFF"/>
        <w:spacing w:before="100" w:beforeAutospacing="1" w:after="100" w:afterAutospacing="1" w:line="240" w:lineRule="auto"/>
        <w:jc w:val="both"/>
        <w:rPr>
          <w:rFonts w:ascii="Times New Roman" w:eastAsia="MS Mincho" w:hAnsi="Times New Roman" w:cs="Times New Roman"/>
          <w:i/>
          <w:iCs/>
          <w:noProof/>
          <w:shd w:val="clear" w:color="auto" w:fill="FFFFFF"/>
          <w:lang w:val="en-US" w:eastAsia="en-IN"/>
        </w:rPr>
      </w:pPr>
      <w:r w:rsidRPr="00DC7196">
        <w:rPr>
          <w:rFonts w:ascii="Times New Roman" w:eastAsia="MS Mincho" w:hAnsi="Times New Roman" w:cs="Times New Roman"/>
          <w:i/>
          <w:iCs/>
          <w:noProof/>
          <w:shd w:val="clear" w:color="auto" w:fill="FFFFFF"/>
          <w:lang w:val="en-US" w:eastAsia="en-IN"/>
        </w:rPr>
        <w:t>Apache Web Server and tomcat server:</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The Apache Web Server and the Apache Tomcat application are to be deployed as part of an LC-ASG-ELB setup spanning across more than one AZ's.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This would ensure HA w.r.t unavailability of Availability Zones.</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 xml:space="preserve">To maintain stateless-ness we need store the session data / user data off-server using </w:t>
      </w:r>
      <w:proofErr w:type="spellStart"/>
      <w:r w:rsidRPr="00DC7196">
        <w:rPr>
          <w:rFonts w:ascii="Times New Roman" w:eastAsia="Times New Roman" w:hAnsi="Times New Roman" w:cs="Times New Roman"/>
          <w:color w:val="222222"/>
          <w:shd w:val="clear" w:color="auto" w:fill="FFFFFF"/>
          <w:lang w:val="en-US" w:eastAsia="en-IN"/>
        </w:rPr>
        <w:t>memcache</w:t>
      </w:r>
      <w:proofErr w:type="spellEnd"/>
      <w:r w:rsidRPr="00DC7196">
        <w:rPr>
          <w:rFonts w:ascii="Times New Roman" w:eastAsia="Times New Roman" w:hAnsi="Times New Roman" w:cs="Times New Roman"/>
          <w:color w:val="222222"/>
          <w:shd w:val="clear" w:color="auto" w:fill="FFFFFF"/>
          <w:lang w:val="en-US" w:eastAsia="en-IN"/>
        </w:rPr>
        <w:t>/RDS. This is a sorted issue if we are already using the existing DB's for this purpose (Mondo DB or Oracle as mentioned)</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r>
      <w:r w:rsidRPr="00DC7196">
        <w:rPr>
          <w:rFonts w:ascii="Times New Roman" w:eastAsia="Times New Roman" w:hAnsi="Times New Roman" w:cs="Times New Roman"/>
          <w:color w:val="222222"/>
          <w:lang w:val="en-US" w:eastAsia="en-IN"/>
        </w:rPr>
        <w:t xml:space="preserve">During launching of new servers, the application will automatically be deployed using a repo such as </w:t>
      </w:r>
      <w:proofErr w:type="spellStart"/>
      <w:r w:rsidRPr="00DC7196">
        <w:rPr>
          <w:rFonts w:ascii="Times New Roman" w:eastAsia="Times New Roman" w:hAnsi="Times New Roman" w:cs="Times New Roman"/>
          <w:color w:val="222222"/>
          <w:lang w:val="en-US" w:eastAsia="en-IN"/>
        </w:rPr>
        <w:t>GitHub</w:t>
      </w:r>
      <w:proofErr w:type="spellEnd"/>
      <w:r w:rsidRPr="00DC7196">
        <w:rPr>
          <w:rFonts w:ascii="Times New Roman" w:eastAsia="Times New Roman" w:hAnsi="Times New Roman" w:cs="Times New Roman"/>
          <w:color w:val="222222"/>
          <w:lang w:val="en-US" w:eastAsia="en-IN"/>
        </w:rPr>
        <w:t xml:space="preserve"> or AWS </w:t>
      </w:r>
      <w:proofErr w:type="spellStart"/>
      <w:r w:rsidRPr="00DC7196">
        <w:rPr>
          <w:rFonts w:ascii="Times New Roman" w:eastAsia="Times New Roman" w:hAnsi="Times New Roman" w:cs="Times New Roman"/>
          <w:color w:val="222222"/>
          <w:lang w:val="en-US" w:eastAsia="en-IN"/>
        </w:rPr>
        <w:t>codecommit</w:t>
      </w:r>
      <w:proofErr w:type="spellEnd"/>
      <w:r w:rsidRPr="00DC7196">
        <w:rPr>
          <w:rFonts w:ascii="Times New Roman" w:eastAsia="Times New Roman" w:hAnsi="Times New Roman" w:cs="Times New Roman"/>
          <w:color w:val="222222"/>
          <w:lang w:val="en-US" w:eastAsia="en-IN"/>
        </w:rPr>
        <w:t>. Further to automate the process AWS Code Deploy can be used which automatically keeps track of new instances and deploys the code as required. If there is any pre compilation required as part of the deployment a Jenkins server can be created which will do the needful, this Jenkins job can be triggered using a web-hook which is configured into the user data of the Launch Configuration.</w:t>
      </w:r>
    </w:p>
    <w:p w:rsid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To maintain true statelessness, it is also needed that the logs are</w:t>
      </w:r>
      <w:r>
        <w:rPr>
          <w:rFonts w:ascii="Times New Roman" w:eastAsia="Times New Roman" w:hAnsi="Times New Roman" w:cs="Times New Roman"/>
          <w:color w:val="222222"/>
          <w:shd w:val="clear" w:color="auto" w:fill="FFFFFF"/>
          <w:lang w:val="en-US" w:eastAsia="en-IN"/>
        </w:rPr>
        <w:t xml:space="preserve"> stored away from the instance </w:t>
      </w:r>
      <w:r w:rsidRPr="00DC7196">
        <w:rPr>
          <w:rFonts w:ascii="Times New Roman" w:eastAsia="Times New Roman" w:hAnsi="Times New Roman" w:cs="Times New Roman"/>
          <w:color w:val="222222"/>
          <w:shd w:val="clear" w:color="auto" w:fill="FFFFFF"/>
          <w:lang w:val="en-US" w:eastAsia="en-IN"/>
        </w:rPr>
        <w:t xml:space="preserve"> (a) By enabling access logs on the ELB</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2lrv67bdnp","properties":{"formattedCitation":"[1]","plainCitation":"[1]"},"citationItems":[{"id":85,"uris":["http://zotero.org/users/local/fPiTa1j2/items/H8R4J8KZ"],"uri":["http://zotero.org/users/local/fPiTa1j2/items/H8R4J8KZ"],"itemData":{"id":85,"type":"webpage","title":"Access Logs for Your Classic Load Balancer - Elastic Load Balancing","URL":"http://docs.aws.amazon.com/elasticloadbalancing/latest/classic/access-log-collection.html","accessed":{"date-parts":[["2016",12,17]]}}}],"schema":"https://github.com/citation-style-language/schema/raw/master/csl-citation.json"}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[1]</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w:t>
      </w:r>
    </w:p>
    <w:p w:rsid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Pr>
          <w:rFonts w:ascii="Times New Roman" w:eastAsia="Times New Roman" w:hAnsi="Times New Roman" w:cs="Times New Roman"/>
          <w:color w:val="222222"/>
          <w:shd w:val="clear" w:color="auto" w:fill="FFFFFF"/>
          <w:lang w:val="en-US" w:eastAsia="en-IN"/>
        </w:rPr>
        <w:t xml:space="preserve"> </w:t>
      </w:r>
      <w:r w:rsidRPr="00DC7196">
        <w:rPr>
          <w:rFonts w:ascii="Times New Roman" w:eastAsia="Times New Roman" w:hAnsi="Times New Roman" w:cs="Times New Roman"/>
          <w:color w:val="222222"/>
          <w:shd w:val="clear" w:color="auto" w:fill="FFFFFF"/>
          <w:lang w:val="en-US" w:eastAsia="en-IN"/>
        </w:rPr>
        <w:t>(b) Enabling VPC flow logs on the ELB NIC.</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1jkli9ffh","properties":{"formattedCitation":"[2]","plainCitation":"[2]"},"citationItems":[{"id":87,"uris":["http://zotero.org/users/local/fPiTa1j2/items/VES7FQV4"],"uri":["http://zotero.org/users/local/fPiTa1j2/items/VES7FQV4"],"itemData":{"id":87,"type":"webpage","title":"VPC Flow Logs – Log and View Network Traffic Flows | AWS Blog","URL":"https://aws.amazon.com/blogs/aws/vpc-flow-logs-log-and-view-network-traffic-flows/","accessed":{"date-parts":[["2016",12,17]]}}}],"schema":"https://github.com/citation-style-language/schema/raw/master/csl-citation.json"}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[2]</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w:t>
      </w:r>
    </w:p>
    <w:p w:rsid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Pr>
          <w:rFonts w:ascii="Times New Roman" w:eastAsia="Times New Roman" w:hAnsi="Times New Roman" w:cs="Times New Roman"/>
          <w:color w:val="222222"/>
          <w:shd w:val="clear" w:color="auto" w:fill="FFFFFF"/>
          <w:lang w:val="en-US" w:eastAsia="en-IN"/>
        </w:rPr>
        <w:t xml:space="preserve"> </w:t>
      </w:r>
      <w:r w:rsidRPr="00DC7196">
        <w:rPr>
          <w:rFonts w:ascii="Times New Roman" w:eastAsia="Times New Roman" w:hAnsi="Times New Roman" w:cs="Times New Roman"/>
          <w:color w:val="222222"/>
          <w:shd w:val="clear" w:color="auto" w:fill="FFFFFF"/>
          <w:lang w:val="en-US" w:eastAsia="en-IN"/>
        </w:rPr>
        <w:t xml:space="preserve">(c) using </w:t>
      </w:r>
      <w:proofErr w:type="spellStart"/>
      <w:r w:rsidRPr="00DC7196">
        <w:rPr>
          <w:rFonts w:ascii="Times New Roman" w:eastAsia="Times New Roman" w:hAnsi="Times New Roman" w:cs="Times New Roman"/>
          <w:color w:val="222222"/>
          <w:shd w:val="clear" w:color="auto" w:fill="FFFFFF"/>
          <w:lang w:val="en-US" w:eastAsia="en-IN"/>
        </w:rPr>
        <w:t>X_HTTP_Forwaded</w:t>
      </w:r>
      <w:proofErr w:type="spellEnd"/>
      <w:r w:rsidRPr="00DC7196">
        <w:rPr>
          <w:rFonts w:ascii="Times New Roman" w:eastAsia="Times New Roman" w:hAnsi="Times New Roman" w:cs="Times New Roman"/>
          <w:color w:val="222222"/>
          <w:shd w:val="clear" w:color="auto" w:fill="FFFFFF"/>
          <w:lang w:val="en-US" w:eastAsia="en-IN"/>
        </w:rPr>
        <w:t xml:space="preserve"> and further offloading from the server , while this will store the access </w:t>
      </w:r>
      <w:r>
        <w:rPr>
          <w:rFonts w:ascii="Times New Roman" w:eastAsia="Times New Roman" w:hAnsi="Times New Roman" w:cs="Times New Roman"/>
          <w:color w:val="222222"/>
          <w:shd w:val="clear" w:color="auto" w:fill="FFFFFF"/>
          <w:lang w:val="en-US" w:eastAsia="en-IN"/>
        </w:rPr>
        <w:t xml:space="preserve">  </w:t>
      </w:r>
      <w:r w:rsidRPr="00DC7196">
        <w:rPr>
          <w:rFonts w:ascii="Times New Roman" w:eastAsia="Times New Roman" w:hAnsi="Times New Roman" w:cs="Times New Roman"/>
          <w:color w:val="222222"/>
          <w:shd w:val="clear" w:color="auto" w:fill="FFFFFF"/>
          <w:lang w:val="en-US" w:eastAsia="en-IN"/>
        </w:rPr>
        <w:t xml:space="preserve">logs to store the error logs persistently </w:t>
      </w:r>
      <w:proofErr w:type="spellStart"/>
      <w:r w:rsidRPr="00DC7196">
        <w:rPr>
          <w:rFonts w:ascii="Times New Roman" w:eastAsia="Times New Roman" w:hAnsi="Times New Roman" w:cs="Times New Roman"/>
          <w:color w:val="222222"/>
          <w:shd w:val="clear" w:color="auto" w:fill="FFFFFF"/>
          <w:lang w:val="en-US" w:eastAsia="en-IN"/>
        </w:rPr>
        <w:t>autoscaling</w:t>
      </w:r>
      <w:proofErr w:type="spellEnd"/>
      <w:r w:rsidRPr="00DC7196">
        <w:rPr>
          <w:rFonts w:ascii="Times New Roman" w:eastAsia="Times New Roman" w:hAnsi="Times New Roman" w:cs="Times New Roman"/>
          <w:color w:val="222222"/>
          <w:shd w:val="clear" w:color="auto" w:fill="FFFFFF"/>
          <w:lang w:val="en-US" w:eastAsia="en-IN"/>
        </w:rPr>
        <w:t xml:space="preserve"> hooks can be used so that once the server is being scaled in by the ASG</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527np4anq","properties":{"formattedCitation":"[3]","plainCitation":"[3]"},"citationItems":[{"id":91,"uris":["http://zotero.org/users/local/fPiTa1j2/items/NE45TRDU"],"uri":["http://zotero.org/users/local/fPiTa1j2/items/NE45TRDU"],"itemData":{"id":91,"type":"webpage","title":"Auto Scaling Documentation","container-title":"Amazon Web Services, Inc.","URL":"//aws.amazon.com/documentation/autoscaling/","accessed":{"date-parts":[["2016",12,17]]}}}],"schema":"https://github.com/citation-style-language/schema/raw/master/csl-citation.json"}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[3]</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the error logs and other required data will be offloaded to </w:t>
      </w:r>
      <w:proofErr w:type="spellStart"/>
      <w:r w:rsidRPr="00DC7196">
        <w:rPr>
          <w:rFonts w:ascii="Times New Roman" w:eastAsia="Times New Roman" w:hAnsi="Times New Roman" w:cs="Times New Roman"/>
          <w:color w:val="222222"/>
          <w:shd w:val="clear" w:color="auto" w:fill="FFFFFF"/>
          <w:lang w:val="en-US" w:eastAsia="en-IN"/>
        </w:rPr>
        <w:t>an other</w:t>
      </w:r>
      <w:proofErr w:type="spellEnd"/>
      <w:r w:rsidRPr="00DC7196">
        <w:rPr>
          <w:rFonts w:ascii="Times New Roman" w:eastAsia="Times New Roman" w:hAnsi="Times New Roman" w:cs="Times New Roman"/>
          <w:color w:val="222222"/>
          <w:shd w:val="clear" w:color="auto" w:fill="FFFFFF"/>
          <w:lang w:val="en-US" w:eastAsia="en-IN"/>
        </w:rPr>
        <w:t xml:space="preserve"> server or cloud watch Logs.</w:t>
      </w:r>
      <w:r>
        <w:rPr>
          <w:rFonts w:ascii="Times New Roman" w:eastAsia="Times New Roman" w:hAnsi="Times New Roman" w:cs="Times New Roman"/>
          <w:color w:val="222222"/>
          <w:shd w:val="clear" w:color="auto" w:fill="FFFFFF"/>
          <w:lang w:val="en-US" w:eastAsia="en-IN"/>
        </w:rPr>
        <w:t xml:space="preserve">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Pr>
          <w:rFonts w:ascii="Times New Roman" w:eastAsia="Times New Roman" w:hAnsi="Times New Roman" w:cs="Times New Roman"/>
          <w:color w:val="222222"/>
          <w:shd w:val="clear" w:color="auto" w:fill="FFFFFF"/>
          <w:lang w:val="en-US" w:eastAsia="en-IN"/>
        </w:rPr>
        <w:t>T</w:t>
      </w:r>
      <w:r w:rsidRPr="00DC7196">
        <w:rPr>
          <w:rFonts w:ascii="Times New Roman" w:eastAsia="Times New Roman" w:hAnsi="Times New Roman" w:cs="Times New Roman"/>
          <w:color w:val="222222"/>
          <w:shd w:val="clear" w:color="auto" w:fill="FFFFFF"/>
          <w:lang w:val="en-US" w:eastAsia="en-IN"/>
        </w:rPr>
        <w:t>he Security group rules of the webservers would permit only HTTP traffic only from ELB, no other ports will be opened for security reasons.</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 xml:space="preserve">Every instance launched is associated with an IAM role to facilitate EC2-run-commands for any </w:t>
      </w:r>
      <w:proofErr w:type="spellStart"/>
      <w:r w:rsidRPr="00DC7196">
        <w:rPr>
          <w:rFonts w:ascii="Times New Roman" w:eastAsia="Times New Roman" w:hAnsi="Times New Roman" w:cs="Times New Roman"/>
          <w:color w:val="222222"/>
          <w:shd w:val="clear" w:color="auto" w:fill="FFFFFF"/>
          <w:lang w:val="en-US" w:eastAsia="en-IN"/>
        </w:rPr>
        <w:t>adhoc</w:t>
      </w:r>
      <w:proofErr w:type="spellEnd"/>
      <w:r w:rsidRPr="00DC7196">
        <w:rPr>
          <w:rFonts w:ascii="Times New Roman" w:eastAsia="Times New Roman" w:hAnsi="Times New Roman" w:cs="Times New Roman"/>
          <w:color w:val="222222"/>
          <w:shd w:val="clear" w:color="auto" w:fill="FFFFFF"/>
          <w:lang w:val="en-US" w:eastAsia="en-IN"/>
        </w:rPr>
        <w:t xml:space="preserve"> requirements, this is also useful for various other purposes like for code deployment or for authenticating for other services </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wJYj6Joz","properties":{"formattedCitation":"[4]","plainCitation":"[4]"},"citationItems":[{"id":79,"uris":["http://zotero.org/users/local/fPiTa1j2/items/6UURF8A9"],"uri":["http://zotero.org/users/local/fPiTa1j2/items/6UURF8A9"],"itemData":{"id":79,"type":"webpage","title":"Amazon Elastic Compute Cloud (EC2) Documentation","container-title":"Amazon Web Services, Inc.","URL":"//aws.amazon.com/documentation/ec2/","accessed":{"date-parts":[["2016",12,17]]}}}],"schema":"https://github.com/citation-style-language/schema/raw/master/csl-citation.json"}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[4]</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24353fpv32","properties":{"formattedCitation":"[5]","plainCitation":"[5]"},"citationItems":[{"id":81,"uris":["http://zotero.org/users/local/fPiTa1j2/items/A9MDEZ7P"],"uri":["http://zotero.org/users/local/fPiTa1j2/items/A9MDEZ7P"],"itemData":{"id":81,"type":"webpage","title":"IAM Roles for Amazon EC2 - Amazon Elastic Compute Cloud","URL":"http://docs.aws.amazon.com/AWSEC2/latest/UserGuide/iam-roles-for-amazon-ec2.html","accessed":{"date-parts":[["2016",12,17]]}}}],"schema":"https://github.com/citation-style-language/schema/raw/master/csl-citation.json"}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[5]</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lastRenderedPageBreak/>
        <w:tab/>
        <w:t xml:space="preserve">To serve static images/videos and fonts, they will be placed in an S3 bucket maintaining uniformity in referencing. If the application is to be catered to a global audience or to reduce latency even further, AWS Cloud Front can be used to server from the S3 </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1g5379du1a","properties":{"formattedCitation":"[6]","plainCitation":"[6]"},"citationItems":[{"id":93,"uris":["http://zotero.org/users/local/fPiTa1j2/items/8NPKKPVU"],"uri":["http://zotero.org/users/local/fPiTa1j2/items/8NPKKPVU"],"itemData":{"id":93,"type":"webpage","title":"Amazon Simple Storage Service (S3) Documentation","container-title":"Amazon Web Services, Inc.","URL":"//aws.amazon.com/documentation/s3/","accessed":{"date-parts":[["2016",12,17]]}}}],"schema":"https://github.com/citation-style-language/schema/raw/master/csl-citation.json"}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[6]</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w:t>
      </w:r>
    </w:p>
    <w:p w:rsidR="00DC7196" w:rsidRPr="00DC7196" w:rsidRDefault="00DC7196" w:rsidP="00DC7196">
      <w:pPr>
        <w:tabs>
          <w:tab w:val="left" w:pos="821"/>
        </w:tabs>
        <w:spacing w:before="40" w:after="40" w:line="240" w:lineRule="auto"/>
        <w:ind w:left="360"/>
        <w:jc w:val="both"/>
        <w:outlineLvl w:val="3"/>
        <w:rPr>
          <w:rFonts w:ascii="Times New Roman" w:eastAsia="MS Mincho" w:hAnsi="Times New Roman" w:cs="Times New Roman"/>
          <w:i/>
          <w:iCs/>
          <w:noProof/>
          <w:shd w:val="clear" w:color="auto" w:fill="FFFFFF"/>
          <w:lang w:val="en-US" w:eastAsia="en-IN"/>
        </w:rPr>
      </w:pPr>
      <w:r>
        <w:rPr>
          <w:rFonts w:ascii="Times New Roman" w:eastAsia="MS Mincho" w:hAnsi="Times New Roman" w:cs="Times New Roman"/>
          <w:i/>
          <w:iCs/>
          <w:noProof/>
          <w:shd w:val="clear" w:color="auto" w:fill="FFFFFF"/>
          <w:lang w:val="en-US" w:eastAsia="en-IN"/>
        </w:rPr>
        <w:t>b)</w:t>
      </w:r>
      <w:r w:rsidRPr="00DC7196">
        <w:rPr>
          <w:rFonts w:ascii="Times New Roman" w:eastAsia="MS Mincho" w:hAnsi="Times New Roman" w:cs="Times New Roman"/>
          <w:i/>
          <w:iCs/>
          <w:noProof/>
          <w:shd w:val="clear" w:color="auto" w:fill="FFFFFF"/>
          <w:lang w:val="en-US" w:eastAsia="en-IN"/>
        </w:rPr>
        <w:t>ActiveMQ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The Active MQ messaging service will be replaced with AWS Simple Queue Service (SQS)</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oep74o1n6","properties":{"formattedCitation":"[7]","plainCitation":"[7]"},"citationItems":[{"id":95,"uris":["http://zotero.org/users/local/fPiTa1j2/items/KX7PSK3E"],"uri":["http://zotero.org/users/local/fPiTa1j2/items/KX7PSK3E"],"itemData":{"id":95,"type":"webpage","title":"Amazon Simple Queue Service (SQS) Documentation","container-title":"Amazon Web Services, Inc.","URL":"//aws.amazon.com/documentation/sqs/","accessed":{"date-parts":[["2016",12,17]]}}}],"schema":"https://github.com/citation-style-language/schema/raw/master/csl-citation.json"}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[7]</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the in-depth features of SQS is beyond the scope of this document but can be readily referred from AWS documentation</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odeprbgtl","properties":{"formattedCitation":"[7]","plainCitation":"[7]"},"citationItems":[{"id":95,"uris":["http://zotero.org/users/local/fPiTa1j2/items/KX7PSK3E"],"uri":["http://zotero.org/users/local/fPiTa1j2/items/KX7PSK3E"],"itemData":{"id":95,"type":"webpage","title":"Amazon Simple Queue Service (SQS) Documentation","container-title":"Amazon Web Services, Inc.","URL":"//aws.amazon.com/documentation/sqs/","accessed":{"date-parts":[["2016",12,17]]}}}],"schema":"https://github.com/citation-style-language/schema/raw/master/csl-citation.json"}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[7]</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The functionalities of SQS and Active MQ are almost same with pro's and con's on both sides. But the weighted advantage in SQS' side is the compatibility of it being an AWS provided managed service in an AWS stack - bringing in a pool of advantages</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1kibqnt667","properties":{"formattedCitation":"[8]","plainCitation":"[8]"},"citationItems":[{"id":111,"uris":["http://zotero.org/users/local/fPiTa1j2/items/JBX8C46E"],"uri":["http://zotero.org/users/local/fPiTa1j2/items/JBX8C46E"],"itemData":{"id":111,"type":"webpage","title":"AWS Developer Forums: Migration from ActiveMQ to SQS - listen ...","URL":"https://forums.aws.amazon.com/message.jspa?messageID=305762","accessed":{"date-parts":[["2016",12,17]]}}}],"schema":"https://github.com/citation-style-language/schema/raw/master/csl-citation.json"}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[8]</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e1lpjlp92","properties":{"formattedCitation":"[9]","plainCitation":"[9]"},"citationItems":[{"id":113,"uris":["http://zotero.org/users/local/fPiTa1j2/items/RRVAXTQP"],"uri":["http://zotero.org/users/local/fPiTa1j2/items/RRVAXTQP"],"itemData":{"id":113,"type":"webpage","title":"Top Ten Differences Between ActiveMQ and Amazon SQS – The Dulin Report","URL":"https://thedulinreport.com/2015/09/05/top-ten-differences-between-activemq-and-amazon-sqs/","accessed":{"date-parts":[["2016",12,17]]}}}],"schema":"https://github.com/citation-style-language/schema/raw/master/csl-citation.json"}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[9]</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 xml:space="preserve">Notably unlike </w:t>
      </w:r>
      <w:proofErr w:type="spellStart"/>
      <w:r w:rsidRPr="00DC7196">
        <w:rPr>
          <w:rFonts w:ascii="Times New Roman" w:eastAsia="Times New Roman" w:hAnsi="Times New Roman" w:cs="Times New Roman"/>
          <w:color w:val="222222"/>
          <w:shd w:val="clear" w:color="auto" w:fill="FFFFFF"/>
          <w:lang w:val="en-US" w:eastAsia="en-IN"/>
        </w:rPr>
        <w:t>ActiveMQ</w:t>
      </w:r>
      <w:proofErr w:type="spellEnd"/>
      <w:r w:rsidRPr="00DC7196">
        <w:rPr>
          <w:rFonts w:ascii="Times New Roman" w:eastAsia="Times New Roman" w:hAnsi="Times New Roman" w:cs="Times New Roman"/>
          <w:color w:val="222222"/>
          <w:shd w:val="clear" w:color="auto" w:fill="FFFFFF"/>
          <w:lang w:val="en-US" w:eastAsia="en-IN"/>
        </w:rPr>
        <w:t xml:space="preserve">, SQS is </w:t>
      </w:r>
      <w:proofErr w:type="gramStart"/>
      <w:r w:rsidRPr="00DC7196">
        <w:rPr>
          <w:rFonts w:ascii="Times New Roman" w:eastAsia="Times New Roman" w:hAnsi="Times New Roman" w:cs="Times New Roman"/>
          <w:color w:val="222222"/>
          <w:shd w:val="clear" w:color="auto" w:fill="FFFFFF"/>
          <w:lang w:val="en-US" w:eastAsia="en-IN"/>
        </w:rPr>
        <w:t>a polling</w:t>
      </w:r>
      <w:proofErr w:type="gramEnd"/>
      <w:r w:rsidRPr="00DC7196">
        <w:rPr>
          <w:rFonts w:ascii="Times New Roman" w:eastAsia="Times New Roman" w:hAnsi="Times New Roman" w:cs="Times New Roman"/>
          <w:color w:val="222222"/>
          <w:shd w:val="clear" w:color="auto" w:fill="FFFFFF"/>
          <w:lang w:val="en-US" w:eastAsia="en-IN"/>
        </w:rPr>
        <w:t xml:space="preserve"> based mechanism and not push based mechanism. This can be tackled by configuring work around using SNS</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6vfjcrbnu","properties":{"formattedCitation":"[10]","plainCitation":"[10]"},"citationItems":[{"id":97,"uris":["http://zotero.org/users/local/fPiTa1j2/items/S5A5TJBE"],"uri":["http://zotero.org/users/local/fPiTa1j2/items/S5A5TJBE"],"itemData":{"id":97,"type":"webpage","title":"Amazon Simple Notification Service (SNS) Documentation","container-title":"Amazon Web Services, Inc.","URL":"//aws.amazon.com/documentation/sns/","accessed":{"date-parts":[["2016",12,17]]}}}],"schema":"https://github.com/citation-style-language/schema/raw/master/csl-citation.json"}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[10]</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xml:space="preserve"> and HTTP like</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13okd0aoto","properties":{"formattedCitation":"[11]","plainCitation":"[11]"},"citationItems":[{"id":109,"uris":["http://zotero.org/users/local/fPiTa1j2/items/XJU7JXSP"],"uri":["http://zotero.org/users/local/fPiTa1j2/items/XJU7JXSP"],"itemData":{"id":109,"type":"post-weblog","title":"Using Amazon’s Simple Notification Service (SNS) &amp; Simple Queue Service (SQS) For a Reliable Push Based Processing of Messages","container-title":"Forecast: Cloudy","abstract":"I’ve recently encountered a use case where I need to reliably send a message to a worker process that should handle the following requirements: Message should persist until the action it spec…","URL":"http://forecastcloudy.net/2011/07/12/using-amazons-simple-notification-service-sns-and-simple-queue-service-sqs-for-a-reliable-push-processing-of-queues/","author":[{"literal":"eran"}],"issued":{"date-parts":[["2011",7,12]]},"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[11]</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a more custom solution can be made based on the specific application needs</w:t>
      </w:r>
    </w:p>
    <w:p w:rsidR="00DC7196" w:rsidRPr="00DC7196" w:rsidRDefault="00DC7196" w:rsidP="00DC7196">
      <w:pPr>
        <w:tabs>
          <w:tab w:val="left" w:pos="821"/>
        </w:tabs>
        <w:spacing w:before="40" w:after="40" w:line="240" w:lineRule="auto"/>
        <w:ind w:left="360"/>
        <w:jc w:val="both"/>
        <w:outlineLvl w:val="3"/>
        <w:rPr>
          <w:rFonts w:ascii="Times New Roman" w:eastAsia="MS Mincho" w:hAnsi="Times New Roman" w:cs="Times New Roman"/>
          <w:i/>
          <w:iCs/>
          <w:noProof/>
          <w:shd w:val="clear" w:color="auto" w:fill="FFFFFF"/>
          <w:lang w:val="en-US" w:eastAsia="en-IN"/>
        </w:rPr>
      </w:pPr>
      <w:r>
        <w:rPr>
          <w:rFonts w:ascii="Times New Roman" w:eastAsia="MS Mincho" w:hAnsi="Times New Roman" w:cs="Times New Roman"/>
          <w:i/>
          <w:iCs/>
          <w:noProof/>
          <w:shd w:val="clear" w:color="auto" w:fill="FFFFFF"/>
          <w:lang w:val="en-US" w:eastAsia="en-IN"/>
        </w:rPr>
        <w:t>c)</w:t>
      </w:r>
      <w:r w:rsidRPr="00DC7196">
        <w:rPr>
          <w:rFonts w:ascii="Times New Roman" w:eastAsia="MS Mincho" w:hAnsi="Times New Roman" w:cs="Times New Roman"/>
          <w:i/>
          <w:iCs/>
          <w:noProof/>
          <w:shd w:val="clear" w:color="auto" w:fill="FFFFFF"/>
          <w:lang w:val="en-US" w:eastAsia="en-IN"/>
        </w:rPr>
        <w:t>Oracle: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Oracle is offered as a managed service from AWS as part of the AWS RDS service offering. In order to maintain HA, RDS comes with an inbuilt option for a multi-AZ deployment with automatic synchronous replication among these instances.</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All the standard set of features of RDS are as applicable</w:t>
      </w:r>
      <w:r w:rsidRPr="00DC7196">
        <w:rPr>
          <w:rFonts w:ascii="Times New Roman" w:eastAsia="Times New Roman" w:hAnsi="Times New Roman" w:cs="Times New Roman"/>
          <w:color w:val="222222"/>
          <w:shd w:val="clear" w:color="auto" w:fill="FFFFFF"/>
          <w:lang w:val="en-US" w:eastAsia="en-IN"/>
        </w:rPr>
        <w:fldChar w:fldCharType="begin"/>
      </w:r>
      <w:r w:rsidRPr="00DC7196">
        <w:rPr>
          <w:rFonts w:ascii="Times New Roman" w:eastAsia="Times New Roman" w:hAnsi="Times New Roman" w:cs="Times New Roman"/>
          <w:color w:val="222222"/>
          <w:shd w:val="clear" w:color="auto" w:fill="FFFFFF"/>
          <w:lang w:val="en-US" w:eastAsia="en-IN"/>
        </w:rPr>
        <w:instrText xml:space="preserve"> ADDIN ZOTERO_ITEM CSL_CITATION {"citationID":"1uklc7t6sp","properties":{"formattedCitation":"[12], [13]","plainCitation":"[12], [13]"},"citationItems":[{"id":89,"uris":["http://zotero.org/users/local/fPiTa1j2/items/737SITJU"],"uri":["http://zotero.org/users/local/fPiTa1j2/items/737SITJU"],"itemData":{"id":89,"type":"webpage","title":"Amazon Relational Database Service (RDS) Documentation","container-title":"Amazon Web Services, Inc.","URL":"//aws.amazon.com/documentation/rds/","accessed":{"date-parts":[["2016",12,17]]}}},{"id":107,"uris":["http://zotero.org/users/local/fPiTa1j2/items/9TVQ54N2"],"uri":["http://zotero.org/users/local/fPiTa1j2/items/9TVQ54N2"],"itemData":{"id":107,"type":"webpage","title":"Oracle on Amazon RDS - Amazon Relational Database Service","URL":"http://docs.aws.amazon.com/AmazonRDS/latest/UserGuide/CHAP_Oracle.html","accessed":{"date-parts":[["2016",12,17]]}}}],"schema":"https://github.com/citation-style-language/schema/raw/master/csl-citation.json"} </w:instrText>
      </w:r>
      <w:r w:rsidRPr="00DC7196">
        <w:rPr>
          <w:rFonts w:ascii="Times New Roman" w:eastAsia="Times New Roman" w:hAnsi="Times New Roman" w:cs="Times New Roman"/>
          <w:color w:val="222222"/>
          <w:shd w:val="clear" w:color="auto" w:fill="FFFFFF"/>
          <w:lang w:val="en-US" w:eastAsia="en-IN"/>
        </w:rPr>
        <w:fldChar w:fldCharType="separate"/>
      </w:r>
      <w:r w:rsidRPr="00DC7196">
        <w:rPr>
          <w:rFonts w:ascii="Times New Roman" w:eastAsia="Times New Roman" w:hAnsi="Times New Roman" w:cs="Times New Roman"/>
          <w:lang w:val="en-US"/>
        </w:rPr>
        <w:t>[12] [13]</w:t>
      </w:r>
      <w:r w:rsidRPr="00DC7196">
        <w:rPr>
          <w:rFonts w:ascii="Times New Roman" w:eastAsia="Times New Roman" w:hAnsi="Times New Roman" w:cs="Times New Roman"/>
          <w:color w:val="222222"/>
          <w:shd w:val="clear" w:color="auto" w:fill="FFFFFF"/>
          <w:lang w:val="en-US" w:eastAsia="en-IN"/>
        </w:rPr>
        <w:fldChar w:fldCharType="end"/>
      </w:r>
      <w:r w:rsidRPr="00DC7196">
        <w:rPr>
          <w:rFonts w:ascii="Times New Roman" w:eastAsia="Times New Roman" w:hAnsi="Times New Roman" w:cs="Times New Roman"/>
          <w:color w:val="222222"/>
          <w:shd w:val="clear" w:color="auto" w:fill="FFFFFF"/>
          <w:lang w:val="en-US" w:eastAsia="en-IN"/>
        </w:rPr>
        <w:t>. Oracle AWS RDS comes with a BYOL model to facilitate usage of the existing license hassle free.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t>Based on the application stack, if the RDS need not be accessed via internet, it will not be made publicly accessible and also traffic will be restricted to AWS services using SG.</w:t>
      </w:r>
    </w:p>
    <w:p w:rsidR="00DC7196" w:rsidRPr="00DC7196" w:rsidRDefault="00DC7196" w:rsidP="00DC7196">
      <w:pPr>
        <w:tabs>
          <w:tab w:val="left" w:pos="821"/>
        </w:tabs>
        <w:spacing w:before="40" w:after="40" w:line="240" w:lineRule="auto"/>
        <w:ind w:left="360"/>
        <w:jc w:val="both"/>
        <w:outlineLvl w:val="3"/>
        <w:rPr>
          <w:rFonts w:ascii="Times New Roman" w:eastAsia="MS Mincho" w:hAnsi="Times New Roman" w:cs="Times New Roman"/>
          <w:i/>
          <w:iCs/>
          <w:noProof/>
          <w:shd w:val="clear" w:color="auto" w:fill="FFFFFF"/>
          <w:lang w:val="en-US" w:eastAsia="en-IN"/>
        </w:rPr>
      </w:pPr>
      <w:r>
        <w:rPr>
          <w:rFonts w:ascii="Times New Roman" w:eastAsia="MS Mincho" w:hAnsi="Times New Roman" w:cs="Times New Roman"/>
          <w:i/>
          <w:iCs/>
          <w:noProof/>
          <w:shd w:val="clear" w:color="auto" w:fill="FFFFFF"/>
          <w:lang w:val="en-US" w:eastAsia="en-IN"/>
        </w:rPr>
        <w:t>d)</w:t>
      </w:r>
      <w:r w:rsidRPr="00DC7196">
        <w:rPr>
          <w:rFonts w:ascii="Times New Roman" w:eastAsia="MS Mincho" w:hAnsi="Times New Roman" w:cs="Times New Roman"/>
          <w:i/>
          <w:iCs/>
          <w:noProof/>
          <w:shd w:val="clear" w:color="auto" w:fill="FFFFFF"/>
          <w:lang w:val="en-US" w:eastAsia="en-IN"/>
        </w:rPr>
        <w:t>Mongo DB :</w:t>
      </w:r>
    </w:p>
    <w:p w:rsidR="00DC7196" w:rsidRPr="00DC7196" w:rsidRDefault="00DC7196" w:rsidP="00DC7196">
      <w:pPr>
        <w:spacing w:before="100" w:beforeAutospacing="1" w:after="100" w:afterAutospacing="1" w:line="240" w:lineRule="auto"/>
        <w:jc w:val="both"/>
        <w:rPr>
          <w:rFonts w:ascii="Times New Roman" w:eastAsia="Times New Roman" w:hAnsi="Times New Roman" w:cs="Times New Roman"/>
          <w:color w:val="222222"/>
          <w:shd w:val="clear" w:color="auto" w:fill="FFFFFF"/>
          <w:lang w:val="en-US" w:eastAsia="en-IN"/>
        </w:rPr>
      </w:pPr>
      <w:r w:rsidRPr="00DC7196">
        <w:rPr>
          <w:rFonts w:ascii="Times New Roman" w:eastAsia="Times New Roman" w:hAnsi="Times New Roman" w:cs="Times New Roman"/>
          <w:color w:val="222222"/>
          <w:shd w:val="clear" w:color="auto" w:fill="FFFFFF"/>
          <w:lang w:val="en-US" w:eastAsia="en-IN"/>
        </w:rPr>
        <w:tab/>
      </w:r>
      <w:r w:rsidRPr="00DC7196">
        <w:rPr>
          <w:rFonts w:ascii="Times New Roman" w:eastAsia="Times New Roman" w:hAnsi="Times New Roman" w:cs="Times New Roman"/>
          <w:color w:val="222222"/>
          <w:lang w:val="en-US" w:eastAsia="en-IN"/>
        </w:rPr>
        <w:t xml:space="preserve">Mongo DB, an open source document oriented database program is like a </w:t>
      </w:r>
      <w:proofErr w:type="spellStart"/>
      <w:r w:rsidRPr="00DC7196">
        <w:rPr>
          <w:rFonts w:ascii="Times New Roman" w:eastAsia="Times New Roman" w:hAnsi="Times New Roman" w:cs="Times New Roman"/>
          <w:color w:val="222222"/>
          <w:lang w:val="en-US" w:eastAsia="en-IN"/>
        </w:rPr>
        <w:t>NoSQL</w:t>
      </w:r>
      <w:proofErr w:type="spellEnd"/>
      <w:r w:rsidRPr="00DC7196">
        <w:rPr>
          <w:rFonts w:ascii="Times New Roman" w:eastAsia="Times New Roman" w:hAnsi="Times New Roman" w:cs="Times New Roman"/>
          <w:color w:val="222222"/>
          <w:lang w:val="en-US" w:eastAsia="en-IN"/>
        </w:rPr>
        <w:t xml:space="preserve"> DB. Though this is directly not offered as part of the AWS managed services stack, a very similar </w:t>
      </w:r>
      <w:proofErr w:type="spellStart"/>
      <w:r w:rsidRPr="00DC7196">
        <w:rPr>
          <w:rFonts w:ascii="Times New Roman" w:eastAsia="Times New Roman" w:hAnsi="Times New Roman" w:cs="Times New Roman"/>
          <w:color w:val="222222"/>
          <w:lang w:val="en-US" w:eastAsia="en-IN"/>
        </w:rPr>
        <w:t>NoSQL</w:t>
      </w:r>
      <w:proofErr w:type="spellEnd"/>
      <w:r w:rsidRPr="00DC7196">
        <w:rPr>
          <w:rFonts w:ascii="Times New Roman" w:eastAsia="Times New Roman" w:hAnsi="Times New Roman" w:cs="Times New Roman"/>
          <w:color w:val="222222"/>
          <w:lang w:val="en-US" w:eastAsia="en-IN"/>
        </w:rPr>
        <w:t xml:space="preserve"> DB - </w:t>
      </w:r>
      <w:proofErr w:type="spellStart"/>
      <w:r w:rsidRPr="00DC7196">
        <w:rPr>
          <w:rFonts w:ascii="Times New Roman" w:eastAsia="Times New Roman" w:hAnsi="Times New Roman" w:cs="Times New Roman"/>
          <w:color w:val="222222"/>
          <w:lang w:val="en-US" w:eastAsia="en-IN"/>
        </w:rPr>
        <w:t>DynamoDB</w:t>
      </w:r>
      <w:proofErr w:type="spellEnd"/>
      <w:r w:rsidRPr="00DC7196">
        <w:rPr>
          <w:rFonts w:ascii="Times New Roman" w:eastAsia="Times New Roman" w:hAnsi="Times New Roman" w:cs="Times New Roman"/>
          <w:color w:val="222222"/>
          <w:lang w:val="en-US" w:eastAsia="en-IN"/>
        </w:rPr>
        <w:t xml:space="preserve"> is offered from AWS.</w:t>
      </w:r>
    </w:p>
    <w:p w:rsidR="00DC7196" w:rsidRPr="00DC7196" w:rsidRDefault="00DC7196" w:rsidP="00DC7196">
      <w:pPr>
        <w:shd w:val="clear" w:color="auto" w:fill="FFFFFF"/>
        <w:spacing w:after="0" w:line="240" w:lineRule="auto"/>
        <w:jc w:val="both"/>
        <w:rPr>
          <w:rFonts w:ascii="Times New Roman" w:eastAsia="Times New Roman" w:hAnsi="Times New Roman" w:cs="Times New Roman"/>
          <w:color w:val="222222"/>
          <w:lang w:val="en-US" w:eastAsia="en-IN"/>
        </w:rPr>
      </w:pPr>
      <w:r w:rsidRPr="00DC7196">
        <w:rPr>
          <w:rFonts w:ascii="Times New Roman" w:eastAsia="Times New Roman" w:hAnsi="Times New Roman" w:cs="Times New Roman"/>
          <w:noProof/>
          <w:color w:val="222222"/>
          <w:lang w:eastAsia="en-IN"/>
        </w:rPr>
        <w:drawing>
          <wp:inline distT="0" distB="0" distL="0" distR="0" wp14:anchorId="7AB56AF2" wp14:editId="1CD4AD8B">
            <wp:extent cx="9525" cy="9525"/>
            <wp:effectExtent l="0" t="0" r="0" b="0"/>
            <wp:docPr id="2"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C7196">
        <w:rPr>
          <w:rFonts w:ascii="Times New Roman" w:eastAsia="Times New Roman" w:hAnsi="Times New Roman" w:cs="Times New Roman"/>
          <w:color w:val="222222"/>
          <w:lang w:val="en-US" w:eastAsia="en-IN"/>
        </w:rPr>
        <w:tab/>
        <w:t xml:space="preserve">While AWS elastic search, a tool which queries based on JSON formats and documents is primarily used for searching and indexing, given the true nature of application this can be used in addition to the </w:t>
      </w:r>
      <w:proofErr w:type="spellStart"/>
      <w:r w:rsidRPr="00DC7196">
        <w:rPr>
          <w:rFonts w:ascii="Times New Roman" w:eastAsia="Times New Roman" w:hAnsi="Times New Roman" w:cs="Times New Roman"/>
          <w:color w:val="222222"/>
          <w:lang w:val="en-US" w:eastAsia="en-IN"/>
        </w:rPr>
        <w:t>DynamoDB</w:t>
      </w:r>
      <w:proofErr w:type="spellEnd"/>
      <w:r w:rsidRPr="00DC7196">
        <w:rPr>
          <w:rFonts w:ascii="Times New Roman" w:eastAsia="Times New Roman" w:hAnsi="Times New Roman" w:cs="Times New Roman"/>
          <w:color w:val="222222"/>
          <w:lang w:val="en-US" w:eastAsia="en-IN"/>
        </w:rPr>
        <w:t xml:space="preserve"> or as a replacement all together</w:t>
      </w:r>
      <w:r w:rsidRPr="00DC7196">
        <w:rPr>
          <w:rFonts w:ascii="Times New Roman" w:eastAsia="Times New Roman" w:hAnsi="Times New Roman" w:cs="Times New Roman"/>
          <w:color w:val="222222"/>
          <w:lang w:val="en-US" w:eastAsia="en-IN"/>
        </w:rPr>
        <w:fldChar w:fldCharType="begin"/>
      </w:r>
      <w:r w:rsidRPr="00DC7196">
        <w:rPr>
          <w:rFonts w:ascii="Times New Roman" w:eastAsia="Times New Roman" w:hAnsi="Times New Roman" w:cs="Times New Roman"/>
          <w:color w:val="222222"/>
          <w:lang w:val="en-US" w:eastAsia="en-IN"/>
        </w:rPr>
        <w:instrText xml:space="preserve"> ADDIN ZOTERO_ITEM CSL_CITATION {"citationID":"19s2g45nk","properties":{"formattedCitation":"[14]","plainCitation":"[14]"},"citationItems":[{"id":103,"uris":["http://zotero.org/users/local/fPiTa1j2/items/4EX59F78"],"uri":["http://zotero.org/users/local/fPiTa1j2/items/4EX59F78"],"itemData":{"id":103,"type":"webpage","title":"Elasticsearch as a NoSQL Database","container-title":"Elastic Blog","abstract":"Can Elasticsearch be used as a","URL":"http://www.elastic.co/blog/found-elasticsearch-as-nosql","issued":{"date-parts":[["2013",9,15]]},"accessed":{"date-parts":[["2016",12,17]]}}}],"schema":"https://github.com/citation-style-language/schema/raw/master/csl-citation.json"} </w:instrText>
      </w:r>
      <w:r w:rsidRPr="00DC7196">
        <w:rPr>
          <w:rFonts w:ascii="Times New Roman" w:eastAsia="Times New Roman" w:hAnsi="Times New Roman" w:cs="Times New Roman"/>
          <w:color w:val="222222"/>
          <w:lang w:val="en-US" w:eastAsia="en-IN"/>
        </w:rPr>
        <w:fldChar w:fldCharType="separate"/>
      </w:r>
      <w:r w:rsidRPr="00DC7196">
        <w:rPr>
          <w:rFonts w:ascii="Times New Roman" w:eastAsia="Times New Roman" w:hAnsi="Times New Roman" w:cs="Times New Roman"/>
          <w:lang w:val="en-US"/>
        </w:rPr>
        <w:t>[14]</w:t>
      </w:r>
      <w:r w:rsidRPr="00DC7196">
        <w:rPr>
          <w:rFonts w:ascii="Times New Roman" w:eastAsia="Times New Roman" w:hAnsi="Times New Roman" w:cs="Times New Roman"/>
          <w:color w:val="222222"/>
          <w:lang w:val="en-US" w:eastAsia="en-IN"/>
        </w:rPr>
        <w:fldChar w:fldCharType="end"/>
      </w:r>
      <w:r w:rsidRPr="00DC7196">
        <w:rPr>
          <w:rFonts w:ascii="Times New Roman" w:eastAsia="Times New Roman" w:hAnsi="Times New Roman" w:cs="Times New Roman"/>
          <w:color w:val="222222"/>
          <w:lang w:val="en-US" w:eastAsia="en-IN"/>
        </w:rPr>
        <w:t>.</w:t>
      </w:r>
    </w:p>
    <w:p w:rsidR="00DC7196" w:rsidRPr="00F80C89" w:rsidRDefault="00DC7196"/>
    <w:p w:rsidR="00F80C89" w:rsidRPr="00F80C89" w:rsidRDefault="00DC7196" w:rsidP="00F80C89">
      <w:pPr>
        <w:pStyle w:val="Heading2"/>
        <w:numPr>
          <w:ilvl w:val="0"/>
          <w:numId w:val="0"/>
        </w:numPr>
        <w:tabs>
          <w:tab w:val="num" w:pos="2628"/>
        </w:tabs>
        <w:ind w:left="288" w:hanging="288"/>
        <w:rPr>
          <w:b/>
          <w:sz w:val="22"/>
          <w:szCs w:val="22"/>
        </w:rPr>
      </w:pPr>
      <w:r w:rsidRPr="00F80C89">
        <w:rPr>
          <w:b/>
          <w:sz w:val="22"/>
          <w:szCs w:val="22"/>
        </w:rPr>
        <w:t xml:space="preserve">II) </w:t>
      </w:r>
      <w:r w:rsidR="00F80C89" w:rsidRPr="00F80C89">
        <w:rPr>
          <w:rFonts w:eastAsia="Times New Roman"/>
          <w:b/>
          <w:color w:val="222222"/>
          <w:sz w:val="22"/>
          <w:szCs w:val="22"/>
          <w:lang w:eastAsia="en-IN"/>
        </w:rPr>
        <w:t>Using same technology stack</w:t>
      </w:r>
    </w:p>
    <w:p w:rsidR="00F80C89" w:rsidRPr="00F80C89" w:rsidRDefault="00F80C89" w:rsidP="00F80C89">
      <w:pPr>
        <w:shd w:val="clear" w:color="auto" w:fill="FFFFFF"/>
        <w:spacing w:before="100" w:beforeAutospacing="1" w:after="100" w:afterAutospacing="1" w:line="240" w:lineRule="auto"/>
        <w:ind w:firstLine="288"/>
        <w:jc w:val="both"/>
        <w:rPr>
          <w:rFonts w:ascii="Times New Roman" w:eastAsia="Times New Roman" w:hAnsi="Times New Roman" w:cs="Times New Roman"/>
          <w:color w:val="222222"/>
          <w:lang w:val="en-US" w:eastAsia="en-IN"/>
        </w:rPr>
      </w:pPr>
      <w:r w:rsidRPr="00F80C89">
        <w:rPr>
          <w:rFonts w:ascii="Times New Roman" w:eastAsia="Times New Roman" w:hAnsi="Times New Roman" w:cs="Times New Roman"/>
          <w:color w:val="222222"/>
          <w:lang w:val="en-US" w:eastAsia="en-IN"/>
        </w:rPr>
        <w:t>In this approach we stick to the same tools as what the current stack is using, but we only migrate to AWS hosted servers.</w:t>
      </w:r>
    </w:p>
    <w:p w:rsidR="00F80C89" w:rsidRPr="00F80C89" w:rsidRDefault="00F80C89" w:rsidP="00F80C89">
      <w:pPr>
        <w:shd w:val="clear" w:color="auto" w:fill="FFFFFF"/>
        <w:spacing w:before="100" w:beforeAutospacing="1" w:after="100" w:afterAutospacing="1" w:line="240" w:lineRule="auto"/>
        <w:ind w:firstLine="288"/>
        <w:jc w:val="both"/>
        <w:rPr>
          <w:rFonts w:ascii="Times New Roman" w:eastAsia="Times New Roman" w:hAnsi="Times New Roman" w:cs="Times New Roman"/>
          <w:color w:val="222222"/>
          <w:lang w:val="en-US" w:eastAsia="en-IN"/>
        </w:rPr>
      </w:pPr>
      <w:r w:rsidRPr="00F80C89">
        <w:rPr>
          <w:rFonts w:ascii="Times New Roman" w:eastAsia="Times New Roman" w:hAnsi="Times New Roman" w:cs="Times New Roman"/>
          <w:color w:val="222222"/>
          <w:lang w:val="en-US" w:eastAsia="en-IN"/>
        </w:rPr>
        <w:t>Though this approach maintains the ease by not requiring to migrate to new tools and the overhead attached to developers to adapt to that, this is a fairly complex approach in terms of architectural and maintenance viewpoints.</w:t>
      </w:r>
    </w:p>
    <w:p w:rsidR="00F80C89" w:rsidRDefault="00F80C89" w:rsidP="00F80C89">
      <w:pPr>
        <w:shd w:val="clear" w:color="auto" w:fill="FFFFFF"/>
        <w:spacing w:before="100" w:beforeAutospacing="1" w:after="100" w:afterAutospacing="1" w:line="240" w:lineRule="auto"/>
        <w:ind w:firstLine="288"/>
        <w:jc w:val="both"/>
        <w:rPr>
          <w:rFonts w:ascii="Times New Roman" w:eastAsia="Times New Roman" w:hAnsi="Times New Roman" w:cs="Times New Roman"/>
          <w:color w:val="222222"/>
          <w:lang w:val="en-US" w:eastAsia="en-IN"/>
        </w:rPr>
      </w:pPr>
      <w:r w:rsidRPr="00F80C89">
        <w:rPr>
          <w:rFonts w:ascii="Times New Roman" w:eastAsia="Times New Roman" w:hAnsi="Times New Roman" w:cs="Times New Roman"/>
          <w:color w:val="222222"/>
          <w:lang w:val="en-US" w:eastAsia="en-IN"/>
        </w:rPr>
        <w:t>In this approach only AWS EC2 + S3 + VPC will be used, the standard set of ASG + ELB will be implemented on the stack. </w:t>
      </w:r>
    </w:p>
    <w:p w:rsidR="00F80C89" w:rsidRDefault="00F80C89" w:rsidP="00F80C89">
      <w:pPr>
        <w:shd w:val="clear" w:color="auto" w:fill="FFFFFF"/>
        <w:spacing w:before="100" w:beforeAutospacing="1" w:after="100" w:afterAutospacing="1" w:line="240" w:lineRule="auto"/>
        <w:ind w:firstLine="288"/>
        <w:jc w:val="both"/>
        <w:rPr>
          <w:rFonts w:ascii="Times New Roman" w:eastAsia="Times New Roman" w:hAnsi="Times New Roman" w:cs="Times New Roman"/>
          <w:color w:val="222222"/>
          <w:lang w:val="en-US" w:eastAsia="en-IN"/>
        </w:rPr>
      </w:pPr>
      <w:r w:rsidRPr="00F80C89">
        <w:rPr>
          <w:rFonts w:ascii="Times New Roman" w:hAnsi="Times New Roman" w:cs="Times New Roman"/>
          <w:color w:val="222222"/>
          <w:lang w:eastAsia="en-IN"/>
        </w:rPr>
        <w:lastRenderedPageBreak/>
        <w:t>Regardless of the approaches taken from the proposal some common AWS specific leverages and best practices are to be</w:t>
      </w:r>
      <w:r w:rsidRPr="00F80C89">
        <w:rPr>
          <w:rFonts w:ascii="Times New Roman" w:hAnsi="Times New Roman" w:cs="Times New Roman"/>
          <w:color w:val="222222"/>
          <w:lang w:eastAsia="en-IN"/>
        </w:rPr>
        <w:t xml:space="preserve"> </w:t>
      </w:r>
      <w:r w:rsidRPr="00F80C89">
        <w:rPr>
          <w:rFonts w:ascii="Times New Roman" w:eastAsia="Times New Roman" w:hAnsi="Times New Roman" w:cs="Times New Roman"/>
          <w:color w:val="222222"/>
          <w:lang w:val="en-US" w:eastAsia="en-IN"/>
        </w:rPr>
        <w:t>maintained. The stacks have to be deployed using orchestration tools such as CFT. </w:t>
      </w:r>
    </w:p>
    <w:p w:rsidR="00F80C89" w:rsidRPr="00F80C89" w:rsidRDefault="00F80C89" w:rsidP="00F80C89">
      <w:pPr>
        <w:shd w:val="clear" w:color="auto" w:fill="FFFFFF"/>
        <w:spacing w:before="100" w:beforeAutospacing="1" w:after="100" w:afterAutospacing="1" w:line="240" w:lineRule="auto"/>
        <w:ind w:firstLine="288"/>
        <w:jc w:val="both"/>
        <w:rPr>
          <w:rFonts w:ascii="Times New Roman" w:eastAsia="Times New Roman" w:hAnsi="Times New Roman" w:cs="Times New Roman"/>
          <w:color w:val="222222"/>
          <w:lang w:val="en-US" w:eastAsia="en-IN"/>
        </w:rPr>
      </w:pPr>
      <w:r w:rsidRPr="00F80C89">
        <w:rPr>
          <w:rFonts w:ascii="Times New Roman" w:eastAsia="Times New Roman" w:hAnsi="Times New Roman" w:cs="Times New Roman"/>
          <w:color w:val="222222"/>
          <w:lang w:val="en-US" w:eastAsia="en-IN"/>
        </w:rPr>
        <w:t xml:space="preserve">AWS EC2 offers reserved instances which can be purchased for fixed capacity to cut down on </w:t>
      </w:r>
      <w:r>
        <w:rPr>
          <w:rFonts w:ascii="Times New Roman" w:eastAsia="Times New Roman" w:hAnsi="Times New Roman" w:cs="Times New Roman"/>
          <w:color w:val="222222"/>
          <w:lang w:val="en-US" w:eastAsia="en-IN"/>
        </w:rPr>
        <w:t xml:space="preserve">   </w:t>
      </w:r>
      <w:r w:rsidRPr="00F80C89">
        <w:rPr>
          <w:rFonts w:ascii="Times New Roman" w:eastAsia="Times New Roman" w:hAnsi="Times New Roman" w:cs="Times New Roman"/>
          <w:color w:val="222222"/>
          <w:lang w:val="en-US" w:eastAsia="en-IN"/>
        </w:rPr>
        <w:t>costs, on demand instances can be used when there is a spike.</w:t>
      </w:r>
    </w:p>
    <w:p w:rsidR="00F80C89" w:rsidRDefault="00F80C89" w:rsidP="00F80C89">
      <w:pPr>
        <w:shd w:val="clear" w:color="auto" w:fill="FFFFFF"/>
        <w:spacing w:before="100" w:beforeAutospacing="1" w:after="100" w:afterAutospacing="1" w:line="240" w:lineRule="auto"/>
        <w:ind w:firstLine="216"/>
        <w:jc w:val="both"/>
        <w:rPr>
          <w:rFonts w:ascii="Times New Roman" w:eastAsia="Times New Roman" w:hAnsi="Times New Roman" w:cs="Times New Roman"/>
          <w:color w:val="222222"/>
          <w:lang w:val="en-US" w:eastAsia="en-IN"/>
        </w:rPr>
      </w:pPr>
      <w:r w:rsidRPr="00F80C89">
        <w:rPr>
          <w:rFonts w:ascii="Times New Roman" w:eastAsia="Times New Roman" w:hAnsi="Times New Roman" w:cs="Times New Roman"/>
          <w:color w:val="222222"/>
          <w:lang w:val="en-US" w:eastAsia="en-IN"/>
        </w:rPr>
        <w:t>Standard AWS IAM best practices are to be followed in the usage of account</w:t>
      </w:r>
      <w:r w:rsidRPr="00F80C89">
        <w:rPr>
          <w:rFonts w:ascii="Times New Roman" w:eastAsia="Times New Roman" w:hAnsi="Times New Roman" w:cs="Times New Roman"/>
          <w:color w:val="222222"/>
          <w:lang w:val="en-US" w:eastAsia="en-IN"/>
        </w:rPr>
        <w:fldChar w:fldCharType="begin"/>
      </w:r>
      <w:r w:rsidRPr="00F80C89">
        <w:rPr>
          <w:rFonts w:ascii="Times New Roman" w:eastAsia="Times New Roman" w:hAnsi="Times New Roman" w:cs="Times New Roman"/>
          <w:color w:val="222222"/>
          <w:lang w:val="en-US" w:eastAsia="en-IN"/>
        </w:rPr>
        <w:instrText xml:space="preserve"> ADDIN ZOTERO_ITEM CSL_CITATION {"citationID":"195akr9jkr","properties":{"formattedCitation":"[15], [16]","plainCitation":"[15], [16]"},"citationItems":[{"id":99,"uris":["http://zotero.org/users/local/fPiTa1j2/items/6SIDGRHX"],"uri":["http://zotero.org/users/local/fPiTa1j2/items/6SIDGRHX"],"itemData":{"id":99,"type":"webpage","title":"IAM Best Practices - AWS Identity and Access Management","URL":"http://docs.aws.amazon.com/IAM/latest/UserGuide/best-practices.html","accessed":{"date-parts":[["2016",12,17]]}}},{"id":101,"uris":["http://zotero.org/users/local/fPiTa1j2/items/268UMHXB"],"uri":["http://zotero.org/users/local/fPiTa1j2/items/268UMHXB"],"itemData":{"id":101,"type":"webpage","title":"Adhere to IAM Best Practices in 2016 | AWS Security Blog","URL":"https://aws.amazon.com/blogs/security/adhere-to-iam-best-practices-in-2016/","accessed":{"date-parts":[["2016",12,17]]}}}],"schema":"https://github.com/citation-style-language/schema/raw/master/csl-citation.json"} </w:instrText>
      </w:r>
      <w:r w:rsidRPr="00F80C89">
        <w:rPr>
          <w:rFonts w:ascii="Times New Roman" w:eastAsia="Times New Roman" w:hAnsi="Times New Roman" w:cs="Times New Roman"/>
          <w:color w:val="222222"/>
          <w:lang w:val="en-US" w:eastAsia="en-IN"/>
        </w:rPr>
        <w:fldChar w:fldCharType="separate"/>
      </w:r>
      <w:r w:rsidRPr="00F80C89">
        <w:rPr>
          <w:rFonts w:ascii="Times New Roman" w:eastAsia="Times New Roman" w:hAnsi="Times New Roman" w:cs="Times New Roman"/>
          <w:lang w:val="en-US"/>
        </w:rPr>
        <w:t>[15] [16]</w:t>
      </w:r>
      <w:r w:rsidRPr="00F80C89">
        <w:rPr>
          <w:rFonts w:ascii="Times New Roman" w:eastAsia="Times New Roman" w:hAnsi="Times New Roman" w:cs="Times New Roman"/>
          <w:color w:val="222222"/>
          <w:lang w:val="en-US" w:eastAsia="en-IN"/>
        </w:rPr>
        <w:fldChar w:fldCharType="end"/>
      </w:r>
      <w:r w:rsidRPr="00F80C89">
        <w:rPr>
          <w:rFonts w:ascii="Times New Roman" w:eastAsia="Times New Roman" w:hAnsi="Times New Roman" w:cs="Times New Roman"/>
          <w:color w:val="222222"/>
          <w:lang w:val="en-US" w:eastAsia="en-IN"/>
        </w:rPr>
        <w:t xml:space="preserve"> . </w:t>
      </w:r>
    </w:p>
    <w:p w:rsidR="00F80C89" w:rsidRDefault="00F80C89" w:rsidP="00F80C89">
      <w:pPr>
        <w:shd w:val="clear" w:color="auto" w:fill="FFFFFF"/>
        <w:spacing w:before="100" w:beforeAutospacing="1" w:after="100" w:afterAutospacing="1" w:line="240" w:lineRule="auto"/>
        <w:ind w:firstLine="216"/>
        <w:jc w:val="both"/>
        <w:rPr>
          <w:rFonts w:ascii="Times New Roman" w:eastAsia="Times New Roman" w:hAnsi="Times New Roman" w:cs="Times New Roman"/>
          <w:color w:val="222222"/>
          <w:lang w:val="en-US" w:eastAsia="en-IN"/>
        </w:rPr>
      </w:pPr>
      <w:bookmarkStart w:id="0" w:name="_GoBack"/>
      <w:bookmarkEnd w:id="0"/>
      <w:r>
        <w:rPr>
          <w:rFonts w:ascii="Times New Roman" w:eastAsia="Times New Roman" w:hAnsi="Times New Roman" w:cs="Times New Roman"/>
          <w:color w:val="222222"/>
          <w:lang w:val="en-US" w:eastAsia="en-IN"/>
        </w:rPr>
        <w:t>Architecture diagram[17]:</w:t>
      </w:r>
    </w:p>
    <w:p w:rsidR="00F80C89" w:rsidRPr="00F80C89" w:rsidRDefault="00F80C89" w:rsidP="00F80C89">
      <w:pPr>
        <w:shd w:val="clear" w:color="auto" w:fill="FFFFFF"/>
        <w:spacing w:before="100" w:beforeAutospacing="1" w:after="100" w:afterAutospacing="1" w:line="240" w:lineRule="auto"/>
        <w:ind w:firstLine="216"/>
        <w:jc w:val="both"/>
        <w:rPr>
          <w:rFonts w:ascii="Times New Roman" w:eastAsia="Times New Roman" w:hAnsi="Times New Roman" w:cs="Times New Roman"/>
          <w:color w:val="222222"/>
          <w:lang w:val="en-US" w:eastAsia="en-IN"/>
        </w:rPr>
      </w:pPr>
      <w:r>
        <w:rPr>
          <w:rFonts w:ascii="Times New Roman" w:eastAsia="Times New Roman" w:hAnsi="Times New Roman" w:cs="Times New Roman"/>
          <w:noProof/>
          <w:color w:val="222222"/>
          <w:lang w:eastAsia="en-IN"/>
        </w:rPr>
        <w:drawing>
          <wp:inline distT="0" distB="0" distL="0" distR="0">
            <wp:extent cx="5731510" cy="3279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jp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rsidR="00F80C89" w:rsidRDefault="00F80C89" w:rsidP="00F80C89">
      <w:pPr>
        <w:pStyle w:val="Heading5"/>
        <w:rPr>
          <w:rFonts w:eastAsia="MS Mincho"/>
        </w:rPr>
      </w:pPr>
      <w:r>
        <w:rPr>
          <w:rFonts w:eastAsia="MS Mincho"/>
        </w:rPr>
        <w:t>References</w:t>
      </w:r>
    </w:p>
    <w:p w:rsidR="00F80C89" w:rsidRPr="00F80C89" w:rsidRDefault="00F80C89" w:rsidP="00F80C89">
      <w:pPr>
        <w:pStyle w:val="Bibliography"/>
        <w:jc w:val="both"/>
        <w:rPr>
          <w:sz w:val="22"/>
          <w:szCs w:val="22"/>
        </w:rPr>
      </w:pPr>
      <w:r>
        <w:t xml:space="preserve">  </w:t>
      </w:r>
      <w:r w:rsidRPr="00F80C89">
        <w:rPr>
          <w:rFonts w:eastAsia="MS Mincho"/>
          <w:sz w:val="22"/>
          <w:szCs w:val="22"/>
        </w:rPr>
        <w:fldChar w:fldCharType="begin"/>
      </w:r>
      <w:r w:rsidRPr="00F80C89">
        <w:rPr>
          <w:rFonts w:eastAsia="MS Mincho"/>
          <w:sz w:val="22"/>
          <w:szCs w:val="22"/>
        </w:rPr>
        <w:instrText xml:space="preserve"> ADDIN ZOTERO_BIBL {"custom":[]} CSL_BIBLIOGRAPHY </w:instrText>
      </w:r>
      <w:r w:rsidRPr="00F80C89">
        <w:rPr>
          <w:rFonts w:eastAsia="MS Mincho"/>
          <w:sz w:val="22"/>
          <w:szCs w:val="22"/>
        </w:rPr>
        <w:fldChar w:fldCharType="separate"/>
      </w:r>
      <w:r w:rsidRPr="00F80C89">
        <w:rPr>
          <w:sz w:val="22"/>
          <w:szCs w:val="22"/>
        </w:rPr>
        <w:t>[1]</w:t>
      </w:r>
      <w:r w:rsidRPr="00F80C89">
        <w:rPr>
          <w:sz w:val="22"/>
          <w:szCs w:val="22"/>
        </w:rPr>
        <w:tab/>
        <w:t xml:space="preserve">“Access Logs for Your Classic Load Balancer - Elastic Load Balancing.” </w:t>
      </w:r>
      <w:proofErr w:type="gramStart"/>
      <w:r w:rsidRPr="00F80C89">
        <w:rPr>
          <w:sz w:val="22"/>
          <w:szCs w:val="22"/>
        </w:rPr>
        <w:t>[Online].</w:t>
      </w:r>
      <w:proofErr w:type="gramEnd"/>
      <w:r w:rsidRPr="00F80C89">
        <w:rPr>
          <w:sz w:val="22"/>
          <w:szCs w:val="22"/>
        </w:rPr>
        <w:t xml:space="preserve"> Available: http://docs.aws.amazon.com/elasticloadbalancing/latest/classic/access-log-collection.html.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[2]</w:t>
      </w:r>
      <w:r w:rsidRPr="00F80C89">
        <w:rPr>
          <w:sz w:val="22"/>
          <w:szCs w:val="22"/>
        </w:rPr>
        <w:tab/>
        <w:t xml:space="preserve">“VPC Flow Logs – Log and View Network Traffic Flows | AWS Blog.” </w:t>
      </w:r>
      <w:proofErr w:type="gramStart"/>
      <w:r w:rsidRPr="00F80C89">
        <w:rPr>
          <w:sz w:val="22"/>
          <w:szCs w:val="22"/>
        </w:rPr>
        <w:t>[Online].</w:t>
      </w:r>
      <w:proofErr w:type="gramEnd"/>
      <w:r w:rsidRPr="00F80C89">
        <w:rPr>
          <w:sz w:val="22"/>
          <w:szCs w:val="22"/>
        </w:rPr>
        <w:t xml:space="preserve"> Available: https://aws.amazon.com/blogs/aws/vpc-flow-logs-log-and-view-network-traffic-flows/.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[3]</w:t>
      </w:r>
      <w:r w:rsidRPr="00F80C89">
        <w:rPr>
          <w:sz w:val="22"/>
          <w:szCs w:val="22"/>
        </w:rPr>
        <w:tab/>
        <w:t xml:space="preserve">“Auto Scaling Documentation,” </w:t>
      </w:r>
      <w:r w:rsidRPr="00F80C89">
        <w:rPr>
          <w:i/>
          <w:iCs/>
          <w:sz w:val="22"/>
          <w:szCs w:val="22"/>
        </w:rPr>
        <w:t>Amazon Web Services, Inc.</w:t>
      </w:r>
      <w:r w:rsidRPr="00F80C89">
        <w:rPr>
          <w:sz w:val="22"/>
          <w:szCs w:val="22"/>
        </w:rPr>
        <w:t xml:space="preserve"> [Online]. Available: //aws.amazon.com/documentation/</w:t>
      </w:r>
      <w:proofErr w:type="spellStart"/>
      <w:r w:rsidRPr="00F80C89">
        <w:rPr>
          <w:sz w:val="22"/>
          <w:szCs w:val="22"/>
        </w:rPr>
        <w:t>autoscaling</w:t>
      </w:r>
      <w:proofErr w:type="spellEnd"/>
      <w:r w:rsidRPr="00F80C89">
        <w:rPr>
          <w:sz w:val="22"/>
          <w:szCs w:val="22"/>
        </w:rPr>
        <w:t xml:space="preserve">/.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[4]</w:t>
      </w:r>
      <w:r w:rsidRPr="00F80C89">
        <w:rPr>
          <w:sz w:val="22"/>
          <w:szCs w:val="22"/>
        </w:rPr>
        <w:tab/>
        <w:t xml:space="preserve">“Amazon Elastic Compute Cloud (EC2) Documentation,” </w:t>
      </w:r>
      <w:r w:rsidRPr="00F80C89">
        <w:rPr>
          <w:i/>
          <w:iCs/>
          <w:sz w:val="22"/>
          <w:szCs w:val="22"/>
        </w:rPr>
        <w:t>Amazon Web Services, Inc.</w:t>
      </w:r>
      <w:r w:rsidRPr="00F80C89">
        <w:rPr>
          <w:sz w:val="22"/>
          <w:szCs w:val="22"/>
        </w:rPr>
        <w:t xml:space="preserve"> [Online]. Available: //aws.amazon.com/documentation/ec2/.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[5]</w:t>
      </w:r>
      <w:r w:rsidRPr="00F80C89">
        <w:rPr>
          <w:sz w:val="22"/>
          <w:szCs w:val="22"/>
        </w:rPr>
        <w:tab/>
        <w:t xml:space="preserve">“IAM Roles for Amazon EC2 - Amazon Elastic Compute Cloud.” </w:t>
      </w:r>
      <w:proofErr w:type="gramStart"/>
      <w:r w:rsidRPr="00F80C89">
        <w:rPr>
          <w:sz w:val="22"/>
          <w:szCs w:val="22"/>
        </w:rPr>
        <w:t>[Online].</w:t>
      </w:r>
      <w:proofErr w:type="gramEnd"/>
      <w:r w:rsidRPr="00F80C89">
        <w:rPr>
          <w:sz w:val="22"/>
          <w:szCs w:val="22"/>
        </w:rPr>
        <w:t xml:space="preserve"> Available: http://docs.aws.amazon.com/AWSEC2/latest/UserGuide/iam-roles-for-amazon-ec2.html.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[6]</w:t>
      </w:r>
      <w:r w:rsidRPr="00F80C89">
        <w:rPr>
          <w:sz w:val="22"/>
          <w:szCs w:val="22"/>
        </w:rPr>
        <w:tab/>
        <w:t xml:space="preserve">“Amazon Simple Storage Service (S3) Documentation,” </w:t>
      </w:r>
      <w:r w:rsidRPr="00F80C89">
        <w:rPr>
          <w:i/>
          <w:iCs/>
          <w:sz w:val="22"/>
          <w:szCs w:val="22"/>
        </w:rPr>
        <w:t>Amazon Web Services, Inc.</w:t>
      </w:r>
      <w:r w:rsidRPr="00F80C89">
        <w:rPr>
          <w:sz w:val="22"/>
          <w:szCs w:val="22"/>
        </w:rPr>
        <w:t xml:space="preserve"> [Online]. Available: //aws.amazon.com/documentation/s3/.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[7]</w:t>
      </w:r>
      <w:r w:rsidRPr="00F80C89">
        <w:rPr>
          <w:sz w:val="22"/>
          <w:szCs w:val="22"/>
        </w:rPr>
        <w:tab/>
        <w:t xml:space="preserve">“Amazon Simple Queue Service (SQS) Documentation,” </w:t>
      </w:r>
      <w:r w:rsidRPr="00F80C89">
        <w:rPr>
          <w:i/>
          <w:iCs/>
          <w:sz w:val="22"/>
          <w:szCs w:val="22"/>
        </w:rPr>
        <w:t>Amazon Web Services, Inc.</w:t>
      </w:r>
      <w:r w:rsidRPr="00F80C89">
        <w:rPr>
          <w:sz w:val="22"/>
          <w:szCs w:val="22"/>
        </w:rPr>
        <w:t xml:space="preserve"> [Online]. Available: //aws.amazon.com/documentation/</w:t>
      </w:r>
      <w:proofErr w:type="spellStart"/>
      <w:r w:rsidRPr="00F80C89">
        <w:rPr>
          <w:sz w:val="22"/>
          <w:szCs w:val="22"/>
        </w:rPr>
        <w:t>sqs</w:t>
      </w:r>
      <w:proofErr w:type="spellEnd"/>
      <w:r w:rsidRPr="00F80C89">
        <w:rPr>
          <w:sz w:val="22"/>
          <w:szCs w:val="22"/>
        </w:rPr>
        <w:t xml:space="preserve">/.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[8]</w:t>
      </w:r>
      <w:r w:rsidRPr="00F80C89">
        <w:rPr>
          <w:sz w:val="22"/>
          <w:szCs w:val="22"/>
        </w:rPr>
        <w:tab/>
        <w:t xml:space="preserve">“AWS Developer Forums: Migration from </w:t>
      </w:r>
      <w:proofErr w:type="spellStart"/>
      <w:r w:rsidRPr="00F80C89">
        <w:rPr>
          <w:sz w:val="22"/>
          <w:szCs w:val="22"/>
        </w:rPr>
        <w:t>ActiveMQ</w:t>
      </w:r>
      <w:proofErr w:type="spellEnd"/>
      <w:r w:rsidRPr="00F80C89">
        <w:rPr>
          <w:sz w:val="22"/>
          <w:szCs w:val="22"/>
        </w:rPr>
        <w:t xml:space="preserve"> to SQS - listen ...” [Online]. Available: https://forums.aws.amazon.com/message.jspa?messageID=305762.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lastRenderedPageBreak/>
        <w:t>[9]</w:t>
      </w:r>
      <w:r w:rsidRPr="00F80C89">
        <w:rPr>
          <w:sz w:val="22"/>
          <w:szCs w:val="22"/>
        </w:rPr>
        <w:tab/>
        <w:t xml:space="preserve">“Top Ten Differences Between </w:t>
      </w:r>
      <w:proofErr w:type="spellStart"/>
      <w:r w:rsidRPr="00F80C89">
        <w:rPr>
          <w:sz w:val="22"/>
          <w:szCs w:val="22"/>
        </w:rPr>
        <w:t>ActiveMQ</w:t>
      </w:r>
      <w:proofErr w:type="spellEnd"/>
      <w:r w:rsidRPr="00F80C89">
        <w:rPr>
          <w:sz w:val="22"/>
          <w:szCs w:val="22"/>
        </w:rPr>
        <w:t xml:space="preserve"> and Amazon SQS – The </w:t>
      </w:r>
      <w:proofErr w:type="spellStart"/>
      <w:r w:rsidRPr="00F80C89">
        <w:rPr>
          <w:sz w:val="22"/>
          <w:szCs w:val="22"/>
        </w:rPr>
        <w:t>Dulin</w:t>
      </w:r>
      <w:proofErr w:type="spellEnd"/>
      <w:r w:rsidRPr="00F80C89">
        <w:rPr>
          <w:sz w:val="22"/>
          <w:szCs w:val="22"/>
        </w:rPr>
        <w:t xml:space="preserve"> Report.” </w:t>
      </w:r>
      <w:proofErr w:type="gramStart"/>
      <w:r w:rsidRPr="00F80C89">
        <w:rPr>
          <w:sz w:val="22"/>
          <w:szCs w:val="22"/>
        </w:rPr>
        <w:t>[Online].</w:t>
      </w:r>
      <w:proofErr w:type="gramEnd"/>
      <w:r w:rsidRPr="00F80C89">
        <w:rPr>
          <w:sz w:val="22"/>
          <w:szCs w:val="22"/>
        </w:rPr>
        <w:t xml:space="preserve"> Available: https://thedulinreport.com/2015/09/05/top-ten-differences-between-activemq-and-amazon-sqs/.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[10]</w:t>
      </w:r>
      <w:r w:rsidRPr="00F80C89">
        <w:rPr>
          <w:sz w:val="22"/>
          <w:szCs w:val="22"/>
        </w:rPr>
        <w:tab/>
        <w:t xml:space="preserve">“Amazon Simple Notification Service (SNS) Documentation,” </w:t>
      </w:r>
      <w:r w:rsidRPr="00F80C89">
        <w:rPr>
          <w:i/>
          <w:iCs/>
          <w:sz w:val="22"/>
          <w:szCs w:val="22"/>
        </w:rPr>
        <w:t>Amazon Web Services, Inc.</w:t>
      </w:r>
      <w:r w:rsidRPr="00F80C89">
        <w:rPr>
          <w:sz w:val="22"/>
          <w:szCs w:val="22"/>
        </w:rPr>
        <w:t xml:space="preserve"> [Online]. Available: //aws.amazon.com/documentation/</w:t>
      </w:r>
      <w:proofErr w:type="spellStart"/>
      <w:r w:rsidRPr="00F80C89">
        <w:rPr>
          <w:sz w:val="22"/>
          <w:szCs w:val="22"/>
        </w:rPr>
        <w:t>sns</w:t>
      </w:r>
      <w:proofErr w:type="spellEnd"/>
      <w:r w:rsidRPr="00F80C89">
        <w:rPr>
          <w:sz w:val="22"/>
          <w:szCs w:val="22"/>
        </w:rPr>
        <w:t xml:space="preserve">/.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[11]</w:t>
      </w:r>
      <w:r w:rsidRPr="00F80C89">
        <w:rPr>
          <w:sz w:val="22"/>
          <w:szCs w:val="22"/>
        </w:rPr>
        <w:tab/>
      </w:r>
      <w:proofErr w:type="spellStart"/>
      <w:proofErr w:type="gramStart"/>
      <w:r w:rsidRPr="00F80C89">
        <w:rPr>
          <w:sz w:val="22"/>
          <w:szCs w:val="22"/>
        </w:rPr>
        <w:t>eran</w:t>
      </w:r>
      <w:proofErr w:type="spellEnd"/>
      <w:proofErr w:type="gramEnd"/>
      <w:r w:rsidRPr="00F80C89">
        <w:rPr>
          <w:sz w:val="22"/>
          <w:szCs w:val="22"/>
        </w:rPr>
        <w:t xml:space="preserve">, “Using Amazon’s Simple Notification Service (SNS) &amp; Simple Queue Service (SQS) For a Reliable Push Based Processing of Messages,” </w:t>
      </w:r>
      <w:r w:rsidRPr="00F80C89">
        <w:rPr>
          <w:i/>
          <w:iCs/>
          <w:sz w:val="22"/>
          <w:szCs w:val="22"/>
        </w:rPr>
        <w:t>Forecast: Cloudy</w:t>
      </w:r>
      <w:r w:rsidRPr="00F80C89">
        <w:rPr>
          <w:sz w:val="22"/>
          <w:szCs w:val="22"/>
        </w:rPr>
        <w:t>, 12-Jul-2011. .</w:t>
      </w:r>
    </w:p>
    <w:p w:rsidR="00F80C89" w:rsidRPr="00F80C89" w:rsidRDefault="00F80C89" w:rsidP="00F80C89">
      <w:pPr>
        <w:pStyle w:val="Bibliography"/>
        <w:jc w:val="both"/>
        <w:rPr>
          <w:sz w:val="22"/>
          <w:szCs w:val="22"/>
        </w:rPr>
      </w:pPr>
      <w:r w:rsidRPr="00F80C89">
        <w:rPr>
          <w:sz w:val="22"/>
          <w:szCs w:val="22"/>
        </w:rPr>
        <w:t>[12]</w:t>
      </w:r>
      <w:r w:rsidRPr="00F80C89">
        <w:rPr>
          <w:sz w:val="22"/>
          <w:szCs w:val="22"/>
        </w:rPr>
        <w:tab/>
        <w:t xml:space="preserve">“Amazon Relational Database Service (RDS) Documentation,” </w:t>
      </w:r>
      <w:r w:rsidRPr="00F80C89">
        <w:rPr>
          <w:i/>
          <w:iCs/>
          <w:sz w:val="22"/>
          <w:szCs w:val="22"/>
        </w:rPr>
        <w:t>Amazon Web Services, Inc.</w:t>
      </w:r>
      <w:r w:rsidRPr="00F80C89">
        <w:rPr>
          <w:sz w:val="22"/>
          <w:szCs w:val="22"/>
        </w:rPr>
        <w:t xml:space="preserve"> [Online]. Available: //aws.amazon.com/documentation/</w:t>
      </w:r>
      <w:proofErr w:type="spellStart"/>
      <w:r w:rsidRPr="00F80C89">
        <w:rPr>
          <w:sz w:val="22"/>
          <w:szCs w:val="22"/>
        </w:rPr>
        <w:t>rds</w:t>
      </w:r>
      <w:proofErr w:type="spellEnd"/>
      <w:r w:rsidRPr="00F80C89">
        <w:rPr>
          <w:sz w:val="22"/>
          <w:szCs w:val="22"/>
        </w:rPr>
        <w:t xml:space="preserve">/.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[13]</w:t>
      </w:r>
      <w:r w:rsidRPr="00F80C89">
        <w:rPr>
          <w:sz w:val="22"/>
          <w:szCs w:val="22"/>
        </w:rPr>
        <w:tab/>
        <w:t xml:space="preserve">“Oracle on Amazon RDS - Amazon Relational Database Service.” </w:t>
      </w:r>
      <w:proofErr w:type="gramStart"/>
      <w:r w:rsidRPr="00F80C89">
        <w:rPr>
          <w:sz w:val="22"/>
          <w:szCs w:val="22"/>
        </w:rPr>
        <w:t>[Online].</w:t>
      </w:r>
      <w:proofErr w:type="gramEnd"/>
      <w:r w:rsidRPr="00F80C89">
        <w:rPr>
          <w:sz w:val="22"/>
          <w:szCs w:val="22"/>
        </w:rPr>
        <w:t xml:space="preserve"> Available: http://docs.aws.amazon.com/AmazonRDS/latest/UserGuide/CHAP_Oracle.html.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[14]</w:t>
      </w:r>
      <w:r w:rsidRPr="00F80C89">
        <w:rPr>
          <w:sz w:val="22"/>
          <w:szCs w:val="22"/>
        </w:rPr>
        <w:tab/>
        <w:t>“</w:t>
      </w:r>
      <w:proofErr w:type="spellStart"/>
      <w:r w:rsidRPr="00F80C89">
        <w:rPr>
          <w:sz w:val="22"/>
          <w:szCs w:val="22"/>
        </w:rPr>
        <w:t>Elasticsearch</w:t>
      </w:r>
      <w:proofErr w:type="spellEnd"/>
      <w:r w:rsidRPr="00F80C89">
        <w:rPr>
          <w:sz w:val="22"/>
          <w:szCs w:val="22"/>
        </w:rPr>
        <w:t xml:space="preserve"> as a </w:t>
      </w:r>
      <w:proofErr w:type="spellStart"/>
      <w:r w:rsidRPr="00F80C89">
        <w:rPr>
          <w:sz w:val="22"/>
          <w:szCs w:val="22"/>
        </w:rPr>
        <w:t>NoSQL</w:t>
      </w:r>
      <w:proofErr w:type="spellEnd"/>
      <w:r w:rsidRPr="00F80C89">
        <w:rPr>
          <w:sz w:val="22"/>
          <w:szCs w:val="22"/>
        </w:rPr>
        <w:t xml:space="preserve"> Database,” </w:t>
      </w:r>
      <w:r w:rsidRPr="00F80C89">
        <w:rPr>
          <w:i/>
          <w:iCs/>
          <w:sz w:val="22"/>
          <w:szCs w:val="22"/>
        </w:rPr>
        <w:t>Elastic Blog</w:t>
      </w:r>
      <w:r w:rsidRPr="00F80C89">
        <w:rPr>
          <w:sz w:val="22"/>
          <w:szCs w:val="22"/>
        </w:rPr>
        <w:t xml:space="preserve">, 15-Sep-2013. </w:t>
      </w:r>
      <w:proofErr w:type="gramStart"/>
      <w:r w:rsidRPr="00F80C89">
        <w:rPr>
          <w:sz w:val="22"/>
          <w:szCs w:val="22"/>
        </w:rPr>
        <w:t>[Online].</w:t>
      </w:r>
      <w:proofErr w:type="gramEnd"/>
      <w:r w:rsidRPr="00F80C89">
        <w:rPr>
          <w:sz w:val="22"/>
          <w:szCs w:val="22"/>
        </w:rPr>
        <w:t xml:space="preserve"> Available: http://www.elastic.co/blog/found-elasticsearch-as-nosql.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[15]</w:t>
      </w:r>
      <w:r w:rsidRPr="00F80C89">
        <w:rPr>
          <w:sz w:val="22"/>
          <w:szCs w:val="22"/>
        </w:rPr>
        <w:tab/>
        <w:t xml:space="preserve">“IAM Best Practices - AWS Identity and Access Management.” </w:t>
      </w:r>
      <w:proofErr w:type="gramStart"/>
      <w:r w:rsidRPr="00F80C89">
        <w:rPr>
          <w:sz w:val="22"/>
          <w:szCs w:val="22"/>
        </w:rPr>
        <w:t>[Online].</w:t>
      </w:r>
      <w:proofErr w:type="gramEnd"/>
      <w:r w:rsidRPr="00F80C89">
        <w:rPr>
          <w:sz w:val="22"/>
          <w:szCs w:val="22"/>
        </w:rPr>
        <w:t xml:space="preserve"> Available: http://docs.aws.amazon.com/IAM/latest/UserGuide/best-practices.html. </w:t>
      </w:r>
      <w:proofErr w:type="gramStart"/>
      <w:r w:rsidRPr="00F80C89">
        <w:rPr>
          <w:sz w:val="22"/>
          <w:szCs w:val="22"/>
        </w:rPr>
        <w:t>[Accessed: 17-Dec-2016].</w:t>
      </w:r>
      <w:proofErr w:type="gramEnd"/>
    </w:p>
    <w:p w:rsidR="00F80C89" w:rsidRPr="00F80C89" w:rsidRDefault="00F80C89" w:rsidP="00F80C89">
      <w:pPr>
        <w:pStyle w:val="Bibliography"/>
        <w:jc w:val="both"/>
        <w:rPr>
          <w:sz w:val="22"/>
          <w:szCs w:val="22"/>
        </w:rPr>
      </w:pPr>
      <w:r w:rsidRPr="00F80C89">
        <w:rPr>
          <w:sz w:val="22"/>
          <w:szCs w:val="22"/>
        </w:rPr>
        <w:t>[16]</w:t>
      </w:r>
      <w:r w:rsidRPr="00F80C89">
        <w:rPr>
          <w:sz w:val="22"/>
          <w:szCs w:val="22"/>
        </w:rPr>
        <w:tab/>
        <w:t xml:space="preserve">“Adhere to IAM Best Practices in 2016 | AWS Security Blog.” </w:t>
      </w:r>
      <w:proofErr w:type="gramStart"/>
      <w:r w:rsidRPr="00F80C89">
        <w:rPr>
          <w:sz w:val="22"/>
          <w:szCs w:val="22"/>
        </w:rPr>
        <w:t>[Online].</w:t>
      </w:r>
      <w:proofErr w:type="gramEnd"/>
      <w:r w:rsidRPr="00F80C89">
        <w:rPr>
          <w:sz w:val="22"/>
          <w:szCs w:val="22"/>
        </w:rPr>
        <w:t xml:space="preserve"> Available: https://aws.amazon.com/blogs/security/adhere-to-iam-best-practices-in-2016/. </w:t>
      </w:r>
      <w:proofErr w:type="gramStart"/>
      <w:r w:rsidRPr="00F80C89">
        <w:rPr>
          <w:sz w:val="22"/>
          <w:szCs w:val="22"/>
        </w:rPr>
        <w:t>[Accessed: 17-Dec-2016].</w:t>
      </w:r>
      <w:proofErr w:type="gramEnd"/>
    </w:p>
    <w:p w:rsidR="00DC7196" w:rsidRDefault="00F80C89" w:rsidP="00F80C89">
      <w:pPr>
        <w:rPr>
          <w:rFonts w:eastAsia="MS Mincho"/>
        </w:rPr>
      </w:pPr>
      <w:r w:rsidRPr="00F80C89">
        <w:rPr>
          <w:rFonts w:eastAsia="MS Mincho"/>
        </w:rPr>
        <w:fldChar w:fldCharType="end"/>
      </w:r>
      <w:r>
        <w:rPr>
          <w:rFonts w:eastAsia="MS Mincho"/>
        </w:rPr>
        <w:t xml:space="preserve">[17] </w:t>
      </w:r>
      <w:hyperlink r:id="rId8" w:history="1">
        <w:r w:rsidRPr="0053532C">
          <w:rPr>
            <w:rStyle w:val="Hyperlink"/>
            <w:rFonts w:eastAsia="MS Mincho"/>
          </w:rPr>
          <w:t>http://sagyoceancloud.blogspot.com/2017/03/consider-monolithic-java-application.html</w:t>
        </w:r>
      </w:hyperlink>
    </w:p>
    <w:p w:rsidR="00F80C89" w:rsidRPr="00F80C89" w:rsidRDefault="00F80C89" w:rsidP="00F80C89"/>
    <w:sectPr w:rsidR="00F80C89" w:rsidRPr="00F8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85907AB4"/>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5D6127B0"/>
    <w:multiLevelType w:val="hybridMultilevel"/>
    <w:tmpl w:val="9CF63800"/>
    <w:lvl w:ilvl="0" w:tplc="310ACE22">
      <w:start w:val="1"/>
      <w:numFmt w:val="lowerLetter"/>
      <w:lvlText w:val="%1)"/>
      <w:lvlJc w:val="left"/>
      <w:pPr>
        <w:ind w:left="648" w:hanging="360"/>
      </w:pPr>
      <w:rPr>
        <w:rFonts w:eastAsia="Times New Roman" w:hint="default"/>
        <w:i w:val="0"/>
        <w:color w:val="222222"/>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96"/>
    <w:rsid w:val="0089268E"/>
    <w:rsid w:val="00DC7196"/>
    <w:rsid w:val="00F8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DC7196"/>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iPriority w:val="99"/>
    <w:semiHidden/>
    <w:unhideWhenUsed/>
    <w:qFormat/>
    <w:rsid w:val="00DC7196"/>
    <w:pPr>
      <w:keepNext/>
      <w:keepLines/>
      <w:numPr>
        <w:ilvl w:val="1"/>
        <w:numId w:val="1"/>
      </w:numPr>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semiHidden/>
    <w:unhideWhenUsed/>
    <w:qFormat/>
    <w:rsid w:val="00DC7196"/>
    <w:pPr>
      <w:numPr>
        <w:ilvl w:val="2"/>
        <w:numId w:val="1"/>
      </w:numPr>
      <w:spacing w:after="60" w:line="240" w:lineRule="exact"/>
      <w:ind w:firstLine="289"/>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semiHidden/>
    <w:unhideWhenUsed/>
    <w:qFormat/>
    <w:rsid w:val="00DC7196"/>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paragraph" w:styleId="Heading5">
    <w:name w:val="heading 5"/>
    <w:basedOn w:val="Normal"/>
    <w:next w:val="Normal"/>
    <w:link w:val="Heading5Char"/>
    <w:uiPriority w:val="9"/>
    <w:semiHidden/>
    <w:unhideWhenUsed/>
    <w:qFormat/>
    <w:rsid w:val="00F80C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C7196"/>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uiPriority w:val="99"/>
    <w:semiHidden/>
    <w:rsid w:val="00DC7196"/>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semiHidden/>
    <w:rsid w:val="00DC7196"/>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semiHidden/>
    <w:rsid w:val="00DC7196"/>
    <w:rPr>
      <w:rFonts w:ascii="Times New Roman" w:eastAsia="MS Mincho" w:hAnsi="Times New Roman" w:cs="Times New Roman"/>
      <w:i/>
      <w:iCs/>
      <w:noProof/>
      <w:sz w:val="20"/>
      <w:szCs w:val="20"/>
      <w:lang w:val="en-US"/>
    </w:rPr>
  </w:style>
  <w:style w:type="paragraph" w:styleId="ListParagraph">
    <w:name w:val="List Paragraph"/>
    <w:basedOn w:val="Normal"/>
    <w:uiPriority w:val="34"/>
    <w:qFormat/>
    <w:rsid w:val="00DC7196"/>
    <w:pPr>
      <w:ind w:left="720"/>
      <w:contextualSpacing/>
    </w:pPr>
  </w:style>
  <w:style w:type="paragraph" w:styleId="BalloonText">
    <w:name w:val="Balloon Text"/>
    <w:basedOn w:val="Normal"/>
    <w:link w:val="BalloonTextChar"/>
    <w:uiPriority w:val="99"/>
    <w:semiHidden/>
    <w:unhideWhenUsed/>
    <w:rsid w:val="00DC7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96"/>
    <w:rPr>
      <w:rFonts w:ascii="Tahoma" w:hAnsi="Tahoma" w:cs="Tahoma"/>
      <w:sz w:val="16"/>
      <w:szCs w:val="16"/>
    </w:rPr>
  </w:style>
  <w:style w:type="character" w:customStyle="1" w:styleId="Heading5Char">
    <w:name w:val="Heading 5 Char"/>
    <w:basedOn w:val="DefaultParagraphFont"/>
    <w:link w:val="Heading5"/>
    <w:uiPriority w:val="9"/>
    <w:semiHidden/>
    <w:rsid w:val="00F80C89"/>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semiHidden/>
    <w:unhideWhenUsed/>
    <w:rsid w:val="00F80C89"/>
    <w:pPr>
      <w:spacing w:after="0" w:line="240" w:lineRule="auto"/>
      <w:jc w:val="center"/>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F80C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DC7196"/>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iPriority w:val="99"/>
    <w:semiHidden/>
    <w:unhideWhenUsed/>
    <w:qFormat/>
    <w:rsid w:val="00DC7196"/>
    <w:pPr>
      <w:keepNext/>
      <w:keepLines/>
      <w:numPr>
        <w:ilvl w:val="1"/>
        <w:numId w:val="1"/>
      </w:numPr>
      <w:spacing w:before="120" w:after="60" w:line="240" w:lineRule="auto"/>
      <w:outlineLvl w:val="1"/>
    </w:pPr>
    <w:rPr>
      <w:rFonts w:ascii="Times New Roman" w:eastAsia="MS Mincho" w:hAnsi="Times New Roman" w:cs="Times New Roman"/>
      <w:i/>
      <w:iCs/>
      <w:noProof/>
      <w:sz w:val="20"/>
      <w:szCs w:val="20"/>
      <w:lang w:val="en-US"/>
    </w:rPr>
  </w:style>
  <w:style w:type="paragraph" w:styleId="Heading3">
    <w:name w:val="heading 3"/>
    <w:basedOn w:val="Normal"/>
    <w:next w:val="Normal"/>
    <w:link w:val="Heading3Char"/>
    <w:uiPriority w:val="99"/>
    <w:semiHidden/>
    <w:unhideWhenUsed/>
    <w:qFormat/>
    <w:rsid w:val="00DC7196"/>
    <w:pPr>
      <w:numPr>
        <w:ilvl w:val="2"/>
        <w:numId w:val="1"/>
      </w:numPr>
      <w:spacing w:after="60" w:line="240" w:lineRule="exact"/>
      <w:ind w:firstLine="289"/>
      <w:jc w:val="both"/>
      <w:outlineLvl w:val="2"/>
    </w:pPr>
    <w:rPr>
      <w:rFonts w:ascii="Times New Roman" w:eastAsia="MS Mincho" w:hAnsi="Times New Roman" w:cs="Times New Roman"/>
      <w:i/>
      <w:iCs/>
      <w:noProof/>
      <w:sz w:val="20"/>
      <w:szCs w:val="20"/>
      <w:lang w:val="en-US"/>
    </w:rPr>
  </w:style>
  <w:style w:type="paragraph" w:styleId="Heading4">
    <w:name w:val="heading 4"/>
    <w:basedOn w:val="Normal"/>
    <w:next w:val="Normal"/>
    <w:link w:val="Heading4Char"/>
    <w:uiPriority w:val="99"/>
    <w:semiHidden/>
    <w:unhideWhenUsed/>
    <w:qFormat/>
    <w:rsid w:val="00DC7196"/>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val="en-US"/>
    </w:rPr>
  </w:style>
  <w:style w:type="paragraph" w:styleId="Heading5">
    <w:name w:val="heading 5"/>
    <w:basedOn w:val="Normal"/>
    <w:next w:val="Normal"/>
    <w:link w:val="Heading5Char"/>
    <w:uiPriority w:val="9"/>
    <w:semiHidden/>
    <w:unhideWhenUsed/>
    <w:qFormat/>
    <w:rsid w:val="00F80C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C7196"/>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uiPriority w:val="99"/>
    <w:semiHidden/>
    <w:rsid w:val="00DC7196"/>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semiHidden/>
    <w:rsid w:val="00DC7196"/>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semiHidden/>
    <w:rsid w:val="00DC7196"/>
    <w:rPr>
      <w:rFonts w:ascii="Times New Roman" w:eastAsia="MS Mincho" w:hAnsi="Times New Roman" w:cs="Times New Roman"/>
      <w:i/>
      <w:iCs/>
      <w:noProof/>
      <w:sz w:val="20"/>
      <w:szCs w:val="20"/>
      <w:lang w:val="en-US"/>
    </w:rPr>
  </w:style>
  <w:style w:type="paragraph" w:styleId="ListParagraph">
    <w:name w:val="List Paragraph"/>
    <w:basedOn w:val="Normal"/>
    <w:uiPriority w:val="34"/>
    <w:qFormat/>
    <w:rsid w:val="00DC7196"/>
    <w:pPr>
      <w:ind w:left="720"/>
      <w:contextualSpacing/>
    </w:pPr>
  </w:style>
  <w:style w:type="paragraph" w:styleId="BalloonText">
    <w:name w:val="Balloon Text"/>
    <w:basedOn w:val="Normal"/>
    <w:link w:val="BalloonTextChar"/>
    <w:uiPriority w:val="99"/>
    <w:semiHidden/>
    <w:unhideWhenUsed/>
    <w:rsid w:val="00DC7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96"/>
    <w:rPr>
      <w:rFonts w:ascii="Tahoma" w:hAnsi="Tahoma" w:cs="Tahoma"/>
      <w:sz w:val="16"/>
      <w:szCs w:val="16"/>
    </w:rPr>
  </w:style>
  <w:style w:type="character" w:customStyle="1" w:styleId="Heading5Char">
    <w:name w:val="Heading 5 Char"/>
    <w:basedOn w:val="DefaultParagraphFont"/>
    <w:link w:val="Heading5"/>
    <w:uiPriority w:val="9"/>
    <w:semiHidden/>
    <w:rsid w:val="00F80C89"/>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semiHidden/>
    <w:unhideWhenUsed/>
    <w:rsid w:val="00F80C89"/>
    <w:pPr>
      <w:spacing w:after="0" w:line="240" w:lineRule="auto"/>
      <w:jc w:val="center"/>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F80C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1847">
      <w:bodyDiv w:val="1"/>
      <w:marLeft w:val="0"/>
      <w:marRight w:val="0"/>
      <w:marTop w:val="0"/>
      <w:marBottom w:val="0"/>
      <w:divBdr>
        <w:top w:val="none" w:sz="0" w:space="0" w:color="auto"/>
        <w:left w:val="none" w:sz="0" w:space="0" w:color="auto"/>
        <w:bottom w:val="none" w:sz="0" w:space="0" w:color="auto"/>
        <w:right w:val="none" w:sz="0" w:space="0" w:color="auto"/>
      </w:divBdr>
    </w:div>
    <w:div w:id="156465186">
      <w:bodyDiv w:val="1"/>
      <w:marLeft w:val="0"/>
      <w:marRight w:val="0"/>
      <w:marTop w:val="0"/>
      <w:marBottom w:val="0"/>
      <w:divBdr>
        <w:top w:val="none" w:sz="0" w:space="0" w:color="auto"/>
        <w:left w:val="none" w:sz="0" w:space="0" w:color="auto"/>
        <w:bottom w:val="none" w:sz="0" w:space="0" w:color="auto"/>
        <w:right w:val="none" w:sz="0" w:space="0" w:color="auto"/>
      </w:divBdr>
    </w:div>
    <w:div w:id="157310051">
      <w:bodyDiv w:val="1"/>
      <w:marLeft w:val="0"/>
      <w:marRight w:val="0"/>
      <w:marTop w:val="0"/>
      <w:marBottom w:val="0"/>
      <w:divBdr>
        <w:top w:val="none" w:sz="0" w:space="0" w:color="auto"/>
        <w:left w:val="none" w:sz="0" w:space="0" w:color="auto"/>
        <w:bottom w:val="none" w:sz="0" w:space="0" w:color="auto"/>
        <w:right w:val="none" w:sz="0" w:space="0" w:color="auto"/>
      </w:divBdr>
    </w:div>
    <w:div w:id="397678423">
      <w:bodyDiv w:val="1"/>
      <w:marLeft w:val="0"/>
      <w:marRight w:val="0"/>
      <w:marTop w:val="0"/>
      <w:marBottom w:val="0"/>
      <w:divBdr>
        <w:top w:val="none" w:sz="0" w:space="0" w:color="auto"/>
        <w:left w:val="none" w:sz="0" w:space="0" w:color="auto"/>
        <w:bottom w:val="none" w:sz="0" w:space="0" w:color="auto"/>
        <w:right w:val="none" w:sz="0" w:space="0" w:color="auto"/>
      </w:divBdr>
    </w:div>
    <w:div w:id="442921580">
      <w:bodyDiv w:val="1"/>
      <w:marLeft w:val="0"/>
      <w:marRight w:val="0"/>
      <w:marTop w:val="0"/>
      <w:marBottom w:val="0"/>
      <w:divBdr>
        <w:top w:val="none" w:sz="0" w:space="0" w:color="auto"/>
        <w:left w:val="none" w:sz="0" w:space="0" w:color="auto"/>
        <w:bottom w:val="none" w:sz="0" w:space="0" w:color="auto"/>
        <w:right w:val="none" w:sz="0" w:space="0" w:color="auto"/>
      </w:divBdr>
    </w:div>
    <w:div w:id="458687057">
      <w:bodyDiv w:val="1"/>
      <w:marLeft w:val="0"/>
      <w:marRight w:val="0"/>
      <w:marTop w:val="0"/>
      <w:marBottom w:val="0"/>
      <w:divBdr>
        <w:top w:val="none" w:sz="0" w:space="0" w:color="auto"/>
        <w:left w:val="none" w:sz="0" w:space="0" w:color="auto"/>
        <w:bottom w:val="none" w:sz="0" w:space="0" w:color="auto"/>
        <w:right w:val="none" w:sz="0" w:space="0" w:color="auto"/>
      </w:divBdr>
    </w:div>
    <w:div w:id="699477024">
      <w:bodyDiv w:val="1"/>
      <w:marLeft w:val="0"/>
      <w:marRight w:val="0"/>
      <w:marTop w:val="0"/>
      <w:marBottom w:val="0"/>
      <w:divBdr>
        <w:top w:val="none" w:sz="0" w:space="0" w:color="auto"/>
        <w:left w:val="none" w:sz="0" w:space="0" w:color="auto"/>
        <w:bottom w:val="none" w:sz="0" w:space="0" w:color="auto"/>
        <w:right w:val="none" w:sz="0" w:space="0" w:color="auto"/>
      </w:divBdr>
    </w:div>
    <w:div w:id="799417193">
      <w:bodyDiv w:val="1"/>
      <w:marLeft w:val="0"/>
      <w:marRight w:val="0"/>
      <w:marTop w:val="0"/>
      <w:marBottom w:val="0"/>
      <w:divBdr>
        <w:top w:val="none" w:sz="0" w:space="0" w:color="auto"/>
        <w:left w:val="none" w:sz="0" w:space="0" w:color="auto"/>
        <w:bottom w:val="none" w:sz="0" w:space="0" w:color="auto"/>
        <w:right w:val="none" w:sz="0" w:space="0" w:color="auto"/>
      </w:divBdr>
    </w:div>
    <w:div w:id="1331059035">
      <w:bodyDiv w:val="1"/>
      <w:marLeft w:val="0"/>
      <w:marRight w:val="0"/>
      <w:marTop w:val="0"/>
      <w:marBottom w:val="0"/>
      <w:divBdr>
        <w:top w:val="none" w:sz="0" w:space="0" w:color="auto"/>
        <w:left w:val="none" w:sz="0" w:space="0" w:color="auto"/>
        <w:bottom w:val="none" w:sz="0" w:space="0" w:color="auto"/>
        <w:right w:val="none" w:sz="0" w:space="0" w:color="auto"/>
      </w:divBdr>
    </w:div>
    <w:div w:id="1504201663">
      <w:bodyDiv w:val="1"/>
      <w:marLeft w:val="0"/>
      <w:marRight w:val="0"/>
      <w:marTop w:val="0"/>
      <w:marBottom w:val="0"/>
      <w:divBdr>
        <w:top w:val="none" w:sz="0" w:space="0" w:color="auto"/>
        <w:left w:val="none" w:sz="0" w:space="0" w:color="auto"/>
        <w:bottom w:val="none" w:sz="0" w:space="0" w:color="auto"/>
        <w:right w:val="none" w:sz="0" w:space="0" w:color="auto"/>
      </w:divBdr>
    </w:div>
    <w:div w:id="1821195055">
      <w:bodyDiv w:val="1"/>
      <w:marLeft w:val="0"/>
      <w:marRight w:val="0"/>
      <w:marTop w:val="0"/>
      <w:marBottom w:val="0"/>
      <w:divBdr>
        <w:top w:val="none" w:sz="0" w:space="0" w:color="auto"/>
        <w:left w:val="none" w:sz="0" w:space="0" w:color="auto"/>
        <w:bottom w:val="none" w:sz="0" w:space="0" w:color="auto"/>
        <w:right w:val="none" w:sz="0" w:space="0" w:color="auto"/>
      </w:divBdr>
    </w:div>
    <w:div w:id="1978491569">
      <w:bodyDiv w:val="1"/>
      <w:marLeft w:val="0"/>
      <w:marRight w:val="0"/>
      <w:marTop w:val="0"/>
      <w:marBottom w:val="0"/>
      <w:divBdr>
        <w:top w:val="none" w:sz="0" w:space="0" w:color="auto"/>
        <w:left w:val="none" w:sz="0" w:space="0" w:color="auto"/>
        <w:bottom w:val="none" w:sz="0" w:space="0" w:color="auto"/>
        <w:right w:val="none" w:sz="0" w:space="0" w:color="auto"/>
      </w:divBdr>
    </w:div>
    <w:div w:id="2067484537">
      <w:bodyDiv w:val="1"/>
      <w:marLeft w:val="0"/>
      <w:marRight w:val="0"/>
      <w:marTop w:val="0"/>
      <w:marBottom w:val="0"/>
      <w:divBdr>
        <w:top w:val="none" w:sz="0" w:space="0" w:color="auto"/>
        <w:left w:val="none" w:sz="0" w:space="0" w:color="auto"/>
        <w:bottom w:val="none" w:sz="0" w:space="0" w:color="auto"/>
        <w:right w:val="none" w:sz="0" w:space="0" w:color="auto"/>
      </w:divBdr>
    </w:div>
    <w:div w:id="2091853814">
      <w:bodyDiv w:val="1"/>
      <w:marLeft w:val="0"/>
      <w:marRight w:val="0"/>
      <w:marTop w:val="0"/>
      <w:marBottom w:val="0"/>
      <w:divBdr>
        <w:top w:val="none" w:sz="0" w:space="0" w:color="auto"/>
        <w:left w:val="none" w:sz="0" w:space="0" w:color="auto"/>
        <w:bottom w:val="none" w:sz="0" w:space="0" w:color="auto"/>
        <w:right w:val="none" w:sz="0" w:space="0" w:color="auto"/>
      </w:divBdr>
    </w:div>
    <w:div w:id="213020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yoceancloud.blogspot.com/2017/03/consider-monolithic-java-application.html"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2017-07-23T09:15:00Z</dcterms:created>
  <dcterms:modified xsi:type="dcterms:W3CDTF">2017-07-23T09:32:00Z</dcterms:modified>
</cp:coreProperties>
</file>