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3C7C1" w14:textId="77777777" w:rsidR="004458CF" w:rsidRPr="00A212AC" w:rsidRDefault="004458CF" w:rsidP="004458CF">
      <w:pPr>
        <w:jc w:val="center"/>
        <w:rPr>
          <w:rFonts w:ascii="Times New Roman" w:eastAsia="黑体" w:hAnsi="Times New Roman" w:cs="Times New Roman"/>
          <w:sz w:val="40"/>
          <w:szCs w:val="44"/>
        </w:rPr>
      </w:pPr>
      <w:bookmarkStart w:id="0" w:name="_Hlk68819610"/>
      <w:bookmarkEnd w:id="0"/>
      <w:r w:rsidRPr="00A212AC">
        <w:rPr>
          <w:rFonts w:ascii="Times New Roman" w:eastAsia="宋体" w:hAnsi="Times New Roman" w:cs="Times New Roman"/>
          <w:noProof/>
          <w:szCs w:val="24"/>
        </w:rPr>
        <w:drawing>
          <wp:inline distT="0" distB="0" distL="0" distR="0" wp14:anchorId="3FC9CF10" wp14:editId="3C196684">
            <wp:extent cx="4716145" cy="1143000"/>
            <wp:effectExtent l="0" t="0" r="8255" b="0"/>
            <wp:docPr id="20" name="图片 20" descr="江泽民题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江泽民题词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32D0C" w14:textId="77777777" w:rsidR="004458CF" w:rsidRPr="00A212AC" w:rsidRDefault="004458CF" w:rsidP="004458CF">
      <w:pPr>
        <w:jc w:val="center"/>
        <w:rPr>
          <w:rFonts w:ascii="Times New Roman" w:eastAsia="黑体" w:hAnsi="Times New Roman" w:cs="Times New Roman"/>
          <w:sz w:val="40"/>
          <w:szCs w:val="44"/>
        </w:rPr>
      </w:pPr>
      <w:r w:rsidRPr="00A212AC">
        <w:rPr>
          <w:rFonts w:ascii="Times New Roman" w:eastAsia="宋体" w:hAnsi="Times New Roman" w:cs="Times New Roman"/>
          <w:noProof/>
          <w:szCs w:val="24"/>
        </w:rPr>
        <w:drawing>
          <wp:inline distT="0" distB="0" distL="0" distR="0" wp14:anchorId="357EAE4B" wp14:editId="57F15301">
            <wp:extent cx="1254125" cy="1227455"/>
            <wp:effectExtent l="0" t="0" r="3175" b="0"/>
            <wp:docPr id="19" name="图片 19" descr="x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xh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4308" cy="123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421D1" w14:textId="77777777" w:rsidR="004458CF" w:rsidRPr="00A212AC" w:rsidRDefault="004458CF" w:rsidP="004458CF">
      <w:pPr>
        <w:jc w:val="center"/>
        <w:rPr>
          <w:rFonts w:ascii="Times New Roman" w:eastAsia="黑体" w:hAnsi="Times New Roman" w:cs="Times New Roman"/>
          <w:sz w:val="40"/>
          <w:szCs w:val="44"/>
        </w:rPr>
      </w:pPr>
    </w:p>
    <w:p w14:paraId="6D121D86" w14:textId="77777777" w:rsidR="004458CF" w:rsidRPr="00A212AC" w:rsidRDefault="004458CF" w:rsidP="004458CF">
      <w:pPr>
        <w:jc w:val="center"/>
        <w:rPr>
          <w:rFonts w:ascii="Times New Roman" w:eastAsia="黑体" w:hAnsi="Times New Roman" w:cs="Times New Roman"/>
          <w:sz w:val="52"/>
          <w:szCs w:val="56"/>
        </w:rPr>
      </w:pPr>
    </w:p>
    <w:p w14:paraId="6B038C46" w14:textId="77777777" w:rsidR="004458CF" w:rsidRPr="002C7B7D" w:rsidRDefault="004458CF" w:rsidP="004458CF">
      <w:pPr>
        <w:jc w:val="center"/>
        <w:rPr>
          <w:rFonts w:ascii="仿宋" w:hAnsi="仿宋" w:cs="Times New Roman"/>
          <w:b/>
          <w:bCs/>
          <w:sz w:val="72"/>
          <w:szCs w:val="96"/>
        </w:rPr>
      </w:pPr>
      <w:r>
        <w:rPr>
          <w:rFonts w:ascii="仿宋" w:hAnsi="仿宋" w:cs="Times New Roman" w:hint="eastAsia"/>
          <w:b/>
          <w:bCs/>
          <w:sz w:val="72"/>
          <w:szCs w:val="96"/>
        </w:rPr>
        <w:t>数据结构课程设计</w:t>
      </w:r>
    </w:p>
    <w:p w14:paraId="02362918" w14:textId="2AF718EF" w:rsidR="004458CF" w:rsidRPr="00FD3AE0" w:rsidRDefault="004458CF" w:rsidP="004458CF">
      <w:pPr>
        <w:jc w:val="center"/>
        <w:rPr>
          <w:rFonts w:ascii="仿宋" w:hAnsi="仿宋" w:cs="Times New Roman"/>
          <w:b/>
          <w:bCs/>
          <w:sz w:val="72"/>
          <w:szCs w:val="96"/>
        </w:rPr>
      </w:pPr>
      <w:r w:rsidRPr="00BF53B6">
        <w:rPr>
          <w:rFonts w:ascii="仿宋" w:hAnsi="仿宋" w:cs="Times New Roman" w:hint="eastAsia"/>
          <w:b/>
          <w:bCs/>
          <w:sz w:val="52"/>
          <w:szCs w:val="56"/>
        </w:rPr>
        <w:t>&lt;</w:t>
      </w:r>
      <w:r w:rsidR="00FD3AE0" w:rsidRPr="00FD3AE0">
        <w:rPr>
          <w:rFonts w:ascii="仿宋" w:hAnsi="仿宋" w:cs="Times New Roman" w:hint="eastAsia"/>
          <w:sz w:val="48"/>
          <w:szCs w:val="52"/>
        </w:rPr>
        <w:t>评价及</w:t>
      </w:r>
      <w:r w:rsidR="00AD6591">
        <w:rPr>
          <w:rFonts w:ascii="仿宋" w:hAnsi="仿宋" w:cs="Times New Roman" w:hint="eastAsia"/>
          <w:sz w:val="48"/>
          <w:szCs w:val="52"/>
        </w:rPr>
        <w:t>改进建议</w:t>
      </w:r>
      <w:r w:rsidR="00FD3AE0" w:rsidRPr="00FD3AE0">
        <w:rPr>
          <w:rFonts w:ascii="仿宋" w:hAnsi="仿宋" w:cs="Times New Roman" w:hint="eastAsia"/>
          <w:sz w:val="48"/>
          <w:szCs w:val="52"/>
        </w:rPr>
        <w:t>报告</w:t>
      </w:r>
      <w:r w:rsidRPr="00BF53B6">
        <w:rPr>
          <w:rFonts w:ascii="仿宋" w:hAnsi="仿宋" w:cs="Times New Roman" w:hint="eastAsia"/>
          <w:b/>
          <w:bCs/>
          <w:sz w:val="52"/>
          <w:szCs w:val="56"/>
        </w:rPr>
        <w:t>&gt;</w:t>
      </w:r>
    </w:p>
    <w:p w14:paraId="72D3213C" w14:textId="77777777" w:rsidR="004458CF" w:rsidRPr="002C7B7D" w:rsidRDefault="004458CF" w:rsidP="004458CF">
      <w:pPr>
        <w:jc w:val="center"/>
        <w:rPr>
          <w:rFonts w:ascii="仿宋" w:hAnsi="仿宋" w:cs="Times New Roman"/>
          <w:b/>
          <w:bCs/>
          <w:sz w:val="44"/>
          <w:szCs w:val="48"/>
        </w:rPr>
      </w:pPr>
    </w:p>
    <w:p w14:paraId="28AEEF62" w14:textId="77777777" w:rsidR="004458CF" w:rsidRPr="002C7B7D" w:rsidRDefault="004458CF" w:rsidP="004458CF">
      <w:pPr>
        <w:jc w:val="center"/>
        <w:rPr>
          <w:rFonts w:ascii="仿宋" w:hAnsi="仿宋" w:cs="Times New Roman"/>
          <w:b/>
          <w:bCs/>
          <w:sz w:val="44"/>
          <w:szCs w:val="48"/>
        </w:rPr>
      </w:pPr>
    </w:p>
    <w:p w14:paraId="5A2246DC" w14:textId="77777777" w:rsidR="004458CF" w:rsidRPr="002C7B7D" w:rsidRDefault="004458CF" w:rsidP="004458CF">
      <w:pPr>
        <w:jc w:val="center"/>
        <w:rPr>
          <w:rFonts w:ascii="仿宋" w:hAnsi="仿宋" w:cs="Times New Roman"/>
          <w:b/>
          <w:bCs/>
          <w:sz w:val="44"/>
          <w:szCs w:val="48"/>
        </w:rPr>
      </w:pPr>
    </w:p>
    <w:p w14:paraId="700551F7" w14:textId="77777777" w:rsidR="004458CF" w:rsidRDefault="004458CF" w:rsidP="004458CF">
      <w:pPr>
        <w:jc w:val="center"/>
        <w:rPr>
          <w:rFonts w:ascii="仿宋" w:hAnsi="仿宋" w:cs="Times New Roman"/>
          <w:b/>
          <w:bCs/>
          <w:sz w:val="44"/>
          <w:szCs w:val="48"/>
        </w:rPr>
      </w:pPr>
    </w:p>
    <w:p w14:paraId="385A177C" w14:textId="5BC090E7" w:rsidR="004458CF" w:rsidRDefault="004458CF" w:rsidP="004458CF">
      <w:pPr>
        <w:jc w:val="center"/>
        <w:rPr>
          <w:rFonts w:ascii="仿宋" w:hAnsi="仿宋" w:cs="Times New Roman"/>
          <w:b/>
          <w:bCs/>
          <w:sz w:val="44"/>
          <w:szCs w:val="48"/>
        </w:rPr>
      </w:pPr>
    </w:p>
    <w:p w14:paraId="0583E249" w14:textId="77777777" w:rsidR="004458CF" w:rsidRDefault="004458CF" w:rsidP="004458CF">
      <w:pPr>
        <w:jc w:val="center"/>
        <w:rPr>
          <w:rFonts w:ascii="仿宋" w:hAnsi="仿宋" w:cs="Times New Roman"/>
          <w:b/>
          <w:bCs/>
          <w:sz w:val="44"/>
          <w:szCs w:val="48"/>
        </w:rPr>
      </w:pPr>
    </w:p>
    <w:p w14:paraId="7343D38D" w14:textId="77777777" w:rsidR="004458CF" w:rsidRDefault="004458CF" w:rsidP="004458CF">
      <w:pPr>
        <w:jc w:val="center"/>
        <w:rPr>
          <w:rFonts w:ascii="仿宋" w:hAnsi="仿宋" w:cs="Times New Roman"/>
          <w:b/>
          <w:bCs/>
          <w:sz w:val="44"/>
          <w:szCs w:val="48"/>
        </w:rPr>
      </w:pPr>
      <w:r>
        <w:rPr>
          <w:rFonts w:ascii="仿宋" w:hAnsi="仿宋" w:cs="Times New Roman" w:hint="eastAsia"/>
          <w:b/>
          <w:bCs/>
          <w:sz w:val="44"/>
          <w:szCs w:val="48"/>
        </w:rPr>
        <w:t>兰学超 2</w:t>
      </w:r>
      <w:r>
        <w:rPr>
          <w:rFonts w:ascii="仿宋" w:hAnsi="仿宋" w:cs="Times New Roman"/>
          <w:b/>
          <w:bCs/>
          <w:sz w:val="44"/>
          <w:szCs w:val="48"/>
        </w:rPr>
        <w:t>019211564</w:t>
      </w:r>
    </w:p>
    <w:p w14:paraId="0C17AA75" w14:textId="77777777" w:rsidR="004458CF" w:rsidRPr="002C7B7D" w:rsidRDefault="004458CF" w:rsidP="004458CF">
      <w:pPr>
        <w:jc w:val="center"/>
        <w:rPr>
          <w:rFonts w:ascii="仿宋" w:hAnsi="仿宋" w:cs="Times New Roman"/>
          <w:b/>
          <w:bCs/>
          <w:sz w:val="44"/>
          <w:szCs w:val="48"/>
        </w:rPr>
      </w:pPr>
      <w:r>
        <w:rPr>
          <w:rFonts w:ascii="仿宋" w:hAnsi="仿宋" w:cs="Times New Roman" w:hint="eastAsia"/>
          <w:b/>
          <w:bCs/>
          <w:sz w:val="44"/>
          <w:szCs w:val="48"/>
        </w:rPr>
        <w:t xml:space="preserve">李培阳 </w:t>
      </w:r>
      <w:r>
        <w:rPr>
          <w:rFonts w:ascii="仿宋" w:hAnsi="仿宋" w:cs="Times New Roman"/>
          <w:b/>
          <w:bCs/>
          <w:sz w:val="44"/>
          <w:szCs w:val="48"/>
        </w:rPr>
        <w:t>2019211580</w:t>
      </w:r>
    </w:p>
    <w:p w14:paraId="02F30314" w14:textId="77777777" w:rsidR="004458CF" w:rsidRDefault="004458CF" w:rsidP="004458CF">
      <w:pPr>
        <w:jc w:val="center"/>
        <w:rPr>
          <w:rFonts w:ascii="仿宋" w:hAnsi="仿宋" w:cs="Times New Roman"/>
          <w:b/>
          <w:bCs/>
          <w:sz w:val="44"/>
          <w:szCs w:val="48"/>
        </w:rPr>
      </w:pPr>
      <w:r>
        <w:rPr>
          <w:rFonts w:ascii="仿宋" w:hAnsi="仿宋" w:cs="Times New Roman" w:hint="eastAsia"/>
          <w:b/>
          <w:bCs/>
          <w:sz w:val="44"/>
          <w:szCs w:val="48"/>
        </w:rPr>
        <w:t xml:space="preserve">熊瑞东 </w:t>
      </w:r>
      <w:r>
        <w:rPr>
          <w:rFonts w:ascii="仿宋" w:hAnsi="仿宋" w:cs="Times New Roman"/>
          <w:b/>
          <w:bCs/>
          <w:sz w:val="44"/>
          <w:szCs w:val="48"/>
        </w:rPr>
        <w:t>2018211612</w:t>
      </w:r>
    </w:p>
    <w:p w14:paraId="6319451A" w14:textId="37AD745C" w:rsidR="00DC31C8" w:rsidRPr="00AD6591" w:rsidRDefault="004458CF" w:rsidP="00C11A0C">
      <w:pPr>
        <w:pStyle w:val="2"/>
        <w:rPr>
          <w:rFonts w:ascii="Times New Roman" w:hAnsi="Times New Roman" w:cs="Times New Roman"/>
        </w:rPr>
      </w:pPr>
      <w:bookmarkStart w:id="1" w:name="_Hlk74872225"/>
      <w:r w:rsidRPr="00AD6591">
        <w:rPr>
          <w:rFonts w:ascii="Times New Roman" w:hAnsi="Times New Roman" w:cs="Times New Roman"/>
        </w:rPr>
        <w:lastRenderedPageBreak/>
        <w:t>一、总体概述</w:t>
      </w:r>
    </w:p>
    <w:p w14:paraId="4F9A94EB" w14:textId="19A13968" w:rsidR="007454B6" w:rsidRPr="00AD6591" w:rsidRDefault="004458CF">
      <w:pPr>
        <w:rPr>
          <w:rFonts w:ascii="Times New Roman" w:hAnsi="Times New Roman" w:cs="Times New Roman"/>
        </w:rPr>
      </w:pPr>
      <w:r w:rsidRPr="00AD6591">
        <w:rPr>
          <w:rFonts w:ascii="Times New Roman" w:hAnsi="Times New Roman" w:cs="Times New Roman"/>
        </w:rPr>
        <w:tab/>
      </w:r>
      <w:r w:rsidR="003C59F2" w:rsidRPr="00AD6591">
        <w:rPr>
          <w:rFonts w:ascii="Times New Roman" w:hAnsi="Times New Roman" w:cs="Times New Roman"/>
        </w:rPr>
        <w:t>本</w:t>
      </w:r>
      <w:r w:rsidR="006B56E0" w:rsidRPr="00AD6591">
        <w:rPr>
          <w:rFonts w:ascii="Times New Roman" w:hAnsi="Times New Roman" w:cs="Times New Roman"/>
        </w:rPr>
        <w:t>校园导览</w:t>
      </w:r>
      <w:r w:rsidR="003C59F2" w:rsidRPr="00AD6591">
        <w:rPr>
          <w:rFonts w:ascii="Times New Roman" w:hAnsi="Times New Roman" w:cs="Times New Roman"/>
        </w:rPr>
        <w:t>系统</w:t>
      </w:r>
      <w:r w:rsidR="006B56E0" w:rsidRPr="00AD6591">
        <w:rPr>
          <w:rFonts w:ascii="Times New Roman" w:hAnsi="Times New Roman" w:cs="Times New Roman"/>
        </w:rPr>
        <w:t>基本实现了校园内的导航，支持</w:t>
      </w:r>
      <w:r w:rsidR="007454B6" w:rsidRPr="00AD6591">
        <w:rPr>
          <w:rFonts w:ascii="Times New Roman" w:hAnsi="Times New Roman" w:cs="Times New Roman"/>
        </w:rPr>
        <w:t>两个校区的导览，</w:t>
      </w:r>
      <w:r w:rsidR="006B56E0" w:rsidRPr="00AD6591">
        <w:rPr>
          <w:rFonts w:ascii="Times New Roman" w:hAnsi="Times New Roman" w:cs="Times New Roman"/>
        </w:rPr>
        <w:t>教学楼、图书馆、宿舍、体育馆等近</w:t>
      </w:r>
      <w:r w:rsidR="007454B6" w:rsidRPr="00AD6591">
        <w:rPr>
          <w:rFonts w:ascii="Times New Roman" w:hAnsi="Times New Roman" w:cs="Times New Roman"/>
        </w:rPr>
        <w:t>50</w:t>
      </w:r>
      <w:r w:rsidR="007454B6" w:rsidRPr="00AD6591">
        <w:rPr>
          <w:rFonts w:ascii="Times New Roman" w:hAnsi="Times New Roman" w:cs="Times New Roman"/>
        </w:rPr>
        <w:t>个建筑，</w:t>
      </w:r>
      <w:r w:rsidR="00C91EBE" w:rsidRPr="00AD6591">
        <w:rPr>
          <w:rFonts w:ascii="Times New Roman" w:hAnsi="Times New Roman" w:cs="Times New Roman"/>
        </w:rPr>
        <w:t>360</w:t>
      </w:r>
      <w:r w:rsidR="00C91EBE" w:rsidRPr="00AD6591">
        <w:rPr>
          <w:rFonts w:ascii="Times New Roman" w:hAnsi="Times New Roman" w:cs="Times New Roman"/>
        </w:rPr>
        <w:t>个顶点</w:t>
      </w:r>
      <w:r w:rsidR="007454B6" w:rsidRPr="00AD6591">
        <w:rPr>
          <w:rFonts w:ascii="Times New Roman" w:hAnsi="Times New Roman" w:cs="Times New Roman"/>
        </w:rPr>
        <w:t>，</w:t>
      </w:r>
      <w:r w:rsidR="00C91EBE" w:rsidRPr="00AD6591">
        <w:rPr>
          <w:rFonts w:ascii="Times New Roman" w:hAnsi="Times New Roman" w:cs="Times New Roman"/>
        </w:rPr>
        <w:t>近</w:t>
      </w:r>
      <w:r w:rsidR="00C91EBE" w:rsidRPr="00AD6591">
        <w:rPr>
          <w:rFonts w:ascii="Times New Roman" w:hAnsi="Times New Roman" w:cs="Times New Roman"/>
        </w:rPr>
        <w:t>700</w:t>
      </w:r>
      <w:r w:rsidR="00C91EBE" w:rsidRPr="00AD6591">
        <w:rPr>
          <w:rFonts w:ascii="Times New Roman" w:hAnsi="Times New Roman" w:cs="Times New Roman"/>
        </w:rPr>
        <w:t>条边，</w:t>
      </w:r>
      <w:r w:rsidR="007454B6" w:rsidRPr="00AD6591">
        <w:rPr>
          <w:rFonts w:ascii="Times New Roman" w:hAnsi="Times New Roman" w:cs="Times New Roman"/>
        </w:rPr>
        <w:t>并可以查询到校园内各种建筑物及服务设施的相关信息。在导航时，支持最短距离、最短时间、途径最短距离及交通工具的最短时间等四个策略，通过图形化界面实现了模拟导航，在导航时用户可以实时查询周边建筑信息，并可设置当前模拟导航的时间速率。</w:t>
      </w:r>
      <w:r w:rsidR="00127EC1" w:rsidRPr="00AD6591">
        <w:rPr>
          <w:rFonts w:ascii="Times New Roman" w:hAnsi="Times New Roman" w:cs="Times New Roman"/>
        </w:rPr>
        <w:t>本系统可以记录当前运行情况的日志文件，如学生状态变化和键入信息。</w:t>
      </w:r>
    </w:p>
    <w:p w14:paraId="27326AC9" w14:textId="221D2EDD" w:rsidR="00127EC1" w:rsidRPr="00AD6591" w:rsidRDefault="00127EC1" w:rsidP="00C11A0C">
      <w:pPr>
        <w:pStyle w:val="2"/>
        <w:rPr>
          <w:rFonts w:ascii="Times New Roman" w:hAnsi="Times New Roman" w:cs="Times New Roman"/>
        </w:rPr>
      </w:pPr>
      <w:r w:rsidRPr="00AD6591">
        <w:rPr>
          <w:rFonts w:ascii="Times New Roman" w:hAnsi="Times New Roman" w:cs="Times New Roman"/>
        </w:rPr>
        <w:t>二、优点</w:t>
      </w:r>
    </w:p>
    <w:p w14:paraId="013B6F96" w14:textId="59240779" w:rsidR="00127EC1" w:rsidRPr="00AD6591" w:rsidRDefault="00127EC1">
      <w:pPr>
        <w:rPr>
          <w:rFonts w:ascii="Times New Roman" w:hAnsi="Times New Roman" w:cs="Times New Roman"/>
        </w:rPr>
      </w:pPr>
      <w:r w:rsidRPr="00AD6591">
        <w:rPr>
          <w:rFonts w:ascii="Times New Roman" w:hAnsi="Times New Roman" w:cs="Times New Roman"/>
        </w:rPr>
        <w:tab/>
        <w:t>1)</w:t>
      </w:r>
      <w:r w:rsidRPr="00AD6591">
        <w:rPr>
          <w:rFonts w:ascii="Times New Roman" w:hAnsi="Times New Roman" w:cs="Times New Roman"/>
        </w:rPr>
        <w:t>本系统实现了图形化界面，增强了和用户之间的交互性，使用起来更加便捷直观。系统界面各功能清晰，操作逻辑性强。</w:t>
      </w:r>
    </w:p>
    <w:p w14:paraId="563F8BBE" w14:textId="206BACF3" w:rsidR="00C91EBE" w:rsidRPr="00AD6591" w:rsidRDefault="00C91EBE">
      <w:pPr>
        <w:rPr>
          <w:rFonts w:ascii="Times New Roman" w:hAnsi="Times New Roman" w:cs="Times New Roman"/>
        </w:rPr>
      </w:pPr>
      <w:r w:rsidRPr="00AD6591">
        <w:rPr>
          <w:rFonts w:ascii="Times New Roman" w:hAnsi="Times New Roman" w:cs="Times New Roman"/>
        </w:rPr>
        <w:tab/>
        <w:t>2)</w:t>
      </w:r>
      <w:r w:rsidRPr="00AD6591">
        <w:rPr>
          <w:rFonts w:ascii="Times New Roman" w:hAnsi="Times New Roman" w:cs="Times New Roman"/>
        </w:rPr>
        <w:t>用户可以直接在本图形化界面上进行双击操作以查看相关点的信息。</w:t>
      </w:r>
    </w:p>
    <w:p w14:paraId="5186FA42" w14:textId="5F09DF6D" w:rsidR="00127EC1" w:rsidRPr="00AD6591" w:rsidRDefault="00127EC1">
      <w:pPr>
        <w:rPr>
          <w:rFonts w:ascii="Times New Roman" w:hAnsi="Times New Roman" w:cs="Times New Roman"/>
        </w:rPr>
      </w:pPr>
      <w:r w:rsidRPr="00AD6591">
        <w:rPr>
          <w:rFonts w:ascii="Times New Roman" w:hAnsi="Times New Roman" w:cs="Times New Roman"/>
        </w:rPr>
        <w:tab/>
      </w:r>
      <w:r w:rsidR="008A68CF" w:rsidRPr="00AD6591">
        <w:rPr>
          <w:rFonts w:ascii="Times New Roman" w:hAnsi="Times New Roman" w:cs="Times New Roman"/>
        </w:rPr>
        <w:t>3</w:t>
      </w:r>
      <w:r w:rsidRPr="00AD6591">
        <w:rPr>
          <w:rFonts w:ascii="Times New Roman" w:hAnsi="Times New Roman" w:cs="Times New Roman"/>
        </w:rPr>
        <w:t>)</w:t>
      </w:r>
      <w:r w:rsidRPr="00AD6591">
        <w:rPr>
          <w:rFonts w:ascii="Times New Roman" w:hAnsi="Times New Roman" w:cs="Times New Roman"/>
        </w:rPr>
        <w:t>本校园导览系统可以实时在地图上进行导航，并更新当前状态信息</w:t>
      </w:r>
      <w:r w:rsidR="00935F22" w:rsidRPr="00AD6591">
        <w:rPr>
          <w:rFonts w:ascii="Times New Roman" w:hAnsi="Times New Roman" w:cs="Times New Roman"/>
        </w:rPr>
        <w:t>，</w:t>
      </w:r>
      <w:r w:rsidR="00C91EBE" w:rsidRPr="00AD6591">
        <w:rPr>
          <w:rFonts w:ascii="Times New Roman" w:hAnsi="Times New Roman" w:cs="Times New Roman"/>
        </w:rPr>
        <w:t>在行进途中可以根据设置的通行率来判断最短时间的路径，</w:t>
      </w:r>
      <w:r w:rsidR="00935F22" w:rsidRPr="00AD6591">
        <w:rPr>
          <w:rFonts w:ascii="Times New Roman" w:hAnsi="Times New Roman" w:cs="Times New Roman"/>
        </w:rPr>
        <w:t>且</w:t>
      </w:r>
      <w:r w:rsidR="00C91EBE" w:rsidRPr="00AD6591">
        <w:rPr>
          <w:rFonts w:ascii="Times New Roman" w:hAnsi="Times New Roman" w:cs="Times New Roman"/>
        </w:rPr>
        <w:t>在跨校区导航时会自动计算等车时间，并根据优先度选择不同的跨校区方式</w:t>
      </w:r>
      <w:r w:rsidRPr="00AD6591">
        <w:rPr>
          <w:rFonts w:ascii="Times New Roman" w:hAnsi="Times New Roman" w:cs="Times New Roman"/>
        </w:rPr>
        <w:t>。</w:t>
      </w:r>
    </w:p>
    <w:p w14:paraId="367F95EB" w14:textId="2740128E" w:rsidR="00127EC1" w:rsidRPr="00AD6591" w:rsidRDefault="00127EC1">
      <w:pPr>
        <w:rPr>
          <w:rFonts w:ascii="Times New Roman" w:hAnsi="Times New Roman" w:cs="Times New Roman"/>
        </w:rPr>
      </w:pPr>
      <w:r w:rsidRPr="00AD6591">
        <w:rPr>
          <w:rFonts w:ascii="Times New Roman" w:hAnsi="Times New Roman" w:cs="Times New Roman"/>
        </w:rPr>
        <w:tab/>
      </w:r>
      <w:r w:rsidR="008A68CF" w:rsidRPr="00AD6591">
        <w:rPr>
          <w:rFonts w:ascii="Times New Roman" w:hAnsi="Times New Roman" w:cs="Times New Roman"/>
        </w:rPr>
        <w:t>4</w:t>
      </w:r>
      <w:r w:rsidRPr="00AD6591">
        <w:rPr>
          <w:rFonts w:ascii="Times New Roman" w:hAnsi="Times New Roman" w:cs="Times New Roman"/>
        </w:rPr>
        <w:t>)</w:t>
      </w:r>
      <w:r w:rsidRPr="00AD6591">
        <w:rPr>
          <w:rFonts w:ascii="Times New Roman" w:hAnsi="Times New Roman" w:cs="Times New Roman"/>
        </w:rPr>
        <w:t>本系统实现了在行进途中可自行更改目标和导航策略，系统按照当前位置做相应操作。</w:t>
      </w:r>
    </w:p>
    <w:p w14:paraId="1E7570F2" w14:textId="11386658" w:rsidR="00127EC1" w:rsidRPr="00AD6591" w:rsidRDefault="00127EC1">
      <w:pPr>
        <w:rPr>
          <w:rFonts w:ascii="Times New Roman" w:hAnsi="Times New Roman" w:cs="Times New Roman"/>
        </w:rPr>
      </w:pPr>
      <w:r w:rsidRPr="00AD6591">
        <w:rPr>
          <w:rFonts w:ascii="Times New Roman" w:hAnsi="Times New Roman" w:cs="Times New Roman"/>
        </w:rPr>
        <w:tab/>
      </w:r>
      <w:r w:rsidR="008A68CF" w:rsidRPr="00AD6591">
        <w:rPr>
          <w:rFonts w:ascii="Times New Roman" w:hAnsi="Times New Roman" w:cs="Times New Roman"/>
        </w:rPr>
        <w:t>5</w:t>
      </w:r>
      <w:r w:rsidRPr="00AD6591">
        <w:rPr>
          <w:rFonts w:ascii="Times New Roman" w:hAnsi="Times New Roman" w:cs="Times New Roman"/>
        </w:rPr>
        <w:t>)</w:t>
      </w:r>
      <w:r w:rsidRPr="00AD6591">
        <w:rPr>
          <w:rFonts w:ascii="Times New Roman" w:hAnsi="Times New Roman" w:cs="Times New Roman"/>
        </w:rPr>
        <w:t>用户在进行搜索时，可以实现模糊搜索以及逻辑名和实际地址名的对应，</w:t>
      </w:r>
      <w:r w:rsidR="00935F22" w:rsidRPr="00AD6591">
        <w:rPr>
          <w:rFonts w:ascii="Times New Roman" w:hAnsi="Times New Roman" w:cs="Times New Roman"/>
        </w:rPr>
        <w:t>让用户不再担心自己会不会无法搜索到自己想去的目的地。</w:t>
      </w:r>
    </w:p>
    <w:p w14:paraId="69E1D166" w14:textId="425E36FC" w:rsidR="00C91EBE" w:rsidRPr="00AD6591" w:rsidRDefault="00C91EBE">
      <w:pPr>
        <w:rPr>
          <w:rFonts w:ascii="Times New Roman" w:hAnsi="Times New Roman" w:cs="Times New Roman"/>
        </w:rPr>
      </w:pPr>
      <w:r w:rsidRPr="00AD6591">
        <w:rPr>
          <w:rFonts w:ascii="Times New Roman" w:hAnsi="Times New Roman" w:cs="Times New Roman"/>
        </w:rPr>
        <w:lastRenderedPageBreak/>
        <w:tab/>
      </w:r>
      <w:r w:rsidR="008A68CF" w:rsidRPr="00AD6591">
        <w:rPr>
          <w:rFonts w:ascii="Times New Roman" w:hAnsi="Times New Roman" w:cs="Times New Roman"/>
        </w:rPr>
        <w:t>6</w:t>
      </w:r>
      <w:r w:rsidRPr="00AD6591">
        <w:rPr>
          <w:rFonts w:ascii="Times New Roman" w:hAnsi="Times New Roman" w:cs="Times New Roman"/>
        </w:rPr>
        <w:t>)</w:t>
      </w:r>
      <w:r w:rsidRPr="00AD6591">
        <w:rPr>
          <w:rFonts w:ascii="Times New Roman" w:hAnsi="Times New Roman" w:cs="Times New Roman"/>
        </w:rPr>
        <w:t>此外，本系统根据</w:t>
      </w:r>
      <w:r w:rsidR="00FD3AE0" w:rsidRPr="00AD6591">
        <w:rPr>
          <w:rFonts w:ascii="Times New Roman" w:hAnsi="Times New Roman" w:cs="Times New Roman"/>
        </w:rPr>
        <w:t>时钟</w:t>
      </w:r>
      <w:r w:rsidRPr="00AD6591">
        <w:rPr>
          <w:rFonts w:ascii="Times New Roman" w:hAnsi="Times New Roman" w:cs="Times New Roman"/>
        </w:rPr>
        <w:t>判定当前所在时间及星期，自行匹配账户</w:t>
      </w:r>
      <w:r w:rsidR="00FD3AE0" w:rsidRPr="00AD6591">
        <w:rPr>
          <w:rFonts w:ascii="Times New Roman" w:hAnsi="Times New Roman" w:cs="Times New Roman"/>
        </w:rPr>
        <w:t>课程表中的当前</w:t>
      </w:r>
      <w:r w:rsidRPr="00AD6591">
        <w:rPr>
          <w:rFonts w:ascii="Times New Roman" w:hAnsi="Times New Roman" w:cs="Times New Roman"/>
        </w:rPr>
        <w:t>课程信息并进行导航。</w:t>
      </w:r>
    </w:p>
    <w:p w14:paraId="4F3C57F8" w14:textId="01034235" w:rsidR="00935F22" w:rsidRPr="00AD6591" w:rsidRDefault="00935F22">
      <w:pPr>
        <w:rPr>
          <w:rFonts w:ascii="Times New Roman" w:hAnsi="Times New Roman" w:cs="Times New Roman"/>
        </w:rPr>
      </w:pPr>
      <w:r w:rsidRPr="00AD6591">
        <w:rPr>
          <w:rFonts w:ascii="Times New Roman" w:hAnsi="Times New Roman" w:cs="Times New Roman"/>
        </w:rPr>
        <w:tab/>
      </w:r>
      <w:r w:rsidR="008A68CF" w:rsidRPr="00AD6591">
        <w:rPr>
          <w:rFonts w:ascii="Times New Roman" w:hAnsi="Times New Roman" w:cs="Times New Roman"/>
        </w:rPr>
        <w:t>7</w:t>
      </w:r>
      <w:r w:rsidRPr="00AD6591">
        <w:rPr>
          <w:rFonts w:ascii="Times New Roman" w:hAnsi="Times New Roman" w:cs="Times New Roman"/>
        </w:rPr>
        <w:t>)</w:t>
      </w:r>
      <w:r w:rsidRPr="00AD6591">
        <w:rPr>
          <w:rFonts w:ascii="Times New Roman" w:hAnsi="Times New Roman" w:cs="Times New Roman"/>
        </w:rPr>
        <w:t>本系统内置时钟，基本默认模拟速率为</w:t>
      </w:r>
      <w:r w:rsidRPr="00AD6591">
        <w:rPr>
          <w:rFonts w:ascii="Times New Roman" w:hAnsi="Times New Roman" w:cs="Times New Roman"/>
        </w:rPr>
        <w:t>167ms</w:t>
      </w:r>
      <w:r w:rsidRPr="00AD6591">
        <w:rPr>
          <w:rFonts w:ascii="Times New Roman" w:hAnsi="Times New Roman" w:cs="Times New Roman"/>
        </w:rPr>
        <w:t>模拟为现实的</w:t>
      </w:r>
      <w:r w:rsidRPr="00AD6591">
        <w:rPr>
          <w:rFonts w:ascii="Times New Roman" w:hAnsi="Times New Roman" w:cs="Times New Roman"/>
        </w:rPr>
        <w:t>1s</w:t>
      </w:r>
      <w:r w:rsidRPr="00AD6591">
        <w:rPr>
          <w:rFonts w:ascii="Times New Roman" w:hAnsi="Times New Roman" w:cs="Times New Roman"/>
        </w:rPr>
        <w:t>，</w:t>
      </w:r>
      <w:r w:rsidR="00FD3AE0" w:rsidRPr="00AD6591">
        <w:rPr>
          <w:rFonts w:ascii="Times New Roman" w:hAnsi="Times New Roman" w:cs="Times New Roman"/>
        </w:rPr>
        <w:t>并可以进行模拟速率的更改，</w:t>
      </w:r>
      <w:r w:rsidRPr="00AD6591">
        <w:rPr>
          <w:rFonts w:ascii="Times New Roman" w:hAnsi="Times New Roman" w:cs="Times New Roman"/>
        </w:rPr>
        <w:t>在满足模拟的同时也不会耗费太多的时间。</w:t>
      </w:r>
    </w:p>
    <w:p w14:paraId="75F1DEA3" w14:textId="55CD2C5B" w:rsidR="00935F22" w:rsidRPr="00AD6591" w:rsidRDefault="00935F22" w:rsidP="00C11A0C">
      <w:pPr>
        <w:pStyle w:val="2"/>
        <w:rPr>
          <w:rFonts w:ascii="Times New Roman" w:hAnsi="Times New Roman" w:cs="Times New Roman"/>
        </w:rPr>
      </w:pPr>
      <w:r w:rsidRPr="00AD6591">
        <w:rPr>
          <w:rFonts w:ascii="Times New Roman" w:hAnsi="Times New Roman" w:cs="Times New Roman"/>
        </w:rPr>
        <w:t>三、</w:t>
      </w:r>
      <w:r w:rsidR="00AD6591" w:rsidRPr="00AD6591">
        <w:rPr>
          <w:rFonts w:ascii="Times New Roman" w:hAnsi="Times New Roman" w:cs="Times New Roman"/>
        </w:rPr>
        <w:t>改进建议</w:t>
      </w:r>
    </w:p>
    <w:p w14:paraId="1033C693" w14:textId="45677487" w:rsidR="00935F22" w:rsidRPr="00AD6591" w:rsidRDefault="00935F22">
      <w:pPr>
        <w:rPr>
          <w:rFonts w:ascii="Times New Roman" w:hAnsi="Times New Roman" w:cs="Times New Roman"/>
        </w:rPr>
      </w:pPr>
      <w:r w:rsidRPr="00AD6591">
        <w:rPr>
          <w:rFonts w:ascii="Times New Roman" w:hAnsi="Times New Roman" w:cs="Times New Roman"/>
        </w:rPr>
        <w:tab/>
        <w:t>1)</w:t>
      </w:r>
      <w:r w:rsidRPr="00AD6591">
        <w:rPr>
          <w:rFonts w:ascii="Times New Roman" w:hAnsi="Times New Roman" w:cs="Times New Roman"/>
        </w:rPr>
        <w:t>本系统在人流量判断负载的方面并没有做到很好的层次，未能实现负载均衡。</w:t>
      </w:r>
    </w:p>
    <w:p w14:paraId="2CEE2A59" w14:textId="38CE0E42" w:rsidR="00935F22" w:rsidRPr="00AD6591" w:rsidRDefault="00935F22">
      <w:pPr>
        <w:rPr>
          <w:rFonts w:ascii="Times New Roman" w:hAnsi="Times New Roman" w:cs="Times New Roman"/>
        </w:rPr>
      </w:pPr>
      <w:r w:rsidRPr="00AD6591">
        <w:rPr>
          <w:rFonts w:ascii="Times New Roman" w:hAnsi="Times New Roman" w:cs="Times New Roman"/>
        </w:rPr>
        <w:tab/>
        <w:t>2)</w:t>
      </w:r>
      <w:r w:rsidRPr="00AD6591">
        <w:rPr>
          <w:rFonts w:ascii="Times New Roman" w:hAnsi="Times New Roman" w:cs="Times New Roman"/>
        </w:rPr>
        <w:t>本系统暂时只是实现了由课程表到建筑物的对应，并没有继续实现到对应楼层及房间的对应，相同的是，对于宿舍楼内部的具体实现当前也抱憾未能实现。</w:t>
      </w:r>
      <w:bookmarkEnd w:id="1"/>
    </w:p>
    <w:sectPr w:rsidR="00935F22" w:rsidRPr="00AD65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2F9B12" w14:textId="77777777" w:rsidR="005C0667" w:rsidRDefault="005C0667" w:rsidP="002D2571">
      <w:r>
        <w:separator/>
      </w:r>
    </w:p>
  </w:endnote>
  <w:endnote w:type="continuationSeparator" w:id="0">
    <w:p w14:paraId="6AB2886E" w14:textId="77777777" w:rsidR="005C0667" w:rsidRDefault="005C0667" w:rsidP="002D2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0F1BA" w14:textId="77777777" w:rsidR="005C0667" w:rsidRDefault="005C0667" w:rsidP="002D2571">
      <w:r>
        <w:separator/>
      </w:r>
    </w:p>
  </w:footnote>
  <w:footnote w:type="continuationSeparator" w:id="0">
    <w:p w14:paraId="1CB40B39" w14:textId="77777777" w:rsidR="005C0667" w:rsidRDefault="005C0667" w:rsidP="002D25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ED8"/>
    <w:rsid w:val="00127EC1"/>
    <w:rsid w:val="00263E95"/>
    <w:rsid w:val="002D2571"/>
    <w:rsid w:val="003C59F2"/>
    <w:rsid w:val="004458CF"/>
    <w:rsid w:val="00555531"/>
    <w:rsid w:val="005C0667"/>
    <w:rsid w:val="006B56E0"/>
    <w:rsid w:val="007454B6"/>
    <w:rsid w:val="007C0EBE"/>
    <w:rsid w:val="007C5ED8"/>
    <w:rsid w:val="008A68CF"/>
    <w:rsid w:val="00935F22"/>
    <w:rsid w:val="00AD6591"/>
    <w:rsid w:val="00C11A0C"/>
    <w:rsid w:val="00C91EBE"/>
    <w:rsid w:val="00FD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CBAD0D"/>
  <w15:chartTrackingRefBased/>
  <w15:docId w15:val="{348B96FF-8C7F-4513-BCBA-270987CBB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58CF"/>
    <w:pPr>
      <w:widowControl w:val="0"/>
      <w:jc w:val="both"/>
    </w:pPr>
    <w:rPr>
      <w:rFonts w:eastAsia="仿宋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D6591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D6591"/>
    <w:rPr>
      <w:rFonts w:asciiTheme="majorHAnsi" w:eastAsia="仿宋" w:hAnsiTheme="majorHAnsi" w:cstheme="majorBidi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2D25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D2571"/>
    <w:rPr>
      <w:rFonts w:eastAsia="仿宋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D25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D2571"/>
    <w:rPr>
      <w:rFonts w:eastAsia="仿宋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3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培阳</dc:creator>
  <cp:keywords/>
  <dc:description/>
  <cp:lastModifiedBy>云 汐</cp:lastModifiedBy>
  <cp:revision>7</cp:revision>
  <dcterms:created xsi:type="dcterms:W3CDTF">2021-06-17T07:52:00Z</dcterms:created>
  <dcterms:modified xsi:type="dcterms:W3CDTF">2021-06-17T17:33:00Z</dcterms:modified>
</cp:coreProperties>
</file>