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52"/>
        </w:rPr>
      </w:pPr>
      <w:r>
        <w:drawing>
          <wp:inline distT="0" distB="0" distL="114300" distR="114300">
            <wp:extent cx="3500755" cy="1039495"/>
            <wp:effectExtent l="0" t="0" r="0" b="0"/>
            <wp:docPr id="2" name="图片 1" descr="说明: 说明: 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说明: 说明: 说明: 校名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</a:blip>
                    <a:srcRect l="5940" t="6030" b="48164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52"/>
        </w:rPr>
      </w:pPr>
    </w:p>
    <w:p>
      <w:pPr>
        <w:spacing w:after="312" w:afterLines="100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《校园导览系统》项目周报</w:t>
      </w:r>
    </w:p>
    <w:p>
      <w:pPr>
        <w:jc w:val="center"/>
        <w:rPr>
          <w:sz w:val="52"/>
        </w:rPr>
      </w:pPr>
      <w:r>
        <w:drawing>
          <wp:inline distT="0" distB="0" distL="114300" distR="114300">
            <wp:extent cx="1189990" cy="1152525"/>
            <wp:effectExtent l="0" t="0" r="13970" b="571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ascii="黑体" w:eastAsia="黑体"/>
          <w:b/>
          <w:sz w:val="32"/>
        </w:rPr>
      </w:pPr>
    </w:p>
    <w:p>
      <w:pPr>
        <w:ind w:left="2126" w:leftChars="597" w:hanging="872"/>
        <w:jc w:val="left"/>
        <w:rPr>
          <w:b/>
          <w:bCs/>
          <w:sz w:val="32"/>
        </w:rPr>
      </w:pP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学院</w:t>
      </w:r>
      <w:r>
        <w:rPr>
          <w:rFonts w:hint="eastAsia"/>
          <w:b/>
          <w:bCs/>
          <w:sz w:val="32"/>
          <w:u w:val="thick"/>
        </w:rPr>
        <w:t xml:space="preserve">           计算机学院 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专业</w:t>
      </w:r>
      <w:r>
        <w:rPr>
          <w:rFonts w:hint="eastAsia"/>
          <w:b/>
          <w:bCs/>
          <w:sz w:val="32"/>
          <w:u w:val="thick"/>
        </w:rPr>
        <w:t xml:space="preserve">           计算机类   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班级</w:t>
      </w:r>
      <w:r>
        <w:rPr>
          <w:rFonts w:hint="eastAsia"/>
          <w:b/>
          <w:bCs/>
          <w:sz w:val="32"/>
          <w:u w:val="thick"/>
        </w:rPr>
        <w:t xml:space="preserve">    </w:t>
      </w:r>
      <w:r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    2019211314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成员</w:t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rFonts w:hint="eastAsia"/>
          <w:b/>
          <w:bCs/>
          <w:sz w:val="32"/>
          <w:u w:val="thick"/>
        </w:rPr>
        <w:t xml:space="preserve">兰学超 </w:t>
      </w:r>
      <w:r>
        <w:rPr>
          <w:b/>
          <w:bCs/>
          <w:sz w:val="32"/>
          <w:u w:val="thick"/>
        </w:rPr>
        <w:t xml:space="preserve">2019211564   </w:t>
      </w:r>
    </w:p>
    <w:p>
      <w:pPr>
        <w:spacing w:line="600" w:lineRule="auto"/>
        <w:ind w:left="1890" w:leftChars="900"/>
        <w:jc w:val="left"/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</w:rPr>
        <w:t>熊瑞东</w:t>
      </w:r>
      <w:r>
        <w:rPr>
          <w:b/>
          <w:bCs/>
          <w:sz w:val="32"/>
          <w:u w:val="thick"/>
        </w:rPr>
        <w:t xml:space="preserve"> 2018211612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</w:rPr>
        <w:t xml:space="preserve">李培阳 </w:t>
      </w:r>
      <w:r>
        <w:rPr>
          <w:b/>
          <w:bCs/>
          <w:sz w:val="32"/>
          <w:u w:val="thick"/>
        </w:rPr>
        <w:t xml:space="preserve">2019211580   </w:t>
      </w:r>
    </w:p>
    <w:p>
      <w:pPr>
        <w:ind w:firstLine="1972" w:firstLineChars="616"/>
        <w:jc w:val="left"/>
        <w:rPr>
          <w:b/>
          <w:bCs/>
          <w:sz w:val="32"/>
          <w:u w:val="single"/>
        </w:rPr>
      </w:pPr>
    </w:p>
    <w:p>
      <w:pPr>
        <w:jc w:val="left"/>
        <w:rPr>
          <w:b/>
        </w:rPr>
      </w:pPr>
    </w:p>
    <w:p>
      <w:pPr>
        <w:jc w:val="center"/>
      </w:pP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202</w:t>
      </w:r>
      <w:r>
        <w:rPr>
          <w:b/>
          <w:bCs/>
          <w:sz w:val="32"/>
        </w:rPr>
        <w:t>1</w:t>
      </w:r>
      <w:r>
        <w:rPr>
          <w:rFonts w:hint="eastAsia"/>
          <w:b/>
          <w:bCs/>
          <w:sz w:val="32"/>
        </w:rPr>
        <w:t>年</w:t>
      </w:r>
      <w:r>
        <w:rPr>
          <w:b/>
          <w:bCs/>
          <w:sz w:val="32"/>
        </w:rPr>
        <w:t>4</w:t>
      </w:r>
      <w:r>
        <w:rPr>
          <w:rFonts w:hint="eastAsia"/>
          <w:b/>
          <w:bCs/>
          <w:sz w:val="32"/>
        </w:rPr>
        <w:t>月</w:t>
      </w:r>
      <w:r>
        <w:rPr>
          <w:rFonts w:hint="default"/>
          <w:b/>
          <w:bCs/>
          <w:sz w:val="32"/>
        </w:rPr>
        <w:t>24</w:t>
      </w:r>
      <w:r>
        <w:rPr>
          <w:rFonts w:hint="eastAsia"/>
          <w:b/>
          <w:bCs/>
          <w:sz w:val="32"/>
        </w:rPr>
        <w:t>号</w:t>
      </w: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一：本周工作进展</w:t>
      </w:r>
    </w:p>
    <w:p>
      <w:pPr>
        <w:pStyle w:val="4"/>
        <w:numPr>
          <w:ilvl w:val="0"/>
          <w:numId w:val="0"/>
        </w:numPr>
        <w:spacing w:line="360" w:lineRule="auto"/>
        <w:ind w:left="420" w:leftChars="0"/>
        <w:rPr>
          <w:rFonts w:ascii="宋体" w:hAnsi="宋体" w:eastAsia="宋体"/>
          <w:sz w:val="28"/>
          <w:szCs w:val="28"/>
        </w:rPr>
      </w:pPr>
      <w:r>
        <w:rPr>
          <w:rFonts w:hint="default" w:ascii="宋体" w:hAnsi="宋体" w:eastAsia="宋体"/>
          <w:sz w:val="28"/>
          <w:szCs w:val="28"/>
        </w:rPr>
        <w:t>1、</w:t>
      </w:r>
      <w:r>
        <w:rPr>
          <w:rFonts w:hint="eastAsia" w:ascii="宋体" w:hAnsi="宋体" w:eastAsia="宋体"/>
          <w:sz w:val="28"/>
          <w:szCs w:val="28"/>
        </w:rPr>
        <w:t>前期知识准备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基本完成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/>
          <w:b w:val="0"/>
          <w:bCs w:val="0"/>
          <w:lang w:val="en-US"/>
        </w:rPr>
      </w:pPr>
      <w:r>
        <w:rPr>
          <w:rFonts w:hint="eastAsia" w:ascii="宋体" w:hAnsi="宋体" w:eastAsia="宋体"/>
          <w:b w:val="0"/>
          <w:bCs w:val="0"/>
          <w:sz w:val="24"/>
        </w:rPr>
        <w:t>（</w:t>
      </w:r>
      <w:r>
        <w:rPr>
          <w:rFonts w:hint="default" w:ascii="宋体" w:hAnsi="宋体" w:eastAsia="宋体"/>
          <w:b w:val="0"/>
          <w:bCs w:val="0"/>
          <w:sz w:val="24"/>
        </w:rPr>
        <w:t>1</w:t>
      </w:r>
      <w:r>
        <w:rPr>
          <w:rFonts w:hint="eastAsia" w:ascii="宋体" w:hAnsi="宋体" w:eastAsia="宋体"/>
          <w:b w:val="0"/>
          <w:bCs w:val="0"/>
          <w:sz w:val="24"/>
        </w:rPr>
        <w:t>）项目需求的算法与数据结构学习完成度：</w:t>
      </w:r>
      <w:r>
        <w:rPr>
          <w:rFonts w:hint="default" w:ascii="宋体" w:hAnsi="宋体" w:eastAsia="宋体"/>
          <w:b w:val="0"/>
          <w:bCs w:val="0"/>
          <w:sz w:val="24"/>
        </w:rPr>
        <w:t>10</w:t>
      </w:r>
      <w:r>
        <w:rPr>
          <w:rFonts w:hint="default" w:ascii="宋体" w:hAnsi="宋体" w:eastAsia="宋体"/>
          <w:b w:val="0"/>
          <w:bCs w:val="0"/>
          <w:sz w:val="24"/>
        </w:rPr>
        <w:t>0</w:t>
      </w:r>
      <w:r>
        <w:rPr>
          <w:rFonts w:ascii="宋体" w:hAnsi="宋体" w:eastAsia="宋体"/>
          <w:b w:val="0"/>
          <w:bCs w:val="0"/>
          <w:sz w:val="24"/>
        </w:rPr>
        <w:t>%（</w:t>
      </w:r>
      <w:r>
        <w:rPr>
          <w:rFonts w:hint="eastAsia" w:ascii="宋体" w:hAnsi="宋体" w:eastAsia="宋体"/>
          <w:b w:val="0"/>
          <w:bCs w:val="0"/>
          <w:sz w:val="24"/>
          <w:lang w:val="en-US" w:eastAsia="zh-Hans"/>
        </w:rPr>
        <w:t>本周主要进展</w:t>
      </w:r>
      <w:r>
        <w:rPr>
          <w:rFonts w:hint="default" w:ascii="宋体" w:hAnsi="宋体" w:eastAsia="宋体"/>
          <w:b w:val="0"/>
          <w:bCs w:val="0"/>
          <w:sz w:val="24"/>
          <w:lang w:eastAsia="zh-Hans"/>
        </w:rPr>
        <w:t>）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Dijkstra算法的学习</w:t>
      </w:r>
      <w:r>
        <w:rPr>
          <w:rFonts w:hint="default" w:ascii="宋体" w:hAnsi="宋体" w:eastAsia="宋体"/>
          <w:lang w:eastAsia="zh-Hans"/>
        </w:rPr>
        <w:t>100%，</w:t>
      </w:r>
      <w:r>
        <w:rPr>
          <w:rFonts w:hint="eastAsia" w:ascii="宋体" w:hAnsi="宋体" w:eastAsia="宋体"/>
          <w:lang w:val="en-US" w:eastAsia="zh-Hans"/>
        </w:rPr>
        <w:t>已经移植校园导航系统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</w:rPr>
        <w:t>蚁群算法的学习</w:t>
      </w:r>
      <w:r>
        <w:rPr>
          <w:rFonts w:hint="default" w:ascii="宋体" w:hAnsi="宋体" w:eastAsia="宋体"/>
        </w:rPr>
        <w:t>100%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已经移植校园导航系统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KMP算法学习</w:t>
      </w:r>
      <w:r>
        <w:rPr>
          <w:rFonts w:hint="default" w:ascii="宋体" w:hAnsi="宋体" w:eastAsia="宋体"/>
          <w:lang w:eastAsia="zh-Hans"/>
        </w:rPr>
        <w:t>100%，</w:t>
      </w:r>
      <w:r>
        <w:rPr>
          <w:rFonts w:hint="eastAsia" w:ascii="宋体" w:hAnsi="宋体" w:eastAsia="宋体"/>
          <w:lang w:val="en-US" w:eastAsia="zh-Hans"/>
        </w:rPr>
        <w:t>已移植校园导航系统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sz w:val="24"/>
        </w:rPr>
      </w:pPr>
    </w:p>
    <w:p>
      <w:pPr>
        <w:spacing w:line="360" w:lineRule="auto"/>
        <w:ind w:left="84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宋体" w:hAnsi="宋体" w:eastAsia="宋体"/>
          <w:sz w:val="24"/>
        </w:rPr>
        <w:t>2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项目所需的C</w:t>
      </w:r>
      <w:r>
        <w:rPr>
          <w:rFonts w:ascii="宋体" w:hAnsi="宋体" w:eastAsia="宋体"/>
          <w:sz w:val="24"/>
        </w:rPr>
        <w:t>++</w:t>
      </w:r>
      <w:r>
        <w:rPr>
          <w:rFonts w:hint="eastAsia" w:ascii="宋体" w:hAnsi="宋体" w:eastAsia="宋体"/>
          <w:sz w:val="24"/>
        </w:rPr>
        <w:t>知识学习：完成度</w:t>
      </w:r>
      <w:r>
        <w:rPr>
          <w:rFonts w:hint="default" w:ascii="宋体" w:hAnsi="宋体" w:eastAsia="宋体"/>
          <w:sz w:val="24"/>
        </w:rPr>
        <w:t>10</w:t>
      </w:r>
      <w:r>
        <w:rPr>
          <w:rFonts w:hint="default" w:ascii="宋体" w:hAnsi="宋体" w:eastAsia="宋体"/>
          <w:sz w:val="24"/>
        </w:rPr>
        <w:t>0</w:t>
      </w:r>
      <w:r>
        <w:rPr>
          <w:rFonts w:ascii="宋体" w:hAnsi="宋体" w:eastAsia="宋体"/>
          <w:sz w:val="24"/>
        </w:rPr>
        <w:t>%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default" w:ascii="宋体" w:hAnsi="宋体" w:eastAsia="宋体"/>
          <w:lang w:eastAsia="zh-Hans"/>
        </w:rPr>
        <w:t>C++</w:t>
      </w:r>
      <w:r>
        <w:rPr>
          <w:rFonts w:hint="eastAsia" w:ascii="宋体" w:hAnsi="宋体" w:eastAsia="宋体"/>
          <w:lang w:val="en-US" w:eastAsia="zh-Hans"/>
        </w:rPr>
        <w:t>日期与时间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多线程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lambda表达式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lang w:eastAsia="zh-Hans"/>
        </w:rPr>
      </w:pP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） 项目需求的Qt知识学习：完成度</w:t>
      </w:r>
      <w:r>
        <w:rPr>
          <w:rFonts w:hint="default" w:ascii="宋体" w:hAnsi="宋体" w:eastAsia="宋体"/>
          <w:sz w:val="24"/>
        </w:rPr>
        <w:t>80</w:t>
      </w:r>
      <w:r>
        <w:rPr>
          <w:rFonts w:ascii="宋体" w:hAnsi="宋体" w:eastAsia="宋体"/>
          <w:sz w:val="24"/>
        </w:rPr>
        <w:t>%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lang w:val="en-US" w:eastAsia="zh-Hans"/>
        </w:rPr>
        <w:t>Qt库的熟练使用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信号与槽的基本掌握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总体具备实现校园导航系统的知识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t>熟练掌握图形视图框架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QTimer定时器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QPainter等绘制路线的主要工具</w:t>
      </w:r>
      <w:r>
        <w:rPr>
          <w:rFonts w:hint="default" w:ascii="宋体" w:hAnsi="宋体" w:eastAsia="宋体"/>
          <w:lang w:eastAsia="zh-Hans"/>
        </w:rPr>
        <w:t>；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t>MainWindow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QDialog等实现用户窗口的主要工具</w:t>
      </w:r>
      <w:r>
        <w:rPr>
          <w:rFonts w:hint="default" w:ascii="宋体" w:hAnsi="宋体" w:eastAsia="宋体"/>
          <w:lang w:eastAsia="zh-Hans"/>
        </w:rPr>
        <w:t>；</w:t>
      </w:r>
      <w:r>
        <w:rPr>
          <w:rFonts w:hint="eastAsia" w:ascii="宋体" w:hAnsi="宋体" w:eastAsia="宋体"/>
          <w:lang w:val="en-US" w:eastAsia="zh-Hans"/>
        </w:rPr>
        <w:t>Qt</w:t>
      </w:r>
      <w:r>
        <w:rPr>
          <w:rFonts w:hint="default" w:ascii="宋体" w:hAnsi="宋体" w:eastAsia="宋体"/>
          <w:lang w:eastAsia="zh-Hans"/>
        </w:rPr>
        <w:t xml:space="preserve"> </w:t>
      </w:r>
      <w:r>
        <w:rPr>
          <w:rFonts w:hint="eastAsia" w:ascii="宋体" w:hAnsi="宋体" w:eastAsia="宋体"/>
          <w:lang w:val="en-US" w:eastAsia="zh-Hans"/>
        </w:rPr>
        <w:t>Designer的ui设计界面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t>的使用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spacing w:line="360" w:lineRule="auto"/>
        <w:ind w:left="126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p>
      <w:pPr>
        <w:spacing w:line="360" w:lineRule="auto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、地图构建：完成度</w:t>
      </w:r>
      <w:r>
        <w:rPr>
          <w:rFonts w:hint="default" w:ascii="宋体" w:hAnsi="宋体" w:eastAsia="宋体"/>
          <w:sz w:val="28"/>
          <w:szCs w:val="28"/>
        </w:rPr>
        <w:t>10</w:t>
      </w:r>
      <w:r>
        <w:rPr>
          <w:rFonts w:hint="eastAsia" w:ascii="宋体" w:hAnsi="宋体" w:eastAsia="宋体"/>
          <w:sz w:val="28"/>
          <w:szCs w:val="28"/>
        </w:rPr>
        <w:t>0%</w:t>
      </w:r>
      <w:r>
        <w:rPr>
          <w:rFonts w:hint="default"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地图绘制全部完成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并且格式化存入文件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可直接读入程序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所有建筑物信息已存入文件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图片已导入系统图形化界面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/>
          <w:lang w:val="en-US" w:eastAsia="zh-Hans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</w:rPr>
        <w:tab/>
      </w:r>
      <w:r>
        <w:rPr>
          <w:rFonts w:ascii="宋体" w:hAnsi="宋体" w:eastAsia="宋体"/>
          <w:b/>
          <w:bCs/>
          <w:sz w:val="28"/>
          <w:szCs w:val="28"/>
        </w:rPr>
        <w:t>3</w:t>
      </w:r>
      <w:r>
        <w:rPr>
          <w:rFonts w:hint="eastAsia" w:ascii="宋体" w:hAnsi="宋体" w:eastAsia="宋体"/>
          <w:b/>
          <w:bCs/>
          <w:sz w:val="28"/>
          <w:szCs w:val="28"/>
        </w:rPr>
        <w:t>、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概要设计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：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完成度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8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0% （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主要进展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）</w:t>
      </w:r>
    </w:p>
    <w:p>
      <w:pPr>
        <w:numPr>
          <w:ilvl w:val="0"/>
          <w:numId w:val="1"/>
        </w:numPr>
        <w:spacing w:line="360" w:lineRule="auto"/>
        <w:ind w:left="420" w:leftChars="0" w:firstLine="420" w:firstLineChars="0"/>
        <w:rPr>
          <w:rFonts w:hint="default" w:ascii="宋体" w:hAnsi="宋体" w:eastAsia="宋体"/>
          <w:sz w:val="24"/>
          <w:lang w:eastAsia="zh-Hans"/>
        </w:rPr>
      </w:pPr>
      <w:r>
        <w:rPr>
          <w:rFonts w:hint="eastAsia" w:ascii="宋体" w:hAnsi="宋体" w:eastAsia="宋体"/>
          <w:sz w:val="24"/>
          <w:lang w:val="en-US" w:eastAsia="zh-Hans"/>
        </w:rPr>
        <w:t>类的设计</w:t>
      </w:r>
      <w:r>
        <w:rPr>
          <w:rFonts w:hint="default" w:ascii="宋体" w:hAnsi="宋体" w:eastAsia="宋体"/>
          <w:sz w:val="24"/>
          <w:lang w:eastAsia="zh-Hans"/>
        </w:rPr>
        <w:t>：</w:t>
      </w:r>
      <w:r>
        <w:rPr>
          <w:rFonts w:hint="eastAsia" w:ascii="宋体" w:hAnsi="宋体" w:eastAsia="宋体"/>
          <w:sz w:val="24"/>
          <w:lang w:val="en-US" w:eastAsia="zh-Hans"/>
        </w:rPr>
        <w:t>完成度</w:t>
      </w:r>
      <w:r>
        <w:rPr>
          <w:rFonts w:hint="default" w:ascii="宋体" w:hAnsi="宋体" w:eastAsia="宋体"/>
          <w:sz w:val="24"/>
          <w:lang w:eastAsia="zh-Hans"/>
        </w:rPr>
        <w:t>8</w:t>
      </w:r>
      <w:r>
        <w:rPr>
          <w:rFonts w:hint="default" w:ascii="宋体" w:hAnsi="宋体" w:eastAsia="宋体"/>
          <w:sz w:val="24"/>
          <w:lang w:eastAsia="zh-Hans"/>
        </w:rPr>
        <w:t>0%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确定了程序中所有的类及调用关系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大体完成类成员变量及函数设计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完成了Qt窗口类的设计以及调用关系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基本完成类成员函数的设计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</w:p>
    <w:p>
      <w:pPr>
        <w:numPr>
          <w:ilvl w:val="0"/>
          <w:numId w:val="1"/>
        </w:numPr>
        <w:spacing w:line="360" w:lineRule="auto"/>
        <w:ind w:left="420" w:leftChars="0" w:firstLine="420" w:firstLineChars="0"/>
        <w:rPr>
          <w:rFonts w:hint="default" w:ascii="宋体" w:hAnsi="宋体" w:eastAsia="宋体"/>
          <w:sz w:val="24"/>
          <w:lang w:eastAsia="zh-Hans"/>
        </w:rPr>
      </w:pPr>
      <w:r>
        <w:rPr>
          <w:rFonts w:hint="eastAsia" w:ascii="宋体" w:hAnsi="宋体" w:eastAsia="宋体"/>
          <w:sz w:val="24"/>
          <w:lang w:val="en-US" w:eastAsia="zh-Hans"/>
        </w:rPr>
        <w:t>数据结构的设计</w:t>
      </w:r>
      <w:r>
        <w:rPr>
          <w:rFonts w:hint="default" w:ascii="宋体" w:hAnsi="宋体" w:eastAsia="宋体"/>
          <w:sz w:val="24"/>
          <w:lang w:eastAsia="zh-Hans"/>
        </w:rPr>
        <w:t>：</w:t>
      </w:r>
      <w:r>
        <w:rPr>
          <w:rFonts w:hint="eastAsia" w:ascii="宋体" w:hAnsi="宋体" w:eastAsia="宋体"/>
          <w:sz w:val="24"/>
          <w:lang w:val="en-US" w:eastAsia="zh-Hans"/>
        </w:rPr>
        <w:t>完成度</w:t>
      </w:r>
      <w:r>
        <w:rPr>
          <w:rFonts w:hint="default" w:ascii="宋体" w:hAnsi="宋体" w:eastAsia="宋体"/>
          <w:sz w:val="24"/>
          <w:lang w:eastAsia="zh-Hans"/>
        </w:rPr>
        <w:t>9</w:t>
      </w:r>
      <w:r>
        <w:rPr>
          <w:rFonts w:hint="default" w:ascii="宋体" w:hAnsi="宋体" w:eastAsia="宋体"/>
          <w:sz w:val="24"/>
          <w:lang w:eastAsia="zh-Hans"/>
        </w:rPr>
        <w:t>0%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完成了各类用于存储程序数据的数据结构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例如邻接表存储地图信息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指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t>针数组存储所有顶点信息等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大体完成可选功能的数据结构设计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负载均衡方面的设计仍有完善空间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</w:p>
    <w:p>
      <w:pPr>
        <w:numPr>
          <w:ilvl w:val="0"/>
          <w:numId w:val="1"/>
        </w:numPr>
        <w:spacing w:line="360" w:lineRule="auto"/>
        <w:ind w:left="420" w:leftChars="0" w:firstLine="420" w:firstLineChars="0"/>
        <w:rPr>
          <w:rFonts w:hint="default" w:ascii="宋体" w:hAnsi="宋体" w:eastAsia="宋体"/>
          <w:sz w:val="24"/>
          <w:lang w:eastAsia="zh-Hans"/>
        </w:rPr>
      </w:pPr>
      <w:r>
        <w:rPr>
          <w:rFonts w:hint="eastAsia" w:ascii="宋体" w:hAnsi="宋体" w:eastAsia="宋体"/>
          <w:sz w:val="24"/>
          <w:lang w:val="en-US" w:eastAsia="zh-Hans"/>
        </w:rPr>
        <w:t>模块设计</w:t>
      </w:r>
      <w:r>
        <w:rPr>
          <w:rFonts w:hint="default" w:ascii="宋体" w:hAnsi="宋体" w:eastAsia="宋体"/>
          <w:sz w:val="24"/>
          <w:lang w:eastAsia="zh-Hans"/>
        </w:rPr>
        <w:t>：</w:t>
      </w:r>
      <w:r>
        <w:rPr>
          <w:rFonts w:hint="eastAsia" w:ascii="宋体" w:hAnsi="宋体" w:eastAsia="宋体"/>
          <w:sz w:val="24"/>
          <w:lang w:val="en-US" w:eastAsia="zh-Hans"/>
        </w:rPr>
        <w:t>完成度</w:t>
      </w:r>
      <w:r>
        <w:rPr>
          <w:rFonts w:hint="default" w:ascii="宋体" w:hAnsi="宋体" w:eastAsia="宋体"/>
          <w:sz w:val="24"/>
          <w:lang w:eastAsia="zh-Hans"/>
        </w:rPr>
        <w:t>80%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大体分为用户登陆模块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用户主界面模块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Dijkstra算法寻路模块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蚁群算法模块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kmp算法模块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时钟信息模块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当前状态模块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</w:p>
    <w:p>
      <w:pPr>
        <w:numPr>
          <w:ilvl w:val="0"/>
          <w:numId w:val="1"/>
        </w:numPr>
        <w:spacing w:line="360" w:lineRule="auto"/>
        <w:ind w:left="420" w:leftChars="0" w:firstLine="420" w:firstLineChars="0"/>
        <w:rPr>
          <w:rFonts w:hint="default" w:ascii="宋体" w:hAnsi="宋体" w:eastAsia="宋体"/>
          <w:sz w:val="24"/>
          <w:lang w:eastAsia="zh-Hans"/>
        </w:rPr>
      </w:pPr>
      <w:r>
        <w:rPr>
          <w:rFonts w:hint="eastAsia" w:ascii="宋体" w:hAnsi="宋体" w:eastAsia="宋体"/>
          <w:sz w:val="24"/>
          <w:lang w:val="en-US" w:eastAsia="zh-Hans"/>
        </w:rPr>
        <w:t>模块接口设计</w:t>
      </w:r>
      <w:r>
        <w:rPr>
          <w:rFonts w:hint="default" w:ascii="宋体" w:hAnsi="宋体" w:eastAsia="宋体"/>
          <w:sz w:val="24"/>
          <w:lang w:eastAsia="zh-Hans"/>
        </w:rPr>
        <w:t>：</w:t>
      </w:r>
      <w:r>
        <w:rPr>
          <w:rFonts w:hint="eastAsia" w:ascii="宋体" w:hAnsi="宋体" w:eastAsia="宋体"/>
          <w:sz w:val="24"/>
          <w:lang w:val="en-US" w:eastAsia="zh-Hans"/>
        </w:rPr>
        <w:t>完成度</w:t>
      </w:r>
      <w:r>
        <w:rPr>
          <w:rFonts w:hint="default" w:ascii="宋体" w:hAnsi="宋体" w:eastAsia="宋体"/>
          <w:sz w:val="24"/>
          <w:lang w:eastAsia="zh-Hans"/>
        </w:rPr>
        <w:t>50%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大体由程序控制模块存储所有信息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初始化打开登陆窗口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登陆成功后跳转导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t>航系统主窗口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通过主窗口的line</w:t>
      </w:r>
      <w:r>
        <w:rPr>
          <w:rFonts w:hint="default" w:ascii="宋体" w:hAnsi="宋体" w:eastAsia="宋体"/>
          <w:lang w:eastAsia="zh-Hans"/>
        </w:rPr>
        <w:t xml:space="preserve"> </w:t>
      </w:r>
      <w:r>
        <w:rPr>
          <w:rFonts w:hint="eastAsia" w:ascii="宋体" w:hAnsi="宋体" w:eastAsia="宋体"/>
          <w:lang w:val="en-US" w:eastAsia="zh-Hans"/>
        </w:rPr>
        <w:t>edit及push</w:t>
      </w:r>
      <w:r>
        <w:rPr>
          <w:rFonts w:hint="default" w:ascii="宋体" w:hAnsi="宋体" w:eastAsia="宋体"/>
          <w:lang w:eastAsia="zh-Hans"/>
        </w:rPr>
        <w:t xml:space="preserve"> </w:t>
      </w:r>
      <w:r>
        <w:rPr>
          <w:rFonts w:hint="eastAsia" w:ascii="宋体" w:hAnsi="宋体" w:eastAsia="宋体"/>
          <w:lang w:val="en-US" w:eastAsia="zh-Hans"/>
        </w:rPr>
        <w:t>button等发送信号调用槽函数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t>从而使用各类算法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输出由图形化界面在计时器的控制下绘制路线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并由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t>QLabel文本框输出信息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sz w:val="24"/>
          <w:lang w:eastAsia="zh-Hans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</w:pPr>
      <w:r>
        <w:rPr>
          <w:rFonts w:ascii="宋体" w:hAnsi="宋体" w:eastAsia="宋体"/>
          <w:b/>
          <w:bCs/>
        </w:rPr>
        <w:tab/>
      </w:r>
      <w:r>
        <w:rPr>
          <w:rFonts w:ascii="宋体" w:hAnsi="宋体" w:eastAsia="宋体"/>
          <w:b/>
          <w:bCs/>
          <w:sz w:val="28"/>
          <w:szCs w:val="28"/>
        </w:rPr>
        <w:t>4</w:t>
      </w:r>
      <w:r>
        <w:rPr>
          <w:rFonts w:hint="eastAsia" w:ascii="宋体" w:hAnsi="宋体" w:eastAsia="宋体"/>
          <w:b/>
          <w:bCs/>
          <w:sz w:val="28"/>
          <w:szCs w:val="28"/>
        </w:rPr>
        <w:t>、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详细设计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：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完成度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45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 xml:space="preserve">% 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（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主要进展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/>
          <w:sz w:val="24"/>
          <w:lang w:eastAsia="zh-Hans"/>
        </w:rPr>
      </w:pPr>
      <w:r>
        <w:rPr>
          <w:rFonts w:hint="eastAsia" w:ascii="宋体" w:hAnsi="宋体" w:eastAsia="宋体"/>
          <w:sz w:val="24"/>
          <w:lang w:val="en-US" w:eastAsia="zh-Hans"/>
        </w:rPr>
        <w:t>开始Qt图形化界面布局的设计</w:t>
      </w:r>
      <w:r>
        <w:rPr>
          <w:rFonts w:hint="default" w:ascii="宋体" w:hAnsi="宋体" w:eastAsia="宋体"/>
          <w:sz w:val="24"/>
          <w:lang w:eastAsia="zh-Hans"/>
        </w:rPr>
        <w:t>，</w:t>
      </w:r>
      <w:r>
        <w:rPr>
          <w:rFonts w:hint="eastAsia" w:ascii="宋体" w:hAnsi="宋体" w:eastAsia="宋体"/>
          <w:sz w:val="24"/>
          <w:lang w:val="en-US" w:eastAsia="zh-Hans"/>
        </w:rPr>
        <w:t>完成用户登陆窗口的设计以及基本完成主窗口的部件设计和布局</w:t>
      </w:r>
      <w:r>
        <w:rPr>
          <w:rFonts w:hint="default" w:ascii="宋体" w:hAnsi="宋体" w:eastAsia="宋体"/>
          <w:sz w:val="24"/>
          <w:lang w:eastAsia="zh-Hans"/>
        </w:rPr>
        <w:t>。</w:t>
      </w:r>
      <w:r>
        <w:rPr>
          <w:rFonts w:hint="eastAsia" w:ascii="宋体" w:hAnsi="宋体" w:eastAsia="宋体"/>
          <w:sz w:val="24"/>
          <w:lang w:val="en-US" w:eastAsia="zh-Hans"/>
        </w:rPr>
        <w:t>地图也已经成功导入</w:t>
      </w:r>
      <w:r>
        <w:rPr>
          <w:rFonts w:hint="default" w:ascii="宋体" w:hAnsi="宋体" w:eastAsia="宋体"/>
          <w:sz w:val="24"/>
          <w:lang w:eastAsia="zh-Hans"/>
        </w:rPr>
        <w:t>，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/>
          <w:sz w:val="24"/>
          <w:lang w:val="en-US" w:eastAsia="zh-Hans"/>
        </w:rPr>
      </w:pP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二：下周计划安排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准备各科期中考试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Hans"/>
        </w:rPr>
        <w:t>暂缓程序开发进度</w:t>
      </w:r>
      <w:r>
        <w:rPr>
          <w:rFonts w:hint="default" w:ascii="宋体" w:hAnsi="宋体" w:eastAsia="宋体"/>
          <w:b w:val="0"/>
          <w:bCs w:val="0"/>
          <w:sz w:val="28"/>
          <w:szCs w:val="28"/>
          <w:lang w:eastAsia="zh-Hans"/>
        </w:rPr>
        <w:t>。</w:t>
      </w:r>
    </w:p>
    <w:p>
      <w:pPr>
        <w:spacing w:line="360" w:lineRule="auto"/>
        <w:ind w:firstLine="420" w:firstLineChars="0"/>
        <w:rPr>
          <w:rFonts w:hint="default" w:ascii="宋体" w:hAnsi="宋体" w:eastAsia="宋体"/>
          <w:b/>
          <w:bCs/>
          <w:sz w:val="28"/>
          <w:szCs w:val="28"/>
          <w:lang w:eastAsia="zh-Hans"/>
        </w:rPr>
      </w:pP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2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、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概要设计基本完成至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85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%（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主要目标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）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完善类的设计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数据结构设计及模块接口设计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进一步细化模块设计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b/>
          <w:bCs/>
          <w:sz w:val="28"/>
          <w:szCs w:val="28"/>
          <w:lang w:eastAsia="zh-Hans"/>
        </w:rPr>
      </w:pPr>
      <w:bookmarkStart w:id="0" w:name="_GoBack"/>
      <w:bookmarkEnd w:id="0"/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3、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详细设计完成至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5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5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%（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主要目标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继续进行Qt图形化界面的设计和美化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尝试性加入槽函数以实现功能的调用</w:t>
      </w:r>
      <w:r>
        <w:rPr>
          <w:rFonts w:hint="default" w:ascii="宋体" w:hAnsi="宋体" w:eastAsia="宋体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84D1F"/>
    <w:multiLevelType w:val="singleLevel"/>
    <w:tmpl w:val="60784D1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083D4A2"/>
    <w:multiLevelType w:val="singleLevel"/>
    <w:tmpl w:val="6083D4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D1"/>
    <w:rsid w:val="00100AAE"/>
    <w:rsid w:val="00224987"/>
    <w:rsid w:val="00263E95"/>
    <w:rsid w:val="002B3294"/>
    <w:rsid w:val="004426A9"/>
    <w:rsid w:val="00450EDF"/>
    <w:rsid w:val="00555531"/>
    <w:rsid w:val="00931629"/>
    <w:rsid w:val="00946DD1"/>
    <w:rsid w:val="00E26CFC"/>
    <w:rsid w:val="00EC643D"/>
    <w:rsid w:val="00F60B84"/>
    <w:rsid w:val="8BB1F69C"/>
    <w:rsid w:val="D3FFE301"/>
    <w:rsid w:val="D777FA9D"/>
    <w:rsid w:val="EDF91C67"/>
    <w:rsid w:val="EF3DC7A0"/>
    <w:rsid w:val="FF6D426F"/>
    <w:rsid w:val="FFF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</Words>
  <Characters>823</Characters>
  <Lines>6</Lines>
  <Paragraphs>1</Paragraphs>
  <ScaleCrop>false</ScaleCrop>
  <LinksUpToDate>false</LinksUpToDate>
  <CharactersWithSpaces>966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2021-04-09T13:56:00Z</dcterms:created>
  <dc:creator>李 培阳</dc:creator>
  <cp:lastModifiedBy>tom</cp:lastModifiedBy>
  <dcterms:modified xsi:type="dcterms:W3CDTF">2021-04-24T16:19:02Z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