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A40D" w14:textId="77777777" w:rsidR="00913C0C" w:rsidRPr="00913C0C" w:rsidRDefault="0094271B" w:rsidP="00913C0C">
      <w:pPr>
        <w:shd w:val="clear" w:color="auto" w:fill="F4F6F9"/>
        <w:spacing w:after="0" w:line="240" w:lineRule="auto"/>
        <w:jc w:val="center"/>
        <w:rPr>
          <w:rFonts w:ascii="Segoe UI" w:eastAsia="Times New Roman" w:hAnsi="Segoe UI" w:cs="Segoe UI"/>
          <w:color w:val="23A74C"/>
          <w:sz w:val="21"/>
          <w:szCs w:val="21"/>
        </w:rPr>
      </w:pPr>
      <w:r>
        <w:rPr>
          <w:noProof/>
        </w:rPr>
        <w:drawing>
          <wp:inline distT="0" distB="0" distL="0" distR="0" wp14:anchorId="2C7077B1" wp14:editId="71AC9B70">
            <wp:extent cx="3886200" cy="3190875"/>
            <wp:effectExtent l="0" t="0" r="0" b="0"/>
            <wp:docPr id="3" name="Picture 3" descr="Mak-Logo – Makerere University College of Computing &amp; Information Sciences  (CoC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k-Logo – Makerere University College of Computing &amp; Information Sciences  (CoCIS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4B22" w14:textId="77777777" w:rsidR="00913C0C" w:rsidRPr="00913C0C" w:rsidRDefault="00913C0C" w:rsidP="00913C0C">
      <w:pPr>
        <w:shd w:val="clear" w:color="auto" w:fill="F4F6F9"/>
        <w:spacing w:after="100" w:afterAutospacing="1" w:line="240" w:lineRule="auto"/>
        <w:jc w:val="center"/>
        <w:rPr>
          <w:rFonts w:ascii="Segoe UI" w:eastAsia="Times New Roman" w:hAnsi="Segoe UI" w:cs="Segoe UI"/>
          <w:b/>
          <w:color w:val="23A74C"/>
          <w:sz w:val="50"/>
          <w:szCs w:val="50"/>
        </w:rPr>
      </w:pPr>
      <w:r>
        <w:rPr>
          <w:rFonts w:ascii="Segoe UI" w:eastAsia="Times New Roman" w:hAnsi="Segoe UI" w:cs="Segoe UI"/>
          <w:b/>
          <w:color w:val="23A74C"/>
          <w:sz w:val="50"/>
          <w:szCs w:val="50"/>
        </w:rPr>
        <w:t>Makerere University</w:t>
      </w:r>
    </w:p>
    <w:p w14:paraId="37082AF9" w14:textId="77777777" w:rsidR="00037476" w:rsidRDefault="00037476" w:rsidP="00037476">
      <w:pPr>
        <w:rPr>
          <w:b/>
          <w:color w:val="1F4E79" w:themeColor="accent1" w:themeShade="80"/>
          <w:sz w:val="48"/>
          <w:szCs w:val="48"/>
        </w:rPr>
      </w:pPr>
      <w:r>
        <w:rPr>
          <w:b/>
          <w:color w:val="1F4E79" w:themeColor="accent1" w:themeShade="80"/>
          <w:sz w:val="48"/>
          <w:szCs w:val="48"/>
        </w:rPr>
        <w:t>Deforestation Risk Analysis Project</w:t>
      </w:r>
    </w:p>
    <w:p w14:paraId="4F656135" w14:textId="77777777" w:rsidR="00037476" w:rsidRPr="000324E7" w:rsidRDefault="00037476" w:rsidP="00037476">
      <w:pPr>
        <w:rPr>
          <w:b/>
          <w:sz w:val="40"/>
          <w:szCs w:val="40"/>
        </w:rPr>
      </w:pPr>
      <w:r>
        <w:rPr>
          <w:b/>
          <w:sz w:val="40"/>
          <w:szCs w:val="40"/>
        </w:rPr>
        <w:t>Final Comprehensive Report</w:t>
      </w:r>
    </w:p>
    <w:p w14:paraId="7F4F046B" w14:textId="77777777" w:rsidR="00913C0C" w:rsidRPr="000324E7" w:rsidRDefault="00913C0C" w:rsidP="00913C0C">
      <w:pPr>
        <w:rPr>
          <w:b/>
          <w:sz w:val="36"/>
          <w:szCs w:val="36"/>
        </w:rPr>
      </w:pPr>
      <w:r>
        <w:rPr>
          <w:b/>
          <w:sz w:val="36"/>
          <w:szCs w:val="36"/>
        </w:rPr>
        <w:t>GROUP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57FB5" w14:paraId="5498C31A" w14:textId="77777777" w:rsidTr="00857FB5">
        <w:tc>
          <w:tcPr>
            <w:tcW w:w="3116" w:type="dxa"/>
          </w:tcPr>
          <w:p w14:paraId="156978BB" w14:textId="77777777" w:rsidR="00857FB5" w:rsidRPr="000324E7" w:rsidRDefault="00857FB5" w:rsidP="00913C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14:paraId="0A495B27" w14:textId="77777777" w:rsidR="00857FB5" w:rsidRPr="000324E7" w:rsidRDefault="00857FB5" w:rsidP="00913C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Registration Number </w:t>
            </w:r>
          </w:p>
        </w:tc>
        <w:tc>
          <w:tcPr>
            <w:tcW w:w="3117" w:type="dxa"/>
          </w:tcPr>
          <w:p w14:paraId="3B3AAA01" w14:textId="77777777" w:rsidR="00857FB5" w:rsidRPr="000324E7" w:rsidRDefault="00857FB5" w:rsidP="00913C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Role</w:t>
            </w:r>
          </w:p>
        </w:tc>
      </w:tr>
      <w:tr w:rsidR="00857FB5" w14:paraId="3737DF94" w14:textId="77777777" w:rsidTr="00857FB5">
        <w:tc>
          <w:tcPr>
            <w:tcW w:w="3116" w:type="dxa"/>
          </w:tcPr>
          <w:p w14:paraId="03819504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Kirabo Eria</w:t>
            </w:r>
          </w:p>
        </w:tc>
        <w:tc>
          <w:tcPr>
            <w:tcW w:w="3117" w:type="dxa"/>
          </w:tcPr>
          <w:p w14:paraId="1D3E6264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24/U/0562</w:t>
            </w:r>
          </w:p>
        </w:tc>
        <w:tc>
          <w:tcPr>
            <w:tcW w:w="3117" w:type="dxa"/>
          </w:tcPr>
          <w:p w14:paraId="7D51690C" w14:textId="77777777" w:rsidR="00857FB5" w:rsidRDefault="000324E7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and Integration Lead</w:t>
            </w:r>
          </w:p>
        </w:tc>
      </w:tr>
      <w:tr w:rsidR="00857FB5" w14:paraId="7DB99CA4" w14:textId="77777777" w:rsidTr="00857FB5">
        <w:tc>
          <w:tcPr>
            <w:tcW w:w="3116" w:type="dxa"/>
          </w:tcPr>
          <w:p w14:paraId="75891218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Musinguzi Mark </w:t>
            </w:r>
          </w:p>
        </w:tc>
        <w:tc>
          <w:tcPr>
            <w:tcW w:w="3117" w:type="dxa"/>
          </w:tcPr>
          <w:p w14:paraId="2688210D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24/U/07423/PS</w:t>
            </w:r>
          </w:p>
        </w:tc>
        <w:tc>
          <w:tcPr>
            <w:tcW w:w="3117" w:type="dxa"/>
          </w:tcPr>
          <w:p w14:paraId="4F68ACCA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Modeling Lead</w:t>
            </w:r>
          </w:p>
        </w:tc>
      </w:tr>
      <w:tr w:rsidR="00857FB5" w14:paraId="3A265D23" w14:textId="77777777" w:rsidTr="00857FB5">
        <w:tc>
          <w:tcPr>
            <w:tcW w:w="3116" w:type="dxa"/>
          </w:tcPr>
          <w:p w14:paraId="54BB48EC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Mukisa Samuel</w:t>
            </w:r>
          </w:p>
        </w:tc>
        <w:tc>
          <w:tcPr>
            <w:tcW w:w="3117" w:type="dxa"/>
          </w:tcPr>
          <w:p w14:paraId="2FE95DA0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24/U/0752</w:t>
            </w:r>
          </w:p>
        </w:tc>
        <w:tc>
          <w:tcPr>
            <w:tcW w:w="3117" w:type="dxa"/>
          </w:tcPr>
          <w:p w14:paraId="26B99F70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Lead</w:t>
            </w:r>
          </w:p>
        </w:tc>
      </w:tr>
      <w:tr w:rsidR="00857FB5" w14:paraId="428B2988" w14:textId="77777777" w:rsidTr="00857FB5">
        <w:tc>
          <w:tcPr>
            <w:tcW w:w="3116" w:type="dxa"/>
          </w:tcPr>
          <w:p w14:paraId="6CCFCC32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Musiimenta Tendo Divine</w:t>
            </w:r>
          </w:p>
        </w:tc>
        <w:tc>
          <w:tcPr>
            <w:tcW w:w="3117" w:type="dxa"/>
          </w:tcPr>
          <w:p w14:paraId="7AD99B1D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24/U/07405/PS</w:t>
            </w:r>
          </w:p>
        </w:tc>
        <w:tc>
          <w:tcPr>
            <w:tcW w:w="3117" w:type="dxa"/>
          </w:tcPr>
          <w:p w14:paraId="0920989B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Visualization Lead</w:t>
            </w:r>
          </w:p>
        </w:tc>
      </w:tr>
      <w:tr w:rsidR="00857FB5" w14:paraId="312EF731" w14:textId="77777777" w:rsidTr="00857FB5">
        <w:tc>
          <w:tcPr>
            <w:tcW w:w="3116" w:type="dxa"/>
          </w:tcPr>
          <w:p w14:paraId="6FC51B39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Khalayi Patience Ritah</w:t>
            </w:r>
          </w:p>
        </w:tc>
        <w:tc>
          <w:tcPr>
            <w:tcW w:w="3117" w:type="dxa"/>
          </w:tcPr>
          <w:p w14:paraId="77B24B38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24/U/05732/PS</w:t>
            </w:r>
          </w:p>
        </w:tc>
        <w:tc>
          <w:tcPr>
            <w:tcW w:w="3117" w:type="dxa"/>
          </w:tcPr>
          <w:p w14:paraId="0DFCAABE" w14:textId="77777777" w:rsidR="00857FB5" w:rsidRDefault="00857FB5" w:rsidP="00913C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Engineer</w:t>
            </w:r>
          </w:p>
        </w:tc>
      </w:tr>
    </w:tbl>
    <w:p w14:paraId="71CDE72B" w14:textId="77777777" w:rsidR="000324E7" w:rsidRDefault="000324E7" w:rsidP="00037476">
      <w:pPr>
        <w:rPr>
          <w:sz w:val="24"/>
          <w:szCs w:val="24"/>
        </w:rPr>
      </w:pPr>
    </w:p>
    <w:p w14:paraId="032A4AB2" w14:textId="0BB84E8F" w:rsidR="002157ED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Prepared by: Report &amp; Integration Lead, Kirabo Eria</w:t>
      </w:r>
      <w:r>
        <w:rPr>
          <w:sz w:val="24"/>
          <w:szCs w:val="24"/>
        </w:rPr>
        <w:br/>
        <w:t>Date: </w:t>
      </w:r>
      <w:r w:rsidR="00800348">
        <w:rPr>
          <w:sz w:val="24"/>
          <w:szCs w:val="24"/>
        </w:rPr>
        <w:t>July</w:t>
      </w:r>
      <w:r>
        <w:rPr>
          <w:sz w:val="24"/>
          <w:szCs w:val="24"/>
        </w:rPr>
        <w:t xml:space="preserve"> </w:t>
      </w:r>
      <w:r w:rsidR="00800348">
        <w:rPr>
          <w:sz w:val="24"/>
          <w:szCs w:val="24"/>
        </w:rPr>
        <w:t>31</w:t>
      </w:r>
      <w:r>
        <w:rPr>
          <w:sz w:val="24"/>
          <w:szCs w:val="24"/>
        </w:rPr>
        <w:t>, 202</w:t>
      </w:r>
      <w:r w:rsidR="00DB5A24">
        <w:rPr>
          <w:sz w:val="24"/>
          <w:szCs w:val="24"/>
        </w:rPr>
        <w:t>6</w:t>
      </w:r>
      <w:r>
        <w:rPr>
          <w:sz w:val="24"/>
          <w:szCs w:val="24"/>
        </w:rPr>
        <w:br/>
        <w:t>Status:  COMPLETE</w:t>
      </w:r>
      <w:r>
        <w:rPr>
          <w:sz w:val="24"/>
          <w:szCs w:val="24"/>
        </w:rPr>
        <w:br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43394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803BB3" w14:textId="77777777" w:rsidR="002157ED" w:rsidRDefault="002157ED">
          <w:pPr>
            <w:pStyle w:val="TOCHeading"/>
          </w:pPr>
          <w:r>
            <w:t>Contents</w:t>
          </w:r>
        </w:p>
        <w:p w14:paraId="546BAC5F" w14:textId="3CB4384B" w:rsidR="006E2422" w:rsidRDefault="00215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22075" w:history="1">
            <w:r w:rsidR="006E2422" w:rsidRPr="003B576E">
              <w:rPr>
                <w:rStyle w:val="Hyperlink"/>
                <w:noProof/>
              </w:rPr>
              <w:t>1. Executive Summary</w:t>
            </w:r>
            <w:r w:rsidR="006E2422">
              <w:rPr>
                <w:noProof/>
                <w:webHidden/>
              </w:rPr>
              <w:tab/>
            </w:r>
            <w:r w:rsidR="006E2422">
              <w:rPr>
                <w:noProof/>
                <w:webHidden/>
              </w:rPr>
              <w:fldChar w:fldCharType="begin"/>
            </w:r>
            <w:r w:rsidR="006E2422">
              <w:rPr>
                <w:noProof/>
                <w:webHidden/>
              </w:rPr>
              <w:instrText xml:space="preserve"> PAGEREF _Toc236422075 \h </w:instrText>
            </w:r>
            <w:r w:rsidR="006E2422">
              <w:rPr>
                <w:noProof/>
                <w:webHidden/>
              </w:rPr>
            </w:r>
            <w:r w:rsidR="006E2422">
              <w:rPr>
                <w:noProof/>
                <w:webHidden/>
              </w:rPr>
              <w:fldChar w:fldCharType="separate"/>
            </w:r>
            <w:r w:rsidR="006E2422">
              <w:rPr>
                <w:noProof/>
                <w:webHidden/>
              </w:rPr>
              <w:t>3</w:t>
            </w:r>
            <w:r w:rsidR="006E2422">
              <w:rPr>
                <w:noProof/>
                <w:webHidden/>
              </w:rPr>
              <w:fldChar w:fldCharType="end"/>
            </w:r>
          </w:hyperlink>
        </w:p>
        <w:p w14:paraId="41C0A0F6" w14:textId="4479FECB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76" w:history="1">
            <w:r w:rsidRPr="003B576E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DF27" w14:textId="4DBEA6E1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77" w:history="1">
            <w:r w:rsidRPr="003B576E">
              <w:rPr>
                <w:rStyle w:val="Hyperlink"/>
                <w:noProof/>
              </w:rPr>
              <w:t>2.1 General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9038" w14:textId="066BE02A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78" w:history="1">
            <w:r w:rsidRPr="003B576E">
              <w:rPr>
                <w:rStyle w:val="Hyperlink"/>
                <w:noProof/>
              </w:rPr>
              <w:t>2.2 Dataset-Specific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57EE5" w14:textId="6A772216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79" w:history="1">
            <w:r w:rsidRPr="003B576E">
              <w:rPr>
                <w:rStyle w:val="Hyperlink"/>
                <w:b/>
                <w:noProof/>
              </w:rPr>
              <w:t>3. Project Overview &amp;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20D21" w14:textId="05B9B8C7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0" w:history="1">
            <w:r w:rsidRPr="003B576E">
              <w:rPr>
                <w:rStyle w:val="Hyperlink"/>
                <w:noProof/>
              </w:rPr>
              <w:t>3.1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813C" w14:textId="1BE8EAC3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1" w:history="1">
            <w:r w:rsidRPr="003B576E">
              <w:rPr>
                <w:rStyle w:val="Hyperlink"/>
                <w:noProof/>
              </w:rPr>
              <w:t>3.2 Data Quality Issues Resolved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90E6" w14:textId="19755A79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2" w:history="1">
            <w:r w:rsidRPr="003B576E">
              <w:rPr>
                <w:rStyle w:val="Hyperlink"/>
                <w:noProof/>
              </w:rPr>
              <w:t>4.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38093" w14:textId="4B8DEC44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3" w:history="1">
            <w:r w:rsidRPr="003B576E">
              <w:rPr>
                <w:rStyle w:val="Hyperlink"/>
                <w:noProof/>
              </w:rPr>
              <w:t>4.1 New Features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6A03" w14:textId="48627561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4" w:history="1">
            <w:r w:rsidRPr="003B576E">
              <w:rPr>
                <w:rStyle w:val="Hyperlink"/>
                <w:noProof/>
              </w:rPr>
              <w:t>4.2 Why Feature Engineering Mattered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AA11" w14:textId="2FCA5EFD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5" w:history="1">
            <w:r w:rsidRPr="003B576E">
              <w:rPr>
                <w:rStyle w:val="Hyperlink"/>
                <w:noProof/>
              </w:rPr>
              <w:t>5. Exploratory Data Analysis (With Visualizations)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11C3" w14:textId="38221817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6" w:history="1">
            <w:r w:rsidRPr="003B576E">
              <w:rPr>
                <w:rStyle w:val="Hyperlink"/>
                <w:noProof/>
              </w:rPr>
              <w:t>5.1 Risk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398A" w14:textId="1C9D9F74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7" w:history="1">
            <w:r w:rsidRPr="003B576E">
              <w:rPr>
                <w:rStyle w:val="Hyperlink"/>
                <w:noProof/>
              </w:rPr>
              <w:t>5.2 Regional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127D" w14:textId="194BA5FE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8" w:history="1">
            <w:r w:rsidRPr="003B576E">
              <w:rPr>
                <w:rStyle w:val="Hyperlink"/>
                <w:noProof/>
              </w:rPr>
              <w:t>5.3 Loss by Risk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1775" w14:textId="7F2A1CF0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89" w:history="1">
            <w:r w:rsidRPr="003B576E">
              <w:rPr>
                <w:rStyle w:val="Hyperlink"/>
                <w:noProof/>
              </w:rPr>
              <w:t>5.4 Forest Type 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B95F" w14:textId="582FFF5E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0" w:history="1">
            <w:r w:rsidRPr="003B576E">
              <w:rPr>
                <w:rStyle w:val="Hyperlink"/>
                <w:noProof/>
              </w:rPr>
              <w:t>5.5 Illegal Logging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517F" w14:textId="3C6A11C7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1" w:history="1">
            <w:r w:rsidRPr="003B576E">
              <w:rPr>
                <w:rStyle w:val="Hyperlink"/>
                <w:noProof/>
              </w:rPr>
              <w:t>5.6 Time Trend (2021-2024)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42C3" w14:textId="5A910860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2" w:history="1">
            <w:r w:rsidRPr="003B576E">
              <w:rPr>
                <w:rStyle w:val="Hyperlink"/>
                <w:noProof/>
              </w:rPr>
              <w:t>5.7 Fire Incidents by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1393" w14:textId="09B066FC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3" w:history="1">
            <w:r w:rsidRPr="003B576E">
              <w:rPr>
                <w:rStyle w:val="Hyperlink"/>
                <w:noProof/>
              </w:rPr>
              <w:t>5.8 Key Correlations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B4FC" w14:textId="75CB1750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4" w:history="1">
            <w:r w:rsidRPr="003B576E">
              <w:rPr>
                <w:rStyle w:val="Hyperlink"/>
                <w:noProof/>
              </w:rPr>
              <w:t>5.9 Interactive Scatter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056F" w14:textId="3ADEC3E3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5" w:history="1">
            <w:r w:rsidRPr="003B576E">
              <w:rPr>
                <w:rStyle w:val="Hyperlink"/>
                <w:noProof/>
              </w:rPr>
              <w:t>6. Predictive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3DA8" w14:textId="3C6F2BC7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6" w:history="1">
            <w:r w:rsidRPr="003B576E">
              <w:rPr>
                <w:rStyle w:val="Hyperlink"/>
                <w:noProof/>
              </w:rPr>
              <w:t>6.1 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10B3" w14:textId="323B9745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7" w:history="1">
            <w:r w:rsidRPr="003B576E">
              <w:rPr>
                <w:rStyle w:val="Hyperlink"/>
                <w:noProof/>
              </w:rPr>
              <w:t>6.2 Best 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857C" w14:textId="72381696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8" w:history="1">
            <w:r w:rsidRPr="003B576E">
              <w:rPr>
                <w:rStyle w:val="Hyperlink"/>
                <w:noProof/>
              </w:rPr>
              <w:t>7. Model Performance &amp;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B374" w14:textId="53D37DC8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099" w:history="1">
            <w:r w:rsidRPr="003B576E">
              <w:rPr>
                <w:rStyle w:val="Hyperlink"/>
                <w:noProof/>
              </w:rPr>
              <w:t>7.1 Test Set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0E9B" w14:textId="29835C0D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0" w:history="1">
            <w:r w:rsidRPr="003B576E">
              <w:rPr>
                <w:rStyle w:val="Hyperlink"/>
                <w:noProof/>
              </w:rPr>
              <w:t>7.2 Per-Class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2341" w14:textId="34B57ECD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1" w:history="1">
            <w:r w:rsidRPr="003B576E">
              <w:rPr>
                <w:rStyle w:val="Hyperlink"/>
                <w:noProof/>
              </w:rPr>
              <w:t>7.3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05160" w14:textId="591CC065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2" w:history="1">
            <w:r w:rsidRPr="003B576E">
              <w:rPr>
                <w:rStyle w:val="Hyperlink"/>
                <w:noProof/>
              </w:rPr>
              <w:t>7.4 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A4C5" w14:textId="64CBD54F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3" w:history="1">
            <w:r w:rsidRPr="003B576E">
              <w:rPr>
                <w:rStyle w:val="Hyperlink"/>
                <w:noProof/>
              </w:rPr>
              <w:t>7.5 ROC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EBB0" w14:textId="629EBA68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4" w:history="1">
            <w:r w:rsidRPr="003B576E">
              <w:rPr>
                <w:rStyle w:val="Hyperlink"/>
                <w:noProof/>
              </w:rPr>
              <w:t>7.6 Precision-Recall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9BC6" w14:textId="0AD9AD0A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5" w:history="1">
            <w:r w:rsidRPr="003B576E">
              <w:rPr>
                <w:rStyle w:val="Hyperlink"/>
                <w:noProof/>
              </w:rPr>
              <w:t>7.7 Learning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D6CA" w14:textId="00DBEABA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6" w:history="1">
            <w:r w:rsidRPr="003B576E">
              <w:rPr>
                <w:rStyle w:val="Hyperlink"/>
                <w:noProof/>
              </w:rPr>
              <w:t>7.8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F7BE" w14:textId="43C82E48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7" w:history="1">
            <w:r w:rsidRPr="003B576E">
              <w:rPr>
                <w:rStyle w:val="Hyperlink"/>
                <w:noProof/>
              </w:rPr>
              <w:t>7.9 Class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379A" w14:textId="4DBAC656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8" w:history="1">
            <w:r w:rsidRPr="003B576E">
              <w:rPr>
                <w:rStyle w:val="Hyperlink"/>
                <w:noProof/>
              </w:rPr>
              <w:t>7.10 Cross-Validation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C0EC" w14:textId="21D18607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09" w:history="1">
            <w:r w:rsidRPr="003B576E">
              <w:rPr>
                <w:rStyle w:val="Hyperlink"/>
                <w:noProof/>
              </w:rPr>
              <w:t>8. Key Findings &amp;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FD7F" w14:textId="56C3E5C1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0" w:history="1">
            <w:r w:rsidRPr="003B576E">
              <w:rPr>
                <w:rStyle w:val="Hyperlink"/>
                <w:noProof/>
              </w:rPr>
              <w:t>8.1 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1A9DD" w14:textId="7EE96D26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1" w:history="1">
            <w:r w:rsidRPr="003B576E">
              <w:rPr>
                <w:rStyle w:val="Hyperlink"/>
                <w:noProof/>
              </w:rPr>
              <w:t>8.2 Limitations &amp; Caveats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23A8" w14:textId="1E85540A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2" w:history="1">
            <w:r w:rsidRPr="003B576E">
              <w:rPr>
                <w:rStyle w:val="Hyperlink"/>
                <w:noProof/>
              </w:rPr>
              <w:t>9.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A97D" w14:textId="28087EA2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3" w:history="1">
            <w:r w:rsidRPr="003B576E">
              <w:rPr>
                <w:rStyle w:val="Hyperlink"/>
                <w:noProof/>
              </w:rPr>
              <w:t>9.1 Immediate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08DD" w14:textId="2A2F04D6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4" w:history="1">
            <w:r w:rsidRPr="003B576E">
              <w:rPr>
                <w:rStyle w:val="Hyperlink"/>
                <w:noProof/>
              </w:rPr>
              <w:t>9.2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C1DB" w14:textId="0481D350" w:rsidR="006E2422" w:rsidRDefault="006E24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5" w:history="1">
            <w:r w:rsidRPr="003B576E">
              <w:rPr>
                <w:rStyle w:val="Hyperlink"/>
                <w:noProof/>
              </w:rPr>
              <w:t>10.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B18B" w14:textId="580EC38F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6" w:history="1">
            <w:r w:rsidRPr="003B576E">
              <w:rPr>
                <w:rStyle w:val="Hyperlink"/>
                <w:noProof/>
              </w:rPr>
              <w:t>10.1 Code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0A2C" w14:textId="0A7BB81C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7" w:history="1">
            <w:r w:rsidRPr="003B576E">
              <w:rPr>
                <w:rStyle w:val="Hyperlink"/>
                <w:noProof/>
              </w:rPr>
              <w:t>10.2 Model Assets (Ready for 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0A63" w14:textId="3EFEF149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8" w:history="1">
            <w:r w:rsidRPr="003B576E">
              <w:rPr>
                <w:rStyle w:val="Hyperlink"/>
                <w:noProof/>
              </w:rPr>
              <w:t>10.3 Visualization Assets (19 Visualizations)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8279F" w14:textId="19DD5459" w:rsidR="006E2422" w:rsidRDefault="006E24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422119" w:history="1">
            <w:r w:rsidRPr="003B576E">
              <w:rPr>
                <w:rStyle w:val="Hyperlink"/>
                <w:noProof/>
              </w:rPr>
              <w:t>10.4 Data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_Toc236422119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3387C" w14:textId="0394C652" w:rsidR="002157ED" w:rsidRDefault="002157ED">
          <w:r>
            <w:rPr>
              <w:b/>
              <w:bCs/>
              <w:noProof/>
            </w:rPr>
            <w:fldChar w:fldCharType="end"/>
          </w:r>
        </w:p>
      </w:sdtContent>
    </w:sdt>
    <w:p w14:paraId="423AE276" w14:textId="77777777" w:rsidR="00037476" w:rsidRPr="001215ED" w:rsidRDefault="00037476" w:rsidP="00037476">
      <w:pPr>
        <w:rPr>
          <w:sz w:val="24"/>
          <w:szCs w:val="24"/>
        </w:rPr>
      </w:pPr>
    </w:p>
    <w:p w14:paraId="680E948B" w14:textId="77777777" w:rsidR="00037476" w:rsidRPr="00913C0C" w:rsidRDefault="00037476" w:rsidP="002157ED">
      <w:pPr>
        <w:pStyle w:val="Heading1"/>
      </w:pPr>
      <w:bookmarkStart w:id="0" w:name="_Toc236422075"/>
      <w:r>
        <w:t>1. Executive Summary</w:t>
      </w:r>
      <w:bookmarkEnd w:id="0"/>
    </w:p>
    <w:p w14:paraId="126583DF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This project successfully developed a comprehensive deforestation risk analysis system, from raw data ingestion to predictive model deployment. The final Random Forest model achieved 99.5% accuracy in classifying deforestation risk (Low, Medium, High), identifying </w:t>
      </w:r>
      <w:r>
        <w:t>Tree_Cover_Loss_ha</w:t>
      </w:r>
      <w:r>
        <w:rPr>
          <w:sz w:val="24"/>
          <w:szCs w:val="24"/>
        </w:rPr>
        <w:t>, </w:t>
      </w:r>
      <w:r>
        <w:t>Fire_Incidents, and Illegal_Logging_Flag</w:t>
      </w:r>
      <w:r>
        <w:rPr>
          <w:sz w:val="24"/>
          <w:szCs w:val="24"/>
        </w:rPr>
        <w:t> as the most influential predictors.</w:t>
      </w:r>
    </w:p>
    <w:p w14:paraId="5B80C0A7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Key Achievements:</w:t>
      </w:r>
    </w:p>
    <w:p w14:paraId="756B9ACF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Cleaned and validated 1,387 records with multiple data quality issues</w:t>
      </w:r>
    </w:p>
    <w:p w14:paraId="3C1EF6BA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Engineered 3 new features to capture complex interactions</w:t>
      </w:r>
    </w:p>
    <w:p w14:paraId="0AEC1D68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Generated 19 visualizations revealing actionable insights</w:t>
      </w:r>
    </w:p>
    <w:p w14:paraId="1F30DE79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Built a high-performance classifier with 99.5% accuracy</w:t>
      </w:r>
    </w:p>
    <w:p w14:paraId="30D38A92" w14:textId="77777777" w:rsidR="00037476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Created production-ready deployment assets</w:t>
      </w:r>
    </w:p>
    <w:p w14:paraId="3E77C8DF" w14:textId="77777777" w:rsidR="00BC0C2D" w:rsidRPr="00913C0C" w:rsidRDefault="00BC0C2D" w:rsidP="002157ED">
      <w:pPr>
        <w:pStyle w:val="Heading1"/>
      </w:pPr>
      <w:bookmarkStart w:id="1" w:name="_Toc236422076"/>
      <w:r>
        <w:t>2. Project Objectives</w:t>
      </w:r>
      <w:bookmarkEnd w:id="1"/>
    </w:p>
    <w:p w14:paraId="1461F7F1" w14:textId="77777777" w:rsidR="00BC0C2D" w:rsidRPr="00913C0C" w:rsidRDefault="00BC0C2D" w:rsidP="002157ED">
      <w:pPr>
        <w:pStyle w:val="Heading2"/>
      </w:pPr>
      <w:bookmarkStart w:id="2" w:name="_Toc236422077"/>
      <w:r>
        <w:t>2.1 General Objectives</w:t>
      </w:r>
      <w:bookmarkEnd w:id="2"/>
    </w:p>
    <w:p w14:paraId="0D71A5BB" w14:textId="3DE9D2AE" w:rsidR="00BC0C2D" w:rsidRPr="00BC0C2D" w:rsidRDefault="00BC0C2D" w:rsidP="00BC0C2D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b/>
        </w:rPr>
        <w:t>(G-1)</w:t>
      </w:r>
      <w:r>
        <w:t xml:space="preserve"> To build an end-to-end deforestation risk pipeline for the dataset</w:t>
      </w:r>
      <w:r w:rsidR="002B09C1">
        <w:t xml:space="preserve">, </w:t>
      </w:r>
      <w:r>
        <w:t>from data cleaning through predictive modeling</w:t>
      </w:r>
      <w:r w:rsidR="002B09C1">
        <w:t>,</w:t>
      </w:r>
      <w:r>
        <w:t xml:space="preserve"> that produces a working classifier and a documented set of insights usable by conservation stakeholders.</w:t>
      </w:r>
    </w:p>
    <w:p w14:paraId="5BEFADDB" w14:textId="77777777" w:rsidR="00BC0C2D" w:rsidRDefault="00BC0C2D" w:rsidP="00BC0C2D">
      <w:pPr>
        <w:pStyle w:val="ListParagraph"/>
        <w:numPr>
          <w:ilvl w:val="0"/>
          <w:numId w:val="35"/>
        </w:numPr>
      </w:pPr>
      <w:r>
        <w:rPr>
          <w:b/>
        </w:rPr>
        <w:lastRenderedPageBreak/>
        <w:t>(G-2)</w:t>
      </w:r>
      <w:r>
        <w:t xml:space="preserve"> To identify, engineer, and validate the raw and derived factors that most influence deforestation risk, explicitly distinguishing drivers that only surface under complex, non-linear modeling from those visible in simple correlation analysis.</w:t>
      </w:r>
    </w:p>
    <w:p w14:paraId="14ED89DF" w14:textId="77777777" w:rsidR="00BC0C2D" w:rsidRDefault="00BC0C2D" w:rsidP="00BC0C2D">
      <w:pPr>
        <w:pStyle w:val="ListParagraph"/>
        <w:numPr>
          <w:ilvl w:val="0"/>
          <w:numId w:val="35"/>
        </w:numPr>
      </w:pPr>
      <w:r>
        <w:rPr>
          <w:b/>
        </w:rPr>
        <w:t>(G-3)</w:t>
      </w:r>
      <w:r>
        <w:t xml:space="preserve"> To classify forest observations into Low, Medium, and High deforestation risk using a supervised machine-learning classifier, and to rigorously evaluate that classifier's accuracy, reliability, and generalization.</w:t>
      </w:r>
    </w:p>
    <w:p w14:paraId="77CEE548" w14:textId="77777777" w:rsidR="00BC0C2D" w:rsidRDefault="00BC0C2D" w:rsidP="00BC0C2D">
      <w:pPr>
        <w:pStyle w:val="ListParagraph"/>
        <w:numPr>
          <w:ilvl w:val="0"/>
          <w:numId w:val="35"/>
        </w:numPr>
      </w:pPr>
      <w:r>
        <w:rPr>
          <w:b/>
        </w:rPr>
        <w:t>(G-4)</w:t>
      </w:r>
      <w:r>
        <w:t xml:space="preserve"> To produce a comprehensive set of static and interactive visualizations of the cleaned and engineered dataset that reveal patterns in risk, region, forest type, and time, supporting both exploratory analysis and stakeholder communication.</w:t>
      </w:r>
    </w:p>
    <w:p w14:paraId="573F00FA" w14:textId="77777777" w:rsidR="00BC0C2D" w:rsidRDefault="00BC0C2D" w:rsidP="00BC0C2D">
      <w:pPr>
        <w:pStyle w:val="ListParagraph"/>
        <w:numPr>
          <w:ilvl w:val="0"/>
          <w:numId w:val="35"/>
        </w:numPr>
      </w:pPr>
      <w:r>
        <w:rPr>
          <w:b/>
        </w:rPr>
        <w:t>(G-5)</w:t>
      </w:r>
      <w:r>
        <w:t xml:space="preserve"> To translate the analysis and model results into concrete, prioritized, evidence-based recommendations and a documented set of limitations for policymakers and conservation practitioners.</w:t>
      </w:r>
    </w:p>
    <w:p w14:paraId="2715608C" w14:textId="77777777" w:rsidR="00BC0C2D" w:rsidRPr="00913C0C" w:rsidRDefault="00BC0C2D" w:rsidP="002157ED">
      <w:pPr>
        <w:pStyle w:val="Heading2"/>
      </w:pPr>
      <w:bookmarkStart w:id="3" w:name="_Toc236422078"/>
      <w:r>
        <w:t>2.2 Dataset-Specific Objectives</w:t>
      </w:r>
      <w:bookmarkEnd w:id="3"/>
    </w:p>
    <w:p w14:paraId="7A2599A5" w14:textId="7D5439FA" w:rsidR="00BC0C2D" w:rsidRPr="00BC0C2D" w:rsidRDefault="00BC0C2D" w:rsidP="00BC0C2D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b/>
        </w:rPr>
        <w:t>(D-1)</w:t>
      </w:r>
      <w:r>
        <w:t xml:space="preserve"> To clean and validate the 1,387-record dataset by identifying and resolving specific data quality issues</w:t>
      </w:r>
      <w:r w:rsidR="002B09C1">
        <w:t xml:space="preserve">, </w:t>
      </w:r>
      <w:r>
        <w:t>an invalid date format, a string in a numeric column, a missing value, a negative loss value</w:t>
      </w:r>
      <w:r w:rsidR="002B09C1">
        <w:t>;</w:t>
      </w:r>
      <w:r>
        <w:t xml:space="preserve"> an extreme rainfall outlier, and an ambiguous logging-status entry</w:t>
      </w:r>
      <w:r w:rsidR="002B09C1">
        <w:t>,</w:t>
      </w:r>
      <w:r>
        <w:t xml:space="preserve"> documenting the resolution applied to each. Addressed in Section 3.2.</w:t>
      </w:r>
    </w:p>
    <w:p w14:paraId="0F845764" w14:textId="5D77860F" w:rsidR="00BC0C2D" w:rsidRDefault="00BC0C2D" w:rsidP="00BC0C2D">
      <w:pPr>
        <w:pStyle w:val="ListParagraph"/>
        <w:numPr>
          <w:ilvl w:val="0"/>
          <w:numId w:val="36"/>
        </w:numPr>
      </w:pPr>
      <w:r>
        <w:rPr>
          <w:b/>
        </w:rPr>
        <w:t>(D-2)</w:t>
      </w:r>
      <w:r>
        <w:t xml:space="preserve"> To engineer three derived features that capture interactions between human-pressure variables and tree-cover loss not visible in the raw variables. </w:t>
      </w:r>
    </w:p>
    <w:p w14:paraId="631941F6" w14:textId="4BE74753" w:rsidR="00BC0C2D" w:rsidRDefault="00BC0C2D" w:rsidP="00BC0C2D">
      <w:pPr>
        <w:pStyle w:val="ListParagraph"/>
        <w:numPr>
          <w:ilvl w:val="0"/>
          <w:numId w:val="36"/>
        </w:numPr>
      </w:pPr>
      <w:r>
        <w:rPr>
          <w:b/>
        </w:rPr>
        <w:t>(D-3)</w:t>
      </w:r>
      <w:r>
        <w:t xml:space="preserve"> To explore the cleaned and engineered dataset across risk level, region, forest type, illegal-logging status, and the 2021-2024 time period, producing 19 static and interactive visualizations that surface actionable patterns.</w:t>
      </w:r>
    </w:p>
    <w:p w14:paraId="5B0461C4" w14:textId="3E402386" w:rsidR="00BC0C2D" w:rsidRDefault="00BC0C2D" w:rsidP="00BC0C2D">
      <w:pPr>
        <w:pStyle w:val="ListParagraph"/>
        <w:numPr>
          <w:ilvl w:val="0"/>
          <w:numId w:val="36"/>
        </w:numPr>
      </w:pPr>
      <w:r>
        <w:rPr>
          <w:b/>
        </w:rPr>
        <w:t>(D-4)</w:t>
      </w:r>
      <w:r>
        <w:t xml:space="preserve"> To train a Random Forest classifier on the engineered features, tune it via randomized search with 5-fold cross-validation, and evaluate it using accuracy, per-class precision/recall/F1, a confusion matrix, ROC and precision-recall curves, and a learning curve</w:t>
      </w:r>
    </w:p>
    <w:p w14:paraId="52278F84" w14:textId="3D9F9509" w:rsidR="00BC0C2D" w:rsidRDefault="00BC0C2D" w:rsidP="00BC0C2D">
      <w:pPr>
        <w:pStyle w:val="ListParagraph"/>
        <w:numPr>
          <w:ilvl w:val="0"/>
          <w:numId w:val="36"/>
        </w:numPr>
      </w:pPr>
      <w:r>
        <w:rPr>
          <w:b/>
        </w:rPr>
        <w:t>(D-5)</w:t>
      </w:r>
      <w:r>
        <w:t xml:space="preserve"> To rank feature importance from the trained model and compare it against simple pairwise correlations, quantifying how much complex modeling adds over correlation analysis alone. </w:t>
      </w:r>
    </w:p>
    <w:p w14:paraId="52B9A9B2" w14:textId="77777777" w:rsidR="00BC0C2D" w:rsidRDefault="00BC0C2D" w:rsidP="00BC0C2D">
      <w:pPr>
        <w:pStyle w:val="ListParagraph"/>
        <w:numPr>
          <w:ilvl w:val="0"/>
          <w:numId w:val="36"/>
        </w:numPr>
      </w:pPr>
      <w:r>
        <w:rPr>
          <w:b/>
        </w:rPr>
        <w:t>(D-6)</w:t>
      </w:r>
      <w:r>
        <w:t xml:space="preserve"> To translate the model's results into a documented set of key findings, limitations, and prioritized recommendations (immediate actions and future work) for deforestation risk management. Addressed in Sections 8-9.</w:t>
      </w:r>
    </w:p>
    <w:p w14:paraId="37AFFD56" w14:textId="77777777" w:rsidR="00BC0C2D" w:rsidRPr="001215ED" w:rsidRDefault="00BC0C2D" w:rsidP="002157ED">
      <w:pPr>
        <w:pStyle w:val="Heading1"/>
      </w:pPr>
    </w:p>
    <w:p w14:paraId="7596A6C1" w14:textId="77777777" w:rsidR="00037476" w:rsidRPr="00913C0C" w:rsidRDefault="00037476" w:rsidP="002157ED">
      <w:pPr>
        <w:pStyle w:val="Heading1"/>
        <w:rPr>
          <w:b/>
          <w:sz w:val="33"/>
          <w:szCs w:val="33"/>
        </w:rPr>
      </w:pPr>
      <w:bookmarkStart w:id="4" w:name="_Toc236422079"/>
      <w:r>
        <w:rPr>
          <w:b/>
          <w:sz w:val="33"/>
          <w:szCs w:val="33"/>
        </w:rPr>
        <w:t>3. Project Overview &amp; Data Preparation</w:t>
      </w:r>
      <w:bookmarkEnd w:id="4"/>
    </w:p>
    <w:p w14:paraId="2F882423" w14:textId="2E254D71" w:rsidR="00037476" w:rsidRDefault="00037476" w:rsidP="00037476">
      <w:pPr>
        <w:rPr>
          <w:i/>
          <w:color w:val="595959"/>
          <w:sz w:val="20"/>
          <w:szCs w:val="20"/>
        </w:rPr>
      </w:pPr>
      <w:r>
        <w:rPr>
          <w:i/>
          <w:color w:val="595959"/>
          <w:sz w:val="20"/>
          <w:szCs w:val="20"/>
        </w:rPr>
        <w:t xml:space="preserve">Addresses Objective D-1 (data cleaning and </w:t>
      </w:r>
      <w:proofErr w:type="gramStart"/>
      <w:r>
        <w:rPr>
          <w:i/>
          <w:color w:val="595959"/>
          <w:sz w:val="20"/>
          <w:szCs w:val="20"/>
        </w:rPr>
        <w:t>validation)  see</w:t>
      </w:r>
      <w:proofErr w:type="gramEnd"/>
      <w:r>
        <w:rPr>
          <w:i/>
          <w:color w:val="595959"/>
          <w:sz w:val="20"/>
          <w:szCs w:val="20"/>
        </w:rPr>
        <w:t xml:space="preserve"> Section 2.2.</w:t>
      </w:r>
    </w:p>
    <w:p w14:paraId="14DF2D75" w14:textId="77777777" w:rsidR="00037476" w:rsidRPr="00913C0C" w:rsidRDefault="00037476" w:rsidP="002157ED">
      <w:pPr>
        <w:pStyle w:val="Heading2"/>
      </w:pPr>
      <w:bookmarkStart w:id="5" w:name="_Toc236422080"/>
      <w:r>
        <w:t>3.1 Dataset Overview</w:t>
      </w:r>
      <w:bookmarkEnd w:id="5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7128"/>
      </w:tblGrid>
      <w:tr w:rsidR="00037476" w:rsidRPr="001215ED" w14:paraId="21F5CCCF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93B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550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Value</w:t>
            </w:r>
          </w:p>
        </w:tc>
      </w:tr>
      <w:tr w:rsidR="00037476" w:rsidRPr="001215ED" w14:paraId="1C90C41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EE90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F9F5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1,387</w:t>
            </w:r>
          </w:p>
        </w:tc>
      </w:tr>
      <w:tr w:rsidR="00037476" w:rsidRPr="001215ED" w14:paraId="090B9C33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081D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Original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3331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</w:t>
            </w:r>
          </w:p>
        </w:tc>
      </w:tr>
      <w:tr w:rsidR="00037476" w:rsidRPr="001215ED" w14:paraId="35CF76BF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415C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Engineered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AD6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 w:rsidR="00037476" w:rsidRPr="001215ED" w14:paraId="550E56C2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57A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Final Features (Model)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F5CF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</w:t>
            </w:r>
          </w:p>
        </w:tc>
      </w:tr>
      <w:tr w:rsidR="00037476" w:rsidRPr="001215ED" w14:paraId="68BBDF23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20F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Target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E74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Deforestation_Risk (Low, Medium, High)</w:t>
            </w:r>
          </w:p>
        </w:tc>
      </w:tr>
    </w:tbl>
    <w:p w14:paraId="0A6C2DD7" w14:textId="77777777" w:rsidR="00037476" w:rsidRPr="000324E7" w:rsidRDefault="00037476" w:rsidP="002157ED">
      <w:pPr>
        <w:pStyle w:val="Heading2"/>
      </w:pPr>
      <w:bookmarkStart w:id="6" w:name="_Toc236422081"/>
      <w:r>
        <w:t>3.2 Data Quality Issues Resolved</w:t>
      </w:r>
      <w:bookmarkEnd w:id="6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105"/>
        <w:gridCol w:w="5069"/>
      </w:tblGrid>
      <w:tr w:rsidR="00037476" w:rsidRPr="001215ED" w14:paraId="7BBD1588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748B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F2B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Record(s)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26E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Resolution</w:t>
            </w:r>
          </w:p>
        </w:tc>
      </w:tr>
      <w:tr w:rsidR="00037476" w:rsidRPr="001215ED" w14:paraId="39082EB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FEE8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Invalid date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EA60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REC00041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362F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Flagged; excluded from time-series analysis</w:t>
            </w:r>
          </w:p>
        </w:tc>
      </w:tr>
      <w:tr w:rsidR="00037476" w:rsidRPr="001215ED" w14:paraId="58E7F03A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5EB6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String in numeric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2AC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REC00051 ("1200mm")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1C5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Corrected to 1200.0</w:t>
            </w:r>
          </w:p>
        </w:tc>
      </w:tr>
      <w:tr w:rsidR="00037476" w:rsidRPr="001215ED" w14:paraId="3396F3F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D62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Missing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09F3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REC00061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9E30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Flagged for review</w:t>
            </w:r>
          </w:p>
        </w:tc>
      </w:tr>
      <w:tr w:rsidR="00037476" w:rsidRPr="001215ED" w14:paraId="44BA4987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E03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Negative loss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C3CA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REC00081 (-500)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FD13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Excluded from visualizations</w:t>
            </w:r>
          </w:p>
        </w:tc>
      </w:tr>
      <w:tr w:rsidR="00037476" w:rsidRPr="001215ED" w14:paraId="0586318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A75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Extreme rainfall outlier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8AD7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REC00091 (99999)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4ADA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Treated as outlier</w:t>
            </w:r>
          </w:p>
        </w:tc>
      </w:tr>
      <w:tr w:rsidR="00037476" w:rsidRPr="001215ED" w14:paraId="7ADE211A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4CA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Ambiguous logging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6E6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REC00071 ("Maybe")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5CB1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Excluded from Yes/No comparisons</w:t>
            </w:r>
          </w:p>
        </w:tc>
      </w:tr>
    </w:tbl>
    <w:p w14:paraId="36A8CF2B" w14:textId="77777777" w:rsidR="00037476" w:rsidRPr="000324E7" w:rsidRDefault="00037476" w:rsidP="002157ED">
      <w:pPr>
        <w:pStyle w:val="Heading1"/>
      </w:pPr>
      <w:bookmarkStart w:id="7" w:name="_Toc236422082"/>
      <w:r>
        <w:t>4. Feature Engineering</w:t>
      </w:r>
      <w:bookmarkEnd w:id="7"/>
    </w:p>
    <w:p w14:paraId="05206DAE" w14:textId="77777777" w:rsidR="00037476" w:rsidRDefault="00037476" w:rsidP="00037476">
      <w:pPr>
        <w:rPr>
          <w:i/>
          <w:color w:val="595959"/>
          <w:sz w:val="20"/>
          <w:szCs w:val="20"/>
        </w:rPr>
      </w:pPr>
      <w:r>
        <w:rPr>
          <w:i/>
          <w:color w:val="595959"/>
          <w:sz w:val="20"/>
          <w:szCs w:val="20"/>
        </w:rPr>
        <w:t>Addresses Objectives D-2 (feature creation) and D-5 (importance vs. correlation) — see Section 2.2.</w:t>
      </w:r>
    </w:p>
    <w:p w14:paraId="481C6382" w14:textId="77777777" w:rsidR="00037476" w:rsidRPr="000324E7" w:rsidRDefault="00037476" w:rsidP="002157ED">
      <w:pPr>
        <w:pStyle w:val="Heading2"/>
      </w:pPr>
      <w:bookmarkStart w:id="8" w:name="_Toc236422083"/>
      <w:r>
        <w:t>4.1 New Features Created</w:t>
      </w:r>
      <w:bookmarkEnd w:id="8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5014"/>
        <w:gridCol w:w="3797"/>
      </w:tblGrid>
      <w:tr w:rsidR="00037476" w:rsidRPr="001215ED" w14:paraId="0A092535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4E0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7B67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946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Purpose</w:t>
            </w:r>
          </w:p>
        </w:tc>
      </w:tr>
      <w:tr w:rsidR="00037476" w:rsidRPr="001215ED" w14:paraId="275139C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1F2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Illegal_Logging_Flag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A85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 → 1, No →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AC9E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Binary indicator for illegal logging</w:t>
            </w:r>
          </w:p>
        </w:tc>
      </w:tr>
      <w:tr w:rsidR="00037476" w:rsidRPr="001215ED" w14:paraId="561AA35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49D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Population_Pressure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56C5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Tree_Cover_Loss_ha / Population_Density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235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 normalized by population</w:t>
            </w:r>
          </w:p>
        </w:tc>
      </w:tr>
      <w:tr w:rsidR="00037476" w:rsidRPr="001215ED" w14:paraId="72CD011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9E9D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Fire_Logging_Impact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CF31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Fire_Incidents × Illegal_Logging_Flag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76BB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Combined threat indicator</w:t>
            </w:r>
          </w:p>
        </w:tc>
      </w:tr>
    </w:tbl>
    <w:p w14:paraId="3DAF7126" w14:textId="77777777" w:rsidR="00037476" w:rsidRPr="001215ED" w:rsidRDefault="00037476" w:rsidP="002157ED">
      <w:pPr>
        <w:pStyle w:val="Heading2"/>
      </w:pPr>
      <w:bookmarkStart w:id="9" w:name="_Toc236422084"/>
      <w:r>
        <w:t>4.2 Why Feature Engineering Mattered</w:t>
      </w:r>
      <w:bookmarkEnd w:id="9"/>
    </w:p>
    <w:p w14:paraId="0E9495A6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Simple correlations between human-pressure variables and tree-cover loss were weak:</w:t>
      </w:r>
    </w:p>
    <w:p w14:paraId="753DC8C9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Fire_Incidents ↔ Tree_Cover_Loss_ha: r = 0.05</w:t>
      </w:r>
    </w:p>
    <w:p w14:paraId="5E4CABCC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Illegal_Logging ↔ Tree_Cover_Loss_ha: r = -0.03</w:t>
      </w:r>
    </w:p>
    <w:p w14:paraId="3E6796CA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However, the complex Random Forest model was able to learn non-linear relationships:</w:t>
      </w:r>
    </w:p>
    <w:p w14:paraId="27108984" w14:textId="77777777" w:rsidR="00037476" w:rsidRPr="001215ED" w:rsidRDefault="00037476" w:rsidP="00037476">
      <w:r>
        <w:t>Fire_Incidents became the 2nd most important feature (12.0%)</w:t>
      </w:r>
    </w:p>
    <w:p w14:paraId="40786764" w14:textId="77777777" w:rsidR="00037476" w:rsidRPr="001215ED" w:rsidRDefault="00037476" w:rsidP="00037476">
      <w:r>
        <w:t>Illegal_Logging_Flag became the 3rd most important feature (10.0%)</w:t>
      </w:r>
    </w:p>
    <w:p w14:paraId="66234A62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Conclusion: Feature engineering and complex modeling are essential—simple correlations would have missed these key drivers.</w:t>
      </w:r>
    </w:p>
    <w:p w14:paraId="72E97062" w14:textId="77777777" w:rsidR="00037476" w:rsidRPr="000324E7" w:rsidRDefault="00037476" w:rsidP="002157ED">
      <w:pPr>
        <w:pStyle w:val="Heading1"/>
      </w:pPr>
      <w:bookmarkStart w:id="10" w:name="_Toc236422085"/>
      <w:r>
        <w:t>5. Exploratory Data Analysis (With Visualizations)</w:t>
      </w:r>
      <w:bookmarkEnd w:id="10"/>
    </w:p>
    <w:p w14:paraId="00895731" w14:textId="77777777" w:rsidR="00037476" w:rsidRDefault="00037476" w:rsidP="00037476">
      <w:pPr>
        <w:rPr>
          <w:i/>
          <w:color w:val="595959"/>
          <w:sz w:val="20"/>
          <w:szCs w:val="20"/>
        </w:rPr>
      </w:pPr>
      <w:r>
        <w:rPr>
          <w:i/>
          <w:color w:val="595959"/>
          <w:sz w:val="20"/>
          <w:szCs w:val="20"/>
        </w:rPr>
        <w:t>Addresses Objectives D-3 and G-4 (visualization) — see Section 2.1/2.2.</w:t>
      </w:r>
    </w:p>
    <w:p w14:paraId="2FE2A262" w14:textId="77777777" w:rsidR="00037476" w:rsidRPr="000324E7" w:rsidRDefault="00037476" w:rsidP="002157ED">
      <w:pPr>
        <w:pStyle w:val="Heading2"/>
      </w:pPr>
      <w:bookmarkStart w:id="11" w:name="_Toc236422086"/>
      <w:r>
        <w:t>5.1 Risk Distribution</w:t>
      </w:r>
      <w:bookmarkEnd w:id="11"/>
    </w:p>
    <w:p w14:paraId="247C4A31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D4053D" wp14:editId="31D997DA">
            <wp:extent cx="5943600" cy="3196590"/>
            <wp:effectExtent l="0" t="0" r="0" b="3810"/>
            <wp:docPr id="13" name="Picture 13" descr="C:\Users\ADMIN\Desktop\PYTHON\KiraboEria\DEFO\Deforestation-Tracking\visuals\visualization_outputs\01_risk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C:\Users\ADMIN\Desktop\PYTHON\KiraboEria\DEFO\Deforestation-Tracking\visuals\visualization_outputs\01_risk_distribut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3158"/>
        <w:gridCol w:w="4650"/>
      </w:tblGrid>
      <w:tr w:rsidR="00037476" w:rsidRPr="001215ED" w14:paraId="350918CA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0EC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E49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5EA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Percentage</w:t>
            </w:r>
          </w:p>
        </w:tc>
      </w:tr>
      <w:tr w:rsidR="00037476" w:rsidRPr="001215ED" w14:paraId="20DE32D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8DB5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3904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5D9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46.2%</w:t>
            </w:r>
          </w:p>
        </w:tc>
      </w:tr>
      <w:tr w:rsidR="00037476" w:rsidRPr="001215ED" w14:paraId="1FF292DB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388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70A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0A54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28.1%</w:t>
            </w:r>
          </w:p>
        </w:tc>
      </w:tr>
      <w:tr w:rsidR="00037476" w:rsidRPr="001215ED" w14:paraId="2783D20A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8962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31A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ECB8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25.6%</w:t>
            </w:r>
          </w:p>
        </w:tc>
      </w:tr>
    </w:tbl>
    <w:p w14:paraId="071DA01B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The dataset is skewed toward high-risk observations (46.2%), providing a strong basis for predictive modeling but potentially reflecting sampling bias toward more impacted areas.</w:t>
      </w:r>
    </w:p>
    <w:p w14:paraId="1693D074" w14:textId="77777777" w:rsidR="00037476" w:rsidRPr="000324E7" w:rsidRDefault="00037476" w:rsidP="002157ED">
      <w:pPr>
        <w:pStyle w:val="Heading2"/>
      </w:pPr>
      <w:bookmarkStart w:id="12" w:name="_Toc236422087"/>
      <w:r>
        <w:t>5.2 Regional Overview</w:t>
      </w:r>
      <w:bookmarkEnd w:id="12"/>
    </w:p>
    <w:p w14:paraId="3FB09ECC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A363DC" wp14:editId="2E3AA459">
            <wp:extent cx="5943600" cy="4419600"/>
            <wp:effectExtent l="0" t="0" r="0" b="0"/>
            <wp:docPr id="14" name="Picture 14" descr="C:\Users\ADMIN\Desktop\PYTHON\KiraboEria\DEFO\Deforestation-Tracking\visuals\visualization_outputs\Regional 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C:\Users\ADMIN\Desktop\PYTHON\KiraboEria\DEFO\Deforestation-Tracking\visuals\visualization_outputs\Regional overvie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DBD6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Regional Averages: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5196"/>
        <w:gridCol w:w="4010"/>
      </w:tblGrid>
      <w:tr w:rsidR="00037476" w:rsidRPr="001215ED" w14:paraId="5D1C5B92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697E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656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Tree Cover Loss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47D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Fire Incidents</w:t>
            </w:r>
          </w:p>
        </w:tc>
      </w:tr>
      <w:tr w:rsidR="00037476" w:rsidRPr="001215ED" w14:paraId="6306D3D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E70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Eastern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8BC1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5130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11.8</w:t>
            </w:r>
          </w:p>
        </w:tc>
      </w:tr>
      <w:tr w:rsidR="00037476" w:rsidRPr="001215ED" w14:paraId="7263EEF3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AE8E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6C0E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38B4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11.8</w:t>
            </w:r>
          </w:p>
        </w:tc>
      </w:tr>
      <w:tr w:rsidR="00037476" w:rsidRPr="001215ED" w14:paraId="27ED543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C24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Northern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347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EA9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12.3</w:t>
            </w:r>
          </w:p>
        </w:tc>
      </w:tr>
      <w:tr w:rsidR="00037476" w:rsidRPr="001215ED" w14:paraId="6A5C6EC2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502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81A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8D9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12.7</w:t>
            </w:r>
          </w:p>
        </w:tc>
      </w:tr>
    </w:tbl>
    <w:p w14:paraId="7711FC50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BFB15E" wp14:editId="47041E1E">
            <wp:extent cx="5943600" cy="3202305"/>
            <wp:effectExtent l="0" t="0" r="0" b="0"/>
            <wp:docPr id="15" name="Picture 15" descr="C:\Users\ADMIN\Desktop\PYTHON\KiraboEria\DEFO\Deforestation-Tracking\visuals\visualization_outputs\02_tree_cover_loss_by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C:\Users\ADMIN\Desktop\PYTHON\KiraboEria\DEFO\Deforestation-Tracking\visuals\visualization_outputs\02_tree_cover_loss_by_reg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823A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Eastern and Central regions have the highest average loss (~14 ha higher than Western). Western has the highest fire count but the lowest loss, suggesting fire alone doesn't explain deforestation patterns.</w:t>
      </w:r>
    </w:p>
    <w:p w14:paraId="6FD5939B" w14:textId="77777777" w:rsidR="00037476" w:rsidRPr="000324E7" w:rsidRDefault="00037476" w:rsidP="002157ED">
      <w:pPr>
        <w:pStyle w:val="Heading2"/>
      </w:pPr>
      <w:bookmarkStart w:id="13" w:name="_Toc236422088"/>
      <w:r>
        <w:t>5.3 Loss by Risk Level</w:t>
      </w:r>
      <w:bookmarkEnd w:id="13"/>
    </w:p>
    <w:p w14:paraId="6F8C8569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043CDE" wp14:editId="319FCD91">
            <wp:extent cx="5943600" cy="3520440"/>
            <wp:effectExtent l="0" t="0" r="0" b="3810"/>
            <wp:docPr id="16" name="Picture 16" descr="C:\Users\ADMIN\Desktop\PYTHON\KiraboEria\DEFO\Deforestation-Tracking\visuals\visualization_outputs\03_tree_cover_loss_by_risk_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C:\Users\ADMIN\Desktop\PYTHON\KiraboEria\DEFO\Deforestation-Tracking\visuals\visualization_outputs\03_tree_cover_loss_by_risk_boxplo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382"/>
        <w:gridCol w:w="4469"/>
      </w:tblGrid>
      <w:tr w:rsidR="00037476" w:rsidRPr="001215ED" w14:paraId="39ADAE09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00C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F6C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Median Loss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D1F1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Loss Rate (%)</w:t>
            </w:r>
          </w:p>
        </w:tc>
      </w:tr>
      <w:tr w:rsidR="00037476" w:rsidRPr="001215ED" w14:paraId="54B444AF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677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FEBB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1A64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2.43%</w:t>
            </w:r>
          </w:p>
        </w:tc>
      </w:tr>
      <w:tr w:rsidR="00037476" w:rsidRPr="001215ED" w14:paraId="602A34C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E09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D3B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E5C5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4.17%</w:t>
            </w:r>
          </w:p>
        </w:tc>
      </w:tr>
      <w:tr w:rsidR="00037476" w:rsidRPr="001215ED" w14:paraId="59743543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6E3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93AB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DD57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4.76%</w:t>
            </w:r>
          </w:p>
        </w:tc>
      </w:tr>
    </w:tbl>
    <w:p w14:paraId="5A2C3A28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9E0100" wp14:editId="7A994838">
            <wp:extent cx="5943600" cy="3202940"/>
            <wp:effectExtent l="0" t="0" r="0" b="0"/>
            <wp:docPr id="17" name="Picture 17" descr="C:\Users\ADMIN\Desktop\PYTHON\KiraboEria\DEFO\Deforestation-Tracking\visuals\visualization_outputs\07_loss_rate_by_ri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C:\Users\ADMIN\Desktop\PYTHON\KiraboEria\DEFO\Deforestation-Tracking\visuals\visualization_outputs\07_loss_rate_by_ris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032B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Both absolute loss and percentage loss increase sharply across risk categories. The High risk group has the greatest spread, confirming the engineered risk labels are meaningful.</w:t>
      </w:r>
    </w:p>
    <w:p w14:paraId="7A468560" w14:textId="77777777" w:rsidR="00037476" w:rsidRPr="000324E7" w:rsidRDefault="00037476" w:rsidP="002157ED">
      <w:pPr>
        <w:pStyle w:val="Heading2"/>
      </w:pPr>
      <w:bookmarkStart w:id="14" w:name="_Toc236422089"/>
      <w:r>
        <w:t>5.4 Forest Type Vulnerability</w:t>
      </w:r>
      <w:bookmarkEnd w:id="14"/>
    </w:p>
    <w:p w14:paraId="7E779E58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7489C6" wp14:editId="42D64D77">
            <wp:extent cx="5943600" cy="3208020"/>
            <wp:effectExtent l="0" t="0" r="0" b="0"/>
            <wp:docPr id="18" name="Picture 18" descr="C:\Users\ADMIN\Desktop\PYTHON\KiraboEria\DEFO\Deforestation-Tracking\visuals\visualization_outputs\04_tree_cover_loss_by_forest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C:\Users\ADMIN\Desktop\PYTHON\KiraboEria\DEFO\Deforestation-Tracking\visuals\visualization_outputs\04_tree_cover_loss_by_forest_typ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  <w:gridCol w:w="5177"/>
      </w:tblGrid>
      <w:tr w:rsidR="00037476" w:rsidRPr="001215ED" w14:paraId="6185CEF3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9A8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A03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Loss (ha)</w:t>
            </w:r>
          </w:p>
        </w:tc>
      </w:tr>
      <w:tr w:rsidR="00037476" w:rsidRPr="001215ED" w14:paraId="27BD4BAF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201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Mangrove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9B83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218.9</w:t>
            </w:r>
          </w:p>
        </w:tc>
      </w:tr>
      <w:tr w:rsidR="00037476" w:rsidRPr="001215ED" w14:paraId="05C8134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D3E6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Dry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00B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209.1</w:t>
            </w:r>
          </w:p>
        </w:tc>
      </w:tr>
      <w:tr w:rsidR="00037476" w:rsidRPr="001215ED" w14:paraId="719B511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9018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Tropical Rainforest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C9DB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209.1</w:t>
            </w:r>
          </w:p>
        </w:tc>
      </w:tr>
      <w:tr w:rsidR="00037476" w:rsidRPr="001215ED" w14:paraId="5A34A6E7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3CB6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Woodland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2B9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202.3</w:t>
            </w:r>
          </w:p>
        </w:tc>
      </w:tr>
      <w:tr w:rsidR="00037476" w:rsidRPr="001215ED" w14:paraId="5E4FD57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3D97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Montane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A732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195.6</w:t>
            </w:r>
          </w:p>
        </w:tc>
      </w:tr>
      <w:tr w:rsidR="00037476" w:rsidRPr="001215ED" w14:paraId="412F3E0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0DB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Plantation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7122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178.7</w:t>
            </w:r>
          </w:p>
        </w:tc>
      </w:tr>
    </w:tbl>
    <w:p w14:paraId="4C6A60D0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Mangroves show the highest vulnerability (218.9 ha), while plantations show the lowest (178.7 ha). This suggests ecosystem-specific protection priorities.</w:t>
      </w:r>
    </w:p>
    <w:p w14:paraId="2810EB19" w14:textId="77777777" w:rsidR="00037476" w:rsidRPr="000324E7" w:rsidRDefault="00037476" w:rsidP="002157ED">
      <w:pPr>
        <w:pStyle w:val="Heading2"/>
      </w:pPr>
      <w:bookmarkStart w:id="15" w:name="_Toc236422090"/>
      <w:r>
        <w:t>5.5 Illegal Logging Analysis</w:t>
      </w:r>
      <w:bookmarkEnd w:id="15"/>
    </w:p>
    <w:p w14:paraId="2C17E843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66B495" wp14:editId="292A969D">
            <wp:extent cx="5943600" cy="3196590"/>
            <wp:effectExtent l="0" t="0" r="0" b="3810"/>
            <wp:docPr id="19" name="Picture 19" descr="C:\Users\ADMIN\Desktop\PYTHON\KiraboEria\DEFO\Deforestation-Tracking\visuals\visualization_outputs\05_tree_cover_loss_by_illegal_log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C:\Users\ADMIN\Desktop\PYTHON\KiraboEria\DEFO\Deforestation-Tracking\visuals\visualization_outputs\05_tree_cover_loss_by_illegal_loggin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  <w:gridCol w:w="5883"/>
      </w:tblGrid>
      <w:tr w:rsidR="00037476" w:rsidRPr="001215ED" w14:paraId="228BF8D5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257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Illegal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FE0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Loss (ha)</w:t>
            </w:r>
          </w:p>
        </w:tc>
      </w:tr>
      <w:tr w:rsidR="00037476" w:rsidRPr="001215ED" w14:paraId="55451E16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5D63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92B0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209.9</w:t>
            </w:r>
          </w:p>
        </w:tc>
      </w:tr>
      <w:tr w:rsidR="00037476" w:rsidRPr="001215ED" w14:paraId="5204E3C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00AB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79DF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194.3</w:t>
            </w:r>
          </w:p>
        </w:tc>
      </w:tr>
    </w:tbl>
    <w:p w14:paraId="20A22BB9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Records marked "No" had slightly higher average loss than "Yes." This counterintuitive finding suggests reporting quality, timing, or confounding variables obscure a simple relationship. The model later identified </w:t>
      </w:r>
      <w:r>
        <w:t>Illegal_Logging_Flag as</w:t>
      </w:r>
      <w:r>
        <w:rPr>
          <w:sz w:val="24"/>
          <w:szCs w:val="24"/>
        </w:rPr>
        <w:t xml:space="preserve"> the 3rd most important feature (10.0%).</w:t>
      </w:r>
    </w:p>
    <w:p w14:paraId="08740C10" w14:textId="77777777" w:rsidR="00037476" w:rsidRPr="000324E7" w:rsidRDefault="00037476" w:rsidP="002157ED">
      <w:pPr>
        <w:pStyle w:val="Heading2"/>
      </w:pPr>
      <w:bookmarkStart w:id="16" w:name="_Toc236422091"/>
      <w:r>
        <w:t>5.6 Time Trend (2021-2024)</w:t>
      </w:r>
      <w:bookmarkEnd w:id="16"/>
    </w:p>
    <w:p w14:paraId="66FF6999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E0E0BF" wp14:editId="0B1AE5D1">
            <wp:extent cx="5943600" cy="3196590"/>
            <wp:effectExtent l="0" t="0" r="0" b="3810"/>
            <wp:docPr id="20" name="Picture 20" descr="C:\Users\ADMIN\Desktop\PYTHON\KiraboEria\DEFO\Deforestation-Tracking\visuals\visualization_outputs\06_average_tree_cover_loss_over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C:\Users\ADMIN\Desktop\PYTHON\KiraboEria\DEFO\Deforestation-Tracking\visuals\visualization_outputs\06_average_tree_cover_loss_over_tim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7427"/>
      </w:tblGrid>
      <w:tr w:rsidR="00037476" w:rsidRPr="001215ED" w14:paraId="0E49767E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2FDB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BF0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Loss (ha)</w:t>
            </w:r>
          </w:p>
        </w:tc>
      </w:tr>
      <w:tr w:rsidR="00037476" w:rsidRPr="001215ED" w14:paraId="342AD49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3786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870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216.0</w:t>
            </w:r>
          </w:p>
        </w:tc>
      </w:tr>
      <w:tr w:rsidR="00037476" w:rsidRPr="001215ED" w14:paraId="4350AFC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A19D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E326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211.0</w:t>
            </w:r>
          </w:p>
        </w:tc>
      </w:tr>
      <w:tr w:rsidR="00037476" w:rsidRPr="001215ED" w14:paraId="6F54999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5143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5DD3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204.5</w:t>
            </w:r>
          </w:p>
        </w:tc>
      </w:tr>
      <w:tr w:rsidR="00037476" w:rsidRPr="001215ED" w14:paraId="45CBF329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080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E04D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201.0</w:t>
            </w:r>
          </w:p>
        </w:tc>
      </w:tr>
      <w:tr w:rsidR="00037476" w:rsidRPr="001215ED" w14:paraId="7D4D2C1B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C43F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121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196.0</w:t>
            </w:r>
          </w:p>
        </w:tc>
      </w:tr>
      <w:tr w:rsidR="00037476" w:rsidRPr="001215ED" w14:paraId="2AD9980F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1F37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6904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194.0</w:t>
            </w:r>
          </w:p>
        </w:tc>
      </w:tr>
      <w:tr w:rsidR="00037476" w:rsidRPr="001215ED" w14:paraId="3376CEF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B4DF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DB3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190.0</w:t>
            </w:r>
          </w:p>
        </w:tc>
      </w:tr>
    </w:tbl>
    <w:p w14:paraId="6FED98DD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Average loss declined from ~216 ha in 2021 to ~190 ha in 2024—a 12% reduction. This is encouraging, but should be interpreted cautiously as changes in sampling or reporting could also influence the average.</w:t>
      </w:r>
    </w:p>
    <w:p w14:paraId="090E41A9" w14:textId="77777777" w:rsidR="00037476" w:rsidRPr="000324E7" w:rsidRDefault="00037476" w:rsidP="002157ED">
      <w:pPr>
        <w:pStyle w:val="Heading2"/>
      </w:pPr>
      <w:bookmarkStart w:id="17" w:name="_Toc236422092"/>
      <w:r>
        <w:lastRenderedPageBreak/>
        <w:t>5.7 Fire Incidents by Region</w:t>
      </w:r>
      <w:bookmarkEnd w:id="17"/>
    </w:p>
    <w:p w14:paraId="02F9AF1D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1EF4204" wp14:editId="72C46B0B">
            <wp:extent cx="5943600" cy="3205480"/>
            <wp:effectExtent l="0" t="0" r="0" b="0"/>
            <wp:docPr id="21" name="Picture 21" descr="C:\Users\ADMIN\Desktop\PYTHON\KiraboEria\DEFO\Deforestation-Tracking\visuals\visualization_outputs\08_fire_incidents_by_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C:\Users\ADMIN\Desktop\PYTHON\KiraboEria\DEFO\Deforestation-Tracking\visuals\visualization_outputs\08_fire_incidents_by_regi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7435"/>
      </w:tblGrid>
      <w:tr w:rsidR="00037476" w:rsidRPr="001215ED" w14:paraId="6097BC5F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A04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E59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Avg Fire Incidents</w:t>
            </w:r>
          </w:p>
        </w:tc>
      </w:tr>
      <w:tr w:rsidR="00037476" w:rsidRPr="001215ED" w14:paraId="34E0FE71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27A6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E9ED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12.7</w:t>
            </w:r>
          </w:p>
        </w:tc>
      </w:tr>
      <w:tr w:rsidR="00037476" w:rsidRPr="001215ED" w14:paraId="10D0FF4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087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Northern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6DDA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12.3</w:t>
            </w:r>
          </w:p>
        </w:tc>
      </w:tr>
      <w:tr w:rsidR="00037476" w:rsidRPr="001215ED" w14:paraId="65DF2C6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B49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Eastern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F01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11.8</w:t>
            </w:r>
          </w:p>
        </w:tc>
      </w:tr>
      <w:tr w:rsidR="00037476" w:rsidRPr="001215ED" w14:paraId="26E3957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2BA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D8F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11.8</w:t>
            </w:r>
          </w:p>
        </w:tc>
      </w:tr>
    </w:tbl>
    <w:p w14:paraId="03EA8566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Western has the highest average fire count (12.7) but the lowest tree-cover loss (194.1 ha). This reinforces that fire frequency alone is not a primary driver of loss.</w:t>
      </w:r>
    </w:p>
    <w:p w14:paraId="570C5B3E" w14:textId="77777777" w:rsidR="00037476" w:rsidRPr="000324E7" w:rsidRDefault="00037476" w:rsidP="002157ED">
      <w:pPr>
        <w:pStyle w:val="Heading2"/>
      </w:pPr>
      <w:bookmarkStart w:id="18" w:name="_Toc236422093"/>
      <w:r>
        <w:t>5.8 Key Correlations</w:t>
      </w:r>
      <w:bookmarkEnd w:id="18"/>
    </w:p>
    <w:p w14:paraId="1015346A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4B6BCB" wp14:editId="0C73530B">
            <wp:extent cx="5943600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3"/>
        <w:gridCol w:w="3257"/>
      </w:tblGrid>
      <w:tr w:rsidR="00037476" w:rsidRPr="001215ED" w14:paraId="168B4742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886A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Variable Pair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545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Correlation (r)</w:t>
            </w:r>
          </w:p>
        </w:tc>
      </w:tr>
      <w:tr w:rsidR="00037476" w:rsidRPr="001215ED" w14:paraId="7E141E7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96FC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Forest_Area_ha ↔ Tree_Cover_Loss_ha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276C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0.66</w:t>
            </w:r>
          </w:p>
        </w:tc>
      </w:tr>
      <w:tr w:rsidR="00037476" w:rsidRPr="001215ED" w14:paraId="04C18F7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28BF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Loss_Rate ↔ Tree_Cover_Loss_ha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01B3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0.54</w:t>
            </w:r>
          </w:p>
        </w:tc>
      </w:tr>
      <w:tr w:rsidR="00037476" w:rsidRPr="001215ED" w14:paraId="39610621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54D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Fire_Incidents ↔ Tree_Cover_Loss_ha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E9A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0.05</w:t>
            </w:r>
          </w:p>
        </w:tc>
      </w:tr>
      <w:tr w:rsidR="00037476" w:rsidRPr="001215ED" w14:paraId="4F0A385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4F9D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Population_Density ↔ Tree_Cover_Loss_ha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0BB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-0.04</w:t>
            </w:r>
          </w:p>
        </w:tc>
      </w:tr>
      <w:tr w:rsidR="00037476" w:rsidRPr="001215ED" w14:paraId="69F6EE4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FBCB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Illegal_Logging_Flag ↔ Tree_Cover_Loss_ha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890C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-0.03</w:t>
            </w:r>
          </w:p>
        </w:tc>
      </w:tr>
    </w:tbl>
    <w:p w14:paraId="411FADF3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Interpretation: Simple correlations for most human-pressure variables are weak. The Random Forest model was able to capture complex, non-linear relationships, demonstrating the value of machine learning over simple correlation analysis.</w:t>
      </w:r>
    </w:p>
    <w:p w14:paraId="776117CB" w14:textId="77777777" w:rsidR="00037476" w:rsidRPr="000324E7" w:rsidRDefault="00037476" w:rsidP="002157ED">
      <w:pPr>
        <w:pStyle w:val="Heading2"/>
      </w:pPr>
      <w:bookmarkStart w:id="19" w:name="_Toc236422094"/>
      <w:r>
        <w:t>5.9 Interactive Scatter Plot</w:t>
      </w:r>
      <w:bookmarkEnd w:id="19"/>
    </w:p>
    <w:p w14:paraId="62DAC2C0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F45900F" wp14:editId="6AB458BA">
            <wp:extent cx="5943600" cy="2724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3143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Key Findings:</w:t>
      </w:r>
    </w:p>
    <w:p w14:paraId="0764DEAA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Forest Area and Tree-Cover Loss have a moderate positive correlation (r ≈ 0.66)</w:t>
      </w:r>
    </w:p>
    <w:p w14:paraId="43BED508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Risk colors form distinct vertical bands</w:t>
      </w:r>
    </w:p>
    <w:p w14:paraId="0AFF735E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Bubble sizes are mixed, confirming fire counts have little linear relationship with loss</w:t>
      </w:r>
    </w:p>
    <w:p w14:paraId="04F9A05D" w14:textId="77777777" w:rsidR="00037476" w:rsidRPr="000324E7" w:rsidRDefault="00037476" w:rsidP="002157ED">
      <w:pPr>
        <w:pStyle w:val="Heading1"/>
      </w:pPr>
      <w:bookmarkStart w:id="20" w:name="_Toc236422095"/>
      <w:r>
        <w:t>6. Predictive Modeling</w:t>
      </w:r>
      <w:bookmarkEnd w:id="20"/>
    </w:p>
    <w:p w14:paraId="7789C0A3" w14:textId="77777777" w:rsidR="00037476" w:rsidRDefault="00037476" w:rsidP="00037476">
      <w:pPr>
        <w:rPr>
          <w:i/>
          <w:color w:val="595959"/>
          <w:sz w:val="20"/>
          <w:szCs w:val="20"/>
        </w:rPr>
      </w:pPr>
      <w:r>
        <w:rPr>
          <w:i/>
          <w:color w:val="595959"/>
          <w:sz w:val="20"/>
          <w:szCs w:val="20"/>
        </w:rPr>
        <w:t>Addresses Objectives D-4 and G-3 (classification and evaluation) — see Section 2.1/2.2. Continued in Section 7 (Model Performance &amp; Feature Importance), which also addresses D-5.</w:t>
      </w:r>
    </w:p>
    <w:p w14:paraId="7AB01789" w14:textId="77777777" w:rsidR="00037476" w:rsidRPr="000324E7" w:rsidRDefault="00037476" w:rsidP="002157ED">
      <w:pPr>
        <w:pStyle w:val="Heading2"/>
      </w:pPr>
      <w:bookmarkStart w:id="21" w:name="_Toc236422096"/>
      <w:r>
        <w:t>6.1 Model Architecture</w:t>
      </w:r>
      <w:bookmarkEnd w:id="21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788"/>
      </w:tblGrid>
      <w:tr w:rsidR="00037476" w:rsidRPr="001215ED" w14:paraId="7D88853D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3D96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4CC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Details</w:t>
            </w:r>
          </w:p>
        </w:tc>
      </w:tr>
      <w:tr w:rsidR="00037476" w:rsidRPr="001215ED" w14:paraId="70710898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C828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92BC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Random Forest Classifier</w:t>
            </w:r>
          </w:p>
        </w:tc>
      </w:tr>
      <w:tr w:rsidR="00037476" w:rsidRPr="001215ED" w14:paraId="1F6BCEF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39BD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Hyperparameter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F55C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Randomized Search with 5-fold CV</w:t>
            </w:r>
          </w:p>
        </w:tc>
      </w:tr>
      <w:tr w:rsidR="00037476" w:rsidRPr="001215ED" w14:paraId="4E6CF7ED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F17B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Data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C6B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70% Train, 15% Validation, 15% Test</w:t>
            </w:r>
          </w:p>
        </w:tc>
      </w:tr>
      <w:tr w:rsidR="00037476" w:rsidRPr="001215ED" w14:paraId="4480CDC6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027B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FC76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Stratified to maintain risk distribution</w:t>
            </w:r>
          </w:p>
        </w:tc>
      </w:tr>
    </w:tbl>
    <w:p w14:paraId="1C62F063" w14:textId="77777777" w:rsidR="00037476" w:rsidRPr="000324E7" w:rsidRDefault="00037476" w:rsidP="002157ED">
      <w:pPr>
        <w:pStyle w:val="Heading2"/>
      </w:pPr>
      <w:bookmarkStart w:id="22" w:name="_Toc236422097"/>
      <w:r>
        <w:t>6.2 Best Hyperparameters</w:t>
      </w:r>
      <w:bookmarkEnd w:id="22"/>
    </w:p>
    <w:p w14:paraId="1AACB612" w14:textId="77777777" w:rsidR="00037476" w:rsidRPr="001215ED" w:rsidRDefault="00037476" w:rsidP="00037476">
      <w:pPr>
        <w:rPr>
          <w:sz w:val="20"/>
          <w:szCs w:val="20"/>
        </w:rPr>
      </w:pPr>
      <w:r>
        <w:rPr>
          <w:rFonts w:ascii="Consolas" w:hAnsi="Consolas"/>
          <w:sz w:val="18"/>
          <w:szCs w:val="18"/>
        </w:rPr>
        <w:t>python</w:t>
      </w:r>
    </w:p>
    <w:p w14:paraId="6ED19B8A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E3EAF2"/>
          <w:sz w:val="20"/>
          <w:szCs w:val="20"/>
        </w:rPr>
        <w:t>{</w:t>
      </w:r>
    </w:p>
    <w:p w14:paraId="7A48F683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</w:t>
      </w:r>
      <w:r>
        <w:rPr>
          <w:rFonts w:ascii="Consolas" w:hAnsi="Consolas" w:cs="Courier New"/>
          <w:color w:val="91D076"/>
          <w:sz w:val="20"/>
          <w:szCs w:val="20"/>
        </w:rPr>
        <w:t>'n_estimators'</w:t>
      </w:r>
      <w:r>
        <w:rPr>
          <w:rFonts w:ascii="Consolas" w:hAnsi="Consolas" w:cs="Courier New"/>
          <w:color w:val="E3EAF2"/>
          <w:sz w:val="20"/>
          <w:szCs w:val="20"/>
        </w:rPr>
        <w:t>:</w:t>
      </w:r>
      <w:r>
        <w:rPr>
          <w:rFonts w:ascii="Consolas" w:hAnsi="Consolas" w:cs="Courier New"/>
          <w:sz w:val="20"/>
          <w:szCs w:val="20"/>
        </w:rPr>
        <w:t xml:space="preserve"> </w:t>
      </w:r>
      <w:r>
        <w:rPr>
          <w:rFonts w:ascii="Consolas" w:hAnsi="Consolas" w:cs="Courier New"/>
          <w:color w:val="E6D37A"/>
          <w:sz w:val="20"/>
          <w:szCs w:val="20"/>
        </w:rPr>
        <w:t>200</w:t>
      </w:r>
      <w:r>
        <w:rPr>
          <w:rFonts w:ascii="Consolas" w:hAnsi="Consolas" w:cs="Courier New"/>
          <w:color w:val="E3EAF2"/>
          <w:sz w:val="20"/>
          <w:szCs w:val="20"/>
        </w:rPr>
        <w:t>,</w:t>
      </w:r>
    </w:p>
    <w:p w14:paraId="5C2609AE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</w:t>
      </w:r>
      <w:r>
        <w:rPr>
          <w:rFonts w:ascii="Consolas" w:hAnsi="Consolas" w:cs="Courier New"/>
          <w:color w:val="91D076"/>
          <w:sz w:val="20"/>
          <w:szCs w:val="20"/>
        </w:rPr>
        <w:t>'max_depth'</w:t>
      </w:r>
      <w:r>
        <w:rPr>
          <w:rFonts w:ascii="Consolas" w:hAnsi="Consolas" w:cs="Courier New"/>
          <w:color w:val="E3EAF2"/>
          <w:sz w:val="20"/>
          <w:szCs w:val="20"/>
        </w:rPr>
        <w:t>:</w:t>
      </w:r>
      <w:r>
        <w:rPr>
          <w:rFonts w:ascii="Consolas" w:hAnsi="Consolas" w:cs="Courier New"/>
          <w:sz w:val="20"/>
          <w:szCs w:val="20"/>
        </w:rPr>
        <w:t xml:space="preserve"> </w:t>
      </w:r>
      <w:r>
        <w:rPr>
          <w:rFonts w:ascii="Consolas" w:hAnsi="Consolas" w:cs="Courier New"/>
          <w:color w:val="E6D37A"/>
          <w:sz w:val="20"/>
          <w:szCs w:val="20"/>
        </w:rPr>
        <w:t>20</w:t>
      </w:r>
      <w:r>
        <w:rPr>
          <w:rFonts w:ascii="Consolas" w:hAnsi="Consolas" w:cs="Courier New"/>
          <w:color w:val="E3EAF2"/>
          <w:sz w:val="20"/>
          <w:szCs w:val="20"/>
        </w:rPr>
        <w:t>,</w:t>
      </w:r>
    </w:p>
    <w:p w14:paraId="3A4E4F6C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</w:t>
      </w:r>
      <w:r>
        <w:rPr>
          <w:rFonts w:ascii="Consolas" w:hAnsi="Consolas" w:cs="Courier New"/>
          <w:color w:val="91D076"/>
          <w:sz w:val="20"/>
          <w:szCs w:val="20"/>
        </w:rPr>
        <w:t>'min_samples_split'</w:t>
      </w:r>
      <w:r>
        <w:rPr>
          <w:rFonts w:ascii="Consolas" w:hAnsi="Consolas" w:cs="Courier New"/>
          <w:color w:val="E3EAF2"/>
          <w:sz w:val="20"/>
          <w:szCs w:val="20"/>
        </w:rPr>
        <w:t>:</w:t>
      </w:r>
      <w:r>
        <w:rPr>
          <w:rFonts w:ascii="Consolas" w:hAnsi="Consolas" w:cs="Courier New"/>
          <w:sz w:val="20"/>
          <w:szCs w:val="20"/>
        </w:rPr>
        <w:t xml:space="preserve"> </w:t>
      </w:r>
      <w:r>
        <w:rPr>
          <w:rFonts w:ascii="Consolas" w:hAnsi="Consolas" w:cs="Courier New"/>
          <w:color w:val="E6D37A"/>
          <w:sz w:val="20"/>
          <w:szCs w:val="20"/>
        </w:rPr>
        <w:t>2</w:t>
      </w:r>
      <w:r>
        <w:rPr>
          <w:rFonts w:ascii="Consolas" w:hAnsi="Consolas" w:cs="Courier New"/>
          <w:color w:val="E3EAF2"/>
          <w:sz w:val="20"/>
          <w:szCs w:val="20"/>
        </w:rPr>
        <w:t>,</w:t>
      </w:r>
    </w:p>
    <w:p w14:paraId="6949BBB2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</w:t>
      </w:r>
      <w:r>
        <w:rPr>
          <w:rFonts w:ascii="Consolas" w:hAnsi="Consolas" w:cs="Courier New"/>
          <w:color w:val="91D076"/>
          <w:sz w:val="20"/>
          <w:szCs w:val="20"/>
        </w:rPr>
        <w:t>'min_samples_leaf'</w:t>
      </w:r>
      <w:r>
        <w:rPr>
          <w:rFonts w:ascii="Consolas" w:hAnsi="Consolas" w:cs="Courier New"/>
          <w:color w:val="E3EAF2"/>
          <w:sz w:val="20"/>
          <w:szCs w:val="20"/>
        </w:rPr>
        <w:t>:</w:t>
      </w:r>
      <w:r>
        <w:rPr>
          <w:rFonts w:ascii="Consolas" w:hAnsi="Consolas" w:cs="Courier New"/>
          <w:sz w:val="20"/>
          <w:szCs w:val="20"/>
        </w:rPr>
        <w:t xml:space="preserve"> </w:t>
      </w:r>
      <w:r>
        <w:rPr>
          <w:rFonts w:ascii="Consolas" w:hAnsi="Consolas" w:cs="Courier New"/>
          <w:color w:val="E6D37A"/>
          <w:sz w:val="20"/>
          <w:szCs w:val="20"/>
        </w:rPr>
        <w:t>1</w:t>
      </w:r>
      <w:r>
        <w:rPr>
          <w:rFonts w:ascii="Consolas" w:hAnsi="Consolas" w:cs="Courier New"/>
          <w:color w:val="E3EAF2"/>
          <w:sz w:val="20"/>
          <w:szCs w:val="20"/>
        </w:rPr>
        <w:t>,</w:t>
      </w:r>
    </w:p>
    <w:p w14:paraId="4CB29738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</w:t>
      </w:r>
      <w:r>
        <w:rPr>
          <w:rFonts w:ascii="Consolas" w:hAnsi="Consolas" w:cs="Courier New"/>
          <w:color w:val="91D076"/>
          <w:sz w:val="20"/>
          <w:szCs w:val="20"/>
        </w:rPr>
        <w:t>'max_features'</w:t>
      </w:r>
      <w:r>
        <w:rPr>
          <w:rFonts w:ascii="Consolas" w:hAnsi="Consolas" w:cs="Courier New"/>
          <w:color w:val="E3EAF2"/>
          <w:sz w:val="20"/>
          <w:szCs w:val="20"/>
        </w:rPr>
        <w:t>:</w:t>
      </w:r>
      <w:r>
        <w:rPr>
          <w:rFonts w:ascii="Consolas" w:hAnsi="Consolas" w:cs="Courier New"/>
          <w:sz w:val="20"/>
          <w:szCs w:val="20"/>
        </w:rPr>
        <w:t xml:space="preserve"> </w:t>
      </w:r>
      <w:r>
        <w:rPr>
          <w:rFonts w:ascii="Consolas" w:hAnsi="Consolas" w:cs="Courier New"/>
          <w:color w:val="91D076"/>
          <w:sz w:val="20"/>
          <w:szCs w:val="20"/>
        </w:rPr>
        <w:t>'sqrt'</w:t>
      </w:r>
      <w:r>
        <w:rPr>
          <w:rFonts w:ascii="Consolas" w:hAnsi="Consolas" w:cs="Courier New"/>
          <w:color w:val="E3EAF2"/>
          <w:sz w:val="20"/>
          <w:szCs w:val="20"/>
        </w:rPr>
        <w:t>,</w:t>
      </w:r>
    </w:p>
    <w:p w14:paraId="7A602D56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</w:t>
      </w:r>
      <w:r>
        <w:rPr>
          <w:rFonts w:ascii="Consolas" w:hAnsi="Consolas" w:cs="Courier New"/>
          <w:color w:val="91D076"/>
          <w:sz w:val="20"/>
          <w:szCs w:val="20"/>
        </w:rPr>
        <w:t>'class_weight'</w:t>
      </w:r>
      <w:r>
        <w:rPr>
          <w:rFonts w:ascii="Consolas" w:hAnsi="Consolas" w:cs="Courier New"/>
          <w:color w:val="E3EAF2"/>
          <w:sz w:val="20"/>
          <w:szCs w:val="20"/>
        </w:rPr>
        <w:t>:</w:t>
      </w:r>
      <w:r>
        <w:rPr>
          <w:rFonts w:ascii="Consolas" w:hAnsi="Consolas" w:cs="Courier New"/>
          <w:sz w:val="20"/>
          <w:szCs w:val="20"/>
        </w:rPr>
        <w:t xml:space="preserve"> </w:t>
      </w:r>
      <w:r>
        <w:rPr>
          <w:rFonts w:ascii="Consolas" w:hAnsi="Consolas" w:cs="Courier New"/>
          <w:color w:val="91D076"/>
          <w:sz w:val="20"/>
          <w:szCs w:val="20"/>
        </w:rPr>
        <w:t>'balanced_subsample'</w:t>
      </w:r>
    </w:p>
    <w:p w14:paraId="56B82EF5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color w:val="E3EAF2"/>
          <w:sz w:val="20"/>
          <w:szCs w:val="20"/>
        </w:rPr>
        <w:t>}</w:t>
      </w:r>
    </w:p>
    <w:p w14:paraId="72EE4A70" w14:textId="77777777" w:rsidR="00037476" w:rsidRPr="000324E7" w:rsidRDefault="00037476" w:rsidP="002157ED">
      <w:pPr>
        <w:pStyle w:val="Heading1"/>
      </w:pPr>
      <w:bookmarkStart w:id="23" w:name="_Toc236422098"/>
      <w:r>
        <w:t>7. Model Performance &amp; Feature Importance</w:t>
      </w:r>
      <w:bookmarkEnd w:id="23"/>
    </w:p>
    <w:p w14:paraId="3AAA97EF" w14:textId="77777777" w:rsidR="00037476" w:rsidRPr="000324E7" w:rsidRDefault="00037476" w:rsidP="002157ED">
      <w:pPr>
        <w:pStyle w:val="Heading2"/>
      </w:pPr>
      <w:bookmarkStart w:id="24" w:name="_Toc236422099"/>
      <w:r>
        <w:t>7.1 Test Set Performance</w:t>
      </w:r>
      <w:bookmarkEnd w:id="24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7"/>
        <w:gridCol w:w="4643"/>
      </w:tblGrid>
      <w:tr w:rsidR="00037476" w:rsidRPr="001215ED" w14:paraId="75124288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7F5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274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Score</w:t>
            </w:r>
          </w:p>
        </w:tc>
      </w:tr>
      <w:tr w:rsidR="00037476" w:rsidRPr="001215ED" w14:paraId="7715973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56E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5297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99.5%</w:t>
            </w:r>
          </w:p>
        </w:tc>
      </w:tr>
      <w:tr w:rsidR="00037476" w:rsidRPr="001215ED" w14:paraId="303ABD31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28E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Macro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4DCE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99.5%</w:t>
            </w:r>
          </w:p>
        </w:tc>
      </w:tr>
      <w:tr w:rsidR="00037476" w:rsidRPr="001215ED" w14:paraId="5A7F4BA3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8DAA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Weighted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8974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99.5%</w:t>
            </w:r>
          </w:p>
        </w:tc>
      </w:tr>
      <w:tr w:rsidR="00037476" w:rsidRPr="001215ED" w14:paraId="4546CED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A0C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CA9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99.5%</w:t>
            </w:r>
          </w:p>
        </w:tc>
      </w:tr>
      <w:tr w:rsidR="00037476" w:rsidRPr="001215ED" w14:paraId="6B4271C7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9A24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2C45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99.5%</w:t>
            </w:r>
          </w:p>
        </w:tc>
      </w:tr>
    </w:tbl>
    <w:p w14:paraId="6F13C006" w14:textId="77777777" w:rsidR="00037476" w:rsidRPr="000324E7" w:rsidRDefault="00037476" w:rsidP="002157ED">
      <w:pPr>
        <w:pStyle w:val="Heading2"/>
      </w:pPr>
      <w:bookmarkStart w:id="25" w:name="_Toc236422100"/>
      <w:r>
        <w:t>7.2 Per-Class Metrics</w:t>
      </w:r>
      <w:bookmarkEnd w:id="25"/>
    </w:p>
    <w:p w14:paraId="63BA9333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BCCA23" wp14:editId="1CA37024">
            <wp:extent cx="5943600" cy="3714750"/>
            <wp:effectExtent l="0" t="0" r="0" b="0"/>
            <wp:docPr id="23" name="Picture 23" descr="C:\Users\ADMIN\Desktop\PYTHON\KiraboEria\DEFO\Deforestation-Tracking\visuals\model_outputs\per_class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C:\Users\ADMIN\Desktop\PYTHON\KiraboEria\DEFO\Deforestation-Tracking\visuals\model_outputs\per_class_metric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29"/>
        <w:gridCol w:w="1033"/>
        <w:gridCol w:w="1292"/>
      </w:tblGrid>
      <w:tr w:rsidR="00037476" w:rsidRPr="001215ED" w14:paraId="5C51E50D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F07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85A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417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847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F1-Score</w:t>
            </w:r>
          </w:p>
        </w:tc>
      </w:tr>
      <w:tr w:rsidR="00037476" w:rsidRPr="001215ED" w14:paraId="38D359F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D032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E54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BF8B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22E9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0.995</w:t>
            </w:r>
          </w:p>
        </w:tc>
      </w:tr>
      <w:tr w:rsidR="00037476" w:rsidRPr="001215ED" w14:paraId="07588BA6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E0D4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16E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137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F0ED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1.000</w:t>
            </w:r>
          </w:p>
        </w:tc>
      </w:tr>
      <w:tr w:rsidR="00037476" w:rsidRPr="001215ED" w14:paraId="521350BA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20E6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9BD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F63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0.985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ADB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0.990</w:t>
            </w:r>
          </w:p>
        </w:tc>
      </w:tr>
    </w:tbl>
    <w:p w14:paraId="4A0CCF54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The model performs exceptionally well across all classes. The slight recall drop for High (98.5%) is minimal and acceptable.</w:t>
      </w:r>
    </w:p>
    <w:p w14:paraId="687AA899" w14:textId="77777777" w:rsidR="00037476" w:rsidRPr="000324E7" w:rsidRDefault="00037476" w:rsidP="002157ED">
      <w:pPr>
        <w:pStyle w:val="Heading2"/>
      </w:pPr>
      <w:bookmarkStart w:id="26" w:name="_Toc236422101"/>
      <w:r>
        <w:lastRenderedPageBreak/>
        <w:t>7.3 Confusion Matrix</w:t>
      </w:r>
      <w:bookmarkEnd w:id="26"/>
    </w:p>
    <w:p w14:paraId="44A2E2AD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11DD3C" wp14:editId="59611D90">
            <wp:extent cx="5943600" cy="2286000"/>
            <wp:effectExtent l="0" t="0" r="0" b="0"/>
            <wp:docPr id="24" name="Picture 24" descr="C:\Users\ADMIN\Desktop\PYTHON\KiraboEria\DEFO\Deforestation-Tracking\visuals\model_outputs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C:\Users\ADMIN\Desktop\PYTHON\KiraboEria\DEFO\Deforestation-Tracking\visuals\model_outputs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F2AC" w14:textId="77777777" w:rsidR="00037476" w:rsidRPr="001215ED" w:rsidRDefault="00037476" w:rsidP="00037476">
      <w:pPr>
        <w:rPr>
          <w:sz w:val="20"/>
          <w:szCs w:val="20"/>
        </w:rPr>
      </w:pPr>
      <w:r>
        <w:rPr>
          <w:rFonts w:ascii="Consolas" w:hAnsi="Consolas"/>
          <w:sz w:val="18"/>
          <w:szCs w:val="18"/>
        </w:rPr>
        <w:t>text</w:t>
      </w:r>
    </w:p>
    <w:p w14:paraId="7F107291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          Predicted</w:t>
      </w:r>
    </w:p>
    <w:p w14:paraId="35082CD2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          Low   Med   High</w:t>
      </w:r>
    </w:p>
    <w:p w14:paraId="15AC4FC8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━━━━━━━━━━━━━━━━━━━━━━━━━━━</w:t>
      </w:r>
    </w:p>
    <w:p w14:paraId="0E7D56D1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Actual Low     97     0     0</w:t>
      </w:r>
    </w:p>
    <w:p w14:paraId="79785B60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Actual Med      0    53     0</w:t>
      </w:r>
    </w:p>
    <w:p w14:paraId="19566EB5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Actual High     1     0    58</w:t>
      </w:r>
    </w:p>
    <w:p w14:paraId="23E1E0E9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Only 1 misclassification out of 209 test samples (99.5% accuracy). The single error was a High-risk case predicted as Low.</w:t>
      </w:r>
    </w:p>
    <w:p w14:paraId="2B7E053D" w14:textId="77777777" w:rsidR="00037476" w:rsidRPr="000324E7" w:rsidRDefault="00037476" w:rsidP="002157ED">
      <w:pPr>
        <w:pStyle w:val="Heading2"/>
      </w:pPr>
      <w:bookmarkStart w:id="27" w:name="_Toc236422102"/>
      <w:r>
        <w:t>7.4 Classification Report</w:t>
      </w:r>
      <w:bookmarkEnd w:id="27"/>
    </w:p>
    <w:p w14:paraId="1C9BD0A6" w14:textId="77777777" w:rsidR="00037476" w:rsidRPr="001215ED" w:rsidRDefault="00037476" w:rsidP="00037476">
      <w:pPr>
        <w:rPr>
          <w:sz w:val="20"/>
          <w:szCs w:val="20"/>
        </w:rPr>
      </w:pPr>
      <w:r>
        <w:rPr>
          <w:rFonts w:ascii="Consolas" w:hAnsi="Consolas"/>
          <w:sz w:val="18"/>
          <w:szCs w:val="18"/>
        </w:rPr>
        <w:t>text</w:t>
      </w:r>
    </w:p>
    <w:p w14:paraId="20A041D4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          precision    recall  f1-score   support</w:t>
      </w:r>
    </w:p>
    <w:p w14:paraId="3F0A2D78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━━━━━━━━━━━━━━━━━━━━━━━━━━━━━━━━━━━━━━━━━━━━━━━━━━━</w:t>
      </w:r>
    </w:p>
    <w:p w14:paraId="047F2B11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       0       0.99      1.00      0.99        97</w:t>
      </w:r>
    </w:p>
    <w:p w14:paraId="1DA3CFD1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       1       1.00      1.00      1.00        53</w:t>
      </w:r>
    </w:p>
    <w:p w14:paraId="306857F3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       2       1.00      0.98      0.99        59</w:t>
      </w:r>
    </w:p>
    <w:p w14:paraId="2E02C2A5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━━━━━━━━━━━━━━━━━━━━━━━━━━━━━━━━━━━━━━━━━━━━━━━━━━━</w:t>
      </w:r>
    </w:p>
    <w:p w14:paraId="3AF204B7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 accuracy                           1.00       209</w:t>
      </w:r>
    </w:p>
    <w:p w14:paraId="71ABB2F9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   macro avg       1.00      0.99      1.00       209</w:t>
      </w:r>
    </w:p>
    <w:p w14:paraId="62FDFA22" w14:textId="77777777" w:rsidR="00037476" w:rsidRPr="001215ED" w:rsidRDefault="00037476" w:rsidP="0003747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>weighted avg       1.00      1.00      1.00       209</w:t>
      </w:r>
    </w:p>
    <w:p w14:paraId="4471D7F9" w14:textId="77777777" w:rsidR="00037476" w:rsidRPr="000324E7" w:rsidRDefault="00037476" w:rsidP="002157ED">
      <w:pPr>
        <w:pStyle w:val="Heading2"/>
      </w:pPr>
      <w:bookmarkStart w:id="28" w:name="_Toc236422103"/>
      <w:r>
        <w:lastRenderedPageBreak/>
        <w:t>7.5 ROC Curves</w:t>
      </w:r>
      <w:bookmarkEnd w:id="28"/>
    </w:p>
    <w:p w14:paraId="5E773B54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B80430" wp14:editId="17858E57">
            <wp:extent cx="5943600" cy="5093970"/>
            <wp:effectExtent l="0" t="0" r="0" b="0"/>
            <wp:docPr id="25" name="Picture 25" descr="C:\Users\ADMIN\Desktop\PYTHON\KiraboEria\DEFO\Deforestation-Tracking\visuals\model_outputs\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C:\Users\ADMIN\Desktop\PYTHON\KiraboEria\DEFO\Deforestation-Tracking\visuals\model_outputs\roc_curve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6605"/>
      </w:tblGrid>
      <w:tr w:rsidR="00037476" w:rsidRPr="001215ED" w14:paraId="53A34B1E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F77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20E1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AUC Score</w:t>
            </w:r>
          </w:p>
        </w:tc>
      </w:tr>
      <w:tr w:rsidR="00037476" w:rsidRPr="001215ED" w14:paraId="5AC1220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591B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09A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1.000</w:t>
            </w:r>
          </w:p>
        </w:tc>
      </w:tr>
      <w:tr w:rsidR="00037476" w:rsidRPr="001215ED" w14:paraId="25F95277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2CA1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ED7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1.000</w:t>
            </w:r>
          </w:p>
        </w:tc>
      </w:tr>
      <w:tr w:rsidR="00037476" w:rsidRPr="001215ED" w14:paraId="7AC3DA7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5D5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2E91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1.000</w:t>
            </w:r>
          </w:p>
        </w:tc>
      </w:tr>
    </w:tbl>
    <w:p w14:paraId="46A0BDEE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Perfect AUC scores confirm the model has excellent discriminative ability for all three risk classes.</w:t>
      </w:r>
    </w:p>
    <w:p w14:paraId="1FA31E04" w14:textId="77777777" w:rsidR="00037476" w:rsidRPr="000324E7" w:rsidRDefault="00037476" w:rsidP="002157ED">
      <w:pPr>
        <w:pStyle w:val="Heading2"/>
      </w:pPr>
      <w:bookmarkStart w:id="29" w:name="_Toc236422104"/>
      <w:r>
        <w:lastRenderedPageBreak/>
        <w:t>7.6 Precision-Recall Curves</w:t>
      </w:r>
      <w:bookmarkEnd w:id="29"/>
    </w:p>
    <w:p w14:paraId="4FC34F07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B25E78" wp14:editId="4ADF0AA5">
            <wp:extent cx="5943600" cy="5093970"/>
            <wp:effectExtent l="0" t="0" r="0" b="0"/>
            <wp:docPr id="26" name="Picture 26" descr="C:\Users\ADMIN\Desktop\PYTHON\KiraboEria\DEFO\Deforestation-Tracking\visuals\model_outputs\precision_recall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C:\Users\ADMIN\Desktop\PYTHON\KiraboEria\DEFO\Deforestation-Tracking\visuals\model_outputs\precision_recall_curve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95A3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The Precision-Recall curves show excellent performance across all classes. The High class curve shows slightly more variability at higher recall thresholds, consistent with the confusion matrix.</w:t>
      </w:r>
    </w:p>
    <w:p w14:paraId="41685CBD" w14:textId="77777777" w:rsidR="00037476" w:rsidRPr="000324E7" w:rsidRDefault="00037476" w:rsidP="002157ED">
      <w:pPr>
        <w:pStyle w:val="Heading2"/>
      </w:pPr>
      <w:bookmarkStart w:id="30" w:name="_Toc236422105"/>
      <w:r>
        <w:t>7.7 Learning Curve</w:t>
      </w:r>
      <w:bookmarkEnd w:id="30"/>
    </w:p>
    <w:p w14:paraId="5BBAA649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A828E4" wp14:editId="7335A192">
            <wp:extent cx="5943600" cy="4244975"/>
            <wp:effectExtent l="0" t="0" r="0" b="3175"/>
            <wp:docPr id="27" name="Picture 27" descr="C:\Users\ADMIN\Desktop\PYTHON\KiraboEria\DEFO\Deforestation-Tracking\visuals\model_outputs\learning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:\Users\ADMIN\Desktop\PYTHON\KiraboEria\DEFO\Deforestation-Tracking\visuals\model_outputs\learning_curv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2061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The learning curve shows:</w:t>
      </w:r>
    </w:p>
    <w:p w14:paraId="2808E542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Training and cross-validation scores converge as dataset size increases</w:t>
      </w:r>
    </w:p>
    <w:p w14:paraId="784FDB68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No significant overfitting (gaps between curves are small and decreasing)</w:t>
      </w:r>
    </w:p>
    <w:p w14:paraId="2AA11B18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Model would likely benefit from additional training data (scores still increasing)</w:t>
      </w:r>
    </w:p>
    <w:p w14:paraId="01993A5E" w14:textId="77777777" w:rsidR="00037476" w:rsidRPr="000324E7" w:rsidRDefault="00037476" w:rsidP="002157ED">
      <w:pPr>
        <w:pStyle w:val="Heading2"/>
      </w:pPr>
      <w:bookmarkStart w:id="31" w:name="_Toc236422106"/>
      <w:r>
        <w:t>7.8 Feature Importance</w:t>
      </w:r>
      <w:bookmarkEnd w:id="31"/>
    </w:p>
    <w:p w14:paraId="6E60E909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8449B5" wp14:editId="4D0CA5B4">
            <wp:extent cx="5943600" cy="4457700"/>
            <wp:effectExtent l="0" t="0" r="0" b="0"/>
            <wp:docPr id="28" name="Picture 28" descr="C:\Users\ADMIN\Desktop\PYTHON\KiraboEria\DEFO\Deforestation-Tracking\visuals\model_outputs\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C:\Users\ADMIN\Desktop\PYTHON\KiraboEria\DEFO\Deforestation-Tracking\visuals\model_outputs\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700"/>
        <w:gridCol w:w="3162"/>
      </w:tblGrid>
      <w:tr w:rsidR="00037476" w:rsidRPr="001215ED" w14:paraId="60DDB06D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8E3A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2338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25F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Importance</w:t>
            </w:r>
          </w:p>
        </w:tc>
      </w:tr>
      <w:tr w:rsidR="00037476" w:rsidRPr="001215ED" w14:paraId="5EB53A01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61FE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1C9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Tree_Cover_Loss_ha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F672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45.0%</w:t>
            </w:r>
          </w:p>
        </w:tc>
      </w:tr>
      <w:tr w:rsidR="00037476" w:rsidRPr="001215ED" w14:paraId="2DDAFF8A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F157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A0D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Fire_Incidents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06EE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12.0%</w:t>
            </w:r>
          </w:p>
        </w:tc>
      </w:tr>
      <w:tr w:rsidR="00037476" w:rsidRPr="001215ED" w14:paraId="0CAC704B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A1B6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97F0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Illegal_Logging_Flag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B161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10.0%</w:t>
            </w:r>
          </w:p>
        </w:tc>
      </w:tr>
      <w:tr w:rsidR="00037476" w:rsidRPr="001215ED" w14:paraId="124C0AD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C963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3CF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Forest_Area_ha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C6A6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9.0%</w:t>
            </w:r>
          </w:p>
        </w:tc>
      </w:tr>
      <w:tr w:rsidR="00037476" w:rsidRPr="001215ED" w14:paraId="4E0FE259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2D1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6056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Annual_Rainfall_mm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F4B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4.0%</w:t>
            </w:r>
          </w:p>
        </w:tc>
      </w:tr>
      <w:tr w:rsidR="00037476" w:rsidRPr="001215ED" w14:paraId="1636C0C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451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D47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Population_Density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24D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3.0%</w:t>
            </w:r>
          </w:p>
        </w:tc>
      </w:tr>
      <w:tr w:rsidR="00037476" w:rsidRPr="001215ED" w14:paraId="7117BF9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3B6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C93F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4C3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2.0%</w:t>
            </w:r>
          </w:p>
        </w:tc>
      </w:tr>
      <w:tr w:rsidR="00037476" w:rsidRPr="001215ED" w14:paraId="32F55BEF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C2C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21BF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8836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1.0%</w:t>
            </w:r>
          </w:p>
        </w:tc>
      </w:tr>
      <w:tr w:rsidR="00037476" w:rsidRPr="001215ED" w14:paraId="47FD3CEF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BA0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DFC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2E6C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1.0%</w:t>
            </w:r>
          </w:p>
        </w:tc>
      </w:tr>
      <w:tr w:rsidR="00037476" w:rsidRPr="001215ED" w14:paraId="53FD3F1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77D5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FDE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Forest_Type_Montane_Forest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D0A9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1.0%</w:t>
            </w:r>
          </w:p>
        </w:tc>
      </w:tr>
    </w:tbl>
    <w:p w14:paraId="356B3512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Key Insight: The model successfully identified </w:t>
      </w:r>
      <w:r>
        <w:rPr>
          <w:rFonts w:ascii="Consolas" w:hAnsi="Consolas" w:cs="Courier New"/>
          <w:sz w:val="20"/>
          <w:szCs w:val="20"/>
          <w:shd w:val="clear" w:color="auto" w:fill="2C2C2E"/>
        </w:rPr>
        <w:t>Fire_Incidents</w:t>
      </w:r>
      <w:r>
        <w:rPr>
          <w:sz w:val="24"/>
          <w:szCs w:val="24"/>
        </w:rPr>
        <w:t> and </w:t>
      </w:r>
      <w:r>
        <w:rPr>
          <w:rFonts w:ascii="Consolas" w:hAnsi="Consolas" w:cs="Courier New"/>
          <w:sz w:val="20"/>
          <w:szCs w:val="20"/>
          <w:shd w:val="clear" w:color="auto" w:fill="2C2C2E"/>
        </w:rPr>
        <w:t>Illegal_Logging_Flag</w:t>
      </w:r>
      <w:r>
        <w:rPr>
          <w:sz w:val="24"/>
          <w:szCs w:val="24"/>
        </w:rPr>
        <w:t> as key drivers, even though their simple correlations were weak. This confirms the value of complex modeling.</w:t>
      </w:r>
    </w:p>
    <w:p w14:paraId="6CDFBED7" w14:textId="77777777" w:rsidR="00037476" w:rsidRPr="000324E7" w:rsidRDefault="00037476" w:rsidP="002157ED">
      <w:pPr>
        <w:pStyle w:val="Heading2"/>
      </w:pPr>
      <w:bookmarkStart w:id="32" w:name="_Toc236422107"/>
      <w:r>
        <w:t>7.9 Class Distribution</w:t>
      </w:r>
      <w:bookmarkEnd w:id="32"/>
    </w:p>
    <w:p w14:paraId="5EA92CFF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3DDB74" wp14:editId="5518F503">
            <wp:extent cx="5943600" cy="4244975"/>
            <wp:effectExtent l="0" t="0" r="0" b="3175"/>
            <wp:docPr id="29" name="Picture 29" descr="C:\Users\ADMIN\Desktop\PYTHON\KiraboEria\DEFO\Deforestation-Tracking\visuals\model_outputs\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C:\Users\ADMIN\Desktop\PYTHON\KiraboEria\DEFO\Deforestation-Tracking\visuals\model_outputs\class_distribution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072"/>
        <w:gridCol w:w="1377"/>
        <w:gridCol w:w="1457"/>
      </w:tblGrid>
      <w:tr w:rsidR="00037476" w:rsidRPr="001215ED" w14:paraId="5E3848C1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02C3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3F2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CC4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Predicted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F9FF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Difference</w:t>
            </w:r>
          </w:p>
        </w:tc>
      </w:tr>
      <w:tr w:rsidR="00037476" w:rsidRPr="001215ED" w14:paraId="6EC585D2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BEA4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A1A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140D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0276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+1</w:t>
            </w:r>
          </w:p>
        </w:tc>
      </w:tr>
      <w:tr w:rsidR="00037476" w:rsidRPr="001215ED" w14:paraId="274E6F37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BB87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0D9F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5C02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5F1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</w:t>
            </w:r>
          </w:p>
        </w:tc>
      </w:tr>
      <w:tr w:rsidR="00037476" w:rsidRPr="001215ED" w14:paraId="5FC1B32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D488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3473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F03D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2E4D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-1</w:t>
            </w:r>
          </w:p>
        </w:tc>
      </w:tr>
    </w:tbl>
    <w:p w14:paraId="25025E59" w14:textId="77777777" w:rsidR="00037476" w:rsidRPr="000324E7" w:rsidRDefault="00037476" w:rsidP="002157ED">
      <w:pPr>
        <w:pStyle w:val="Heading2"/>
      </w:pPr>
      <w:bookmarkStart w:id="33" w:name="_Toc236422108"/>
      <w:r>
        <w:t>7.10 Cross-Validation Results</w:t>
      </w:r>
      <w:bookmarkEnd w:id="33"/>
    </w:p>
    <w:p w14:paraId="66EA2FE1" w14:textId="77777777" w:rsidR="00037476" w:rsidRPr="001215ED" w:rsidRDefault="00037476" w:rsidP="000374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97C684E" wp14:editId="74BA479B">
            <wp:extent cx="5943600" cy="2286000"/>
            <wp:effectExtent l="0" t="0" r="0" b="0"/>
            <wp:docPr id="30" name="Picture 30" descr="C:\Users\ADMIN\Desktop\PYTHON\KiraboEria\DEFO\Deforestation-Tracking\visuals\model_outputs\cv_search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:\Users\ADMIN\Desktop\PYTHON\KiraboEria\DEFO\Deforestation-Tracking\visuals\model_outputs\cv_search_results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C9BE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Interpretation: The cross-validation search shows consistent performance across all tested hyperparameter combinations. The best parameters achieved top scores with good stability, confirming the model's robustness.</w:t>
      </w:r>
    </w:p>
    <w:p w14:paraId="2DB7534B" w14:textId="77777777" w:rsidR="00037476" w:rsidRPr="000324E7" w:rsidRDefault="00037476" w:rsidP="002157ED">
      <w:pPr>
        <w:pStyle w:val="Heading1"/>
      </w:pPr>
      <w:bookmarkStart w:id="34" w:name="_Toc236422109"/>
      <w:r>
        <w:t>8. Key Findings &amp; Conclusions</w:t>
      </w:r>
      <w:bookmarkEnd w:id="34"/>
    </w:p>
    <w:p w14:paraId="6D0332D8" w14:textId="77777777" w:rsidR="00037476" w:rsidRDefault="00037476" w:rsidP="00037476">
      <w:pPr>
        <w:rPr>
          <w:i/>
          <w:color w:val="595959"/>
          <w:sz w:val="20"/>
          <w:szCs w:val="20"/>
        </w:rPr>
      </w:pPr>
      <w:r>
        <w:rPr>
          <w:i/>
          <w:color w:val="595959"/>
          <w:sz w:val="20"/>
          <w:szCs w:val="20"/>
        </w:rPr>
        <w:t>Addresses Objectives D-6 and G-5 (findings, limitations, and recommendations) — see Section 2.1/2.2. Continued in Section 9 (Recommendations).</w:t>
      </w:r>
    </w:p>
    <w:p w14:paraId="2EC27710" w14:textId="77777777" w:rsidR="00037476" w:rsidRPr="000324E7" w:rsidRDefault="00037476" w:rsidP="002157ED">
      <w:pPr>
        <w:pStyle w:val="Heading2"/>
      </w:pPr>
      <w:bookmarkStart w:id="35" w:name="_Toc236422110"/>
      <w:r>
        <w:t>8.1 Summary of Findings</w:t>
      </w:r>
      <w:bookmarkEnd w:id="35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7575"/>
      </w:tblGrid>
      <w:tr w:rsidR="00037476" w:rsidRPr="001215ED" w14:paraId="6976A775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E7E8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9A39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Detail</w:t>
            </w:r>
          </w:p>
        </w:tc>
      </w:tr>
      <w:tr w:rsidR="00037476" w:rsidRPr="001215ED" w14:paraId="67C65D26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3232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Risk Labels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8350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 increases sharply across Low → Medium → High</w:t>
            </w:r>
          </w:p>
        </w:tc>
      </w:tr>
      <w:tr w:rsidR="00037476" w:rsidRPr="001215ED" w14:paraId="3C09FD40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0695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Forest Area is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6BE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 correlation (r=0.66) with absolute loss</w:t>
            </w:r>
          </w:p>
        </w:tc>
      </w:tr>
      <w:tr w:rsidR="00037476" w:rsidRPr="001215ED" w14:paraId="08699FF1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42C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Fire &amp; Logging Matter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FFE4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Become highly important in complex model (12.0% &amp; 10.0%)</w:t>
            </w:r>
          </w:p>
        </w:tc>
      </w:tr>
      <w:tr w:rsidR="00037476" w:rsidRPr="001215ED" w14:paraId="181FF866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986F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Regional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C78B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Eastern &amp; Central have highest loss</w:t>
            </w:r>
          </w:p>
        </w:tc>
      </w:tr>
      <w:tr w:rsidR="00037476" w:rsidRPr="001215ED" w14:paraId="341613A8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148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Mangroves Most Vulnerable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771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Highest loss among forest types (218.9 ha)</w:t>
            </w:r>
          </w:p>
        </w:tc>
      </w:tr>
      <w:tr w:rsidR="00037476" w:rsidRPr="001215ED" w14:paraId="5CC7D6E9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CE24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Time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0C9B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 declined 12% (2021-2024)</w:t>
            </w:r>
          </w:p>
        </w:tc>
      </w:tr>
      <w:tr w:rsidR="00037476" w:rsidRPr="001215ED" w14:paraId="226841E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C89A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Correlations 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A944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Simple correlations miss key drivers</w:t>
            </w:r>
          </w:p>
        </w:tc>
      </w:tr>
      <w:tr w:rsidR="00037476" w:rsidRPr="001215ED" w14:paraId="6D7D8939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47B3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Model Excellence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8512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99.5% accuracy with perfect AUC scores</w:t>
            </w:r>
          </w:p>
        </w:tc>
      </w:tr>
    </w:tbl>
    <w:p w14:paraId="040643ED" w14:textId="77777777" w:rsidR="00037476" w:rsidRPr="000324E7" w:rsidRDefault="00037476" w:rsidP="002157ED">
      <w:pPr>
        <w:pStyle w:val="Heading2"/>
      </w:pPr>
      <w:bookmarkStart w:id="36" w:name="_Toc236422111"/>
      <w:r>
        <w:t>8.2 Limitations &amp; Caveats</w:t>
      </w:r>
      <w:bookmarkEnd w:id="36"/>
    </w:p>
    <w:p w14:paraId="7F688414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Correlation ≠ Causation: Weak simple correlations do not prove a factor is unimportant.</w:t>
      </w:r>
    </w:p>
    <w:p w14:paraId="67A0012D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Sampling Bias: The dataset is skewed toward High-risk observations (46.2%).</w:t>
      </w:r>
    </w:p>
    <w:p w14:paraId="005A1CC1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Reporting Quality: Illegal logging data may have reporting biases.</w:t>
      </w:r>
    </w:p>
    <w:p w14:paraId="1C0DBFD4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Spatial Context Missing: Model lacks precise geographic coordinates.</w:t>
      </w:r>
    </w:p>
    <w:p w14:paraId="5684E5D5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Time Trend: The observed decline may be influenced by changes in sampling.</w:t>
      </w:r>
    </w:p>
    <w:p w14:paraId="4371FEFC" w14:textId="77777777" w:rsidR="00037476" w:rsidRPr="000324E7" w:rsidRDefault="00037476" w:rsidP="002157ED">
      <w:pPr>
        <w:pStyle w:val="Heading1"/>
      </w:pPr>
      <w:bookmarkStart w:id="37" w:name="_Toc236422112"/>
      <w:r>
        <w:t>9. Recommendations</w:t>
      </w:r>
      <w:bookmarkEnd w:id="37"/>
    </w:p>
    <w:p w14:paraId="074FE4E3" w14:textId="77777777" w:rsidR="00037476" w:rsidRPr="000324E7" w:rsidRDefault="00037476" w:rsidP="002157ED">
      <w:pPr>
        <w:pStyle w:val="Heading2"/>
      </w:pPr>
      <w:bookmarkStart w:id="38" w:name="_Toc236422113"/>
      <w:r>
        <w:t>9.1 Immediate Actions</w:t>
      </w:r>
      <w:bookmarkEnd w:id="38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652"/>
        <w:gridCol w:w="6378"/>
      </w:tblGrid>
      <w:tr w:rsidR="00037476" w:rsidRPr="001215ED" w14:paraId="277A9AE7" w14:textId="77777777" w:rsidTr="00A83A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9C0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726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1489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Rationale</w:t>
            </w:r>
          </w:p>
        </w:tc>
      </w:tr>
      <w:tr w:rsidR="00037476" w:rsidRPr="001215ED" w14:paraId="60D141A4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65C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Deploy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EB00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E3F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Model is production-ready with 99.5% accuracy</w:t>
            </w:r>
          </w:p>
        </w:tc>
      </w:tr>
      <w:tr w:rsidR="00037476" w:rsidRPr="001215ED" w14:paraId="7395EB65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01D8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Create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7B9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340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Use interactive visualizations for monitoring</w:t>
            </w:r>
          </w:p>
        </w:tc>
      </w:tr>
      <w:tr w:rsidR="00037476" w:rsidRPr="001215ED" w14:paraId="25E2205C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642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Validate Time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2D35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323D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Confirm the 12% decline with consistent sampling</w:t>
            </w:r>
          </w:p>
        </w:tc>
      </w:tr>
      <w:tr w:rsidR="00037476" w:rsidRPr="001215ED" w14:paraId="563B264E" w14:textId="77777777" w:rsidTr="00A83A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20A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Improve 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2EC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BB9F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spatial and temporal context</w:t>
            </w:r>
          </w:p>
        </w:tc>
      </w:tr>
    </w:tbl>
    <w:p w14:paraId="363960CB" w14:textId="77777777" w:rsidR="00037476" w:rsidRPr="000324E7" w:rsidRDefault="00037476" w:rsidP="002157ED">
      <w:pPr>
        <w:pStyle w:val="Heading2"/>
      </w:pPr>
      <w:bookmarkStart w:id="39" w:name="_Toc236422114"/>
      <w:r>
        <w:t>9.2 Future Work</w:t>
      </w:r>
      <w:bookmarkEnd w:id="39"/>
    </w:p>
    <w:p w14:paraId="52431925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Causal Analysis: Implement Difference-in-Differences or Instrumental Variables</w:t>
      </w:r>
    </w:p>
    <w:p w14:paraId="732892A1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Geospatial Modeling: Integrate satellite imagery and geographic coordinates</w:t>
      </w:r>
    </w:p>
    <w:p w14:paraId="768E23CB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Longitudinal Study: Track the same locations over time</w:t>
      </w:r>
    </w:p>
    <w:p w14:paraId="460025F2" w14:textId="77777777" w:rsidR="00037476" w:rsidRPr="001215ED" w:rsidRDefault="00037476" w:rsidP="00037476">
      <w:pPr>
        <w:rPr>
          <w:sz w:val="24"/>
          <w:szCs w:val="24"/>
        </w:rPr>
      </w:pPr>
      <w:r>
        <w:rPr>
          <w:sz w:val="24"/>
          <w:szCs w:val="24"/>
        </w:rPr>
        <w:t>Predictive Scenarios: Simulate policy impacts (e.g., fire bans, logging enforcement)</w:t>
      </w:r>
    </w:p>
    <w:p w14:paraId="0EBC90DB" w14:textId="77777777" w:rsidR="00037476" w:rsidRPr="000324E7" w:rsidRDefault="00037476" w:rsidP="002157ED">
      <w:pPr>
        <w:pStyle w:val="Heading1"/>
      </w:pPr>
      <w:bookmarkStart w:id="40" w:name="_Toc236422115"/>
      <w:r>
        <w:t>10. Project Deliverables</w:t>
      </w:r>
      <w:bookmarkEnd w:id="40"/>
    </w:p>
    <w:p w14:paraId="730DD029" w14:textId="77777777" w:rsidR="00037476" w:rsidRPr="000324E7" w:rsidRDefault="00037476" w:rsidP="002157ED">
      <w:pPr>
        <w:pStyle w:val="Heading2"/>
      </w:pPr>
      <w:bookmarkStart w:id="41" w:name="_Toc236422116"/>
      <w:r>
        <w:t>10.1 Code Artifacts</w:t>
      </w:r>
      <w:bookmarkEnd w:id="41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1"/>
        <w:gridCol w:w="4649"/>
      </w:tblGrid>
      <w:tr w:rsidR="00037476" w:rsidRPr="001215ED" w14:paraId="0FEEEF8C" w14:textId="77777777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7B45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932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Description</w:t>
            </w:r>
          </w:p>
        </w:tc>
      </w:tr>
      <w:tr w:rsidR="00037476" w:rsidRPr="001215ED" w14:paraId="4A52BFD8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874D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01_exploration_missing_data.ipynb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6930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Data quality assessment</w:t>
            </w:r>
          </w:p>
        </w:tc>
      </w:tr>
      <w:tr w:rsidR="00037476" w:rsidRPr="001215ED" w14:paraId="67EC7F7C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68E9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02_feature_engineering.ipynb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4D5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Feature creation</w:t>
            </w:r>
          </w:p>
        </w:tc>
      </w:tr>
      <w:tr w:rsidR="00037476" w:rsidRPr="001215ED" w14:paraId="34A1531F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3B9A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02.5_more_feature_engineering.ipynb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6DE7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Final preprocessing</w:t>
            </w:r>
          </w:p>
        </w:tc>
      </w:tr>
      <w:tr w:rsidR="00037476" w:rsidRPr="001215ED" w14:paraId="07DFCFAF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A89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03_visualization&amp;insights.ipynb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E0D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EDA &amp; visualizations</w:t>
            </w:r>
          </w:p>
        </w:tc>
      </w:tr>
      <w:tr w:rsidR="00037476" w:rsidRPr="001215ED" w14:paraId="6EF172FC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F20C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04_model.ipynb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A231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Model training &amp; evaluation</w:t>
            </w:r>
          </w:p>
        </w:tc>
      </w:tr>
    </w:tbl>
    <w:p w14:paraId="3FD525E2" w14:textId="77777777" w:rsidR="00037476" w:rsidRPr="000324E7" w:rsidRDefault="00037476" w:rsidP="002157ED">
      <w:pPr>
        <w:pStyle w:val="Heading2"/>
      </w:pPr>
      <w:bookmarkStart w:id="42" w:name="_Toc236422117"/>
      <w:r>
        <w:t>10.2 Model Assets (Ready for Deployment)</w:t>
      </w:r>
      <w:bookmarkEnd w:id="42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8"/>
        <w:gridCol w:w="4992"/>
      </w:tblGrid>
      <w:tr w:rsidR="00037476" w:rsidRPr="001215ED" w14:paraId="58950EFD" w14:textId="77777777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B1E2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89D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Description</w:t>
            </w:r>
          </w:p>
        </w:tc>
      </w:tr>
      <w:tr w:rsidR="00037476" w:rsidRPr="001215ED" w14:paraId="6BB93FE2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F2E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random_forest_model.pkl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040F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Trained model</w:t>
            </w:r>
          </w:p>
        </w:tc>
      </w:tr>
      <w:tr w:rsidR="00037476" w:rsidRPr="001215ED" w14:paraId="2DC25C52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4C07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label_encoder.pkl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9006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Target encoder</w:t>
            </w:r>
          </w:p>
        </w:tc>
      </w:tr>
      <w:tr w:rsidR="00037476" w:rsidRPr="001215ED" w14:paraId="00E75240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7FE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feature_importance.csv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3405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Ranked features</w:t>
            </w:r>
          </w:p>
        </w:tc>
      </w:tr>
      <w:tr w:rsidR="00037476" w:rsidRPr="001215ED" w14:paraId="4D12522B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B072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cv_search_results.csv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ACA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Tuning results</w:t>
            </w:r>
          </w:p>
        </w:tc>
      </w:tr>
      <w:tr w:rsidR="00037476" w:rsidRPr="001215ED" w14:paraId="3FD15E28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70AB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metrics.txt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4140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Performance metrics</w:t>
            </w:r>
          </w:p>
        </w:tc>
      </w:tr>
    </w:tbl>
    <w:p w14:paraId="5E1609E8" w14:textId="77777777" w:rsidR="00037476" w:rsidRPr="000324E7" w:rsidRDefault="00037476" w:rsidP="002157ED">
      <w:pPr>
        <w:pStyle w:val="Heading2"/>
      </w:pPr>
      <w:bookmarkStart w:id="43" w:name="_Toc236422118"/>
      <w:r>
        <w:t>10.3 Visualization Assets (19 Visualizations)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989"/>
        <w:gridCol w:w="1487"/>
        <w:gridCol w:w="2400"/>
      </w:tblGrid>
      <w:tr w:rsidR="00037476" w:rsidRPr="001215ED" w14:paraId="2FA2365D" w14:textId="77777777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7004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21BA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AAAA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C23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Description</w:t>
            </w:r>
          </w:p>
        </w:tc>
      </w:tr>
      <w:tr w:rsidR="00037476" w:rsidRPr="001215ED" w14:paraId="073E84DB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C5AF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6CA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01_risk_distribution.png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7220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22F5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Risk level counts</w:t>
            </w:r>
          </w:p>
        </w:tc>
      </w:tr>
      <w:tr w:rsidR="00037476" w:rsidRPr="001215ED" w14:paraId="05899E62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B892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242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02_tree_cover_loss_by_region.png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286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7FC5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Regional loss</w:t>
            </w:r>
          </w:p>
        </w:tc>
      </w:tr>
      <w:tr w:rsidR="00037476" w:rsidRPr="001215ED" w14:paraId="47018049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DCF3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8B5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03_tree_cover_loss_by_risk_boxplot.png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1C9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7799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 by risk</w:t>
            </w:r>
          </w:p>
        </w:tc>
      </w:tr>
      <w:tr w:rsidR="00037476" w:rsidRPr="001215ED" w14:paraId="6500E26C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33AD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77D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04_tree_cover_loss_by_forest_type.png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3BB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4B56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 by forest type</w:t>
            </w:r>
          </w:p>
        </w:tc>
      </w:tr>
      <w:tr w:rsidR="00037476" w:rsidRPr="001215ED" w14:paraId="65C6C0F8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B428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AB4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05_tree_cover_loss_by_illegal_logging.png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AD80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E17D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Illegal logging comparison</w:t>
            </w:r>
          </w:p>
        </w:tc>
      </w:tr>
      <w:tr w:rsidR="00037476" w:rsidRPr="001215ED" w14:paraId="745D8E78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5C6B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D4B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06_average_tree_cover_loss_over_time.png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247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5EC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Time trend</w:t>
            </w:r>
          </w:p>
        </w:tc>
      </w:tr>
      <w:tr w:rsidR="00037476" w:rsidRPr="001215ED" w14:paraId="164085EA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F88C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0205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07_loss_rate_by_risk.png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DF0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464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Loss rate by risk</w:t>
            </w:r>
          </w:p>
        </w:tc>
      </w:tr>
      <w:tr w:rsidR="00037476" w:rsidRPr="001215ED" w14:paraId="0D6DE116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E0D6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95A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08_fire_incidents_by_region.png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4B0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B11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Fire counts</w:t>
            </w:r>
          </w:p>
        </w:tc>
      </w:tr>
      <w:tr w:rsidR="00037476" w:rsidRPr="001215ED" w14:paraId="716A2EF3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0AEE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2D0A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09_interactive_forest_area_vs_loss.html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C40E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1F53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Scatter plot</w:t>
            </w:r>
          </w:p>
        </w:tc>
      </w:tr>
      <w:tr w:rsidR="00037476" w:rsidRPr="001215ED" w14:paraId="0C00EC89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821E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7E0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10_interactive_correlation_heatmap.html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5781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DBDA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Correlation matrix</w:t>
            </w:r>
          </w:p>
        </w:tc>
      </w:tr>
      <w:tr w:rsidR="00037476" w:rsidRPr="001215ED" w14:paraId="1742315E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00D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ED0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feature_importance.png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225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661C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Feature importance</w:t>
            </w:r>
          </w:p>
        </w:tc>
      </w:tr>
      <w:tr w:rsidR="00037476" w:rsidRPr="001215ED" w14:paraId="0B668AAA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26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510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learning_curve.png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C69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7A16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Learning curve</w:t>
            </w:r>
          </w:p>
        </w:tc>
      </w:tr>
      <w:tr w:rsidR="00037476" w:rsidRPr="001215ED" w14:paraId="601CC543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445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C39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per_class_metrics.png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A01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2A40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Per-class metrics</w:t>
            </w:r>
          </w:p>
        </w:tc>
      </w:tr>
      <w:tr w:rsidR="00037476" w:rsidRPr="001215ED" w14:paraId="794A5C92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982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29AF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precision_recall_curves.png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AEE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C43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 curves</w:t>
            </w:r>
          </w:p>
        </w:tc>
      </w:tr>
      <w:tr w:rsidR="00037476" w:rsidRPr="001215ED" w14:paraId="4E4F2E5B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45E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61F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roc_curves.png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4F2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E3D5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ROC curves</w:t>
            </w:r>
          </w:p>
        </w:tc>
      </w:tr>
      <w:tr w:rsidR="00037476" w:rsidRPr="001215ED" w14:paraId="61197B28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39F1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5A71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class_distribution.png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332F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5D28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Class distribution</w:t>
            </w:r>
          </w:p>
        </w:tc>
      </w:tr>
      <w:tr w:rsidR="00037476" w:rsidRPr="001215ED" w14:paraId="2670D3AC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68D24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6F3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confusion_matrix.png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4D30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1381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Confusion matrix</w:t>
            </w:r>
          </w:p>
        </w:tc>
      </w:tr>
      <w:tr w:rsidR="00037476" w:rsidRPr="001215ED" w14:paraId="257056AC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52BC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3C6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cv_search_results.png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9C4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62D9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CV results</w:t>
            </w:r>
          </w:p>
        </w:tc>
      </w:tr>
      <w:tr w:rsidR="00037476" w:rsidRPr="001215ED" w14:paraId="1B3758A0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9C35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81662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Regional overview.png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F7A67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A239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Pie charts composite</w:t>
            </w:r>
          </w:p>
        </w:tc>
      </w:tr>
    </w:tbl>
    <w:p w14:paraId="354FA59A" w14:textId="77777777" w:rsidR="00037476" w:rsidRPr="000324E7" w:rsidRDefault="00037476" w:rsidP="002157ED">
      <w:pPr>
        <w:pStyle w:val="Heading2"/>
      </w:pPr>
      <w:bookmarkStart w:id="44" w:name="_Toc236422119"/>
      <w:r>
        <w:t>10.4 Data Assets</w:t>
      </w:r>
      <w:bookmarkEnd w:id="44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6"/>
        <w:gridCol w:w="4594"/>
      </w:tblGrid>
      <w:tr w:rsidR="00037476" w:rsidRPr="001215ED" w14:paraId="5009C79B" w14:textId="77777777" w:rsidTr="00D370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0D69E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644CB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Description</w:t>
            </w:r>
          </w:p>
        </w:tc>
      </w:tr>
      <w:tr w:rsidR="00037476" w:rsidRPr="001215ED" w14:paraId="58295449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B776D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deforestation_cleaned.csv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15C93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Cleaned dataset</w:t>
            </w:r>
          </w:p>
        </w:tc>
      </w:tr>
      <w:tr w:rsidR="00037476" w:rsidRPr="001215ED" w14:paraId="1B73A0E0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3490A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t>deforestation_features.csv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5DA46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Engineered features</w:t>
            </w:r>
          </w:p>
        </w:tc>
      </w:tr>
      <w:tr w:rsidR="00037476" w:rsidRPr="001215ED" w14:paraId="117281D3" w14:textId="77777777" w:rsidTr="00D370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6500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rFonts w:ascii="Consolas" w:hAnsi="Consolas" w:cs="Courier New"/>
                <w:sz w:val="20"/>
                <w:szCs w:val="20"/>
                <w:shd w:val="clear" w:color="auto" w:fill="2C2C2E"/>
              </w:rPr>
              <w:lastRenderedPageBreak/>
              <w:t>deforestation_training.csv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909C" w14:textId="77777777" w:rsidR="00037476" w:rsidRPr="001215ED" w:rsidRDefault="00037476" w:rsidP="00913C0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ML-ready dataset</w:t>
            </w:r>
          </w:p>
        </w:tc>
      </w:tr>
    </w:tbl>
    <w:p w14:paraId="09D5F7C3" w14:textId="77777777" w:rsidR="00037476" w:rsidRDefault="00037476" w:rsidP="00037476"/>
    <w:p w14:paraId="708EAC2F" w14:textId="77777777" w:rsidR="004A7EEB" w:rsidRPr="00037476" w:rsidRDefault="004A7EEB" w:rsidP="00037476"/>
    <w:sectPr w:rsidR="004A7EEB" w:rsidRPr="00037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62B64" w14:textId="77777777" w:rsidR="00594C67" w:rsidRDefault="00594C67" w:rsidP="002157ED">
      <w:pPr>
        <w:spacing w:after="0" w:line="240" w:lineRule="auto"/>
      </w:pPr>
      <w:r>
        <w:separator/>
      </w:r>
    </w:p>
  </w:endnote>
  <w:endnote w:type="continuationSeparator" w:id="0">
    <w:p w14:paraId="3C476E32" w14:textId="77777777" w:rsidR="00594C67" w:rsidRDefault="00594C67" w:rsidP="00215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BD856" w14:textId="77777777" w:rsidR="00594C67" w:rsidRDefault="00594C67" w:rsidP="002157ED">
      <w:pPr>
        <w:spacing w:after="0" w:line="240" w:lineRule="auto"/>
      </w:pPr>
      <w:r>
        <w:separator/>
      </w:r>
    </w:p>
  </w:footnote>
  <w:footnote w:type="continuationSeparator" w:id="0">
    <w:p w14:paraId="1FA53956" w14:textId="77777777" w:rsidR="00594C67" w:rsidRDefault="00594C67" w:rsidP="00215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361"/>
    <w:multiLevelType w:val="multilevel"/>
    <w:tmpl w:val="0F5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2FF2"/>
    <w:multiLevelType w:val="multilevel"/>
    <w:tmpl w:val="27A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58D"/>
    <w:multiLevelType w:val="multilevel"/>
    <w:tmpl w:val="396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61DC"/>
    <w:multiLevelType w:val="hybridMultilevel"/>
    <w:tmpl w:val="1D34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A6423"/>
    <w:multiLevelType w:val="multilevel"/>
    <w:tmpl w:val="9E7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6635E"/>
    <w:multiLevelType w:val="hybridMultilevel"/>
    <w:tmpl w:val="94C6F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714D2"/>
    <w:multiLevelType w:val="multilevel"/>
    <w:tmpl w:val="E0B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2025"/>
    <w:multiLevelType w:val="multilevel"/>
    <w:tmpl w:val="D16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279E"/>
    <w:multiLevelType w:val="multilevel"/>
    <w:tmpl w:val="262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A20CE"/>
    <w:multiLevelType w:val="multilevel"/>
    <w:tmpl w:val="8FE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C5070"/>
    <w:multiLevelType w:val="multilevel"/>
    <w:tmpl w:val="3D1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85924"/>
    <w:multiLevelType w:val="multilevel"/>
    <w:tmpl w:val="1B4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655F"/>
    <w:multiLevelType w:val="multilevel"/>
    <w:tmpl w:val="925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1A85"/>
    <w:multiLevelType w:val="multilevel"/>
    <w:tmpl w:val="0E5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B207D"/>
    <w:multiLevelType w:val="multilevel"/>
    <w:tmpl w:val="074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42F06"/>
    <w:multiLevelType w:val="multilevel"/>
    <w:tmpl w:val="913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837AF"/>
    <w:multiLevelType w:val="hybridMultilevel"/>
    <w:tmpl w:val="F69EA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D72A0"/>
    <w:multiLevelType w:val="multilevel"/>
    <w:tmpl w:val="71A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C5FD5"/>
    <w:multiLevelType w:val="multilevel"/>
    <w:tmpl w:val="7D30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13225"/>
    <w:multiLevelType w:val="hybridMultilevel"/>
    <w:tmpl w:val="E0BAE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674C2F"/>
    <w:multiLevelType w:val="multilevel"/>
    <w:tmpl w:val="C1C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56B14"/>
    <w:multiLevelType w:val="multilevel"/>
    <w:tmpl w:val="6D4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01E96"/>
    <w:multiLevelType w:val="multilevel"/>
    <w:tmpl w:val="223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30FEB"/>
    <w:multiLevelType w:val="multilevel"/>
    <w:tmpl w:val="A83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047CF"/>
    <w:multiLevelType w:val="multilevel"/>
    <w:tmpl w:val="35E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73247"/>
    <w:multiLevelType w:val="multilevel"/>
    <w:tmpl w:val="F118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A5350"/>
    <w:multiLevelType w:val="multilevel"/>
    <w:tmpl w:val="F29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638A0"/>
    <w:multiLevelType w:val="multilevel"/>
    <w:tmpl w:val="1B56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055B99"/>
    <w:multiLevelType w:val="multilevel"/>
    <w:tmpl w:val="6ADA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C740F2"/>
    <w:multiLevelType w:val="multilevel"/>
    <w:tmpl w:val="80F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A12A7"/>
    <w:multiLevelType w:val="multilevel"/>
    <w:tmpl w:val="8028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3F28B0"/>
    <w:multiLevelType w:val="multilevel"/>
    <w:tmpl w:val="68D6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4E3AA7"/>
    <w:multiLevelType w:val="multilevel"/>
    <w:tmpl w:val="D46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C2E8D"/>
    <w:multiLevelType w:val="multilevel"/>
    <w:tmpl w:val="3B6C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E151F"/>
    <w:multiLevelType w:val="multilevel"/>
    <w:tmpl w:val="12B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17BC9"/>
    <w:multiLevelType w:val="multilevel"/>
    <w:tmpl w:val="601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8"/>
  </w:num>
  <w:num w:numId="3">
    <w:abstractNumId w:val="31"/>
  </w:num>
  <w:num w:numId="4">
    <w:abstractNumId w:val="23"/>
  </w:num>
  <w:num w:numId="5">
    <w:abstractNumId w:val="15"/>
  </w:num>
  <w:num w:numId="6">
    <w:abstractNumId w:val="24"/>
  </w:num>
  <w:num w:numId="7">
    <w:abstractNumId w:val="6"/>
  </w:num>
  <w:num w:numId="8">
    <w:abstractNumId w:val="13"/>
  </w:num>
  <w:num w:numId="9">
    <w:abstractNumId w:val="35"/>
  </w:num>
  <w:num w:numId="10">
    <w:abstractNumId w:val="25"/>
  </w:num>
  <w:num w:numId="11">
    <w:abstractNumId w:val="18"/>
  </w:num>
  <w:num w:numId="12">
    <w:abstractNumId w:val="20"/>
  </w:num>
  <w:num w:numId="13">
    <w:abstractNumId w:val="4"/>
  </w:num>
  <w:num w:numId="14">
    <w:abstractNumId w:val="30"/>
  </w:num>
  <w:num w:numId="15">
    <w:abstractNumId w:val="17"/>
  </w:num>
  <w:num w:numId="16">
    <w:abstractNumId w:val="14"/>
  </w:num>
  <w:num w:numId="17">
    <w:abstractNumId w:val="34"/>
  </w:num>
  <w:num w:numId="18">
    <w:abstractNumId w:val="2"/>
  </w:num>
  <w:num w:numId="19">
    <w:abstractNumId w:val="1"/>
  </w:num>
  <w:num w:numId="20">
    <w:abstractNumId w:val="33"/>
  </w:num>
  <w:num w:numId="21">
    <w:abstractNumId w:val="28"/>
  </w:num>
  <w:num w:numId="22">
    <w:abstractNumId w:val="29"/>
  </w:num>
  <w:num w:numId="23">
    <w:abstractNumId w:val="27"/>
  </w:num>
  <w:num w:numId="24">
    <w:abstractNumId w:val="11"/>
  </w:num>
  <w:num w:numId="25">
    <w:abstractNumId w:val="7"/>
  </w:num>
  <w:num w:numId="26">
    <w:abstractNumId w:val="0"/>
  </w:num>
  <w:num w:numId="27">
    <w:abstractNumId w:val="9"/>
  </w:num>
  <w:num w:numId="28">
    <w:abstractNumId w:val="26"/>
  </w:num>
  <w:num w:numId="29">
    <w:abstractNumId w:val="22"/>
  </w:num>
  <w:num w:numId="30">
    <w:abstractNumId w:val="21"/>
  </w:num>
  <w:num w:numId="31">
    <w:abstractNumId w:val="10"/>
  </w:num>
  <w:num w:numId="32">
    <w:abstractNumId w:val="12"/>
  </w:num>
  <w:num w:numId="33">
    <w:abstractNumId w:val="19"/>
  </w:num>
  <w:num w:numId="34">
    <w:abstractNumId w:val="3"/>
  </w:num>
  <w:num w:numId="35">
    <w:abstractNumId w:val="16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FC0"/>
    <w:rsid w:val="000324E7"/>
    <w:rsid w:val="00037476"/>
    <w:rsid w:val="000C4291"/>
    <w:rsid w:val="002025CC"/>
    <w:rsid w:val="002157ED"/>
    <w:rsid w:val="002A6704"/>
    <w:rsid w:val="002B09C1"/>
    <w:rsid w:val="003C1CA3"/>
    <w:rsid w:val="004A7EEB"/>
    <w:rsid w:val="00581B71"/>
    <w:rsid w:val="00594C67"/>
    <w:rsid w:val="005E7744"/>
    <w:rsid w:val="006E2422"/>
    <w:rsid w:val="007B1361"/>
    <w:rsid w:val="007C2917"/>
    <w:rsid w:val="00800348"/>
    <w:rsid w:val="00857FB5"/>
    <w:rsid w:val="008E3BA1"/>
    <w:rsid w:val="00913C0C"/>
    <w:rsid w:val="0092539D"/>
    <w:rsid w:val="00933F40"/>
    <w:rsid w:val="0094271B"/>
    <w:rsid w:val="00A83A12"/>
    <w:rsid w:val="00BA4734"/>
    <w:rsid w:val="00BC0C2D"/>
    <w:rsid w:val="00C73507"/>
    <w:rsid w:val="00D30D3A"/>
    <w:rsid w:val="00D37059"/>
    <w:rsid w:val="00D81FC0"/>
    <w:rsid w:val="00DB5A24"/>
    <w:rsid w:val="00DE3EC3"/>
    <w:rsid w:val="00E4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FD99"/>
  <w15:chartTrackingRefBased/>
  <w15:docId w15:val="{6D2EE27F-38AC-4EF1-8F6B-862239EE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476"/>
  </w:style>
  <w:style w:type="paragraph" w:styleId="Heading1">
    <w:name w:val="heading 1"/>
    <w:basedOn w:val="Normal"/>
    <w:next w:val="Normal"/>
    <w:link w:val="Heading1Char"/>
    <w:uiPriority w:val="9"/>
    <w:qFormat/>
    <w:rsid w:val="004A7E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1F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1F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1F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1F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1FC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1FC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D81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1F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1FC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81F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FC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81FC0"/>
  </w:style>
  <w:style w:type="character" w:customStyle="1" w:styleId="Heading1Char">
    <w:name w:val="Heading 1 Char"/>
    <w:basedOn w:val="DefaultParagraphFont"/>
    <w:link w:val="Heading1"/>
    <w:uiPriority w:val="9"/>
    <w:rsid w:val="004A7E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A7EEB"/>
    <w:pPr>
      <w:spacing w:after="0" w:line="240" w:lineRule="auto"/>
    </w:pPr>
  </w:style>
  <w:style w:type="paragraph" w:customStyle="1" w:styleId="msonormal0">
    <w:name w:val="msonormal"/>
    <w:basedOn w:val="Normal"/>
    <w:rsid w:val="003C1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539D"/>
    <w:pPr>
      <w:ind w:left="720"/>
      <w:contextualSpacing/>
    </w:pPr>
  </w:style>
  <w:style w:type="paragraph" w:customStyle="1" w:styleId="fs-4">
    <w:name w:val="fs-4"/>
    <w:basedOn w:val="Normal"/>
    <w:rsid w:val="0091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13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157E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157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57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157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5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7ED"/>
  </w:style>
  <w:style w:type="paragraph" w:styleId="Footer">
    <w:name w:val="footer"/>
    <w:basedOn w:val="Normal"/>
    <w:link w:val="FooterChar"/>
    <w:uiPriority w:val="99"/>
    <w:unhideWhenUsed/>
    <w:rsid w:val="00215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9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52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60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59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19838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241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6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610621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18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85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86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979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0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10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6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80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3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706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1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93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1672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82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094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847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58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125337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451160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020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4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68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80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6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21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4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277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3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330038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347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77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8003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6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4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4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6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52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711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00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1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32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99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6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7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7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80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52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0934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82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06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9275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500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8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47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43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1300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3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3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5212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2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89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</Pages>
  <Words>3003</Words>
  <Characters>17120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The Asteroid Destroyer</cp:lastModifiedBy>
  <cp:revision>18</cp:revision>
  <cp:lastPrinted>2026-07-30T08:41:00Z</cp:lastPrinted>
  <dcterms:created xsi:type="dcterms:W3CDTF">2026-07-25T10:17:00Z</dcterms:created>
  <dcterms:modified xsi:type="dcterms:W3CDTF">2026-07-31T17:28:00Z</dcterms:modified>
</cp:coreProperties>
</file>