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Phased Build Checklist</w:t>
      </w:r>
    </w:p>
    <w:p>
      <w:r>
        <w:t>Minimal Viable SCM Planning Sandbox</w:t>
      </w:r>
    </w:p>
    <w:p>
      <w:r>
        <w:t>Implementation Team Execution Checklist</w:t>
      </w:r>
    </w:p>
    <w:p/>
    <w:p>
      <w:pPr>
        <w:pStyle w:val="Heading2"/>
      </w:pPr>
      <w:r>
        <w:t>Phase 1 – Enterprise Structure Configuration</w:t>
      </w:r>
    </w:p>
    <w:p>
      <w:pPr>
        <w:pStyle w:val="ListBullet"/>
      </w:pPr>
      <w:r>
        <w:t>Create Legal Entity</w:t>
      </w:r>
    </w:p>
    <w:p>
      <w:pPr>
        <w:pStyle w:val="ListBullet"/>
      </w:pPr>
      <w:r>
        <w:t>Create Business Unit (Procurement and Sales enabled)</w:t>
      </w:r>
    </w:p>
    <w:p>
      <w:pPr>
        <w:pStyle w:val="ListBullet"/>
      </w:pPr>
      <w:r>
        <w:t>Create Item Master Organization</w:t>
      </w:r>
    </w:p>
    <w:p>
      <w:pPr>
        <w:pStyle w:val="ListBullet"/>
      </w:pPr>
      <w:r>
        <w:t>Create Inventory Organization (Planning Enabled)</w:t>
      </w:r>
    </w:p>
    <w:p>
      <w:pPr>
        <w:pStyle w:val="ListBullet"/>
      </w:pPr>
      <w:r>
        <w:t>Assign Business Unit to Legal Entity</w:t>
      </w:r>
    </w:p>
    <w:p>
      <w:pPr>
        <w:pStyle w:val="ListBullet"/>
      </w:pPr>
      <w:r>
        <w:t>Verify Organization Parameters (Calendar, Costing, etc.)</w:t>
      </w:r>
    </w:p>
    <w:p/>
    <w:p>
      <w:pPr>
        <w:pStyle w:val="Heading2"/>
      </w:pPr>
      <w:r>
        <w:t>Phase 2 – Core Master Data Setup</w:t>
      </w:r>
    </w:p>
    <w:p>
      <w:pPr>
        <w:pStyle w:val="ListBullet"/>
      </w:pPr>
      <w:r>
        <w:t>Create Item Catalog (Product Line → Product Family → Item)</w:t>
      </w:r>
    </w:p>
    <w:p>
      <w:pPr>
        <w:pStyle w:val="ListBullet"/>
      </w:pPr>
      <w:r>
        <w:t>Load/Create Items (Inventory Enabled, Planning Enabled, Stockable)</w:t>
      </w:r>
    </w:p>
    <w:p>
      <w:pPr>
        <w:pStyle w:val="ListBullet"/>
      </w:pPr>
      <w:r>
        <w:t>Assign Items to Inventory Organization</w:t>
      </w:r>
    </w:p>
    <w:p>
      <w:pPr>
        <w:pStyle w:val="ListBullet"/>
      </w:pPr>
      <w:r>
        <w:t>Populate Lead Times (Pre, Processing, Post)</w:t>
      </w:r>
    </w:p>
    <w:p>
      <w:pPr>
        <w:pStyle w:val="ListBullet"/>
      </w:pPr>
      <w:r>
        <w:t>Set Make or Buy attribute</w:t>
      </w:r>
    </w:p>
    <w:p>
      <w:pPr>
        <w:pStyle w:val="ListBullet"/>
      </w:pPr>
      <w:r>
        <w:t>Create Subinventory</w:t>
      </w:r>
    </w:p>
    <w:p>
      <w:pPr>
        <w:pStyle w:val="ListBullet"/>
      </w:pPr>
      <w:r>
        <w:t>Create On-Hand Quantities (if manual entry)</w:t>
      </w:r>
    </w:p>
    <w:p/>
    <w:p>
      <w:pPr>
        <w:pStyle w:val="Heading2"/>
      </w:pPr>
      <w:r>
        <w:t>Phase 3 – Supplier and Customer Setup</w:t>
      </w:r>
    </w:p>
    <w:p>
      <w:pPr>
        <w:pStyle w:val="ListBullet"/>
      </w:pPr>
      <w:r>
        <w:t>Create Supplier</w:t>
      </w:r>
    </w:p>
    <w:p>
      <w:pPr>
        <w:pStyle w:val="ListBullet"/>
      </w:pPr>
      <w:r>
        <w:t>Create Supplier Site</w:t>
      </w:r>
    </w:p>
    <w:p>
      <w:pPr>
        <w:pStyle w:val="ListBullet"/>
      </w:pPr>
      <w:r>
        <w:t>Create Approved Supplier List</w:t>
      </w:r>
    </w:p>
    <w:p>
      <w:pPr>
        <w:pStyle w:val="ListBullet"/>
      </w:pPr>
      <w:r>
        <w:t>Create Sourcing Rule (Buy from Supplier)</w:t>
      </w:r>
    </w:p>
    <w:p>
      <w:pPr>
        <w:pStyle w:val="ListBullet"/>
      </w:pPr>
      <w:r>
        <w:t>Assign Sourcing Rule to Assignment Set</w:t>
      </w:r>
    </w:p>
    <w:p>
      <w:pPr>
        <w:pStyle w:val="ListBullet"/>
      </w:pPr>
      <w:r>
        <w:t>Create Customers (if forecasting at customer level)</w:t>
      </w:r>
    </w:p>
    <w:p>
      <w:pPr>
        <w:pStyle w:val="ListBullet"/>
      </w:pPr>
      <w:r>
        <w:t>Assign Customers to Business Unit</w:t>
      </w:r>
    </w:p>
    <w:p/>
    <w:p>
      <w:pPr>
        <w:pStyle w:val="Heading2"/>
      </w:pPr>
      <w:r>
        <w:t>Phase 4 – Historical and Transactional Data Load</w:t>
      </w:r>
    </w:p>
    <w:p>
      <w:pPr>
        <w:pStyle w:val="ListBullet"/>
      </w:pPr>
      <w:r>
        <w:t>Load 24 Months Shipment or Booking History</w:t>
      </w:r>
    </w:p>
    <w:p>
      <w:pPr>
        <w:pStyle w:val="ListBullet"/>
      </w:pPr>
      <w:r>
        <w:t>Load Open Sales Orders (Past Due and Future)</w:t>
      </w:r>
    </w:p>
    <w:p>
      <w:pPr>
        <w:pStyle w:val="ListBullet"/>
      </w:pPr>
      <w:r>
        <w:t>Load On-Hand Inventory (if not manually created)</w:t>
      </w:r>
    </w:p>
    <w:p>
      <w:pPr>
        <w:pStyle w:val="ListBullet"/>
      </w:pPr>
      <w:r>
        <w:t>Validate Data Alignment to Planning Calendar</w:t>
      </w:r>
    </w:p>
    <w:p>
      <w:pPr>
        <w:pStyle w:val="ListBullet"/>
      </w:pPr>
      <w:r>
        <w:t>Perform Initial Data Collection</w:t>
      </w:r>
    </w:p>
    <w:p/>
    <w:p>
      <w:pPr>
        <w:pStyle w:val="Heading2"/>
      </w:pPr>
      <w:r>
        <w:t>Phase 5 – Planning Configuration</w:t>
      </w:r>
    </w:p>
    <w:p>
      <w:pPr>
        <w:pStyle w:val="ListBullet"/>
      </w:pPr>
      <w:r>
        <w:t>Create Planning Calendar (24 historical + 18–24 future periods)</w:t>
      </w:r>
    </w:p>
    <w:p>
      <w:pPr>
        <w:pStyle w:val="ListBullet"/>
      </w:pPr>
      <w:r>
        <w:t>Create Assignment Set (Items assigned to Organization)</w:t>
      </w:r>
    </w:p>
    <w:p>
      <w:pPr>
        <w:pStyle w:val="ListBullet"/>
      </w:pPr>
      <w:r>
        <w:t>Configure Demand Plan (Forecast Profile assigned)</w:t>
      </w:r>
    </w:p>
    <w:p>
      <w:pPr>
        <w:pStyle w:val="ListBullet"/>
      </w:pPr>
      <w:r>
        <w:t>Configure Supply Plan (Constrained or Unconstrained)</w:t>
      </w:r>
    </w:p>
    <w:p>
      <w:pPr>
        <w:pStyle w:val="ListBullet"/>
      </w:pPr>
      <w:r>
        <w:t>Configure S&amp;OP Plan (Monthly aggregation)</w:t>
      </w:r>
    </w:p>
    <w:p>
      <w:pPr>
        <w:pStyle w:val="ListBullet"/>
      </w:pPr>
      <w:r>
        <w:t>Configure Replenishment Plan (Min/Max policy)</w:t>
      </w:r>
    </w:p>
    <w:p/>
    <w:p>
      <w:pPr>
        <w:pStyle w:val="Heading2"/>
      </w:pPr>
      <w:r>
        <w:t>Phase 6 – Plan Execution and Validation</w:t>
      </w:r>
    </w:p>
    <w:p>
      <w:pPr>
        <w:pStyle w:val="ListBullet"/>
      </w:pPr>
      <w:r>
        <w:t>Run Demand Plan and Validate Statistical Forecast</w:t>
      </w:r>
    </w:p>
    <w:p>
      <w:pPr>
        <w:pStyle w:val="ListBullet"/>
      </w:pPr>
      <w:r>
        <w:t>Run Supply Plan and Confirm Planned Orders</w:t>
      </w:r>
    </w:p>
    <w:p>
      <w:pPr>
        <w:pStyle w:val="ListBullet"/>
      </w:pPr>
      <w:r>
        <w:t>Run Replenishment Plan and Confirm Suggestions</w:t>
      </w:r>
    </w:p>
    <w:p>
      <w:pPr>
        <w:pStyle w:val="ListBullet"/>
      </w:pPr>
      <w:r>
        <w:t>Review S&amp;OP Aggregated Demand vs Supply</w:t>
      </w:r>
    </w:p>
    <w:p>
      <w:pPr>
        <w:pStyle w:val="ListBullet"/>
      </w:pPr>
      <w:r>
        <w:t>Resolve Any Missing Sourcing or Assignment Errors</w:t>
      </w:r>
    </w:p>
    <w:p>
      <w:pPr>
        <w:pStyle w:val="ListBullet"/>
      </w:pPr>
      <w:r>
        <w:t>Confirm No Collection Errors</w:t>
      </w:r>
    </w:p>
    <w:p/>
    <w:p>
      <w:pPr>
        <w:pStyle w:val="Heading2"/>
      </w:pPr>
      <w:r>
        <w:t>Phase 7 – Optional Enhancements</w:t>
      </w:r>
    </w:p>
    <w:p>
      <w:pPr>
        <w:pStyle w:val="ListBullet"/>
      </w:pPr>
      <w:r>
        <w:t>Add Second Organization (Multi-Echelon Testing)</w:t>
      </w:r>
    </w:p>
    <w:p>
      <w:pPr>
        <w:pStyle w:val="ListBullet"/>
      </w:pPr>
      <w:r>
        <w:t>Add Transfer Sourcing Rules</w:t>
      </w:r>
    </w:p>
    <w:p>
      <w:pPr>
        <w:pStyle w:val="ListBullet"/>
      </w:pPr>
      <w:r>
        <w:t>Enable Capacity Constraints</w:t>
      </w:r>
    </w:p>
    <w:p>
      <w:pPr>
        <w:pStyle w:val="ListBullet"/>
      </w:pPr>
      <w:r>
        <w:t>Configure Safety Stock Policies</w:t>
      </w:r>
    </w:p>
    <w:p>
      <w:pPr>
        <w:pStyle w:val="ListBullet"/>
      </w:pPr>
      <w:r>
        <w:t>Create Custom Measures</w:t>
      </w:r>
    </w:p>
    <w:p>
      <w:pPr>
        <w:pStyle w:val="ListBullet"/>
      </w:pPr>
      <w:r>
        <w:t>Configure Exception Sets and Alerts</w:t>
      </w:r>
    </w:p>
    <w:p>
      <w:pPr>
        <w:pStyle w:val="ListBullet"/>
      </w:pPr>
      <w:r>
        <w:t>Develop ODBI or BIP Reports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