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773A" w14:textId="77777777" w:rsidR="005B2D75" w:rsidRPr="00125AA9" w:rsidRDefault="005B2D75" w:rsidP="005B2D7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5AA9">
        <w:rPr>
          <w:rFonts w:ascii="Times New Roman" w:hAnsi="Times New Roman" w:cs="Times New Roman"/>
          <w:sz w:val="24"/>
          <w:szCs w:val="24"/>
        </w:rPr>
        <w:t xml:space="preserve">ITAI 4373 – The New Nature of Work in AI </w:t>
      </w:r>
    </w:p>
    <w:p w14:paraId="2302B08F" w14:textId="77777777" w:rsidR="005B2D75" w:rsidRPr="00125AA9" w:rsidRDefault="005B2D75" w:rsidP="005B2D7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5AA9">
        <w:rPr>
          <w:rFonts w:ascii="Times New Roman" w:hAnsi="Times New Roman" w:cs="Times New Roman"/>
          <w:sz w:val="24"/>
          <w:szCs w:val="24"/>
        </w:rPr>
        <w:t>Muskaan Shahzad</w:t>
      </w:r>
    </w:p>
    <w:p w14:paraId="393C122D" w14:textId="77777777" w:rsidR="005B2D75" w:rsidRPr="00125AA9" w:rsidRDefault="005B2D75" w:rsidP="005B2D7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5AA9">
        <w:rPr>
          <w:rFonts w:ascii="Times New Roman" w:hAnsi="Times New Roman" w:cs="Times New Roman"/>
          <w:sz w:val="24"/>
          <w:szCs w:val="24"/>
        </w:rPr>
        <w:t xml:space="preserve">Professor Patricia </w:t>
      </w:r>
      <w:proofErr w:type="spellStart"/>
      <w:r w:rsidRPr="00125AA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25AA9">
        <w:rPr>
          <w:rFonts w:ascii="Times New Roman" w:hAnsi="Times New Roman" w:cs="Times New Roman"/>
          <w:sz w:val="24"/>
          <w:szCs w:val="24"/>
        </w:rPr>
        <w:t>anus</w:t>
      </w:r>
      <w:proofErr w:type="spellEnd"/>
      <w:r w:rsidRPr="0012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212FA" w14:textId="77777777" w:rsidR="005B2D75" w:rsidRDefault="005B2D75" w:rsidP="005B2D75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5AA9">
        <w:rPr>
          <w:rFonts w:ascii="Times New Roman" w:hAnsi="Times New Roman" w:cs="Times New Roman"/>
          <w:sz w:val="24"/>
          <w:szCs w:val="24"/>
        </w:rPr>
        <w:t xml:space="preserve">Fall 2024 </w:t>
      </w:r>
    </w:p>
    <w:p w14:paraId="4905DAF8" w14:textId="77777777" w:rsidR="005B2D75" w:rsidRDefault="005B2D75" w:rsidP="005B2D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  <w:u w:val="single"/>
        </w:rPr>
        <w:t>Lab: Exploring AnyLogic Through Simulation: A Reflective Journal</w:t>
      </w:r>
    </w:p>
    <w:p w14:paraId="6CFD6699" w14:textId="7468B959" w:rsidR="00C22C76" w:rsidRPr="005B2D75" w:rsidRDefault="00C22C76" w:rsidP="005B2D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(Bank Office Simulation model) </w:t>
      </w:r>
    </w:p>
    <w:p w14:paraId="4B617E18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62F3E19" w14:textId="77777777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>I chose the AnyLogic Bank Office simulation tutorial to gain practical experience with discrete-event modeling. This tutorial simulates the customer flow in a bank office, from arrival to service, and focuses on optimizing resources like tellers. Given my interest in AI applications for real-world systems, the scenario felt relevant and practical for understanding resource management in a bank setting.</w:t>
      </w:r>
    </w:p>
    <w:p w14:paraId="0D6E4E0E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14:paraId="5BB5240F" w14:textId="57FEE002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 xml:space="preserve">My primary goal was to learn </w:t>
      </w:r>
      <w:r w:rsidR="00072650">
        <w:rPr>
          <w:rFonts w:ascii="Times New Roman" w:hAnsi="Times New Roman" w:cs="Times New Roman"/>
          <w:sz w:val="24"/>
          <w:szCs w:val="24"/>
        </w:rPr>
        <w:t xml:space="preserve">the basics of AnyLogic software and </w:t>
      </w:r>
      <w:r w:rsidRPr="005B2D75">
        <w:rPr>
          <w:rFonts w:ascii="Times New Roman" w:hAnsi="Times New Roman" w:cs="Times New Roman"/>
          <w:sz w:val="24"/>
          <w:szCs w:val="24"/>
        </w:rPr>
        <w:t>how to build a basic agent-based model and simulate workflows using AnyLogic. I wanted to explore how customer arrivals, service times, and available resources interact to impact system performance. Additionally, I aimed to become more familiar with the AnyLogic interface.</w:t>
      </w:r>
    </w:p>
    <w:p w14:paraId="4F353D66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Step-by-Step Reflection</w:t>
      </w:r>
    </w:p>
    <w:p w14:paraId="488145C0" w14:textId="268DD66D" w:rsidR="005B2D75" w:rsidRPr="005B2D75" w:rsidRDefault="005B2D75" w:rsidP="005B2D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Step 1: Setting Up the Environment</w:t>
      </w:r>
      <w:r w:rsidRPr="005B2D75">
        <w:rPr>
          <w:rFonts w:ascii="Times New Roman" w:hAnsi="Times New Roman" w:cs="Times New Roman"/>
          <w:sz w:val="24"/>
          <w:szCs w:val="24"/>
        </w:rPr>
        <w:t xml:space="preserve">: I started by designing the </w:t>
      </w:r>
      <w:r w:rsidR="00C22C76" w:rsidRPr="005B2D75">
        <w:rPr>
          <w:rFonts w:ascii="Times New Roman" w:hAnsi="Times New Roman" w:cs="Times New Roman"/>
          <w:sz w:val="24"/>
          <w:szCs w:val="24"/>
        </w:rPr>
        <w:t>layout and</w:t>
      </w:r>
      <w:r w:rsidR="00072650">
        <w:rPr>
          <w:rFonts w:ascii="Times New Roman" w:hAnsi="Times New Roman" w:cs="Times New Roman"/>
          <w:sz w:val="24"/>
          <w:szCs w:val="24"/>
        </w:rPr>
        <w:t xml:space="preserve"> </w:t>
      </w:r>
      <w:r w:rsidRPr="005B2D75">
        <w:rPr>
          <w:rFonts w:ascii="Times New Roman" w:hAnsi="Times New Roman" w:cs="Times New Roman"/>
          <w:sz w:val="24"/>
          <w:szCs w:val="24"/>
        </w:rPr>
        <w:t>adding customers and tellers as agents. The step was simple, though it required attention to ensure all components were logically placed.</w:t>
      </w:r>
    </w:p>
    <w:p w14:paraId="225DAC78" w14:textId="77777777" w:rsidR="005B2D75" w:rsidRPr="005B2D75" w:rsidRDefault="005B2D75" w:rsidP="005B2D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Configuring Customer Flow</w:t>
      </w:r>
      <w:r w:rsidRPr="005B2D75">
        <w:rPr>
          <w:rFonts w:ascii="Times New Roman" w:hAnsi="Times New Roman" w:cs="Times New Roman"/>
          <w:sz w:val="24"/>
          <w:szCs w:val="24"/>
        </w:rPr>
        <w:t>: Using the ‘Source’ block, I defined customer arrivals at random intervals, representing variability in real-world scenarios, such as different times of day.</w:t>
      </w:r>
    </w:p>
    <w:p w14:paraId="7EAE49A3" w14:textId="1ABFFC4B" w:rsidR="005B2D75" w:rsidRPr="005B2D75" w:rsidRDefault="005B2D75" w:rsidP="005B2D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Step 3: Setting Up Tellers</w:t>
      </w:r>
      <w:r w:rsidRPr="005B2D75">
        <w:rPr>
          <w:rFonts w:ascii="Times New Roman" w:hAnsi="Times New Roman" w:cs="Times New Roman"/>
          <w:sz w:val="24"/>
          <w:szCs w:val="24"/>
        </w:rPr>
        <w:t>: I created tellers and used the 'Service' block to control service times. This was key to managing customer wait times, as adjusting the parameters</w:t>
      </w:r>
      <w:r w:rsidR="00573C3F">
        <w:rPr>
          <w:rFonts w:ascii="Times New Roman" w:hAnsi="Times New Roman" w:cs="Times New Roman"/>
          <w:sz w:val="24"/>
          <w:szCs w:val="24"/>
        </w:rPr>
        <w:t>/properties</w:t>
      </w:r>
      <w:r w:rsidRPr="005B2D75">
        <w:rPr>
          <w:rFonts w:ascii="Times New Roman" w:hAnsi="Times New Roman" w:cs="Times New Roman"/>
          <w:sz w:val="24"/>
          <w:szCs w:val="24"/>
        </w:rPr>
        <w:t xml:space="preserve"> significantly influenced the flow.</w:t>
      </w:r>
    </w:p>
    <w:p w14:paraId="7F4BEE71" w14:textId="117CEFC3" w:rsidR="005B2D75" w:rsidRPr="005B2D75" w:rsidRDefault="005B2D75" w:rsidP="005B2D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Step 4: Running the Simulation</w:t>
      </w:r>
      <w:r w:rsidRPr="005B2D75">
        <w:rPr>
          <w:rFonts w:ascii="Times New Roman" w:hAnsi="Times New Roman" w:cs="Times New Roman"/>
          <w:sz w:val="24"/>
          <w:szCs w:val="24"/>
        </w:rPr>
        <w:t>: I observed how queues formed and how tellers handled customer demand.</w:t>
      </w:r>
      <w:r w:rsidR="00573C3F">
        <w:rPr>
          <w:rFonts w:ascii="Times New Roman" w:hAnsi="Times New Roman" w:cs="Times New Roman"/>
          <w:sz w:val="24"/>
          <w:szCs w:val="24"/>
        </w:rPr>
        <w:t xml:space="preserve"> I also observed that the number of customers using the ATM and going to the tellers was the same because we had input this condition in properties. </w:t>
      </w:r>
    </w:p>
    <w:p w14:paraId="1F076B8D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7AB5B57E" w14:textId="03A299D2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>The biggest challenge</w:t>
      </w:r>
      <w:r w:rsidR="00573C3F">
        <w:rPr>
          <w:rFonts w:ascii="Times New Roman" w:hAnsi="Times New Roman" w:cs="Times New Roman"/>
          <w:sz w:val="24"/>
          <w:szCs w:val="24"/>
        </w:rPr>
        <w:t xml:space="preserve"> for me was that I started encountering an error when I was running my simulation at the end. It was that time was somehow not completely accounted for. I went back and compared all my steps to the tutorial but still couldn’t find out what was wrong. I was able to run my simulation for a little amount of time before that error occurred. </w:t>
      </w:r>
    </w:p>
    <w:p w14:paraId="2800A899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Insights</w:t>
      </w:r>
    </w:p>
    <w:p w14:paraId="3C50B8F1" w14:textId="213E0F6F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 xml:space="preserve">This tutorial showed me the impact of small parameter changes on overall performance. The use of queues to handle customer demand was particularly </w:t>
      </w:r>
      <w:r w:rsidR="00573C3F">
        <w:rPr>
          <w:rFonts w:ascii="Times New Roman" w:hAnsi="Times New Roman" w:cs="Times New Roman"/>
          <w:sz w:val="24"/>
          <w:szCs w:val="24"/>
        </w:rPr>
        <w:t>interesting</w:t>
      </w:r>
      <w:r w:rsidRPr="005B2D75">
        <w:rPr>
          <w:rFonts w:ascii="Times New Roman" w:hAnsi="Times New Roman" w:cs="Times New Roman"/>
          <w:sz w:val="24"/>
          <w:szCs w:val="24"/>
        </w:rPr>
        <w:t>, as it highlighted the importance of efficient resource management.</w:t>
      </w:r>
    </w:p>
    <w:p w14:paraId="7FD3DAB3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Key Takeaways</w:t>
      </w:r>
    </w:p>
    <w:p w14:paraId="7D7A0D78" w14:textId="77777777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lastRenderedPageBreak/>
        <w:t>I learned how to build and modify agent-based models, and how changes to individual components affect the entire system. This skill is crucial for analyzing real-world systems in different industries.</w:t>
      </w:r>
    </w:p>
    <w:p w14:paraId="4E63ABF4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Final Model</w:t>
      </w:r>
    </w:p>
    <w:p w14:paraId="60C8971D" w14:textId="678222E8" w:rsidR="005B2D75" w:rsidRPr="005B2D75" w:rsidRDefault="005B2D75" w:rsidP="005B2D75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 xml:space="preserve">My final model simulated a bank office with </w:t>
      </w:r>
      <w:r w:rsidR="00573C3F">
        <w:rPr>
          <w:rFonts w:ascii="Times New Roman" w:hAnsi="Times New Roman" w:cs="Times New Roman"/>
          <w:sz w:val="24"/>
          <w:szCs w:val="24"/>
        </w:rPr>
        <w:t>four</w:t>
      </w:r>
      <w:r w:rsidRPr="005B2D75">
        <w:rPr>
          <w:rFonts w:ascii="Times New Roman" w:hAnsi="Times New Roman" w:cs="Times New Roman"/>
          <w:sz w:val="24"/>
          <w:szCs w:val="24"/>
        </w:rPr>
        <w:t xml:space="preserve"> tellers and tracked customer wait times and resource utilization. </w:t>
      </w:r>
      <w:r w:rsidR="00072650">
        <w:rPr>
          <w:rFonts w:ascii="Times New Roman" w:hAnsi="Times New Roman" w:cs="Times New Roman"/>
          <w:sz w:val="24"/>
          <w:szCs w:val="24"/>
        </w:rPr>
        <w:t>It also showed a 3d model where you could see customers waiting in queues to use the ATM or to use the Teller services. The final model</w:t>
      </w:r>
      <w:r w:rsidRPr="005B2D75">
        <w:rPr>
          <w:rFonts w:ascii="Times New Roman" w:hAnsi="Times New Roman" w:cs="Times New Roman"/>
          <w:sz w:val="24"/>
          <w:szCs w:val="24"/>
        </w:rPr>
        <w:t xml:space="preserve"> represents an efficient system for managing customer service.</w:t>
      </w:r>
    </w:p>
    <w:p w14:paraId="0A5A2DD2" w14:textId="77777777" w:rsidR="005B2D75" w:rsidRPr="005B2D75" w:rsidRDefault="005B2D75" w:rsidP="005B2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5278047" w14:textId="77777777" w:rsidR="00072650" w:rsidRDefault="005B2D75" w:rsidP="00072650">
      <w:pPr>
        <w:rPr>
          <w:rFonts w:ascii="Times New Roman" w:hAnsi="Times New Roman" w:cs="Times New Roman"/>
          <w:sz w:val="24"/>
          <w:szCs w:val="24"/>
        </w:rPr>
      </w:pPr>
      <w:r w:rsidRPr="005B2D75">
        <w:rPr>
          <w:rFonts w:ascii="Times New Roman" w:hAnsi="Times New Roman" w:cs="Times New Roman"/>
          <w:sz w:val="24"/>
          <w:szCs w:val="24"/>
        </w:rPr>
        <w:t>This tutorial provided a strong foundation in simulation modeling. It enhanced my understanding of how agent-based models can optimize workflows, and how these principles can be applied to real-world scenarios like healthcare</w:t>
      </w:r>
      <w:r w:rsidR="00072650">
        <w:rPr>
          <w:rFonts w:ascii="Times New Roman" w:hAnsi="Times New Roman" w:cs="Times New Roman"/>
          <w:sz w:val="24"/>
          <w:szCs w:val="24"/>
        </w:rPr>
        <w:t xml:space="preserve">, </w:t>
      </w:r>
      <w:r w:rsidRPr="005B2D75">
        <w:rPr>
          <w:rFonts w:ascii="Times New Roman" w:hAnsi="Times New Roman" w:cs="Times New Roman"/>
          <w:sz w:val="24"/>
          <w:szCs w:val="24"/>
        </w:rPr>
        <w:t>logistics</w:t>
      </w:r>
      <w:r w:rsidR="00072650">
        <w:rPr>
          <w:rFonts w:ascii="Times New Roman" w:hAnsi="Times New Roman" w:cs="Times New Roman"/>
          <w:sz w:val="24"/>
          <w:szCs w:val="24"/>
        </w:rPr>
        <w:t>, or a bank like in my used example</w:t>
      </w:r>
      <w:r w:rsidRPr="005B2D75">
        <w:rPr>
          <w:rFonts w:ascii="Times New Roman" w:hAnsi="Times New Roman" w:cs="Times New Roman"/>
          <w:sz w:val="24"/>
          <w:szCs w:val="24"/>
        </w:rPr>
        <w:t>.</w:t>
      </w:r>
    </w:p>
    <w:p w14:paraId="7A019AA0" w14:textId="201D9096" w:rsidR="00072650" w:rsidRDefault="00072650" w:rsidP="00072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650">
        <w:rPr>
          <w:rFonts w:ascii="Times New Roman" w:hAnsi="Times New Roman" w:cs="Times New Roman"/>
          <w:b/>
          <w:bCs/>
          <w:sz w:val="24"/>
          <w:szCs w:val="24"/>
        </w:rPr>
        <w:t xml:space="preserve">Screenshots and Key </w:t>
      </w:r>
      <w:r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="00351200">
        <w:rPr>
          <w:rFonts w:ascii="Times New Roman" w:hAnsi="Times New Roman" w:cs="Times New Roman"/>
          <w:b/>
          <w:bCs/>
          <w:sz w:val="24"/>
          <w:szCs w:val="24"/>
        </w:rPr>
        <w:t xml:space="preserve"> (not in a particular order)</w:t>
      </w:r>
    </w:p>
    <w:p w14:paraId="762162DB" w14:textId="1A63996D" w:rsidR="0059723B" w:rsidRDefault="00072650" w:rsidP="00072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6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7A9A50" wp14:editId="181F402A">
            <wp:extent cx="3307685" cy="2257425"/>
            <wp:effectExtent l="0" t="0" r="7620" b="0"/>
            <wp:docPr id="7070971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716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84" cy="22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2914" w14:textId="2D9FD5B4" w:rsidR="00072650" w:rsidRPr="00072650" w:rsidRDefault="00072650" w:rsidP="000726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650">
        <w:rPr>
          <w:rFonts w:ascii="Times New Roman" w:hAnsi="Times New Roman" w:cs="Times New Roman"/>
          <w:sz w:val="24"/>
          <w:szCs w:val="24"/>
          <w:u w:val="single"/>
        </w:rPr>
        <w:t>My model (in progress) in the AnyLogic software</w:t>
      </w:r>
    </w:p>
    <w:p w14:paraId="5DD3EF07" w14:textId="77777777" w:rsidR="0007265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D93D303" wp14:editId="753AB95F">
            <wp:extent cx="2324100" cy="1863505"/>
            <wp:effectExtent l="0" t="0" r="0" b="3810"/>
            <wp:docPr id="1943515020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5020" name="Picture 3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9" cy="18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2218" w14:textId="663DAC28" w:rsidR="00072650" w:rsidRDefault="000726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 xml:space="preserve">Customers </w:t>
      </w:r>
      <w:r w:rsidR="00351200" w:rsidRPr="00351200">
        <w:rPr>
          <w:rFonts w:ascii="Times New Roman" w:hAnsi="Times New Roman" w:cs="Times New Roman"/>
          <w:sz w:val="24"/>
          <w:szCs w:val="24"/>
          <w:u w:val="single"/>
        </w:rPr>
        <w:t xml:space="preserve">in queue to use the services, the red and green dots represent who is being served </w:t>
      </w:r>
      <w:proofErr w:type="gramStart"/>
      <w:r w:rsidR="00351200" w:rsidRPr="00351200">
        <w:rPr>
          <w:rFonts w:ascii="Times New Roman" w:hAnsi="Times New Roman" w:cs="Times New Roman"/>
          <w:sz w:val="24"/>
          <w:szCs w:val="24"/>
          <w:u w:val="single"/>
        </w:rPr>
        <w:t>at the moment</w:t>
      </w:r>
      <w:proofErr w:type="gramEnd"/>
      <w:r w:rsidR="00351200" w:rsidRPr="00351200">
        <w:rPr>
          <w:rFonts w:ascii="Times New Roman" w:hAnsi="Times New Roman" w:cs="Times New Roman"/>
          <w:sz w:val="24"/>
          <w:szCs w:val="24"/>
          <w:u w:val="single"/>
        </w:rPr>
        <w:t xml:space="preserve"> and who is available</w:t>
      </w:r>
      <w:r w:rsidR="003512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027257" wp14:editId="7B4A3034">
            <wp:extent cx="3352800" cy="1821473"/>
            <wp:effectExtent l="0" t="0" r="0" b="7620"/>
            <wp:docPr id="1996928227" name="Picture 4" descr="A group of people standing next to a green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8227" name="Picture 4" descr="A group of people standing next to a green and white objec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62" cy="18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EE8" w14:textId="4FDD3B74" w:rsidR="00351200" w:rsidRDefault="00351200" w:rsidP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Tellers (Office workers) and tables (3d objects) in the 3d simulation</w:t>
      </w:r>
    </w:p>
    <w:p w14:paraId="7E64437C" w14:textId="5E4BBADC" w:rsid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4C6FFA" wp14:editId="2520EDA9">
            <wp:extent cx="3019425" cy="2074110"/>
            <wp:effectExtent l="0" t="0" r="0" b="2540"/>
            <wp:docPr id="2046942283" name="Picture 6" descr="A couple of people walking next to a gree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42283" name="Picture 6" descr="A couple of people walking next to a green box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581" cy="20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4482" w14:textId="4E7911E7" w:rsidR="00351200" w:rsidRP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Customers using the ATM machine</w:t>
      </w:r>
    </w:p>
    <w:p w14:paraId="1F96A8F8" w14:textId="14C41BA9" w:rsidR="00351200" w:rsidRDefault="003512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723764" w14:textId="77777777" w:rsidR="0035120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972CC8" wp14:editId="12962548">
            <wp:extent cx="3028677" cy="2028825"/>
            <wp:effectExtent l="0" t="0" r="635" b="0"/>
            <wp:docPr id="629627553" name="Picture 7" descr="A video game with people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27553" name="Picture 7" descr="A video game with people walk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64" cy="20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F8" w14:textId="77777777" w:rsidR="00351200" w:rsidRDefault="00351200" w:rsidP="00351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>Customers using the Atm machine and the Teller 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6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2D9346" wp14:editId="39AF3BCE">
            <wp:extent cx="3318953" cy="1657350"/>
            <wp:effectExtent l="0" t="0" r="0" b="0"/>
            <wp:docPr id="4818744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4478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10" cy="16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AC5" w14:textId="77777777" w:rsidR="00351200" w:rsidRDefault="00351200" w:rsidP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>Customers (3d animation)</w:t>
      </w:r>
    </w:p>
    <w:p w14:paraId="258A3194" w14:textId="100A07D2" w:rsidR="00351200" w:rsidRDefault="00351200" w:rsidP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DCD128" wp14:editId="42AE7444">
            <wp:extent cx="2394312" cy="2019300"/>
            <wp:effectExtent l="0" t="0" r="6350" b="0"/>
            <wp:docPr id="1518849190" name="Picture 9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49190" name="Picture 9" descr="A computer screen shot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49" cy="20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1A6" w14:textId="60073028" w:rsidR="00351200" w:rsidRPr="00351200" w:rsidRDefault="00351200" w:rsidP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 xml:space="preserve">3d window at the bottom and Main </w:t>
      </w:r>
    </w:p>
    <w:p w14:paraId="44990DD5" w14:textId="77777777" w:rsidR="00351200" w:rsidRDefault="00351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0726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A847EE" wp14:editId="49A10E4D">
            <wp:extent cx="3000375" cy="1562375"/>
            <wp:effectExtent l="0" t="0" r="0" b="0"/>
            <wp:docPr id="3519358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5895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23" cy="15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EC3" w14:textId="6C2DDEF2" w:rsidR="00351200" w:rsidRP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 xml:space="preserve">Path and node in 3d animation </w:t>
      </w:r>
    </w:p>
    <w:p w14:paraId="3AF852A5" w14:textId="77777777" w:rsidR="0035120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300DBF" wp14:editId="3192039B">
            <wp:extent cx="3219450" cy="1676453"/>
            <wp:effectExtent l="0" t="0" r="0" b="0"/>
            <wp:docPr id="92865365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3656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06" cy="16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B0C6" w14:textId="4C40B9D6" w:rsid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>Rotating the path and node using the shift key in 3d animation</w:t>
      </w:r>
    </w:p>
    <w:p w14:paraId="5260F573" w14:textId="4EA1ABF0" w:rsid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DE922" wp14:editId="5A8B6AEE">
            <wp:extent cx="3019425" cy="2053274"/>
            <wp:effectExtent l="0" t="0" r="0" b="4445"/>
            <wp:docPr id="71450979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09796" name="Picture 1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05" cy="20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45C" w14:textId="1F2FDA29" w:rsidR="00351200" w:rsidRP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Building a simple queue model</w:t>
      </w:r>
    </w:p>
    <w:p w14:paraId="3327FDB0" w14:textId="77777777" w:rsidR="0035120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1A46ED" wp14:editId="088E6A29">
            <wp:extent cx="3838575" cy="2005409"/>
            <wp:effectExtent l="0" t="0" r="0" b="0"/>
            <wp:docPr id="121256849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8494" name="Picture 13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357" cy="2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669" w14:textId="7CF0D55C" w:rsidR="00351200" w:rsidRP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>Ran into an error when used visual simulation</w:t>
      </w:r>
    </w:p>
    <w:p w14:paraId="3BA15564" w14:textId="48FB84D9" w:rsidR="0035120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043F18" wp14:editId="14D69E95">
            <wp:extent cx="2816717" cy="1914525"/>
            <wp:effectExtent l="0" t="0" r="3175" b="0"/>
            <wp:docPr id="110207490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4905" name="Picture 14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10" cy="19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943B" w14:textId="77777777" w:rsid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200">
        <w:rPr>
          <w:rFonts w:ascii="Times New Roman" w:hAnsi="Times New Roman" w:cs="Times New Roman"/>
          <w:sz w:val="24"/>
          <w:szCs w:val="24"/>
          <w:u w:val="single"/>
        </w:rPr>
        <w:t xml:space="preserve">Inspect window </w:t>
      </w:r>
    </w:p>
    <w:p w14:paraId="105E2B52" w14:textId="2C1F014B" w:rsid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15E0F" wp14:editId="7235CBC1">
            <wp:extent cx="2590800" cy="2138794"/>
            <wp:effectExtent l="0" t="0" r="0" b="0"/>
            <wp:docPr id="79442709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7099" name="Picture 1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27" cy="21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FA5" w14:textId="5B90AF32" w:rsidR="00351200" w:rsidRPr="00351200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Queue model, path</w:t>
      </w:r>
      <w:r w:rsidR="00C22C76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and node in Main</w:t>
      </w:r>
    </w:p>
    <w:p w14:paraId="53B4A53B" w14:textId="77777777" w:rsidR="00351200" w:rsidRDefault="00072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B41A37" wp14:editId="3293FBF6">
            <wp:extent cx="3576338" cy="2409825"/>
            <wp:effectExtent l="0" t="0" r="5080" b="0"/>
            <wp:docPr id="192412045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0453" name="Picture 16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02" cy="24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BD63" w14:textId="1D60E328" w:rsidR="00351200" w:rsidRPr="00C22C76" w:rsidRDefault="003512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C76">
        <w:rPr>
          <w:rFonts w:ascii="Times New Roman" w:hAnsi="Times New Roman" w:cs="Times New Roman"/>
          <w:sz w:val="24"/>
          <w:szCs w:val="24"/>
          <w:u w:val="single"/>
        </w:rPr>
        <w:t xml:space="preserve">Running the simulation of the simple </w:t>
      </w:r>
      <w:r w:rsidR="00C22C76" w:rsidRPr="00C22C76">
        <w:rPr>
          <w:rFonts w:ascii="Times New Roman" w:hAnsi="Times New Roman" w:cs="Times New Roman"/>
          <w:sz w:val="24"/>
          <w:szCs w:val="24"/>
          <w:u w:val="single"/>
        </w:rPr>
        <w:t>queue</w:t>
      </w:r>
      <w:r w:rsidRPr="00C22C76">
        <w:rPr>
          <w:rFonts w:ascii="Times New Roman" w:hAnsi="Times New Roman" w:cs="Times New Roman"/>
          <w:sz w:val="24"/>
          <w:szCs w:val="24"/>
          <w:u w:val="single"/>
        </w:rPr>
        <w:t xml:space="preserve"> model </w:t>
      </w:r>
    </w:p>
    <w:p w14:paraId="5F781705" w14:textId="01C8F8EF" w:rsidR="00072650" w:rsidRDefault="00C22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029BEE" wp14:editId="6CBE4470">
            <wp:extent cx="3657600" cy="3262923"/>
            <wp:effectExtent l="0" t="0" r="0" b="0"/>
            <wp:docPr id="18350430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43073" name="Picture 183504307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32" cy="32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EBB" w14:textId="0C98E305" w:rsidR="00C22C76" w:rsidRDefault="00C22C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C76">
        <w:rPr>
          <w:rFonts w:ascii="Times New Roman" w:hAnsi="Times New Roman" w:cs="Times New Roman"/>
          <w:sz w:val="24"/>
          <w:szCs w:val="24"/>
          <w:u w:val="single"/>
        </w:rPr>
        <w:t>Final model in Main</w:t>
      </w:r>
    </w:p>
    <w:p w14:paraId="103D9EF2" w14:textId="60E9F33F" w:rsidR="00C22C76" w:rsidRDefault="00C22C7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A25B339" wp14:editId="18593DE7">
            <wp:extent cx="4698774" cy="2552700"/>
            <wp:effectExtent l="0" t="0" r="6985" b="0"/>
            <wp:docPr id="16275998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99898" name="Picture 16275998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14" cy="2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2042" w14:textId="4BD1A04E" w:rsidR="00C22C76" w:rsidRDefault="00C22C76" w:rsidP="00C22C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model (3d Animation)</w:t>
      </w:r>
    </w:p>
    <w:p w14:paraId="6A672D92" w14:textId="73096E19" w:rsidR="00C22C76" w:rsidRDefault="00C22C76">
      <w:pPr>
        <w:spacing w:line="259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---------------------------------------------------------------------------------------------------------------------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DCB337F" w14:textId="2FCDA150" w:rsidR="00C22C76" w:rsidRDefault="00C22C76" w:rsidP="00C22C76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C7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Citations</w:t>
      </w:r>
    </w:p>
    <w:p w14:paraId="1589AD4C" w14:textId="6CD214E3" w:rsidR="00C22C76" w:rsidRPr="00C22C76" w:rsidRDefault="00C22C76" w:rsidP="00C22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23" w:history="1">
        <w:r w:rsidRPr="00C22C76">
          <w:rPr>
            <w:rStyle w:val="Hyperlink"/>
            <w:rFonts w:ascii="Times New Roman" w:hAnsi="Times New Roman" w:cs="Times New Roman"/>
            <w:sz w:val="24"/>
            <w:szCs w:val="24"/>
          </w:rPr>
          <w:t>https://anylogic.help/tutorials/bank-office/index.html</w:t>
        </w:r>
      </w:hyperlink>
    </w:p>
    <w:p w14:paraId="49CB3F3C" w14:textId="77777777" w:rsidR="00C22C76" w:rsidRPr="00C22C76" w:rsidRDefault="00C22C76" w:rsidP="00C22C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22C76" w:rsidRPr="00C22C7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D030" w14:textId="77777777" w:rsidR="00913985" w:rsidRDefault="00913985" w:rsidP="005B2D75">
      <w:pPr>
        <w:spacing w:after="0" w:line="240" w:lineRule="auto"/>
      </w:pPr>
      <w:r>
        <w:separator/>
      </w:r>
    </w:p>
  </w:endnote>
  <w:endnote w:type="continuationSeparator" w:id="0">
    <w:p w14:paraId="740D7BFC" w14:textId="77777777" w:rsidR="00913985" w:rsidRDefault="00913985" w:rsidP="005B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D8FE5" w14:textId="77777777" w:rsidR="00913985" w:rsidRDefault="00913985" w:rsidP="005B2D75">
      <w:pPr>
        <w:spacing w:after="0" w:line="240" w:lineRule="auto"/>
      </w:pPr>
      <w:r>
        <w:separator/>
      </w:r>
    </w:p>
  </w:footnote>
  <w:footnote w:type="continuationSeparator" w:id="0">
    <w:p w14:paraId="195D2CF7" w14:textId="77777777" w:rsidR="00913985" w:rsidRDefault="00913985" w:rsidP="005B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26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1ACE2C0" w14:textId="1867C0F5" w:rsidR="005B2D75" w:rsidRPr="005B2D75" w:rsidRDefault="005B2D7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2D75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5B2D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D7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D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2D7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2D7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671698" w14:textId="77777777" w:rsidR="005B2D75" w:rsidRDefault="005B2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C670A"/>
    <w:multiLevelType w:val="multilevel"/>
    <w:tmpl w:val="7FB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74D"/>
    <w:multiLevelType w:val="multilevel"/>
    <w:tmpl w:val="0E7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A66E3"/>
    <w:multiLevelType w:val="hybridMultilevel"/>
    <w:tmpl w:val="AED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16249">
    <w:abstractNumId w:val="1"/>
  </w:num>
  <w:num w:numId="2" w16cid:durableId="1619605874">
    <w:abstractNumId w:val="0"/>
  </w:num>
  <w:num w:numId="3" w16cid:durableId="72097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5"/>
    <w:rsid w:val="0004778C"/>
    <w:rsid w:val="00072650"/>
    <w:rsid w:val="0024790D"/>
    <w:rsid w:val="00351200"/>
    <w:rsid w:val="00573C3F"/>
    <w:rsid w:val="0059723B"/>
    <w:rsid w:val="005B2D75"/>
    <w:rsid w:val="005D274D"/>
    <w:rsid w:val="00913985"/>
    <w:rsid w:val="009B1D10"/>
    <w:rsid w:val="00AC5492"/>
    <w:rsid w:val="00C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A477"/>
  <w15:chartTrackingRefBased/>
  <w15:docId w15:val="{09ECF47E-1C86-40ED-A0D8-1EFB7F4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75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D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75"/>
  </w:style>
  <w:style w:type="paragraph" w:styleId="Footer">
    <w:name w:val="footer"/>
    <w:basedOn w:val="Normal"/>
    <w:link w:val="FooterChar"/>
    <w:uiPriority w:val="99"/>
    <w:unhideWhenUsed/>
    <w:rsid w:val="005B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75"/>
  </w:style>
  <w:style w:type="character" w:styleId="Hyperlink">
    <w:name w:val="Hyperlink"/>
    <w:basedOn w:val="DefaultParagraphFont"/>
    <w:uiPriority w:val="99"/>
    <w:unhideWhenUsed/>
    <w:rsid w:val="00C22C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nylogic.help/tutorials/bank-office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648</Words>
  <Characters>3602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1</cp:revision>
  <dcterms:created xsi:type="dcterms:W3CDTF">2024-09-30T17:13:00Z</dcterms:created>
  <dcterms:modified xsi:type="dcterms:W3CDTF">2024-09-30T19:29:00Z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aee45ea0-8596-42a6-84d8-3a572993df62</vt:lpwstr>
  </property>
</Properties>
</file>