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B613" w14:textId="0A14A55A" w:rsidR="00813CF9" w:rsidRPr="00813CF9" w:rsidRDefault="00813CF9" w:rsidP="00813CF9">
      <w:pPr>
        <w:spacing w:after="0" w:line="240" w:lineRule="auto"/>
        <w:jc w:val="center"/>
        <w:rPr>
          <w:rFonts w:ascii="Arial" w:eastAsia="Times New Roman" w:hAnsi="Arial" w:cs="Arial"/>
          <w:color w:val="222222"/>
          <w:sz w:val="20"/>
          <w:szCs w:val="20"/>
          <w:lang w:val="en-IN"/>
        </w:rPr>
      </w:pPr>
      <w:r w:rsidRPr="00813CF9">
        <w:rPr>
          <w:rFonts w:ascii="Arial" w:eastAsia="Times New Roman" w:hAnsi="Arial" w:cs="Arial"/>
          <w:color w:val="222222"/>
          <w:sz w:val="20"/>
          <w:szCs w:val="20"/>
          <w:lang w:val="en-IN"/>
        </w:rPr>
        <w:t>COGNIZANT DIGITAL NURTURE</w:t>
      </w:r>
    </w:p>
    <w:p w14:paraId="0E5AAEE1" w14:textId="77777777" w:rsidR="00813CF9" w:rsidRPr="00813CF9" w:rsidRDefault="00813CF9" w:rsidP="00813CF9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IN"/>
        </w:rPr>
      </w:pPr>
      <w:r w:rsidRPr="00813CF9">
        <w:rPr>
          <w:rFonts w:ascii="Arial" w:eastAsia="Times New Roman" w:hAnsi="Arial" w:cs="Arial"/>
          <w:color w:val="222222"/>
          <w:sz w:val="20"/>
          <w:szCs w:val="20"/>
          <w:lang w:val="en-IN"/>
        </w:rPr>
        <w:t xml:space="preserve">WEEK 1 : NUnit &amp; Moq </w:t>
      </w:r>
    </w:p>
    <w:p w14:paraId="47F39527" w14:textId="77777777" w:rsidR="00813CF9" w:rsidRPr="00813CF9" w:rsidRDefault="00813CF9" w:rsidP="00813CF9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IN"/>
        </w:rPr>
      </w:pPr>
      <w:r w:rsidRPr="00813CF9">
        <w:rPr>
          <w:rFonts w:ascii="Arial" w:eastAsia="Times New Roman" w:hAnsi="Arial" w:cs="Arial"/>
          <w:color w:val="222222"/>
          <w:sz w:val="20"/>
          <w:szCs w:val="20"/>
          <w:lang w:val="en-IN"/>
        </w:rPr>
        <w:t>Submitted By</w:t>
      </w:r>
    </w:p>
    <w:p w14:paraId="66ADC179" w14:textId="77777777" w:rsidR="00813CF9" w:rsidRPr="00813CF9" w:rsidRDefault="00813CF9" w:rsidP="00813CF9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IN"/>
        </w:rPr>
      </w:pPr>
      <w:r w:rsidRPr="00813CF9">
        <w:rPr>
          <w:rFonts w:ascii="Arial" w:eastAsia="Times New Roman" w:hAnsi="Arial" w:cs="Arial"/>
          <w:color w:val="222222"/>
          <w:sz w:val="20"/>
          <w:szCs w:val="20"/>
          <w:lang w:val="en-IN"/>
        </w:rPr>
        <w:t>Name: Muskan Sharma</w:t>
      </w:r>
    </w:p>
    <w:p w14:paraId="32E423A9" w14:textId="77777777" w:rsidR="00813CF9" w:rsidRPr="00813CF9" w:rsidRDefault="00813CF9" w:rsidP="00813CF9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IN"/>
        </w:rPr>
      </w:pPr>
      <w:r w:rsidRPr="00813CF9">
        <w:rPr>
          <w:rFonts w:ascii="Arial" w:eastAsia="Times New Roman" w:hAnsi="Arial" w:cs="Arial"/>
          <w:color w:val="222222"/>
          <w:sz w:val="20"/>
          <w:szCs w:val="20"/>
          <w:lang w:val="en-IN"/>
        </w:rPr>
        <w:t>Email: muskansharma0215@gmail.com</w:t>
      </w:r>
    </w:p>
    <w:p w14:paraId="7538E907" w14:textId="77777777" w:rsidR="00813CF9" w:rsidRPr="00813CF9" w:rsidRDefault="00813CF9" w:rsidP="00813CF9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IN"/>
        </w:rPr>
      </w:pPr>
      <w:r w:rsidRPr="00813CF9">
        <w:rPr>
          <w:rFonts w:ascii="Arial" w:eastAsia="Times New Roman" w:hAnsi="Arial" w:cs="Arial"/>
          <w:color w:val="222222"/>
          <w:sz w:val="20"/>
          <w:szCs w:val="20"/>
          <w:lang w:val="en-IN"/>
        </w:rPr>
        <w:t>University: C. V. Raman Global University, Odisha</w:t>
      </w:r>
    </w:p>
    <w:p w14:paraId="55748D55" w14:textId="77777777" w:rsidR="00813CF9" w:rsidRPr="00813CF9" w:rsidRDefault="00813CF9" w:rsidP="1DAAAB57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16"/>
          <w:szCs w:val="16"/>
          <w:lang w:val="en-IN"/>
        </w:rPr>
      </w:pPr>
    </w:p>
    <w:p w14:paraId="106DD217" w14:textId="62A45598" w:rsidR="00F753B0" w:rsidRPr="00007004" w:rsidRDefault="00F753B0" w:rsidP="1DAAAB5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007004">
        <w:rPr>
          <w:rFonts w:ascii="Arial" w:eastAsia="Times New Roman" w:hAnsi="Arial" w:cs="Arial"/>
          <w:b/>
          <w:bCs/>
          <w:color w:val="222222"/>
          <w:sz w:val="16"/>
          <w:szCs w:val="16"/>
        </w:rPr>
        <w:t>Objectives</w:t>
      </w:r>
    </w:p>
    <w:p w14:paraId="60AB85F8" w14:textId="77777777" w:rsidR="00F753B0" w:rsidRPr="00007004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 w:rsidRPr="00007004">
        <w:rPr>
          <w:rFonts w:ascii="Arial" w:eastAsia="Times New Roman" w:hAnsi="Arial" w:cs="Arial"/>
          <w:color w:val="222222"/>
          <w:sz w:val="14"/>
          <w:szCs w:val="14"/>
        </w:rPr>
        <w:t>Explain the meaning of Unit testing and its difference on comparison with Functional testing</w:t>
      </w:r>
    </w:p>
    <w:p w14:paraId="22C3272C" w14:textId="77777777" w:rsidR="00F753B0" w:rsidRPr="00007004" w:rsidRDefault="00EA16DA" w:rsidP="00EA16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 w:rsidRPr="00007004">
        <w:rPr>
          <w:rFonts w:ascii="Arial" w:eastAsia="Times New Roman" w:hAnsi="Arial" w:cs="Arial"/>
          <w:color w:val="222222"/>
          <w:sz w:val="14"/>
          <w:szCs w:val="14"/>
        </w:rPr>
        <w:t>Smallest unit to test mocking dependencies</w:t>
      </w:r>
    </w:p>
    <w:p w14:paraId="781885E9" w14:textId="77777777" w:rsidR="00F753B0" w:rsidRPr="00007004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 w:rsidRPr="00007004">
        <w:rPr>
          <w:rFonts w:ascii="Arial" w:eastAsia="Times New Roman" w:hAnsi="Arial" w:cs="Arial"/>
          <w:color w:val="222222"/>
          <w:sz w:val="14"/>
          <w:szCs w:val="14"/>
        </w:rPr>
        <w:t>List various types of testing</w:t>
      </w:r>
    </w:p>
    <w:p w14:paraId="331534F2" w14:textId="77777777" w:rsidR="00F753B0" w:rsidRPr="00007004" w:rsidRDefault="00EA16DA" w:rsidP="00EA16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 w:rsidRPr="00007004">
        <w:rPr>
          <w:rFonts w:ascii="Arial" w:eastAsia="Times New Roman" w:hAnsi="Arial" w:cs="Arial"/>
          <w:color w:val="222222"/>
          <w:sz w:val="14"/>
          <w:szCs w:val="14"/>
        </w:rPr>
        <w:t>Unit testing, Functional testing, Automated testing, Performance testing</w:t>
      </w:r>
    </w:p>
    <w:p w14:paraId="1111DC25" w14:textId="77777777" w:rsidR="00F753B0" w:rsidRPr="00007004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 w:rsidRPr="00007004">
        <w:rPr>
          <w:rFonts w:ascii="Arial" w:eastAsia="Times New Roman" w:hAnsi="Arial" w:cs="Arial"/>
          <w:color w:val="222222"/>
          <w:sz w:val="14"/>
          <w:szCs w:val="14"/>
        </w:rPr>
        <w:t>Understand the benefit of automated testing</w:t>
      </w:r>
    </w:p>
    <w:p w14:paraId="4E41677F" w14:textId="77777777" w:rsidR="00EA16DA" w:rsidRPr="00007004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 w:rsidRPr="00007004">
        <w:rPr>
          <w:rFonts w:ascii="Arial" w:eastAsia="Times New Roman" w:hAnsi="Arial" w:cs="Arial"/>
          <w:color w:val="222222"/>
          <w:sz w:val="14"/>
          <w:szCs w:val="14"/>
        </w:rPr>
        <w:t>Explain what is loosly coupled &amp; testable design</w:t>
      </w:r>
    </w:p>
    <w:p w14:paraId="5F380191" w14:textId="77777777" w:rsidR="00F753B0" w:rsidRPr="00007004" w:rsidRDefault="00EA16DA" w:rsidP="00EA16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 w:rsidRPr="00007004">
        <w:rPr>
          <w:rFonts w:ascii="Arial" w:eastAsia="Times New Roman" w:hAnsi="Arial" w:cs="Arial"/>
          <w:color w:val="222222"/>
          <w:sz w:val="14"/>
          <w:szCs w:val="14"/>
        </w:rPr>
        <w:t>Write code that is NOT dependent on the class for data.</w:t>
      </w:r>
    </w:p>
    <w:p w14:paraId="64F1F031" w14:textId="77777777" w:rsidR="00EA16DA" w:rsidRPr="00007004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 w:rsidRPr="00007004">
        <w:rPr>
          <w:rFonts w:ascii="Arial" w:eastAsia="Times New Roman" w:hAnsi="Arial" w:cs="Arial"/>
          <w:color w:val="222222"/>
          <w:sz w:val="14"/>
          <w:szCs w:val="14"/>
        </w:rPr>
        <w:t>Write your first testing program to validate a calculator addition operation</w:t>
      </w:r>
    </w:p>
    <w:p w14:paraId="62F9A082" w14:textId="77777777" w:rsidR="00EA16DA" w:rsidRPr="00007004" w:rsidRDefault="00EA16DA" w:rsidP="00EA16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 w:rsidRPr="00007004">
        <w:rPr>
          <w:rFonts w:ascii="Arial" w:eastAsia="Times New Roman" w:hAnsi="Arial" w:cs="Arial"/>
          <w:color w:val="222222"/>
          <w:sz w:val="14"/>
          <w:szCs w:val="14"/>
        </w:rPr>
        <w:t>TestFixture, Test</w:t>
      </w:r>
    </w:p>
    <w:p w14:paraId="0280563B" w14:textId="77777777" w:rsidR="00EA16DA" w:rsidRPr="00007004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 w:rsidRPr="00007004">
        <w:rPr>
          <w:rFonts w:ascii="Arial" w:eastAsia="Times New Roman" w:hAnsi="Arial" w:cs="Arial"/>
          <w:color w:val="222222"/>
          <w:sz w:val="14"/>
          <w:szCs w:val="14"/>
        </w:rPr>
        <w:t>Understand the need of [SetUp], [TearDown] &amp; [Ignore] attributes.</w:t>
      </w:r>
    </w:p>
    <w:p w14:paraId="00DDC471" w14:textId="77777777" w:rsidR="00EA16DA" w:rsidRPr="00007004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 w:rsidRPr="00007004">
        <w:rPr>
          <w:rFonts w:ascii="Arial" w:eastAsia="Times New Roman" w:hAnsi="Arial" w:cs="Arial"/>
          <w:color w:val="222222"/>
          <w:sz w:val="14"/>
          <w:szCs w:val="14"/>
        </w:rPr>
        <w:t>Explain the benefit of writing parameterised test cases.</w:t>
      </w:r>
    </w:p>
    <w:p w14:paraId="05DA72E7" w14:textId="77777777" w:rsidR="00EA16DA" w:rsidRPr="00007004" w:rsidRDefault="00EA16DA" w:rsidP="00EA16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 w:rsidRPr="00007004">
        <w:rPr>
          <w:rFonts w:ascii="Arial" w:eastAsia="Times New Roman" w:hAnsi="Arial" w:cs="Arial"/>
          <w:color w:val="222222"/>
          <w:sz w:val="14"/>
          <w:szCs w:val="14"/>
        </w:rPr>
        <w:t>TestCase</w:t>
      </w:r>
    </w:p>
    <w:p w14:paraId="672A6659" w14:textId="77777777" w:rsidR="00EC0360" w:rsidRPr="00007004" w:rsidRDefault="00EC0360">
      <w:pPr>
        <w:rPr>
          <w:sz w:val="12"/>
          <w:szCs w:val="12"/>
        </w:rPr>
      </w:pPr>
    </w:p>
    <w:p w14:paraId="537540EF" w14:textId="69E28D12" w:rsidR="00F753B0" w:rsidRPr="00007004" w:rsidRDefault="004A74CB" w:rsidP="7215B73C">
      <w:pPr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  <w:r w:rsidRPr="00007004">
        <w:rPr>
          <w:rFonts w:ascii="Arial" w:eastAsia="Times New Roman" w:hAnsi="Arial" w:cs="Arial"/>
          <w:b/>
          <w:bCs/>
          <w:color w:val="333333"/>
          <w:sz w:val="28"/>
          <w:szCs w:val="28"/>
        </w:rPr>
        <w:t>Test</w:t>
      </w:r>
      <w:r w:rsidR="406D2A5B" w:rsidRPr="00007004">
        <w:rPr>
          <w:rFonts w:ascii="Arial" w:eastAsia="Times New Roman" w:hAnsi="Arial" w:cs="Arial"/>
          <w:b/>
          <w:bCs/>
          <w:color w:val="333333"/>
          <w:sz w:val="28"/>
          <w:szCs w:val="28"/>
        </w:rPr>
        <w:t>F</w:t>
      </w:r>
      <w:r w:rsidRPr="00007004">
        <w:rPr>
          <w:rFonts w:ascii="Arial" w:eastAsia="Times New Roman" w:hAnsi="Arial" w:cs="Arial"/>
          <w:b/>
          <w:bCs/>
          <w:color w:val="333333"/>
          <w:sz w:val="28"/>
          <w:szCs w:val="28"/>
        </w:rPr>
        <w:t>ixture &amp; Test</w:t>
      </w:r>
    </w:p>
    <w:p w14:paraId="5E5A7816" w14:textId="77777777" w:rsidR="00F753B0" w:rsidRPr="00007004" w:rsidRDefault="004A74CB" w:rsidP="004A74C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007004">
        <w:rPr>
          <w:rFonts w:ascii="Arial" w:eastAsia="Times New Roman" w:hAnsi="Arial" w:cs="Arial"/>
          <w:color w:val="333333"/>
          <w:sz w:val="20"/>
          <w:szCs w:val="20"/>
        </w:rPr>
        <w:t xml:space="preserve">Please download the application available </w:t>
      </w:r>
      <w:hyperlink r:id="rId10" w:history="1">
        <w:r w:rsidRPr="00007004">
          <w:rPr>
            <w:rStyle w:val="Hyperlink"/>
            <w:rFonts w:ascii="Arial" w:eastAsia="Times New Roman" w:hAnsi="Arial" w:cs="Arial"/>
            <w:sz w:val="20"/>
            <w:szCs w:val="20"/>
          </w:rPr>
          <w:t>here</w:t>
        </w:r>
      </w:hyperlink>
      <w:r w:rsidRPr="00007004">
        <w:rPr>
          <w:rFonts w:ascii="Arial" w:eastAsia="Times New Roman" w:hAnsi="Arial" w:cs="Arial"/>
          <w:color w:val="333333"/>
          <w:sz w:val="20"/>
          <w:szCs w:val="20"/>
        </w:rPr>
        <w:t>. This will be used to write Unit test cases</w:t>
      </w:r>
      <w:r w:rsidR="00F753B0" w:rsidRPr="00007004">
        <w:rPr>
          <w:rFonts w:ascii="Arial" w:eastAsia="Times New Roman" w:hAnsi="Arial" w:cs="Arial"/>
          <w:color w:val="333333"/>
          <w:sz w:val="20"/>
          <w:szCs w:val="20"/>
        </w:rPr>
        <w:br/>
      </w:r>
      <w:r w:rsidR="00F753B0" w:rsidRPr="00007004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007004">
        <w:rPr>
          <w:rFonts w:ascii="Arial" w:eastAsia="Times New Roman" w:hAnsi="Arial" w:cs="Arial"/>
          <w:color w:val="333333"/>
          <w:sz w:val="20"/>
          <w:szCs w:val="20"/>
        </w:rPr>
        <w:t>Follow the steps listed below to write the NUnit test cases for the application.</w:t>
      </w:r>
    </w:p>
    <w:p w14:paraId="42DA68D1" w14:textId="77777777" w:rsidR="004A74CB" w:rsidRPr="00007004" w:rsidRDefault="004A74CB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007004">
        <w:rPr>
          <w:rFonts w:ascii="Arial" w:eastAsia="Times New Roman" w:hAnsi="Arial" w:cs="Arial"/>
          <w:color w:val="333333"/>
          <w:sz w:val="20"/>
          <w:szCs w:val="20"/>
        </w:rPr>
        <w:t>Create a Unit test project(.Net Framework) in the solution provided.</w:t>
      </w:r>
    </w:p>
    <w:p w14:paraId="18BF959C" w14:textId="77777777" w:rsidR="004A74CB" w:rsidRPr="00007004" w:rsidRDefault="004A74CB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007004">
        <w:rPr>
          <w:rFonts w:ascii="Arial" w:eastAsia="Times New Roman" w:hAnsi="Arial" w:cs="Arial"/>
          <w:color w:val="333333"/>
          <w:sz w:val="20"/>
          <w:szCs w:val="20"/>
        </w:rPr>
        <w:t>Add the CalcLibrary project as reference</w:t>
      </w:r>
    </w:p>
    <w:p w14:paraId="4EF36962" w14:textId="77777777" w:rsidR="004A74CB" w:rsidRPr="00007004" w:rsidRDefault="004A74CB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007004">
        <w:rPr>
          <w:rFonts w:ascii="Arial" w:eastAsia="Times New Roman" w:hAnsi="Arial" w:cs="Arial"/>
          <w:color w:val="333333"/>
          <w:sz w:val="20"/>
          <w:szCs w:val="20"/>
        </w:rPr>
        <w:t>Create a class “CalculatorTests” to write all the test cases for the methods in the solution</w:t>
      </w:r>
    </w:p>
    <w:p w14:paraId="12684249" w14:textId="77777777" w:rsidR="003601B6" w:rsidRPr="00007004" w:rsidRDefault="003601B6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007004">
        <w:rPr>
          <w:rFonts w:ascii="Arial" w:eastAsia="Times New Roman" w:hAnsi="Arial" w:cs="Arial"/>
          <w:color w:val="333333"/>
          <w:sz w:val="20"/>
          <w:szCs w:val="20"/>
        </w:rPr>
        <w:t>Use the ‘TestFixture’, ‘SetUp’ and ‘TearDown’ attributes, to declare, initialize and cleanup activities respectively</w:t>
      </w:r>
    </w:p>
    <w:p w14:paraId="4BCD3DA6" w14:textId="77777777" w:rsidR="003601B6" w:rsidRPr="00007004" w:rsidRDefault="003601B6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007004">
        <w:rPr>
          <w:rFonts w:ascii="Arial" w:eastAsia="Times New Roman" w:hAnsi="Arial" w:cs="Arial"/>
          <w:color w:val="333333"/>
          <w:sz w:val="20"/>
          <w:szCs w:val="20"/>
        </w:rPr>
        <w:t>Create a Test method to check the addition functionality</w:t>
      </w:r>
    </w:p>
    <w:p w14:paraId="61754C81" w14:textId="77777777" w:rsidR="003601B6" w:rsidRPr="00007004" w:rsidRDefault="003601B6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007004">
        <w:rPr>
          <w:rFonts w:ascii="Arial" w:eastAsia="Times New Roman" w:hAnsi="Arial" w:cs="Arial"/>
          <w:color w:val="333333"/>
          <w:sz w:val="20"/>
          <w:szCs w:val="20"/>
        </w:rPr>
        <w:t>Use the ‘TestCase’ attribute to send the inputs and the expected result</w:t>
      </w:r>
    </w:p>
    <w:p w14:paraId="59586C48" w14:textId="77777777" w:rsidR="003601B6" w:rsidRDefault="003601B6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007004">
        <w:rPr>
          <w:rFonts w:ascii="Arial" w:eastAsia="Times New Roman" w:hAnsi="Arial" w:cs="Arial"/>
          <w:color w:val="333333"/>
          <w:sz w:val="20"/>
          <w:szCs w:val="20"/>
        </w:rPr>
        <w:t>Use Assert.That to check the actual and expected result match</w:t>
      </w:r>
    </w:p>
    <w:p w14:paraId="7AFC9009" w14:textId="77777777" w:rsidR="00007004" w:rsidRDefault="00007004" w:rsidP="00007004">
      <w:pPr>
        <w:rPr>
          <w:rFonts w:ascii="Arial" w:eastAsia="Times New Roman" w:hAnsi="Arial" w:cs="Arial"/>
          <w:color w:val="333333"/>
          <w:sz w:val="20"/>
          <w:szCs w:val="20"/>
        </w:rPr>
      </w:pPr>
    </w:p>
    <w:p w14:paraId="504D854C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C586C0"/>
          <w:sz w:val="21"/>
          <w:szCs w:val="21"/>
          <w:lang w:bidi="or-IN"/>
        </w:rPr>
        <w:t>using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NUnit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.</w:t>
      </w:r>
      <w:r w:rsidRPr="00007004"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Framework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;</w:t>
      </w:r>
    </w:p>
    <w:p w14:paraId="12A919AE" w14:textId="0CAC21CF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C586C0"/>
          <w:sz w:val="21"/>
          <w:szCs w:val="21"/>
          <w:lang w:bidi="or-IN"/>
        </w:rPr>
        <w:t>using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CalcLibrary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;</w:t>
      </w:r>
    </w:p>
    <w:p w14:paraId="7C4AE6D9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namespace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CalcLibraryTests</w:t>
      </w:r>
    </w:p>
    <w:p w14:paraId="60870D57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{</w:t>
      </w:r>
    </w:p>
    <w:p w14:paraId="38179BD9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[</w:t>
      </w:r>
      <w:r w:rsidRPr="00007004"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TestFixture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]</w:t>
      </w:r>
    </w:p>
    <w:p w14:paraId="7CC2941E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</w:t>
      </w:r>
      <w:r w:rsidRPr="00007004">
        <w:rPr>
          <w:rFonts w:ascii="Consolas" w:eastAsia="Times New Roman" w:hAnsi="Consolas" w:cs="Times New Roman"/>
          <w:color w:val="569CD6"/>
          <w:sz w:val="21"/>
          <w:szCs w:val="21"/>
          <w:lang w:bidi="or-IN"/>
        </w:rPr>
        <w:t>public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class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CalculatorTests</w:t>
      </w:r>
    </w:p>
    <w:p w14:paraId="4FB93D41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{</w:t>
      </w:r>
    </w:p>
    <w:p w14:paraId="106FD848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</w:t>
      </w:r>
      <w:r w:rsidRPr="00007004">
        <w:rPr>
          <w:rFonts w:ascii="Consolas" w:eastAsia="Times New Roman" w:hAnsi="Consolas" w:cs="Times New Roman"/>
          <w:color w:val="569CD6"/>
          <w:sz w:val="21"/>
          <w:szCs w:val="21"/>
          <w:lang w:bidi="or-IN"/>
        </w:rPr>
        <w:t>private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SimpleCalculator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9CDCFE"/>
          <w:sz w:val="21"/>
          <w:szCs w:val="21"/>
          <w:lang w:bidi="or-IN"/>
        </w:rPr>
        <w:t>calculator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;</w:t>
      </w:r>
    </w:p>
    <w:p w14:paraId="2DC90AB0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</w:p>
    <w:p w14:paraId="14ABD530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[</w:t>
      </w:r>
      <w:r w:rsidRPr="00007004"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SetUp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]</w:t>
      </w:r>
    </w:p>
    <w:p w14:paraId="1F1E3E59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</w:t>
      </w:r>
      <w:r w:rsidRPr="00007004">
        <w:rPr>
          <w:rFonts w:ascii="Consolas" w:eastAsia="Times New Roman" w:hAnsi="Consolas" w:cs="Times New Roman"/>
          <w:color w:val="569CD6"/>
          <w:sz w:val="21"/>
          <w:szCs w:val="21"/>
          <w:lang w:bidi="or-IN"/>
        </w:rPr>
        <w:t>public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void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SetUp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()</w:t>
      </w:r>
    </w:p>
    <w:p w14:paraId="664AA0BD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{</w:t>
      </w:r>
    </w:p>
    <w:p w14:paraId="58056CA4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    </w:t>
      </w:r>
      <w:r w:rsidRPr="00007004"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calculator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D4D4D4"/>
          <w:sz w:val="21"/>
          <w:szCs w:val="21"/>
          <w:lang w:bidi="or-IN"/>
        </w:rPr>
        <w:t>=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569CD6"/>
          <w:sz w:val="21"/>
          <w:szCs w:val="21"/>
          <w:lang w:bidi="or-IN"/>
        </w:rPr>
        <w:t>new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SimpleCalculator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();</w:t>
      </w:r>
    </w:p>
    <w:p w14:paraId="6325C4B0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lastRenderedPageBreak/>
        <w:t>        }</w:t>
      </w:r>
    </w:p>
    <w:p w14:paraId="3AF79078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</w:p>
    <w:p w14:paraId="466E2116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[</w:t>
      </w:r>
      <w:r w:rsidRPr="00007004"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TearDown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]</w:t>
      </w:r>
    </w:p>
    <w:p w14:paraId="09F82C80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</w:t>
      </w:r>
      <w:r w:rsidRPr="00007004">
        <w:rPr>
          <w:rFonts w:ascii="Consolas" w:eastAsia="Times New Roman" w:hAnsi="Consolas" w:cs="Times New Roman"/>
          <w:color w:val="569CD6"/>
          <w:sz w:val="21"/>
          <w:szCs w:val="21"/>
          <w:lang w:bidi="or-IN"/>
        </w:rPr>
        <w:t>public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void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TearDown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()</w:t>
      </w:r>
    </w:p>
    <w:p w14:paraId="10CFE65F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{</w:t>
      </w:r>
    </w:p>
    <w:p w14:paraId="12C58303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    </w:t>
      </w:r>
      <w:r w:rsidRPr="00007004"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calculator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.</w:t>
      </w:r>
      <w:r w:rsidRPr="00007004"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AllClear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();</w:t>
      </w:r>
    </w:p>
    <w:p w14:paraId="3E3FBBEB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}</w:t>
      </w:r>
    </w:p>
    <w:p w14:paraId="2E18F832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</w:p>
    <w:p w14:paraId="0EF65721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[</w:t>
      </w:r>
      <w:r w:rsidRPr="00007004"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Test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]</w:t>
      </w:r>
    </w:p>
    <w:p w14:paraId="1B7952F9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</w:t>
      </w:r>
      <w:r w:rsidRPr="00007004">
        <w:rPr>
          <w:rFonts w:ascii="Consolas" w:eastAsia="Times New Roman" w:hAnsi="Consolas" w:cs="Times New Roman"/>
          <w:color w:val="569CD6"/>
          <w:sz w:val="21"/>
          <w:szCs w:val="21"/>
          <w:lang w:bidi="or-IN"/>
        </w:rPr>
        <w:t>public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void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Addition_Test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()</w:t>
      </w:r>
    </w:p>
    <w:p w14:paraId="7E9ED801" w14:textId="5CB0FB78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{   </w:t>
      </w:r>
      <w:r w:rsidRPr="00007004"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double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9CDCFE"/>
          <w:sz w:val="21"/>
          <w:szCs w:val="21"/>
          <w:lang w:bidi="or-IN"/>
        </w:rPr>
        <w:t>result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D4D4D4"/>
          <w:sz w:val="21"/>
          <w:szCs w:val="21"/>
          <w:lang w:bidi="or-IN"/>
        </w:rPr>
        <w:t>=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calculator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.</w:t>
      </w:r>
      <w:r w:rsidRPr="00007004"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Addition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r w:rsidRPr="00007004"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10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 w:rsidRPr="00007004"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20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);</w:t>
      </w:r>
    </w:p>
    <w:p w14:paraId="2ED19CFE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    </w:t>
      </w:r>
      <w:r w:rsidRPr="00007004"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Assert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.</w:t>
      </w:r>
      <w:r w:rsidRPr="00007004"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That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r w:rsidRPr="00007004"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result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 w:rsidRPr="00007004"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Is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.</w:t>
      </w:r>
      <w:r w:rsidRPr="00007004"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EqualTo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r w:rsidRPr="00007004"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30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));</w:t>
      </w:r>
    </w:p>
    <w:p w14:paraId="3A809537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}</w:t>
      </w:r>
    </w:p>
    <w:p w14:paraId="71E929C2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</w:p>
    <w:p w14:paraId="18F3DBF5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[</w:t>
      </w:r>
      <w:r w:rsidRPr="00007004"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TestCase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r w:rsidRPr="00007004"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5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 w:rsidRPr="00007004"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10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 w:rsidRPr="00007004"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15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)]</w:t>
      </w:r>
    </w:p>
    <w:p w14:paraId="5E4A0FCF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[</w:t>
      </w:r>
      <w:r w:rsidRPr="00007004"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TestCase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r w:rsidRPr="00007004"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20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 w:rsidRPr="00007004"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30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 w:rsidRPr="00007004"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50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)]</w:t>
      </w:r>
    </w:p>
    <w:p w14:paraId="5A4D4ED1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[</w:t>
      </w:r>
      <w:r w:rsidRPr="00007004"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TestCase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r w:rsidRPr="00007004">
        <w:rPr>
          <w:rFonts w:ascii="Consolas" w:eastAsia="Times New Roman" w:hAnsi="Consolas" w:cs="Times New Roman"/>
          <w:color w:val="D4D4D4"/>
          <w:sz w:val="21"/>
          <w:szCs w:val="21"/>
          <w:lang w:bidi="or-IN"/>
        </w:rPr>
        <w:t>-</w:t>
      </w:r>
      <w:r w:rsidRPr="00007004"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5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 w:rsidRPr="00007004"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10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 w:rsidRPr="00007004"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5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)]</w:t>
      </w:r>
    </w:p>
    <w:p w14:paraId="62D580DD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[</w:t>
      </w:r>
      <w:r w:rsidRPr="00007004"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TestCase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r w:rsidRPr="00007004"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100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 w:rsidRPr="00007004"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200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 w:rsidRPr="00007004"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300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)]</w:t>
      </w:r>
    </w:p>
    <w:p w14:paraId="33BD8F6E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[</w:t>
      </w:r>
      <w:r w:rsidRPr="00007004"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TestCase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r w:rsidRPr="00007004"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0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 w:rsidRPr="00007004"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50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 w:rsidRPr="00007004"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50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)]</w:t>
      </w:r>
    </w:p>
    <w:p w14:paraId="0A342D15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</w:t>
      </w:r>
      <w:r w:rsidRPr="00007004">
        <w:rPr>
          <w:rFonts w:ascii="Consolas" w:eastAsia="Times New Roman" w:hAnsi="Consolas" w:cs="Times New Roman"/>
          <w:color w:val="569CD6"/>
          <w:sz w:val="21"/>
          <w:szCs w:val="21"/>
          <w:lang w:bidi="or-IN"/>
        </w:rPr>
        <w:t>public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void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Addition_TestCases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r w:rsidRPr="00007004"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double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9CDCFE"/>
          <w:sz w:val="21"/>
          <w:szCs w:val="21"/>
          <w:lang w:bidi="or-IN"/>
        </w:rPr>
        <w:t>a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 w:rsidRPr="00007004"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double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9CDCFE"/>
          <w:sz w:val="21"/>
          <w:szCs w:val="21"/>
          <w:lang w:bidi="or-IN"/>
        </w:rPr>
        <w:t>b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 w:rsidRPr="00007004"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double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9CDCFE"/>
          <w:sz w:val="21"/>
          <w:szCs w:val="21"/>
          <w:lang w:bidi="or-IN"/>
        </w:rPr>
        <w:t>expected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</w:t>
      </w:r>
    </w:p>
    <w:p w14:paraId="0EB22200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{</w:t>
      </w:r>
    </w:p>
    <w:p w14:paraId="62CF0349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    </w:t>
      </w:r>
      <w:r w:rsidRPr="00007004"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double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9CDCFE"/>
          <w:sz w:val="21"/>
          <w:szCs w:val="21"/>
          <w:lang w:bidi="or-IN"/>
        </w:rPr>
        <w:t>result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D4D4D4"/>
          <w:sz w:val="21"/>
          <w:szCs w:val="21"/>
          <w:lang w:bidi="or-IN"/>
        </w:rPr>
        <w:t>=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calculator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.</w:t>
      </w:r>
      <w:r w:rsidRPr="00007004"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Addition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r w:rsidRPr="00007004"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a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 w:rsidRPr="00007004"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b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);</w:t>
      </w:r>
    </w:p>
    <w:p w14:paraId="3ABDE495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</w:p>
    <w:p w14:paraId="21F6F289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    </w:t>
      </w:r>
      <w:r w:rsidRPr="00007004"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Assert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.</w:t>
      </w:r>
      <w:r w:rsidRPr="00007004"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That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r w:rsidRPr="00007004"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result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 w:rsidRPr="00007004"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Is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.</w:t>
      </w:r>
      <w:r w:rsidRPr="00007004"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EqualTo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r w:rsidRPr="00007004"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expected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));</w:t>
      </w:r>
    </w:p>
    <w:p w14:paraId="19C33369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}</w:t>
      </w:r>
    </w:p>
    <w:p w14:paraId="7097FB1D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</w:p>
    <w:p w14:paraId="11897BAD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[</w:t>
      </w:r>
      <w:r w:rsidRPr="00007004"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Ignore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r w:rsidRPr="00007004">
        <w:rPr>
          <w:rFonts w:ascii="Consolas" w:eastAsia="Times New Roman" w:hAnsi="Consolas" w:cs="Times New Roman"/>
          <w:color w:val="A5D6FF"/>
          <w:sz w:val="21"/>
          <w:szCs w:val="21"/>
          <w:lang w:bidi="or-IN"/>
        </w:rPr>
        <w:t>"Ignore Example"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)]</w:t>
      </w:r>
    </w:p>
    <w:p w14:paraId="625A644D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[</w:t>
      </w:r>
      <w:r w:rsidRPr="00007004"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Test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]</w:t>
      </w:r>
    </w:p>
    <w:p w14:paraId="40C6D09D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</w:t>
      </w:r>
      <w:r w:rsidRPr="00007004">
        <w:rPr>
          <w:rFonts w:ascii="Consolas" w:eastAsia="Times New Roman" w:hAnsi="Consolas" w:cs="Times New Roman"/>
          <w:color w:val="569CD6"/>
          <w:sz w:val="21"/>
          <w:szCs w:val="21"/>
          <w:lang w:bidi="or-IN"/>
        </w:rPr>
        <w:t>public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void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 w:rsidRPr="00007004"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Ignore_Test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()</w:t>
      </w:r>
    </w:p>
    <w:p w14:paraId="263DED6E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{</w:t>
      </w:r>
    </w:p>
    <w:p w14:paraId="30CA58FF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    </w:t>
      </w:r>
      <w:r w:rsidRPr="00007004"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Assert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.</w:t>
      </w:r>
      <w:r w:rsidRPr="00007004"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Pass</w:t>
      </w: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();</w:t>
      </w:r>
    </w:p>
    <w:p w14:paraId="5DC505C7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}</w:t>
      </w:r>
    </w:p>
    <w:p w14:paraId="6A7B86A5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}</w:t>
      </w:r>
    </w:p>
    <w:p w14:paraId="1FE9629A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 w:rsidRPr="00007004"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}</w:t>
      </w:r>
    </w:p>
    <w:p w14:paraId="57786EAF" w14:textId="77777777" w:rsidR="00007004" w:rsidRPr="00007004" w:rsidRDefault="00007004" w:rsidP="000070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</w:p>
    <w:p w14:paraId="017446D9" w14:textId="77777777" w:rsidR="00007004" w:rsidRDefault="00007004" w:rsidP="00007004">
      <w:pPr>
        <w:tabs>
          <w:tab w:val="left" w:pos="7968"/>
        </w:tabs>
      </w:pPr>
    </w:p>
    <w:p w14:paraId="315CB370" w14:textId="5C0819D7" w:rsidR="00007004" w:rsidRDefault="00007004" w:rsidP="00007004">
      <w:pPr>
        <w:tabs>
          <w:tab w:val="left" w:pos="7968"/>
        </w:tabs>
      </w:pPr>
      <w:r>
        <w:t>o/p:</w:t>
      </w:r>
    </w:p>
    <w:p w14:paraId="122B5DF5" w14:textId="61A74A31" w:rsidR="00007004" w:rsidRPr="00007004" w:rsidRDefault="00007004" w:rsidP="00007004">
      <w:pPr>
        <w:tabs>
          <w:tab w:val="left" w:pos="7968"/>
        </w:tabs>
      </w:pPr>
      <w:r w:rsidRPr="00007004">
        <w:rPr>
          <w:noProof/>
        </w:rPr>
        <w:drawing>
          <wp:inline distT="0" distB="0" distL="0" distR="0" wp14:anchorId="69D625EC" wp14:editId="23C13004">
            <wp:extent cx="4480560" cy="327660"/>
            <wp:effectExtent l="0" t="0" r="0" b="0"/>
            <wp:docPr id="183364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45263" name=""/>
                    <pic:cNvPicPr/>
                  </pic:nvPicPr>
                  <pic:blipFill rotWithShape="1">
                    <a:blip r:embed="rId11"/>
                    <a:srcRect t="61224" r="24616" b="3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2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07004" w:rsidRPr="00007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BAF2C" w14:textId="77777777" w:rsidR="00BC6B37" w:rsidRDefault="00BC6B37" w:rsidP="00B27127">
      <w:pPr>
        <w:spacing w:after="0" w:line="240" w:lineRule="auto"/>
      </w:pPr>
      <w:r>
        <w:separator/>
      </w:r>
    </w:p>
  </w:endnote>
  <w:endnote w:type="continuationSeparator" w:id="0">
    <w:p w14:paraId="254197B5" w14:textId="77777777" w:rsidR="00BC6B37" w:rsidRDefault="00BC6B37" w:rsidP="00B27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D3E45" w14:textId="77777777" w:rsidR="00BC6B37" w:rsidRDefault="00BC6B37" w:rsidP="00B27127">
      <w:pPr>
        <w:spacing w:after="0" w:line="240" w:lineRule="auto"/>
      </w:pPr>
      <w:r>
        <w:separator/>
      </w:r>
    </w:p>
  </w:footnote>
  <w:footnote w:type="continuationSeparator" w:id="0">
    <w:p w14:paraId="1CD590DB" w14:textId="77777777" w:rsidR="00BC6B37" w:rsidRDefault="00BC6B37" w:rsidP="00B27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52E3"/>
    <w:multiLevelType w:val="multilevel"/>
    <w:tmpl w:val="303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81300"/>
    <w:multiLevelType w:val="hybridMultilevel"/>
    <w:tmpl w:val="1DEE7E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630FF3"/>
    <w:multiLevelType w:val="hybridMultilevel"/>
    <w:tmpl w:val="3064BB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4A0DA6"/>
    <w:multiLevelType w:val="hybridMultilevel"/>
    <w:tmpl w:val="A5204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04F19"/>
    <w:multiLevelType w:val="multilevel"/>
    <w:tmpl w:val="602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B49DB"/>
    <w:multiLevelType w:val="hybridMultilevel"/>
    <w:tmpl w:val="4426E1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9F3CD6"/>
    <w:multiLevelType w:val="hybridMultilevel"/>
    <w:tmpl w:val="2E3E84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D886971"/>
    <w:multiLevelType w:val="hybridMultilevel"/>
    <w:tmpl w:val="E5C08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09196B"/>
    <w:multiLevelType w:val="hybridMultilevel"/>
    <w:tmpl w:val="D5C43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726248">
    <w:abstractNumId w:val="4"/>
  </w:num>
  <w:num w:numId="2" w16cid:durableId="1165046507">
    <w:abstractNumId w:val="0"/>
  </w:num>
  <w:num w:numId="3" w16cid:durableId="1548756305">
    <w:abstractNumId w:val="8"/>
  </w:num>
  <w:num w:numId="4" w16cid:durableId="1698968272">
    <w:abstractNumId w:val="2"/>
  </w:num>
  <w:num w:numId="5" w16cid:durableId="233509548">
    <w:abstractNumId w:val="6"/>
  </w:num>
  <w:num w:numId="6" w16cid:durableId="2002389748">
    <w:abstractNumId w:val="1"/>
  </w:num>
  <w:num w:numId="7" w16cid:durableId="176431477">
    <w:abstractNumId w:val="5"/>
  </w:num>
  <w:num w:numId="8" w16cid:durableId="1802963965">
    <w:abstractNumId w:val="7"/>
  </w:num>
  <w:num w:numId="9" w16cid:durableId="816384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B0"/>
    <w:rsid w:val="00007004"/>
    <w:rsid w:val="001424C8"/>
    <w:rsid w:val="003250DE"/>
    <w:rsid w:val="003601B6"/>
    <w:rsid w:val="004A74CB"/>
    <w:rsid w:val="006D59C6"/>
    <w:rsid w:val="00700CC3"/>
    <w:rsid w:val="00813CF9"/>
    <w:rsid w:val="0098124C"/>
    <w:rsid w:val="009A71CB"/>
    <w:rsid w:val="00A156A3"/>
    <w:rsid w:val="00B27127"/>
    <w:rsid w:val="00BC435E"/>
    <w:rsid w:val="00BC6B37"/>
    <w:rsid w:val="00EA16DA"/>
    <w:rsid w:val="00EC0360"/>
    <w:rsid w:val="00F54EBB"/>
    <w:rsid w:val="00F621E5"/>
    <w:rsid w:val="00F753B0"/>
    <w:rsid w:val="04FD9EBA"/>
    <w:rsid w:val="12ECB514"/>
    <w:rsid w:val="1DAAAB57"/>
    <w:rsid w:val="406D2A5B"/>
    <w:rsid w:val="53BFEFEE"/>
    <w:rsid w:val="6E349AD2"/>
    <w:rsid w:val="7215B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BE279"/>
  <w15:docId w15:val="{15B90253-2817-4A9C-A3DE-7DF2A670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3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3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59C6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s://cognizantonline.sharepoint.com/:u:/r/sites/GTP-Solutions/Gencsharepath/Shared%20Documents/Internship2020/FSE/DotNet/02%20-%20NUnit,%20C%23%204.5,%20ASP.Net%20Core/Handson/CalcLibrary.zip?csf=1&amp;e=aLxB66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F475C2-3EC0-48CA-B969-6625AD75F4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2548B82-6C30-4D2F-9EC9-CC2AC153AB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0C2828-63DD-42CF-9ADB-F37D845D17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2378</Characters>
  <Application>Microsoft Office Word</Application>
  <DocSecurity>0</DocSecurity>
  <Lines>19</Lines>
  <Paragraphs>5</Paragraphs>
  <ScaleCrop>false</ScaleCrop>
  <Company>Cognizant Technology Solutions</Company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Ramasubramanian, Seshadri (Cognizant)</dc:creator>
  <cp:keywords/>
  <dc:description/>
  <cp:lastModifiedBy>Ashu Master</cp:lastModifiedBy>
  <cp:revision>3</cp:revision>
  <dcterms:created xsi:type="dcterms:W3CDTF">2026-06-25T12:59:00Z</dcterms:created>
  <dcterms:modified xsi:type="dcterms:W3CDTF">2026-06-25T13:02:00Z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