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75" w:rsidRPr="00D20475" w:rsidRDefault="00D20475" w:rsidP="00D20475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D20475">
        <w:rPr>
          <w:rFonts w:ascii="Arial" w:hAnsi="Arial" w:cs="Arial"/>
          <w:b/>
          <w:color w:val="262626"/>
          <w:sz w:val="44"/>
          <w:szCs w:val="44"/>
        </w:rPr>
        <w:t>Home Accents Outdoor Sheepskin 6' x 8' Area Rug</w:t>
      </w:r>
    </w:p>
    <w:p w:rsidR="00D20475" w:rsidRPr="00D20475" w:rsidRDefault="00D20475" w:rsidP="00D20475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2047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$1,540.00</w:t>
      </w:r>
    </w:p>
    <w:p w:rsidR="00D20475" w:rsidRPr="00D20475" w:rsidRDefault="00D20475" w:rsidP="00D204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0475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D20475" w:rsidRPr="00D20475" w:rsidRDefault="00D20475" w:rsidP="00D2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Take a walk on the wild side with this versatile 100% hand-crafted sheepskin rug. The luxurious fur is the ideal accent for any decor. Layer on the floor, the bed or the seat of a chair for an utterly indulgent effect.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100% sheepskin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For indoor/outdoor use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proofErr w:type="spellStart"/>
      <w:r w:rsidRPr="00D20475">
        <w:rPr>
          <w:rFonts w:ascii="Arial" w:eastAsia="Times New Roman" w:hAnsi="Arial" w:cs="Arial"/>
          <w:color w:val="262626"/>
          <w:sz w:val="24"/>
          <w:szCs w:val="24"/>
        </w:rPr>
        <w:t>Uv</w:t>
      </w:r>
      <w:proofErr w:type="spellEnd"/>
      <w:r w:rsidRPr="00D20475">
        <w:rPr>
          <w:rFonts w:ascii="Arial" w:eastAsia="Times New Roman" w:hAnsi="Arial" w:cs="Arial"/>
          <w:color w:val="262626"/>
          <w:sz w:val="24"/>
          <w:szCs w:val="24"/>
        </w:rPr>
        <w:t xml:space="preserve"> resistant; water resistant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Hand-crafted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Plush pile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No backing; rug pad recommended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Spot clean</w:t>
      </w:r>
    </w:p>
    <w:p w:rsidR="00D20475" w:rsidRPr="00D20475" w:rsidRDefault="00D20475" w:rsidP="00D20475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Imported</w:t>
      </w:r>
    </w:p>
    <w:p w:rsidR="00D20475" w:rsidRPr="00D20475" w:rsidRDefault="00D20475" w:rsidP="00D204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0475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D20475" w:rsidRPr="00D20475" w:rsidRDefault="00D20475" w:rsidP="00D2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48.5 lbs. (22 kgs.)</w:t>
      </w:r>
    </w:p>
    <w:p w:rsidR="00D20475" w:rsidRPr="00D20475" w:rsidRDefault="00D20475" w:rsidP="00D204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0475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D20475" w:rsidRPr="00D20475" w:rsidRDefault="00D20475" w:rsidP="00D20475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Width: 72.00"</w:t>
      </w:r>
    </w:p>
    <w:p w:rsidR="00D20475" w:rsidRPr="00D20475" w:rsidRDefault="00D20475" w:rsidP="00D20475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Depth: 96.00"</w:t>
      </w:r>
    </w:p>
    <w:p w:rsidR="00D20475" w:rsidRPr="00D20475" w:rsidRDefault="00D20475" w:rsidP="00D20475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0475">
        <w:rPr>
          <w:rFonts w:ascii="Arial" w:eastAsia="Times New Roman" w:hAnsi="Arial" w:cs="Arial"/>
          <w:color w:val="262626"/>
          <w:sz w:val="24"/>
          <w:szCs w:val="24"/>
        </w:rPr>
        <w:t>Height: 2.00"</w:t>
      </w:r>
    </w:p>
    <w:p w:rsidR="002D7608" w:rsidRDefault="002D7608"/>
    <w:sectPr w:rsidR="002D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5C66"/>
    <w:multiLevelType w:val="multilevel"/>
    <w:tmpl w:val="19A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D0087F"/>
    <w:multiLevelType w:val="multilevel"/>
    <w:tmpl w:val="552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75"/>
    <w:rsid w:val="002D7608"/>
    <w:rsid w:val="00D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BFBB"/>
  <w15:chartTrackingRefBased/>
  <w15:docId w15:val="{03C5093D-70F6-459B-B6C9-622DA5A9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0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0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4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04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2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060">
          <w:marLeft w:val="0"/>
          <w:marRight w:val="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8386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2021-07-29T14:51:00Z</dcterms:created>
  <dcterms:modified xsi:type="dcterms:W3CDTF">2021-07-29T14:52:00Z</dcterms:modified>
</cp:coreProperties>
</file>