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641B" w:rsidRPr="0055641B" w:rsidRDefault="0055641B" w:rsidP="0055641B">
      <w:pPr>
        <w:pStyle w:val="Heading1"/>
        <w:shd w:val="clear" w:color="auto" w:fill="FFFFFF"/>
        <w:spacing w:before="0"/>
        <w:rPr>
          <w:rFonts w:ascii="Arial" w:hAnsi="Arial" w:cs="Arial"/>
          <w:b/>
          <w:caps/>
          <w:color w:val="000000"/>
          <w:sz w:val="44"/>
          <w:szCs w:val="44"/>
        </w:rPr>
      </w:pPr>
      <w:r w:rsidRPr="0055641B">
        <w:rPr>
          <w:rFonts w:ascii="Arial" w:hAnsi="Arial" w:cs="Arial"/>
          <w:b/>
          <w:caps/>
          <w:color w:val="000000"/>
          <w:sz w:val="44"/>
          <w:szCs w:val="44"/>
        </w:rPr>
        <w:t>VEDBÄK</w:t>
      </w:r>
      <w:r w:rsidRPr="0055641B">
        <w:rPr>
          <w:rFonts w:ascii="Arial" w:hAnsi="Arial" w:cs="Arial"/>
          <w:b/>
          <w:caps/>
          <w:color w:val="000000"/>
          <w:sz w:val="44"/>
          <w:szCs w:val="44"/>
        </w:rPr>
        <w:t xml:space="preserve"> </w:t>
      </w:r>
      <w:r w:rsidRPr="0055641B">
        <w:rPr>
          <w:rStyle w:val="range-revamp-header-sectiondescription-text"/>
          <w:rFonts w:ascii="Arial" w:hAnsi="Arial" w:cs="Arial"/>
          <w:b/>
          <w:bCs/>
          <w:color w:val="484848"/>
          <w:sz w:val="44"/>
          <w:szCs w:val="44"/>
        </w:rPr>
        <w:t xml:space="preserve">Rug, low pile, </w:t>
      </w:r>
      <w:proofErr w:type="spellStart"/>
      <w:r w:rsidRPr="0055641B">
        <w:rPr>
          <w:rStyle w:val="range-revamp-header-sectiondescription-text"/>
          <w:rFonts w:ascii="Arial" w:hAnsi="Arial" w:cs="Arial"/>
          <w:b/>
          <w:bCs/>
          <w:color w:val="484848"/>
          <w:sz w:val="44"/>
          <w:szCs w:val="44"/>
        </w:rPr>
        <w:t>multi</w:t>
      </w:r>
      <w:r>
        <w:rPr>
          <w:rStyle w:val="range-revamp-header-sectiondescription-text"/>
          <w:rFonts w:ascii="Arial" w:hAnsi="Arial" w:cs="Arial"/>
          <w:b/>
          <w:bCs/>
          <w:color w:val="484848"/>
          <w:sz w:val="44"/>
          <w:szCs w:val="44"/>
        </w:rPr>
        <w:t xml:space="preserve"> </w:t>
      </w:r>
      <w:r w:rsidRPr="0055641B">
        <w:rPr>
          <w:rStyle w:val="range-revamp-header-sectiondescription-text"/>
          <w:rFonts w:ascii="Arial" w:hAnsi="Arial" w:cs="Arial"/>
          <w:b/>
          <w:bCs/>
          <w:color w:val="484848"/>
          <w:sz w:val="44"/>
          <w:szCs w:val="44"/>
        </w:rPr>
        <w:t>colour</w:t>
      </w:r>
      <w:proofErr w:type="spellEnd"/>
    </w:p>
    <w:p w:rsidR="0055641B" w:rsidRPr="0055641B" w:rsidRDefault="0055641B" w:rsidP="0055641B">
      <w:pPr>
        <w:shd w:val="clear" w:color="auto" w:fill="FFFFFF"/>
        <w:spacing w:after="0" w:line="240" w:lineRule="auto"/>
        <w:outlineLvl w:val="1"/>
        <w:rPr>
          <w:rFonts w:ascii="Arial" w:eastAsia="Times New Roman" w:hAnsi="Arial" w:cs="Arial"/>
          <w:b/>
          <w:bCs/>
          <w:color w:val="111111"/>
          <w:sz w:val="36"/>
          <w:szCs w:val="36"/>
        </w:rPr>
      </w:pPr>
      <w:r w:rsidRPr="0055641B">
        <w:rPr>
          <w:rFonts w:ascii="Arial" w:eastAsia="Times New Roman" w:hAnsi="Arial" w:cs="Arial"/>
          <w:b/>
          <w:bCs/>
          <w:color w:val="111111"/>
          <w:sz w:val="36"/>
          <w:szCs w:val="36"/>
        </w:rPr>
        <w:t>Product details</w:t>
      </w:r>
      <w:r>
        <w:rPr>
          <w:rFonts w:ascii="Arial" w:eastAsia="Times New Roman" w:hAnsi="Arial" w:cs="Arial"/>
          <w:b/>
          <w:bCs/>
          <w:color w:val="111111"/>
          <w:sz w:val="36"/>
          <w:szCs w:val="36"/>
        </w:rPr>
        <w:t xml:space="preserve"> </w:t>
      </w:r>
      <w:r>
        <w:rPr>
          <w:rFonts w:ascii="Arial" w:eastAsia="Times New Roman" w:hAnsi="Arial" w:cs="Arial"/>
          <w:b/>
          <w:bCs/>
          <w:color w:val="111111"/>
          <w:sz w:val="36"/>
          <w:szCs w:val="36"/>
        </w:rPr>
        <w:tab/>
      </w:r>
      <w:r>
        <w:rPr>
          <w:rFonts w:ascii="Arial" w:eastAsia="Times New Roman" w:hAnsi="Arial" w:cs="Arial"/>
          <w:b/>
          <w:bCs/>
          <w:color w:val="111111"/>
          <w:sz w:val="36"/>
          <w:szCs w:val="36"/>
        </w:rPr>
        <w:tab/>
      </w:r>
      <w:r>
        <w:rPr>
          <w:rFonts w:ascii="Arial" w:eastAsia="Times New Roman" w:hAnsi="Arial" w:cs="Arial"/>
          <w:b/>
          <w:bCs/>
          <w:color w:val="111111"/>
          <w:sz w:val="36"/>
          <w:szCs w:val="36"/>
        </w:rPr>
        <w:tab/>
      </w:r>
      <w:r>
        <w:rPr>
          <w:rFonts w:ascii="Arial" w:eastAsia="Times New Roman" w:hAnsi="Arial" w:cs="Arial"/>
          <w:b/>
          <w:bCs/>
          <w:color w:val="111111"/>
          <w:sz w:val="36"/>
          <w:szCs w:val="36"/>
        </w:rPr>
        <w:tab/>
      </w:r>
      <w:r>
        <w:rPr>
          <w:rFonts w:ascii="Arial" w:eastAsia="Times New Roman" w:hAnsi="Arial" w:cs="Arial"/>
          <w:b/>
          <w:bCs/>
          <w:color w:val="111111"/>
          <w:sz w:val="36"/>
          <w:szCs w:val="36"/>
        </w:rPr>
        <w:tab/>
      </w:r>
      <w:r>
        <w:rPr>
          <w:rFonts w:ascii="Arial" w:eastAsia="Times New Roman" w:hAnsi="Arial" w:cs="Arial"/>
          <w:b/>
          <w:bCs/>
          <w:color w:val="111111"/>
          <w:sz w:val="36"/>
          <w:szCs w:val="36"/>
        </w:rPr>
        <w:tab/>
      </w:r>
      <w:r>
        <w:rPr>
          <w:rFonts w:ascii="Arial" w:eastAsia="Times New Roman" w:hAnsi="Arial" w:cs="Arial"/>
          <w:b/>
          <w:bCs/>
          <w:color w:val="111111"/>
          <w:sz w:val="36"/>
          <w:szCs w:val="36"/>
        </w:rPr>
        <w:tab/>
      </w:r>
      <w:r>
        <w:rPr>
          <w:rFonts w:ascii="Arial" w:eastAsia="Times New Roman" w:hAnsi="Arial" w:cs="Arial"/>
          <w:b/>
          <w:bCs/>
          <w:color w:val="111111"/>
          <w:sz w:val="36"/>
          <w:szCs w:val="36"/>
        </w:rPr>
        <w:tab/>
        <w:t xml:space="preserve">      </w:t>
      </w:r>
      <w:bookmarkStart w:id="0" w:name="_GoBack"/>
      <w:bookmarkEnd w:id="0"/>
      <w:r>
        <w:rPr>
          <w:rFonts w:ascii="Arial" w:eastAsia="Times New Roman" w:hAnsi="Arial" w:cs="Arial"/>
          <w:b/>
          <w:bCs/>
          <w:color w:val="111111"/>
          <w:sz w:val="36"/>
          <w:szCs w:val="36"/>
        </w:rPr>
        <w:t>$650</w:t>
      </w:r>
    </w:p>
    <w:p w:rsidR="0055641B" w:rsidRPr="0055641B" w:rsidRDefault="0055641B" w:rsidP="0055641B">
      <w:pPr>
        <w:shd w:val="clear" w:color="auto" w:fill="FFFFFF"/>
        <w:spacing w:after="0" w:line="240" w:lineRule="auto"/>
        <w:rPr>
          <w:rFonts w:ascii="Arial" w:eastAsia="Times New Roman" w:hAnsi="Arial" w:cs="Arial"/>
          <w:color w:val="484848"/>
          <w:sz w:val="21"/>
          <w:szCs w:val="21"/>
        </w:rPr>
      </w:pPr>
      <w:r w:rsidRPr="0055641B">
        <w:rPr>
          <w:rFonts w:ascii="Arial" w:eastAsia="Times New Roman" w:hAnsi="Arial" w:cs="Arial"/>
          <w:color w:val="484848"/>
          <w:sz w:val="21"/>
          <w:szCs w:val="21"/>
        </w:rPr>
        <w:t>There’s always something new to notice and treasure thanks to the detailed oriental pattern.</w:t>
      </w:r>
    </w:p>
    <w:p w:rsidR="0055641B" w:rsidRPr="0055641B" w:rsidRDefault="0055641B" w:rsidP="0055641B">
      <w:pPr>
        <w:shd w:val="clear" w:color="auto" w:fill="FFFFFF"/>
        <w:spacing w:after="0" w:line="240" w:lineRule="auto"/>
        <w:rPr>
          <w:rFonts w:ascii="Arial" w:eastAsia="Times New Roman" w:hAnsi="Arial" w:cs="Arial"/>
          <w:color w:val="484848"/>
          <w:sz w:val="21"/>
          <w:szCs w:val="21"/>
        </w:rPr>
      </w:pPr>
      <w:r w:rsidRPr="0055641B">
        <w:rPr>
          <w:rFonts w:ascii="Arial" w:eastAsia="Times New Roman" w:hAnsi="Arial" w:cs="Arial"/>
          <w:b/>
          <w:bCs/>
          <w:color w:val="484848"/>
          <w:sz w:val="21"/>
          <w:szCs w:val="21"/>
        </w:rPr>
        <w:t>Materials &amp; care</w:t>
      </w:r>
    </w:p>
    <w:p w:rsidR="0055641B" w:rsidRPr="0055641B" w:rsidRDefault="0055641B" w:rsidP="0055641B">
      <w:pPr>
        <w:shd w:val="clear" w:color="auto" w:fill="FFFFFF"/>
        <w:spacing w:after="0" w:line="240" w:lineRule="auto"/>
        <w:rPr>
          <w:rFonts w:ascii="Arial" w:eastAsia="Times New Roman" w:hAnsi="Arial" w:cs="Arial"/>
          <w:color w:val="484848"/>
          <w:sz w:val="21"/>
          <w:szCs w:val="21"/>
        </w:rPr>
      </w:pPr>
      <w:r w:rsidRPr="0055641B">
        <w:rPr>
          <w:rFonts w:ascii="Arial" w:eastAsia="Times New Roman" w:hAnsi="Arial" w:cs="Arial"/>
          <w:color w:val="484848"/>
          <w:sz w:val="21"/>
          <w:szCs w:val="21"/>
        </w:rPr>
        <w:t>100% polypropylene</w:t>
      </w:r>
    </w:p>
    <w:p w:rsidR="0055641B" w:rsidRPr="0055641B" w:rsidRDefault="0055641B" w:rsidP="0055641B">
      <w:pPr>
        <w:shd w:val="clear" w:color="auto" w:fill="FFFFFF"/>
        <w:spacing w:after="0" w:line="240" w:lineRule="auto"/>
        <w:rPr>
          <w:rFonts w:ascii="Arial" w:eastAsia="Times New Roman" w:hAnsi="Arial" w:cs="Arial"/>
          <w:color w:val="484848"/>
          <w:sz w:val="21"/>
          <w:szCs w:val="21"/>
        </w:rPr>
      </w:pPr>
      <w:r w:rsidRPr="0055641B">
        <w:rPr>
          <w:rFonts w:ascii="Arial" w:eastAsia="Times New Roman" w:hAnsi="Arial" w:cs="Arial"/>
          <w:color w:val="484848"/>
          <w:sz w:val="21"/>
          <w:szCs w:val="21"/>
        </w:rPr>
        <w:t>Do not wash. Do not bleach. Do not tumble dry. Do not iron. Do not dry-cleaned spots; remove immediately by scraping carefully towards the middle of the spot. Wet spots; do not rub. Absorb with paper towels, damp with cloth and mild detergent. Professional carpet cleaning when needed. Always use the standard floorhead, never the rotating brush, when vacuum cleaning the rug.</w:t>
      </w:r>
    </w:p>
    <w:p w:rsidR="0055641B" w:rsidRDefault="0055641B" w:rsidP="0055641B">
      <w:pPr>
        <w:pStyle w:val="Heading2"/>
        <w:shd w:val="clear" w:color="auto" w:fill="FFFFFF"/>
        <w:rPr>
          <w:rFonts w:ascii="Arial" w:hAnsi="Arial" w:cs="Arial"/>
          <w:color w:val="111111"/>
        </w:rPr>
      </w:pPr>
      <w:r>
        <w:rPr>
          <w:rFonts w:ascii="Arial" w:hAnsi="Arial" w:cs="Arial"/>
          <w:color w:val="111111"/>
        </w:rPr>
        <w:t>Product size</w:t>
      </w:r>
    </w:p>
    <w:p w:rsidR="0055641B" w:rsidRDefault="0055641B" w:rsidP="0055641B">
      <w:pPr>
        <w:shd w:val="clear" w:color="auto" w:fill="FFFFFF"/>
        <w:rPr>
          <w:rFonts w:ascii="Arial" w:hAnsi="Arial" w:cs="Arial"/>
          <w:b/>
          <w:bCs/>
          <w:color w:val="484848"/>
          <w:sz w:val="21"/>
          <w:szCs w:val="21"/>
        </w:rPr>
      </w:pPr>
      <w:r>
        <w:rPr>
          <w:rFonts w:ascii="Arial" w:hAnsi="Arial" w:cs="Arial"/>
          <w:b/>
          <w:bCs/>
          <w:color w:val="484848"/>
          <w:sz w:val="21"/>
          <w:szCs w:val="21"/>
        </w:rPr>
        <w:t>Length: </w:t>
      </w:r>
    </w:p>
    <w:p w:rsidR="0055641B" w:rsidRDefault="0055641B" w:rsidP="0055641B">
      <w:pPr>
        <w:shd w:val="clear" w:color="auto" w:fill="FFFFFF"/>
        <w:ind w:left="720"/>
        <w:rPr>
          <w:rFonts w:ascii="Arial" w:hAnsi="Arial" w:cs="Arial"/>
          <w:color w:val="484848"/>
          <w:sz w:val="21"/>
          <w:szCs w:val="21"/>
        </w:rPr>
      </w:pPr>
      <w:r>
        <w:rPr>
          <w:rFonts w:ascii="Arial" w:hAnsi="Arial" w:cs="Arial"/>
          <w:b/>
          <w:bCs/>
          <w:noProof/>
          <w:color w:val="484848"/>
          <w:sz w:val="21"/>
          <w:szCs w:val="21"/>
        </w:rPr>
        <w:drawing>
          <wp:anchor distT="0" distB="0" distL="114300" distR="114300" simplePos="0" relativeHeight="251658240" behindDoc="1" locked="0" layoutInCell="1" allowOverlap="1" wp14:anchorId="4B582ECC">
            <wp:simplePos x="0" y="0"/>
            <wp:positionH relativeFrom="margin">
              <wp:posOffset>2221865</wp:posOffset>
            </wp:positionH>
            <wp:positionV relativeFrom="paragraph">
              <wp:posOffset>10795</wp:posOffset>
            </wp:positionV>
            <wp:extent cx="3710305" cy="3710305"/>
            <wp:effectExtent l="0" t="0" r="4445" b="4445"/>
            <wp:wrapTight wrapText="bothSides">
              <wp:wrapPolygon edited="0">
                <wp:start x="0" y="0"/>
                <wp:lineTo x="0" y="21515"/>
                <wp:lineTo x="21515" y="21515"/>
                <wp:lineTo x="2151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0305" cy="3710305"/>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color w:val="484848"/>
          <w:sz w:val="21"/>
          <w:szCs w:val="21"/>
        </w:rPr>
        <w:t>230 cm (7 ' 7 ")</w:t>
      </w:r>
    </w:p>
    <w:p w:rsidR="0055641B" w:rsidRDefault="0055641B" w:rsidP="0055641B">
      <w:pPr>
        <w:shd w:val="clear" w:color="auto" w:fill="FFFFFF"/>
        <w:rPr>
          <w:rFonts w:ascii="Arial" w:hAnsi="Arial" w:cs="Arial"/>
          <w:b/>
          <w:bCs/>
          <w:color w:val="484848"/>
          <w:sz w:val="21"/>
          <w:szCs w:val="21"/>
        </w:rPr>
      </w:pPr>
      <w:r>
        <w:rPr>
          <w:rFonts w:ascii="Arial" w:hAnsi="Arial" w:cs="Arial"/>
          <w:b/>
          <w:bCs/>
          <w:color w:val="484848"/>
          <w:sz w:val="21"/>
          <w:szCs w:val="21"/>
        </w:rPr>
        <w:t>Width: </w:t>
      </w:r>
    </w:p>
    <w:p w:rsidR="0055641B" w:rsidRDefault="0055641B" w:rsidP="0055641B">
      <w:pPr>
        <w:shd w:val="clear" w:color="auto" w:fill="FFFFFF"/>
        <w:ind w:left="720"/>
        <w:rPr>
          <w:rFonts w:ascii="Arial" w:hAnsi="Arial" w:cs="Arial"/>
          <w:color w:val="484848"/>
          <w:sz w:val="21"/>
          <w:szCs w:val="21"/>
        </w:rPr>
      </w:pPr>
      <w:r>
        <w:rPr>
          <w:rFonts w:ascii="Arial" w:hAnsi="Arial" w:cs="Arial"/>
          <w:color w:val="484848"/>
          <w:sz w:val="21"/>
          <w:szCs w:val="21"/>
        </w:rPr>
        <w:t>170 cm (5 ' 7 ")</w:t>
      </w:r>
    </w:p>
    <w:p w:rsidR="0055641B" w:rsidRDefault="0055641B" w:rsidP="0055641B">
      <w:pPr>
        <w:shd w:val="clear" w:color="auto" w:fill="FFFFFF"/>
        <w:rPr>
          <w:rFonts w:ascii="Arial" w:hAnsi="Arial" w:cs="Arial"/>
          <w:b/>
          <w:bCs/>
          <w:color w:val="484848"/>
          <w:sz w:val="21"/>
          <w:szCs w:val="21"/>
        </w:rPr>
      </w:pPr>
      <w:r>
        <w:rPr>
          <w:rFonts w:ascii="Arial" w:hAnsi="Arial" w:cs="Arial"/>
          <w:b/>
          <w:bCs/>
          <w:color w:val="484848"/>
          <w:sz w:val="21"/>
          <w:szCs w:val="21"/>
        </w:rPr>
        <w:t>Thickness: </w:t>
      </w:r>
    </w:p>
    <w:p w:rsidR="0055641B" w:rsidRDefault="0055641B" w:rsidP="0055641B">
      <w:pPr>
        <w:shd w:val="clear" w:color="auto" w:fill="FFFFFF"/>
        <w:ind w:left="720"/>
        <w:rPr>
          <w:rFonts w:ascii="Arial" w:hAnsi="Arial" w:cs="Arial"/>
          <w:color w:val="484848"/>
          <w:sz w:val="21"/>
          <w:szCs w:val="21"/>
        </w:rPr>
      </w:pPr>
      <w:r>
        <w:rPr>
          <w:rFonts w:ascii="Arial" w:hAnsi="Arial" w:cs="Arial"/>
          <w:color w:val="484848"/>
          <w:sz w:val="21"/>
          <w:szCs w:val="21"/>
        </w:rPr>
        <w:t>15 mm (½ ")</w:t>
      </w:r>
    </w:p>
    <w:p w:rsidR="0055641B" w:rsidRDefault="0055641B" w:rsidP="0055641B">
      <w:pPr>
        <w:shd w:val="clear" w:color="auto" w:fill="FFFFFF"/>
        <w:rPr>
          <w:rFonts w:ascii="Arial" w:hAnsi="Arial" w:cs="Arial"/>
          <w:b/>
          <w:bCs/>
          <w:color w:val="484848"/>
          <w:sz w:val="21"/>
          <w:szCs w:val="21"/>
        </w:rPr>
      </w:pPr>
      <w:r>
        <w:rPr>
          <w:rFonts w:ascii="Arial" w:hAnsi="Arial" w:cs="Arial"/>
          <w:b/>
          <w:bCs/>
          <w:color w:val="484848"/>
          <w:sz w:val="21"/>
          <w:szCs w:val="21"/>
        </w:rPr>
        <w:t>Area: </w:t>
      </w:r>
    </w:p>
    <w:p w:rsidR="0055641B" w:rsidRDefault="0055641B" w:rsidP="0055641B">
      <w:pPr>
        <w:shd w:val="clear" w:color="auto" w:fill="FFFFFF"/>
        <w:ind w:left="720"/>
        <w:rPr>
          <w:rFonts w:ascii="Arial" w:hAnsi="Arial" w:cs="Arial"/>
          <w:color w:val="484848"/>
          <w:sz w:val="21"/>
          <w:szCs w:val="21"/>
        </w:rPr>
      </w:pPr>
      <w:r>
        <w:rPr>
          <w:rFonts w:ascii="Arial" w:hAnsi="Arial" w:cs="Arial"/>
          <w:color w:val="484848"/>
          <w:sz w:val="21"/>
          <w:szCs w:val="21"/>
        </w:rPr>
        <w:t xml:space="preserve">3.91 m² (42.09 </w:t>
      </w:r>
      <w:r>
        <w:rPr>
          <w:rFonts w:ascii="Arial" w:hAnsi="Arial" w:cs="Arial"/>
          <w:color w:val="484848"/>
          <w:sz w:val="21"/>
          <w:szCs w:val="21"/>
        </w:rPr>
        <w:t>sq.</w:t>
      </w:r>
      <w:r>
        <w:rPr>
          <w:rFonts w:ascii="Arial" w:hAnsi="Arial" w:cs="Arial"/>
          <w:color w:val="484848"/>
          <w:sz w:val="21"/>
          <w:szCs w:val="21"/>
        </w:rPr>
        <w:t xml:space="preserve"> feet)</w:t>
      </w:r>
    </w:p>
    <w:p w:rsidR="0055641B" w:rsidRDefault="0055641B" w:rsidP="0055641B">
      <w:pPr>
        <w:shd w:val="clear" w:color="auto" w:fill="FFFFFF"/>
        <w:rPr>
          <w:rFonts w:ascii="Arial" w:hAnsi="Arial" w:cs="Arial"/>
          <w:b/>
          <w:bCs/>
          <w:color w:val="484848"/>
          <w:sz w:val="21"/>
          <w:szCs w:val="21"/>
        </w:rPr>
      </w:pPr>
      <w:r>
        <w:rPr>
          <w:rFonts w:ascii="Arial" w:hAnsi="Arial" w:cs="Arial"/>
          <w:b/>
          <w:bCs/>
          <w:color w:val="484848"/>
          <w:sz w:val="21"/>
          <w:szCs w:val="21"/>
        </w:rPr>
        <w:t>Surface density: </w:t>
      </w:r>
    </w:p>
    <w:p w:rsidR="0055641B" w:rsidRDefault="0055641B" w:rsidP="0055641B">
      <w:pPr>
        <w:shd w:val="clear" w:color="auto" w:fill="FFFFFF"/>
        <w:ind w:left="720"/>
        <w:rPr>
          <w:rFonts w:ascii="Arial" w:hAnsi="Arial" w:cs="Arial"/>
          <w:color w:val="484848"/>
          <w:sz w:val="21"/>
          <w:szCs w:val="21"/>
        </w:rPr>
      </w:pPr>
      <w:r>
        <w:rPr>
          <w:rFonts w:ascii="Arial" w:hAnsi="Arial" w:cs="Arial"/>
          <w:color w:val="484848"/>
          <w:sz w:val="21"/>
          <w:szCs w:val="21"/>
        </w:rPr>
        <w:t>2300 g/m² (7.54 oz/</w:t>
      </w:r>
      <w:r>
        <w:rPr>
          <w:rFonts w:ascii="Arial" w:hAnsi="Arial" w:cs="Arial"/>
          <w:color w:val="484848"/>
          <w:sz w:val="21"/>
          <w:szCs w:val="21"/>
        </w:rPr>
        <w:t>sq.</w:t>
      </w:r>
      <w:r>
        <w:rPr>
          <w:rFonts w:ascii="Arial" w:hAnsi="Arial" w:cs="Arial"/>
          <w:color w:val="484848"/>
          <w:sz w:val="21"/>
          <w:szCs w:val="21"/>
        </w:rPr>
        <w:t xml:space="preserve"> ft)</w:t>
      </w:r>
    </w:p>
    <w:p w:rsidR="0055641B" w:rsidRDefault="0055641B" w:rsidP="0055641B">
      <w:pPr>
        <w:shd w:val="clear" w:color="auto" w:fill="FFFFFF"/>
        <w:rPr>
          <w:rFonts w:ascii="Arial" w:hAnsi="Arial" w:cs="Arial"/>
          <w:b/>
          <w:bCs/>
          <w:color w:val="484848"/>
          <w:sz w:val="21"/>
          <w:szCs w:val="21"/>
        </w:rPr>
      </w:pPr>
      <w:r>
        <w:rPr>
          <w:rFonts w:ascii="Arial" w:hAnsi="Arial" w:cs="Arial"/>
          <w:b/>
          <w:bCs/>
          <w:color w:val="484848"/>
          <w:sz w:val="21"/>
          <w:szCs w:val="21"/>
        </w:rPr>
        <w:t>Pile coverage: </w:t>
      </w:r>
    </w:p>
    <w:p w:rsidR="0055641B" w:rsidRDefault="0055641B" w:rsidP="0055641B">
      <w:pPr>
        <w:shd w:val="clear" w:color="auto" w:fill="FFFFFF"/>
        <w:ind w:left="720"/>
        <w:rPr>
          <w:rFonts w:ascii="Arial" w:hAnsi="Arial" w:cs="Arial"/>
          <w:color w:val="484848"/>
          <w:sz w:val="21"/>
          <w:szCs w:val="21"/>
        </w:rPr>
      </w:pPr>
      <w:r>
        <w:rPr>
          <w:rFonts w:ascii="Arial" w:hAnsi="Arial" w:cs="Arial"/>
          <w:color w:val="484848"/>
          <w:sz w:val="21"/>
          <w:szCs w:val="21"/>
        </w:rPr>
        <w:t>1300 g/m² (4.26 oz/</w:t>
      </w:r>
      <w:r>
        <w:rPr>
          <w:rFonts w:ascii="Arial" w:hAnsi="Arial" w:cs="Arial"/>
          <w:color w:val="484848"/>
          <w:sz w:val="21"/>
          <w:szCs w:val="21"/>
        </w:rPr>
        <w:t>sq.</w:t>
      </w:r>
      <w:r>
        <w:rPr>
          <w:rFonts w:ascii="Arial" w:hAnsi="Arial" w:cs="Arial"/>
          <w:color w:val="484848"/>
          <w:sz w:val="21"/>
          <w:szCs w:val="21"/>
        </w:rPr>
        <w:t xml:space="preserve"> ft)</w:t>
      </w:r>
    </w:p>
    <w:p w:rsidR="0055641B" w:rsidRDefault="0055641B" w:rsidP="0055641B">
      <w:pPr>
        <w:shd w:val="clear" w:color="auto" w:fill="FFFFFF"/>
        <w:rPr>
          <w:rFonts w:ascii="Arial" w:hAnsi="Arial" w:cs="Arial"/>
          <w:b/>
          <w:bCs/>
          <w:color w:val="484848"/>
          <w:sz w:val="21"/>
          <w:szCs w:val="21"/>
        </w:rPr>
      </w:pPr>
      <w:r>
        <w:rPr>
          <w:rFonts w:ascii="Arial" w:hAnsi="Arial" w:cs="Arial"/>
          <w:b/>
          <w:bCs/>
          <w:color w:val="484848"/>
          <w:sz w:val="21"/>
          <w:szCs w:val="21"/>
        </w:rPr>
        <w:t>Pile thickness: </w:t>
      </w:r>
    </w:p>
    <w:p w:rsidR="0055641B" w:rsidRDefault="0055641B" w:rsidP="0055641B">
      <w:pPr>
        <w:shd w:val="clear" w:color="auto" w:fill="FFFFFF"/>
        <w:ind w:left="720"/>
        <w:rPr>
          <w:rFonts w:ascii="Arial" w:hAnsi="Arial" w:cs="Arial"/>
          <w:color w:val="484848"/>
          <w:sz w:val="21"/>
          <w:szCs w:val="21"/>
        </w:rPr>
      </w:pPr>
      <w:r>
        <w:rPr>
          <w:rFonts w:ascii="Arial" w:hAnsi="Arial" w:cs="Arial"/>
          <w:color w:val="484848"/>
          <w:sz w:val="21"/>
          <w:szCs w:val="21"/>
        </w:rPr>
        <w:t>11 mm (½ ")</w:t>
      </w:r>
    </w:p>
    <w:p w:rsidR="002E5780" w:rsidRDefault="0055641B">
      <w:r>
        <w:t>-</w:t>
      </w:r>
    </w:p>
    <w:sectPr w:rsidR="002E5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9A177A"/>
    <w:multiLevelType w:val="multilevel"/>
    <w:tmpl w:val="C08C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41B"/>
    <w:rsid w:val="002E5780"/>
    <w:rsid w:val="00556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2BD93"/>
  <w15:chartTrackingRefBased/>
  <w15:docId w15:val="{0BC6DD7C-094E-4F79-9D46-82907CD5F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4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564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641B"/>
    <w:rPr>
      <w:rFonts w:ascii="Times New Roman" w:eastAsia="Times New Roman" w:hAnsi="Times New Roman" w:cs="Times New Roman"/>
      <w:b/>
      <w:bCs/>
      <w:sz w:val="36"/>
      <w:szCs w:val="36"/>
    </w:rPr>
  </w:style>
  <w:style w:type="character" w:customStyle="1" w:styleId="range-revamp-product-detailsparagraph">
    <w:name w:val="range-revamp-product-details__paragraph"/>
    <w:basedOn w:val="DefaultParagraphFont"/>
    <w:rsid w:val="0055641B"/>
  </w:style>
  <w:style w:type="character" w:customStyle="1" w:styleId="range-revamp-product-identifierlabel">
    <w:name w:val="range-revamp-product-identifier__label"/>
    <w:basedOn w:val="DefaultParagraphFont"/>
    <w:rsid w:val="0055641B"/>
  </w:style>
  <w:style w:type="character" w:customStyle="1" w:styleId="range-revamp-product-identifiervalue">
    <w:name w:val="range-revamp-product-identifier__value"/>
    <w:basedOn w:val="DefaultParagraphFont"/>
    <w:rsid w:val="0055641B"/>
  </w:style>
  <w:style w:type="character" w:customStyle="1" w:styleId="range-revamp-accordion-item-headertitle">
    <w:name w:val="range-revamp-accordion-item-header__title"/>
    <w:basedOn w:val="DefaultParagraphFont"/>
    <w:rsid w:val="0055641B"/>
  </w:style>
  <w:style w:type="character" w:customStyle="1" w:styleId="range-revamp-product-detailslabel">
    <w:name w:val="range-revamp-product-details__label"/>
    <w:basedOn w:val="DefaultParagraphFont"/>
    <w:rsid w:val="0055641B"/>
  </w:style>
  <w:style w:type="character" w:customStyle="1" w:styleId="Heading1Char">
    <w:name w:val="Heading 1 Char"/>
    <w:basedOn w:val="DefaultParagraphFont"/>
    <w:link w:val="Heading1"/>
    <w:uiPriority w:val="9"/>
    <w:rsid w:val="0055641B"/>
    <w:rPr>
      <w:rFonts w:asciiTheme="majorHAnsi" w:eastAsiaTheme="majorEastAsia" w:hAnsiTheme="majorHAnsi" w:cstheme="majorBidi"/>
      <w:color w:val="2F5496" w:themeColor="accent1" w:themeShade="BF"/>
      <w:sz w:val="32"/>
      <w:szCs w:val="32"/>
    </w:rPr>
  </w:style>
  <w:style w:type="character" w:customStyle="1" w:styleId="range-revamp-header-sectiondescription-text">
    <w:name w:val="range-revamp-header-section__description-text"/>
    <w:basedOn w:val="DefaultParagraphFont"/>
    <w:rsid w:val="00556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393236">
      <w:bodyDiv w:val="1"/>
      <w:marLeft w:val="0"/>
      <w:marRight w:val="0"/>
      <w:marTop w:val="0"/>
      <w:marBottom w:val="0"/>
      <w:divBdr>
        <w:top w:val="none" w:sz="0" w:space="0" w:color="auto"/>
        <w:left w:val="none" w:sz="0" w:space="0" w:color="auto"/>
        <w:bottom w:val="none" w:sz="0" w:space="0" w:color="auto"/>
        <w:right w:val="none" w:sz="0" w:space="0" w:color="auto"/>
      </w:divBdr>
      <w:divsChild>
        <w:div w:id="2098548534">
          <w:marLeft w:val="0"/>
          <w:marRight w:val="0"/>
          <w:marTop w:val="0"/>
          <w:marBottom w:val="0"/>
          <w:divBdr>
            <w:top w:val="none" w:sz="0" w:space="0" w:color="auto"/>
            <w:left w:val="none" w:sz="0" w:space="0" w:color="auto"/>
            <w:bottom w:val="none" w:sz="0" w:space="0" w:color="auto"/>
            <w:right w:val="none" w:sz="0" w:space="0" w:color="auto"/>
          </w:divBdr>
        </w:div>
        <w:div w:id="1759280084">
          <w:marLeft w:val="0"/>
          <w:marRight w:val="0"/>
          <w:marTop w:val="0"/>
          <w:marBottom w:val="0"/>
          <w:divBdr>
            <w:top w:val="none" w:sz="0" w:space="0" w:color="auto"/>
            <w:left w:val="none" w:sz="0" w:space="0" w:color="auto"/>
            <w:bottom w:val="none" w:sz="0" w:space="0" w:color="auto"/>
            <w:right w:val="none" w:sz="0" w:space="0" w:color="auto"/>
          </w:divBdr>
        </w:div>
      </w:divsChild>
    </w:div>
    <w:div w:id="894657451">
      <w:bodyDiv w:val="1"/>
      <w:marLeft w:val="0"/>
      <w:marRight w:val="0"/>
      <w:marTop w:val="0"/>
      <w:marBottom w:val="0"/>
      <w:divBdr>
        <w:top w:val="none" w:sz="0" w:space="0" w:color="auto"/>
        <w:left w:val="none" w:sz="0" w:space="0" w:color="auto"/>
        <w:bottom w:val="none" w:sz="0" w:space="0" w:color="auto"/>
        <w:right w:val="none" w:sz="0" w:space="0" w:color="auto"/>
      </w:divBdr>
      <w:divsChild>
        <w:div w:id="1924490016">
          <w:marLeft w:val="0"/>
          <w:marRight w:val="0"/>
          <w:marTop w:val="0"/>
          <w:marBottom w:val="0"/>
          <w:divBdr>
            <w:top w:val="none" w:sz="0" w:space="0" w:color="auto"/>
            <w:left w:val="none" w:sz="0" w:space="0" w:color="auto"/>
            <w:bottom w:val="none" w:sz="0" w:space="0" w:color="auto"/>
            <w:right w:val="none" w:sz="0" w:space="0" w:color="auto"/>
          </w:divBdr>
        </w:div>
        <w:div w:id="1848596776">
          <w:marLeft w:val="0"/>
          <w:marRight w:val="0"/>
          <w:marTop w:val="0"/>
          <w:marBottom w:val="0"/>
          <w:divBdr>
            <w:top w:val="none" w:sz="0" w:space="0" w:color="auto"/>
            <w:left w:val="none" w:sz="0" w:space="0" w:color="auto"/>
            <w:bottom w:val="none" w:sz="0" w:space="0" w:color="auto"/>
            <w:right w:val="none" w:sz="0" w:space="0" w:color="auto"/>
          </w:divBdr>
        </w:div>
        <w:div w:id="68692589">
          <w:marLeft w:val="0"/>
          <w:marRight w:val="0"/>
          <w:marTop w:val="0"/>
          <w:marBottom w:val="0"/>
          <w:divBdr>
            <w:top w:val="none" w:sz="0" w:space="0" w:color="auto"/>
            <w:left w:val="none" w:sz="0" w:space="0" w:color="auto"/>
            <w:bottom w:val="none" w:sz="0" w:space="0" w:color="auto"/>
            <w:right w:val="none" w:sz="0" w:space="0" w:color="auto"/>
          </w:divBdr>
        </w:div>
        <w:div w:id="809252279">
          <w:marLeft w:val="0"/>
          <w:marRight w:val="0"/>
          <w:marTop w:val="0"/>
          <w:marBottom w:val="0"/>
          <w:divBdr>
            <w:top w:val="none" w:sz="0" w:space="0" w:color="auto"/>
            <w:left w:val="none" w:sz="0" w:space="0" w:color="auto"/>
            <w:bottom w:val="none" w:sz="0" w:space="0" w:color="auto"/>
            <w:right w:val="none" w:sz="0" w:space="0" w:color="auto"/>
          </w:divBdr>
        </w:div>
        <w:div w:id="901134172">
          <w:marLeft w:val="0"/>
          <w:marRight w:val="0"/>
          <w:marTop w:val="0"/>
          <w:marBottom w:val="0"/>
          <w:divBdr>
            <w:top w:val="none" w:sz="0" w:space="0" w:color="auto"/>
            <w:left w:val="none" w:sz="0" w:space="0" w:color="auto"/>
            <w:bottom w:val="none" w:sz="0" w:space="0" w:color="auto"/>
            <w:right w:val="none" w:sz="0" w:space="0" w:color="auto"/>
          </w:divBdr>
        </w:div>
        <w:div w:id="1283079043">
          <w:marLeft w:val="0"/>
          <w:marRight w:val="0"/>
          <w:marTop w:val="0"/>
          <w:marBottom w:val="0"/>
          <w:divBdr>
            <w:top w:val="none" w:sz="0" w:space="0" w:color="auto"/>
            <w:left w:val="none" w:sz="0" w:space="0" w:color="auto"/>
            <w:bottom w:val="none" w:sz="0" w:space="0" w:color="auto"/>
            <w:right w:val="none" w:sz="0" w:space="0" w:color="auto"/>
          </w:divBdr>
        </w:div>
        <w:div w:id="843015815">
          <w:marLeft w:val="0"/>
          <w:marRight w:val="0"/>
          <w:marTop w:val="0"/>
          <w:marBottom w:val="0"/>
          <w:divBdr>
            <w:top w:val="none" w:sz="0" w:space="0" w:color="auto"/>
            <w:left w:val="none" w:sz="0" w:space="0" w:color="auto"/>
            <w:bottom w:val="none" w:sz="0" w:space="0" w:color="auto"/>
            <w:right w:val="none" w:sz="0" w:space="0" w:color="auto"/>
          </w:divBdr>
        </w:div>
      </w:divsChild>
    </w:div>
    <w:div w:id="1491558541">
      <w:bodyDiv w:val="1"/>
      <w:marLeft w:val="0"/>
      <w:marRight w:val="0"/>
      <w:marTop w:val="0"/>
      <w:marBottom w:val="0"/>
      <w:divBdr>
        <w:top w:val="none" w:sz="0" w:space="0" w:color="auto"/>
        <w:left w:val="none" w:sz="0" w:space="0" w:color="auto"/>
        <w:bottom w:val="none" w:sz="0" w:space="0" w:color="auto"/>
        <w:right w:val="none" w:sz="0" w:space="0" w:color="auto"/>
      </w:divBdr>
      <w:divsChild>
        <w:div w:id="1064373854">
          <w:marLeft w:val="0"/>
          <w:marRight w:val="0"/>
          <w:marTop w:val="0"/>
          <w:marBottom w:val="0"/>
          <w:divBdr>
            <w:top w:val="none" w:sz="0" w:space="0" w:color="auto"/>
            <w:left w:val="none" w:sz="0" w:space="0" w:color="auto"/>
            <w:bottom w:val="none" w:sz="0" w:space="0" w:color="auto"/>
            <w:right w:val="none" w:sz="0" w:space="0" w:color="auto"/>
          </w:divBdr>
          <w:divsChild>
            <w:div w:id="977146256">
              <w:marLeft w:val="0"/>
              <w:marRight w:val="0"/>
              <w:marTop w:val="0"/>
              <w:marBottom w:val="0"/>
              <w:divBdr>
                <w:top w:val="none" w:sz="0" w:space="0" w:color="auto"/>
                <w:left w:val="none" w:sz="0" w:space="0" w:color="auto"/>
                <w:bottom w:val="none" w:sz="0" w:space="0" w:color="auto"/>
                <w:right w:val="none" w:sz="0" w:space="0" w:color="auto"/>
              </w:divBdr>
            </w:div>
          </w:divsChild>
        </w:div>
        <w:div w:id="1086533698">
          <w:marLeft w:val="0"/>
          <w:marRight w:val="0"/>
          <w:marTop w:val="0"/>
          <w:marBottom w:val="0"/>
          <w:divBdr>
            <w:top w:val="none" w:sz="0" w:space="0" w:color="auto"/>
            <w:left w:val="none" w:sz="0" w:space="0" w:color="auto"/>
            <w:bottom w:val="none" w:sz="0" w:space="0" w:color="auto"/>
            <w:right w:val="none" w:sz="0" w:space="0" w:color="auto"/>
          </w:divBdr>
        </w:div>
        <w:div w:id="671297124">
          <w:marLeft w:val="0"/>
          <w:marRight w:val="0"/>
          <w:marTop w:val="0"/>
          <w:marBottom w:val="0"/>
          <w:divBdr>
            <w:top w:val="none" w:sz="0" w:space="0" w:color="auto"/>
            <w:left w:val="none" w:sz="0" w:space="0" w:color="auto"/>
            <w:bottom w:val="none" w:sz="0" w:space="0" w:color="auto"/>
            <w:right w:val="none" w:sz="0" w:space="0" w:color="auto"/>
          </w:divBdr>
          <w:divsChild>
            <w:div w:id="928460891">
              <w:marLeft w:val="0"/>
              <w:marRight w:val="0"/>
              <w:marTop w:val="0"/>
              <w:marBottom w:val="0"/>
              <w:divBdr>
                <w:top w:val="none" w:sz="0" w:space="0" w:color="auto"/>
                <w:left w:val="none" w:sz="0" w:space="0" w:color="auto"/>
                <w:bottom w:val="none" w:sz="0" w:space="0" w:color="auto"/>
                <w:right w:val="none" w:sz="0" w:space="0" w:color="auto"/>
              </w:divBdr>
              <w:divsChild>
                <w:div w:id="550458480">
                  <w:marLeft w:val="0"/>
                  <w:marRight w:val="0"/>
                  <w:marTop w:val="0"/>
                  <w:marBottom w:val="0"/>
                  <w:divBdr>
                    <w:top w:val="none" w:sz="0" w:space="0" w:color="auto"/>
                    <w:left w:val="none" w:sz="0" w:space="0" w:color="auto"/>
                    <w:bottom w:val="none" w:sz="0" w:space="0" w:color="auto"/>
                    <w:right w:val="none" w:sz="0" w:space="0" w:color="auto"/>
                  </w:divBdr>
                  <w:divsChild>
                    <w:div w:id="1667317779">
                      <w:marLeft w:val="0"/>
                      <w:marRight w:val="0"/>
                      <w:marTop w:val="0"/>
                      <w:marBottom w:val="0"/>
                      <w:divBdr>
                        <w:top w:val="none" w:sz="0" w:space="0" w:color="auto"/>
                        <w:left w:val="none" w:sz="0" w:space="0" w:color="auto"/>
                        <w:bottom w:val="none" w:sz="0" w:space="0" w:color="auto"/>
                        <w:right w:val="none" w:sz="0" w:space="0" w:color="auto"/>
                      </w:divBdr>
                    </w:div>
                  </w:divsChild>
                </w:div>
                <w:div w:id="185789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121</Words>
  <Characters>695</Characters>
  <Application>Microsoft Office Word</Application>
  <DocSecurity>0</DocSecurity>
  <Lines>5</Lines>
  <Paragraphs>1</Paragraphs>
  <ScaleCrop>false</ScaleCrop>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AliDeCancer</dc:creator>
  <cp:keywords/>
  <dc:description/>
  <cp:lastModifiedBy>AliDeCancer</cp:lastModifiedBy>
  <cp:revision>1</cp:revision>
  <dcterms:created xsi:type="dcterms:W3CDTF">2021-08-02T13:41:00Z</dcterms:created>
  <dcterms:modified xsi:type="dcterms:W3CDTF">2021-08-02T13:44:00Z</dcterms:modified>
</cp:coreProperties>
</file>