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03" w:rsidRDefault="00A04403" w:rsidP="00A04403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  <w:sz w:val="47"/>
          <w:szCs w:val="47"/>
        </w:rPr>
      </w:pPr>
      <w:r>
        <w:rPr>
          <w:rFonts w:ascii="Helvetica" w:hAnsi="Helvetica" w:cs="Helvetica"/>
          <w:color w:val="000000"/>
          <w:sz w:val="47"/>
          <w:szCs w:val="47"/>
        </w:rPr>
        <w:t>Lancer Rocker Recliner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A04403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  <w:t xml:space="preserve">       </w:t>
      </w:r>
      <w:bookmarkStart w:id="0" w:name="_GoBack"/>
      <w:bookmarkEnd w:id="0"/>
      <w:r>
        <w:rPr>
          <w:rFonts w:ascii="Helvetica" w:eastAsia="Times New Roman" w:hAnsi="Helvetica" w:cs="Helvetica"/>
          <w:color w:val="4F245E"/>
          <w:sz w:val="30"/>
          <w:szCs w:val="30"/>
        </w:rPr>
        <w:t>$1699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The phrase "the best seat in the house" must have been invented for this Lancer rocker recliner! Pillow arms and a plush backrest are just the tip of the iceberg when it comes to this piece's best assets. It also features 18 reclining positions and a chaise-style footrest that takes all the pressure off your legs. Plus, the handsome charcoal chenille fabric is incredibly versatile, fitting in easily with a range of colors and decor.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A04403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Dimensions (in)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W: 38" x D: 39" x H: 42"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Color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Charcoal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Style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Transitional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Reclining Features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Manual Reclining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Weight Capacity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300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Fabric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Polyester Blend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Pattern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Solid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Materials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Hardwood, Kiln Dried Wood, MDF Board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Finish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Mahogany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Joinery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Mortise and Tenon, Corner Block, Double Dowel, Glue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Cushion Type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Polyester Wrapped Cushion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Fill Material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Foam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Core Density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1.8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Seating Support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Sinuous Coil Spring System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Spring Gauge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8.00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Seating Type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Reclining, Rocking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Seat Cushion Style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Attached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Arm Style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Padded/Pillowed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Back Style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Attached Pillow Back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Seat Depth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20.50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Seat Height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19.00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Care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Lightly brush or vacuum frequently to remove dust and grime. Spot clean with water- or solvent-based cleaners. Pre-test cleaning methods on a hidden surface. A professional cleaning service is recommended for an overall soiled condition.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Additional Features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Reclining, Removable Back</w:t>
      </w:r>
    </w:p>
    <w:p w:rsidR="00A04403" w:rsidRPr="00A04403" w:rsidRDefault="00A04403" w:rsidP="00A0440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4403">
        <w:rPr>
          <w:rFonts w:ascii="Helvetica" w:eastAsia="Times New Roman" w:hAnsi="Helvetica" w:cs="Helvetica"/>
          <w:color w:val="000000"/>
          <w:sz w:val="24"/>
          <w:szCs w:val="24"/>
        </w:rPr>
        <w:t>Vendor</w:t>
      </w:r>
    </w:p>
    <w:p w:rsidR="00A04403" w:rsidRPr="00A04403" w:rsidRDefault="00A04403" w:rsidP="00A044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3C0372">
            <wp:simplePos x="0" y="0"/>
            <wp:positionH relativeFrom="page">
              <wp:align>right</wp:align>
            </wp:positionH>
            <wp:positionV relativeFrom="paragraph">
              <wp:posOffset>299956</wp:posOffset>
            </wp:positionV>
            <wp:extent cx="77724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47" y="21456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4403">
        <w:rPr>
          <w:rFonts w:ascii="Helvetica" w:eastAsia="Times New Roman" w:hAnsi="Helvetica" w:cs="Helvetica"/>
          <w:color w:val="4B4B4B"/>
          <w:sz w:val="24"/>
          <w:szCs w:val="24"/>
        </w:rPr>
        <w:t>La-Z-Boy Recliner</w:t>
      </w:r>
    </w:p>
    <w:p w:rsidR="00D76DB8" w:rsidRDefault="00D76DB8"/>
    <w:sectPr w:rsidR="00D7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03"/>
    <w:rsid w:val="00A04403"/>
    <w:rsid w:val="00D7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9232"/>
  <w15:chartTrackingRefBased/>
  <w15:docId w15:val="{D121CD6E-48E0-4A24-9369-C5C75FE7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4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4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11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4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7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866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6105513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9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4014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8702242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0918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9106262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09210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0382421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9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85248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6090896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1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22561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3737419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66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46476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9957654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5290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7644912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56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29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5361693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2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58941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0396869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87421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841989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15732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7199717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8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30902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8516611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38099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4662924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1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1274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60774105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34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8474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9857161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9517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0142894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5961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0333292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9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66822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01683383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5229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0285874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6599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8168471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67963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6304711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7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25868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7643443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2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90564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6341992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2021-08-02T20:36:00Z</dcterms:created>
  <dcterms:modified xsi:type="dcterms:W3CDTF">2021-08-02T20:38:00Z</dcterms:modified>
</cp:coreProperties>
</file>