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1F3864"/>
          <w:sz w:val="48"/>
          <w:szCs w:val="48"/>
        </w:rPr>
        <w:t xml:space="preserve">PROJECT REPORT</w:t>
      </w:r>
    </w:p>
    <w:p>
      <w:pPr>
        <w:spacing w:after="40" w:before="40"/>
      </w:pPr>
      <w:r>
        <w:t xml:space="preserve"/>
      </w:r>
    </w:p>
    <w:p>
      <w:pPr>
        <w:spacing w:after="40" w:before="40"/>
        <w:jc w:val="center"/>
      </w:pPr>
      <w:r>
        <w:rPr>
          <w:rFonts w:ascii="Arial" w:cs="Arial" w:eastAsia="Arial" w:hAnsi="Arial"/>
          <w:color w:val="555555"/>
          <w:sz w:val="28"/>
          <w:szCs w:val="28"/>
        </w:rPr>
        <w:t xml:space="preserve">on</w:t>
      </w:r>
    </w:p>
    <w:p>
      <w:pPr>
        <w:spacing w:after="40" w:before="40"/>
      </w:pPr>
      <w:r>
        <w:t xml:space="preserve"/>
      </w:r>
    </w:p>
    <w:p>
      <w:pPr>
        <w:pBdr>
          <w:bottom w:val="single" w:color="2E75B6" w:sz="6" w:space="1"/>
        </w:pBdr>
        <w:spacing w:after="80" w:before="80"/>
        <w:jc w:val="center"/>
      </w:pPr>
      <w:r>
        <w:rPr>
          <w:rFonts w:ascii="Arial" w:cs="Arial" w:eastAsia="Arial" w:hAnsi="Arial"/>
          <w:b/>
          <w:bCs/>
          <w:color w:val="2E75B6"/>
          <w:sz w:val="40"/>
          <w:szCs w:val="40"/>
        </w:rPr>
        <w:t xml:space="preserve">EchoShield – Real-Time AI Scammer Interceptor</w:t>
      </w:r>
    </w:p>
    <w:p>
      <w:pPr>
        <w:spacing w:after="80" w:before="160"/>
      </w:pPr>
      <w:r>
        <w:t xml:space="preserve"/>
      </w:r>
    </w:p>
    <w:p>
      <w:pPr>
        <w:spacing w:after="40" w:before="80"/>
        <w:jc w:val="center"/>
      </w:pPr>
      <w:r>
        <w:rPr>
          <w:rFonts w:ascii="Arial" w:cs="Arial" w:eastAsia="Arial" w:hAnsi="Arial"/>
          <w:i/>
          <w:iCs/>
          <w:color w:val="555555"/>
          <w:sz w:val="22"/>
          <w:szCs w:val="22"/>
        </w:rPr>
        <w:t xml:space="preserve">Domain: AI + Cybersecurity  |  Type: Full Stack AI-Based Application</w:t>
      </w:r>
    </w:p>
    <w:p>
      <w:pPr>
        <w:spacing w:after="80" w:before="320"/>
      </w:pPr>
      <w:r>
        <w:t xml:space="preserve"/>
      </w:r>
    </w:p>
    <w:p>
      <w:pPr>
        <w:spacing w:after="40" w:before="80"/>
        <w:jc w:val="center"/>
      </w:pPr>
      <w:r>
        <w:rPr>
          <w:rFonts w:ascii="Arial" w:cs="Arial" w:eastAsia="Arial" w:hAnsi="Arial"/>
          <w:sz w:val="22"/>
          <w:szCs w:val="22"/>
        </w:rPr>
        <w:t xml:space="preserve">Submitted by</w:t>
      </w:r>
    </w:p>
    <w:p>
      <w:pPr>
        <w:spacing w:after="40" w:before="80"/>
      </w:pPr>
      <w:r>
        <w:t xml:space="preserve"/>
      </w:r>
    </w:p>
    <w:p>
      <w:pPr>
        <w:spacing w:after="40" w:before="40"/>
        <w:jc w:val="center"/>
      </w:pPr>
      <w:r>
        <w:rPr>
          <w:rFonts w:ascii="Arial" w:cs="Arial" w:eastAsia="Arial" w:hAnsi="Arial"/>
          <w:b/>
          <w:bCs/>
          <w:color w:val="1F3864"/>
          <w:sz w:val="22"/>
          <w:szCs w:val="22"/>
        </w:rPr>
        <w:t xml:space="preserve">Deepti Yadav (Team Lead / Project Manager &amp; Backend Development)</w:t>
      </w:r>
    </w:p>
    <w:p>
      <w:pPr>
        <w:spacing w:after="40" w:before="40"/>
        <w:jc w:val="center"/>
      </w:pPr>
      <w:r>
        <w:rPr>
          <w:rFonts w:ascii="Arial" w:cs="Arial" w:eastAsia="Arial" w:hAnsi="Arial"/>
          <w:sz w:val="22"/>
          <w:szCs w:val="22"/>
        </w:rPr>
        <w:t xml:space="preserve">Muskan Dhakrey (Database Design &amp; Management)</w:t>
      </w:r>
    </w:p>
    <w:p>
      <w:pPr>
        <w:spacing w:after="40" w:before="40"/>
        <w:jc w:val="center"/>
      </w:pPr>
      <w:r>
        <w:rPr>
          <w:rFonts w:ascii="Arial" w:cs="Arial" w:eastAsia="Arial" w:hAnsi="Arial"/>
          <w:sz w:val="22"/>
          <w:szCs w:val="22"/>
        </w:rPr>
        <w:t xml:space="preserve">Pranshi (Frontend Development)</w:t>
      </w:r>
    </w:p>
    <w:p>
      <w:pPr>
        <w:spacing w:after="80" w:before="320"/>
      </w:pPr>
      <w:r>
        <w:t xml:space="preserve"/>
      </w:r>
    </w:p>
    <w:p>
      <w:pPr>
        <w:spacing w:after="40" w:before="80"/>
        <w:jc w:val="center"/>
      </w:pPr>
      <w:r>
        <w:rPr>
          <w:rFonts w:ascii="Arial" w:cs="Arial" w:eastAsia="Arial" w:hAnsi="Arial"/>
          <w:sz w:val="22"/>
          <w:szCs w:val="22"/>
        </w:rPr>
        <w:t xml:space="preserve">Academic Year: 2024–2025</w:t>
      </w:r>
    </w:p>
    <w:p>
      <w:pPr>
        <w:spacing w:after="40" w:before="40"/>
        <w:jc w:val="center"/>
      </w:pPr>
      <w:r>
        <w:rPr>
          <w:rFonts w:ascii="Arial" w:cs="Arial" w:eastAsia="Arial" w:hAnsi="Arial"/>
          <w:sz w:val="22"/>
          <w:szCs w:val="22"/>
        </w:rPr>
        <w:t xml:space="preserve">Version: v1.0  |  Date: April 2025</w:t>
      </w:r>
    </w:p>
    <w:p>
      <w:r>
        <w:br w:type="page"/>
      </w:r>
    </w:p>
    <w:p>
      <w:pPr>
        <w:pStyle w:val="Heading1"/>
        <w:spacing w:after="160" w:before="320"/>
      </w:pPr>
      <w:r>
        <w:rPr>
          <w:rFonts w:ascii="Arial" w:cs="Arial" w:eastAsia="Arial" w:hAnsi="Arial"/>
          <w:b/>
          <w:bCs/>
          <w:color w:val="1F3864"/>
          <w:sz w:val="32"/>
          <w:szCs w:val="32"/>
        </w:rPr>
        <w:t xml:space="preserve">Revision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v0.1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01 Feb 2025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Initial draft – project concept finalized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15 Feb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 EchoShield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Architecture and module design added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v0.5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01 Mar 2025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 and AI module details updated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 Mar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 Dhakrey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Database design and data dictionary added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April 2025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 EchoShield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version – ready for submission</w:t>
            </w:r>
          </w:p>
        </w:tc>
      </w:tr>
    </w:tbl>
    <w:p>
      <w:r>
        <w:br w:type="page"/>
      </w:r>
    </w:p>
    <w:p>
      <w:pPr>
        <w:pStyle w:val="Heading1"/>
        <w:spacing w:after="160" w:before="3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F3864"/>
          <w:sz w:val="32"/>
          <w:szCs w:val="32"/>
        </w:rPr>
        <w:t xml:space="preserve">1. Overview</w:t>
      </w:r>
    </w:p>
    <w:p>
      <w:pPr>
        <w:pStyle w:val="Heading2"/>
        <w:spacing w:after="120" w:before="240"/>
      </w:pPr>
      <w:r>
        <w:rPr>
          <w:rFonts w:ascii="Arial" w:cs="Arial" w:eastAsia="Arial" w:hAnsi="Arial"/>
          <w:b/>
          <w:bCs/>
          <w:color w:val="2E75B6"/>
          <w:sz w:val="26"/>
          <w:szCs w:val="26"/>
        </w:rPr>
        <w:t xml:space="preserve">1.1 Problem Statement</w:t>
      </w:r>
    </w:p>
    <w:p>
      <w:pPr>
        <w:spacing w:after="80" w:before="80"/>
        <w:jc w:val="both"/>
      </w:pPr>
      <w:r>
        <w:rPr>
          <w:rFonts w:ascii="Arial" w:cs="Arial" w:eastAsia="Arial" w:hAnsi="Arial"/>
          <w:sz w:val="20"/>
          <w:szCs w:val="20"/>
        </w:rPr>
        <w:t xml:space="preserve">Voice-based scam calls have become one of the most prevalent forms of cybercrime globally. Fraudsters exploit social engineering techniques, urgency-inducing language, and increasingly sophisticated deepfake voice technologies to manipulate victims into divulging personal information or transferring funds. Existing telecommunication systems lack intelligent, real-time mechanisms to identify and neutralize such threats before damage occurs.</w:t>
      </w:r>
    </w:p>
    <w:p>
      <w:pPr>
        <w:spacing w:after="80" w:before="80"/>
        <w:jc w:val="both"/>
      </w:pPr>
      <w:r>
        <w:rPr>
          <w:rFonts w:ascii="Arial" w:cs="Arial" w:eastAsia="Arial" w:hAnsi="Arial"/>
          <w:sz w:val="20"/>
          <w:szCs w:val="20"/>
        </w:rPr>
        <w:t xml:space="preserve">Elderly individuals, less tech-savvy users, and those unfamiliar with emerging scam tactics are disproportionately targeted. According to cybersecurity research, voice scam losses amount to billions of dollars annually, with victims often unable to recover financial losses. Current solutions such as call blocking apps rely only on blacklisted numbers and fail to analyse the content or acoustic properties of a call in real time.</w:t>
      </w:r>
    </w:p>
    <w:p>
      <w:pPr>
        <w:pStyle w:val="Heading2"/>
        <w:spacing w:after="120" w:before="240"/>
      </w:pPr>
      <w:r>
        <w:rPr>
          <w:rFonts w:ascii="Arial" w:cs="Arial" w:eastAsia="Arial" w:hAnsi="Arial"/>
          <w:b/>
          <w:bCs/>
          <w:color w:val="2E75B6"/>
          <w:sz w:val="26"/>
          <w:szCs w:val="26"/>
        </w:rPr>
        <w:t xml:space="preserve">1.2 Goal</w:t>
      </w:r>
    </w:p>
    <w:p>
      <w:pPr>
        <w:spacing w:after="80" w:before="80"/>
        <w:jc w:val="both"/>
      </w:pPr>
      <w:r>
        <w:rPr>
          <w:rFonts w:ascii="Arial" w:cs="Arial" w:eastAsia="Arial" w:hAnsi="Arial"/>
          <w:sz w:val="20"/>
          <w:szCs w:val="20"/>
        </w:rPr>
        <w:t xml:space="preserve">EchoShield aims to build a comprehensive, real-time AI-powered scammer interception system that analyses both audio characteristics and speech content to detect and respond to fraudulent phone calls. The system combines deepfake voice detection, natural language processing (NLP)-based urgency analysis, multi-signal threat classification, and an AI-driven negotiator module to protect users from phone-based scam attempts.</w:t>
      </w:r>
    </w:p>
    <w:p>
      <w:pPr>
        <w:pStyle w:val="Heading2"/>
        <w:spacing w:after="120" w:before="240"/>
      </w:pPr>
      <w:r>
        <w:rPr>
          <w:rFonts w:ascii="Arial" w:cs="Arial" w:eastAsia="Arial" w:hAnsi="Arial"/>
          <w:b/>
          <w:bCs/>
          <w:color w:val="2E75B6"/>
          <w:sz w:val="26"/>
          <w:szCs w:val="26"/>
        </w:rPr>
        <w:t xml:space="preserve">1.3 Non-Goals</w:t>
      </w:r>
    </w:p>
    <w:p>
      <w:pPr>
        <w:pStyle w:val="ListParagraph"/>
        <w:numPr>
          <w:ilvl w:val="0"/>
          <w:numId w:val="2"/>
        </w:numPr>
        <w:spacing w:after="40" w:before="40"/>
      </w:pPr>
      <w:r>
        <w:rPr>
          <w:rFonts w:ascii="Arial" w:cs="Arial" w:eastAsia="Arial" w:hAnsi="Arial"/>
          <w:sz w:val="20"/>
          <w:szCs w:val="20"/>
        </w:rPr>
        <w:t xml:space="preserve">Legal interception or recording of calls without user consent in jurisdictions that prohibit it.</w:t>
      </w:r>
    </w:p>
    <w:p>
      <w:pPr>
        <w:pStyle w:val="ListParagraph"/>
        <w:numPr>
          <w:ilvl w:val="0"/>
          <w:numId w:val="2"/>
        </w:numPr>
        <w:spacing w:after="40" w:before="40"/>
      </w:pPr>
      <w:r>
        <w:rPr>
          <w:rFonts w:ascii="Arial" w:cs="Arial" w:eastAsia="Arial" w:hAnsi="Arial"/>
          <w:sz w:val="20"/>
          <w:szCs w:val="20"/>
        </w:rPr>
        <w:t xml:space="preserve">Physical phone hardware integration in v1.0.</w:t>
      </w:r>
    </w:p>
    <w:p>
      <w:pPr>
        <w:pStyle w:val="ListParagraph"/>
        <w:numPr>
          <w:ilvl w:val="0"/>
          <w:numId w:val="2"/>
        </w:numPr>
        <w:spacing w:after="40" w:before="40"/>
      </w:pPr>
      <w:r>
        <w:rPr>
          <w:rFonts w:ascii="Arial" w:cs="Arial" w:eastAsia="Arial" w:hAnsi="Arial"/>
          <w:sz w:val="20"/>
          <w:szCs w:val="20"/>
        </w:rPr>
        <w:t xml:space="preserve">Real-time carrier-level call blocking (planned for future versions).</w:t>
      </w:r>
    </w:p>
    <w:p>
      <w:pPr>
        <w:pStyle w:val="ListParagraph"/>
        <w:numPr>
          <w:ilvl w:val="0"/>
          <w:numId w:val="2"/>
        </w:numPr>
        <w:spacing w:after="40" w:before="40"/>
      </w:pPr>
      <w:r>
        <w:rPr>
          <w:rFonts w:ascii="Arial" w:cs="Arial" w:eastAsia="Arial" w:hAnsi="Arial"/>
          <w:sz w:val="20"/>
          <w:szCs w:val="20"/>
        </w:rPr>
        <w:t xml:space="preserve">Support for non-English languages in v1.0.</w:t>
      </w:r>
    </w:p>
    <w:p>
      <w:pPr>
        <w:pStyle w:val="ListParagraph"/>
        <w:numPr>
          <w:ilvl w:val="0"/>
          <w:numId w:val="2"/>
        </w:numPr>
        <w:spacing w:after="40" w:before="40"/>
      </w:pPr>
      <w:r>
        <w:rPr>
          <w:rFonts w:ascii="Arial" w:cs="Arial" w:eastAsia="Arial" w:hAnsi="Arial"/>
          <w:sz w:val="20"/>
          <w:szCs w:val="20"/>
        </w:rPr>
        <w:t xml:space="preserve">Integration with law enforcement or government databases in v1.0.</w:t>
      </w:r>
    </w:p>
    <w:p>
      <w:pPr>
        <w:pStyle w:val="Heading2"/>
        <w:spacing w:after="120" w:before="240"/>
      </w:pPr>
      <w:r>
        <w:rPr>
          <w:rFonts w:ascii="Arial" w:cs="Arial" w:eastAsia="Arial" w:hAnsi="Arial"/>
          <w:b/>
          <w:bCs/>
          <w:color w:val="2E75B6"/>
          <w:sz w:val="26"/>
          <w:szCs w:val="26"/>
        </w:rPr>
        <w:t xml:space="preserve">1.4 Value Proposition</w:t>
      </w:r>
    </w:p>
    <w:p>
      <w:pPr>
        <w:spacing w:after="80" w:before="80"/>
        <w:jc w:val="both"/>
      </w:pPr>
      <w:r>
        <w:rPr>
          <w:rFonts w:ascii="Arial" w:cs="Arial" w:eastAsia="Arial" w:hAnsi="Arial"/>
          <w:sz w:val="20"/>
          <w:szCs w:val="20"/>
        </w:rPr>
        <w:t xml:space="preserve">EchoShield provides a privacy-first, AI-driven safety layer that operates transparently on top of existing communication infrastructure. By combining acoustic deepfake analysis with NLP urgency detection and a dynamic threat scoring engine, EchoShield delivers threat assessments with a severity classification of LOW, MEDIUM, HIGH, or CRITICAL within seconds of audio input. The AI negotiator module further empowers users by generating contextually appropriate responses to engage and delay scammers, buying time and deterring fraudulent activity.</w:t>
      </w:r>
    </w:p>
    <w:p>
      <w:r>
        <w:br w:type="page"/>
      </w:r>
    </w:p>
    <w:p>
      <w:pPr>
        <w:pStyle w:val="Heading1"/>
        <w:spacing w:after="160" w:before="320"/>
      </w:pPr>
      <w:r>
        <w:rPr>
          <w:rFonts w:ascii="Arial" w:cs="Arial" w:eastAsia="Arial" w:hAnsi="Arial"/>
          <w:b/>
          <w:bCs/>
          <w:color w:val="1F3864"/>
          <w:sz w:val="32"/>
          <w:szCs w:val="32"/>
        </w:rPr>
        <w:t xml:space="preserve">2. Scope and Control</w:t>
      </w:r>
    </w:p>
    <w:p>
      <w:pPr>
        <w:pStyle w:val="Heading2"/>
        <w:spacing w:after="120" w:before="240"/>
      </w:pPr>
      <w:r>
        <w:rPr>
          <w:rFonts w:ascii="Arial" w:cs="Arial" w:eastAsia="Arial" w:hAnsi="Arial"/>
          <w:b/>
          <w:bCs/>
          <w:color w:val="2E75B6"/>
          <w:sz w:val="26"/>
          <w:szCs w:val="26"/>
        </w:rPr>
        <w:t xml:space="preserve">2.1 In-Scope</w:t>
      </w:r>
    </w:p>
    <w:p>
      <w:pPr>
        <w:pStyle w:val="ListParagraph"/>
        <w:numPr>
          <w:ilvl w:val="0"/>
          <w:numId w:val="2"/>
        </w:numPr>
        <w:spacing w:after="40" w:before="40"/>
      </w:pPr>
      <w:r>
        <w:rPr>
          <w:rFonts w:ascii="Arial" w:cs="Arial" w:eastAsia="Arial" w:hAnsi="Arial"/>
          <w:sz w:val="20"/>
          <w:szCs w:val="20"/>
        </w:rPr>
        <w:t xml:space="preserve">User authentication system with JWT-based secure login and signup.</w:t>
      </w:r>
    </w:p>
    <w:p>
      <w:pPr>
        <w:pStyle w:val="ListParagraph"/>
        <w:numPr>
          <w:ilvl w:val="0"/>
          <w:numId w:val="2"/>
        </w:numPr>
        <w:spacing w:after="40" w:before="40"/>
      </w:pPr>
      <w:r>
        <w:rPr>
          <w:rFonts w:ascii="Arial" w:cs="Arial" w:eastAsia="Arial" w:hAnsi="Arial"/>
          <w:sz w:val="20"/>
          <w:szCs w:val="20"/>
        </w:rPr>
        <w:t xml:space="preserve">Real-time audio streaming and analysis via WebSocket and REST API.</w:t>
      </w:r>
    </w:p>
    <w:p>
      <w:pPr>
        <w:pStyle w:val="ListParagraph"/>
        <w:numPr>
          <w:ilvl w:val="0"/>
          <w:numId w:val="2"/>
        </w:numPr>
        <w:spacing w:after="40" w:before="40"/>
      </w:pPr>
      <w:r>
        <w:rPr>
          <w:rFonts w:ascii="Arial" w:cs="Arial" w:eastAsia="Arial" w:hAnsi="Arial"/>
          <w:sz w:val="20"/>
          <w:szCs w:val="20"/>
        </w:rPr>
        <w:t xml:space="preserve">Deepfake voice detection using a Mel spectrogram CNN pipeline.</w:t>
      </w:r>
    </w:p>
    <w:p>
      <w:pPr>
        <w:pStyle w:val="ListParagraph"/>
        <w:numPr>
          <w:ilvl w:val="0"/>
          <w:numId w:val="2"/>
        </w:numPr>
        <w:spacing w:after="40" w:before="40"/>
      </w:pPr>
      <w:r>
        <w:rPr>
          <w:rFonts w:ascii="Arial" w:cs="Arial" w:eastAsia="Arial" w:hAnsi="Arial"/>
          <w:sz w:val="20"/>
          <w:szCs w:val="20"/>
        </w:rPr>
        <w:t xml:space="preserve">Scam language detection using NLP-based keyword and pattern scoring.</w:t>
      </w:r>
    </w:p>
    <w:p>
      <w:pPr>
        <w:pStyle w:val="ListParagraph"/>
        <w:numPr>
          <w:ilvl w:val="0"/>
          <w:numId w:val="2"/>
        </w:numPr>
        <w:spacing w:after="40" w:before="40"/>
      </w:pPr>
      <w:r>
        <w:rPr>
          <w:rFonts w:ascii="Arial" w:cs="Arial" w:eastAsia="Arial" w:hAnsi="Arial"/>
          <w:sz w:val="20"/>
          <w:szCs w:val="20"/>
        </w:rPr>
        <w:t xml:space="preserve">Threat classification engine producing LOW/MEDIUM/HIGH/CRITICAL risk scores.</w:t>
      </w:r>
    </w:p>
    <w:p>
      <w:pPr>
        <w:pStyle w:val="ListParagraph"/>
        <w:numPr>
          <w:ilvl w:val="0"/>
          <w:numId w:val="2"/>
        </w:numPr>
        <w:spacing w:after="40" w:before="40"/>
      </w:pPr>
      <w:r>
        <w:rPr>
          <w:rFonts w:ascii="Arial" w:cs="Arial" w:eastAsia="Arial" w:hAnsi="Arial"/>
          <w:sz w:val="20"/>
          <w:szCs w:val="20"/>
        </w:rPr>
        <w:t xml:space="preserve">AI Negotiator module generating strategic delay responses.</w:t>
      </w:r>
    </w:p>
    <w:p>
      <w:pPr>
        <w:pStyle w:val="ListParagraph"/>
        <w:numPr>
          <w:ilvl w:val="0"/>
          <w:numId w:val="2"/>
        </w:numPr>
        <w:spacing w:after="40" w:before="40"/>
      </w:pPr>
      <w:r>
        <w:rPr>
          <w:rFonts w:ascii="Arial" w:cs="Arial" w:eastAsia="Arial" w:hAnsi="Arial"/>
          <w:sz w:val="20"/>
          <w:szCs w:val="20"/>
        </w:rPr>
        <w:t xml:space="preserve">Call log management with historical analysis and statistics.</w:t>
      </w:r>
    </w:p>
    <w:p>
      <w:pPr>
        <w:pStyle w:val="ListParagraph"/>
        <w:numPr>
          <w:ilvl w:val="0"/>
          <w:numId w:val="2"/>
        </w:numPr>
        <w:spacing w:after="40" w:before="40"/>
      </w:pPr>
      <w:r>
        <w:rPr>
          <w:rFonts w:ascii="Arial" w:cs="Arial" w:eastAsia="Arial" w:hAnsi="Arial"/>
          <w:sz w:val="20"/>
          <w:szCs w:val="20"/>
        </w:rPr>
        <w:t xml:space="preserve">Web dashboard for monitoring, visualization, and chatbot interaction.</w:t>
      </w:r>
    </w:p>
    <w:p>
      <w:pPr>
        <w:pStyle w:val="ListParagraph"/>
        <w:numPr>
          <w:ilvl w:val="0"/>
          <w:numId w:val="2"/>
        </w:numPr>
        <w:spacing w:after="40" w:before="40"/>
      </w:pPr>
      <w:r>
        <w:rPr>
          <w:rFonts w:ascii="Arial" w:cs="Arial" w:eastAsia="Arial" w:hAnsi="Arial"/>
          <w:sz w:val="20"/>
          <w:szCs w:val="20"/>
        </w:rPr>
        <w:t xml:space="preserve">Flutter mobile application with real-time threat overlay and vibration alerts.</w:t>
      </w:r>
    </w:p>
    <w:p>
      <w:pPr>
        <w:pStyle w:val="ListParagraph"/>
        <w:numPr>
          <w:ilvl w:val="0"/>
          <w:numId w:val="2"/>
        </w:numPr>
        <w:spacing w:after="40" w:before="40"/>
      </w:pPr>
      <w:r>
        <w:rPr>
          <w:rFonts w:ascii="Arial" w:cs="Arial" w:eastAsia="Arial" w:hAnsi="Arial"/>
          <w:sz w:val="20"/>
          <w:szCs w:val="20"/>
        </w:rPr>
        <w:t xml:space="preserve">Docker-based deployment and cloud deployment documentation.</w:t>
      </w:r>
    </w:p>
    <w:p>
      <w:pPr>
        <w:pStyle w:val="Heading2"/>
        <w:spacing w:after="120" w:before="240"/>
      </w:pPr>
      <w:r>
        <w:rPr>
          <w:rFonts w:ascii="Arial" w:cs="Arial" w:eastAsia="Arial" w:hAnsi="Arial"/>
          <w:b/>
          <w:bCs/>
          <w:color w:val="2E75B6"/>
          <w:sz w:val="26"/>
          <w:szCs w:val="26"/>
        </w:rPr>
        <w:t xml:space="preserve">2.2 Out-of-Scope</w:t>
      </w:r>
    </w:p>
    <w:p>
      <w:pPr>
        <w:pStyle w:val="ListParagraph"/>
        <w:numPr>
          <w:ilvl w:val="0"/>
          <w:numId w:val="2"/>
        </w:numPr>
        <w:spacing w:after="40" w:before="40"/>
      </w:pPr>
      <w:r>
        <w:rPr>
          <w:rFonts w:ascii="Arial" w:cs="Arial" w:eastAsia="Arial" w:hAnsi="Arial"/>
          <w:sz w:val="20"/>
          <w:szCs w:val="20"/>
        </w:rPr>
        <w:t xml:space="preserve">Direct carrier-level call interception or live call patching in v1.0.</w:t>
      </w:r>
    </w:p>
    <w:p>
      <w:pPr>
        <w:pStyle w:val="ListParagraph"/>
        <w:numPr>
          <w:ilvl w:val="0"/>
          <w:numId w:val="2"/>
        </w:numPr>
        <w:spacing w:after="40" w:before="40"/>
      </w:pPr>
      <w:r>
        <w:rPr>
          <w:rFonts w:ascii="Arial" w:cs="Arial" w:eastAsia="Arial" w:hAnsi="Arial"/>
          <w:sz w:val="20"/>
          <w:szCs w:val="20"/>
        </w:rPr>
        <w:t xml:space="preserve">Multi-language support beyond English in v1.0.</w:t>
      </w:r>
    </w:p>
    <w:p>
      <w:pPr>
        <w:pStyle w:val="ListParagraph"/>
        <w:numPr>
          <w:ilvl w:val="0"/>
          <w:numId w:val="2"/>
        </w:numPr>
        <w:spacing w:after="40" w:before="40"/>
      </w:pPr>
      <w:r>
        <w:rPr>
          <w:rFonts w:ascii="Arial" w:cs="Arial" w:eastAsia="Arial" w:hAnsi="Arial"/>
          <w:sz w:val="20"/>
          <w:szCs w:val="20"/>
        </w:rPr>
        <w:t xml:space="preserve">Integration with telecom APIs (e.g., Twilio call interception) in v1.0.</w:t>
      </w:r>
    </w:p>
    <w:p>
      <w:pPr>
        <w:pStyle w:val="ListParagraph"/>
        <w:numPr>
          <w:ilvl w:val="0"/>
          <w:numId w:val="2"/>
        </w:numPr>
        <w:spacing w:after="40" w:before="40"/>
      </w:pPr>
      <w:r>
        <w:rPr>
          <w:rFonts w:ascii="Arial" w:cs="Arial" w:eastAsia="Arial" w:hAnsi="Arial"/>
          <w:sz w:val="20"/>
          <w:szCs w:val="20"/>
        </w:rPr>
        <w:t xml:space="preserve">Advanced pre-trained production deepfake models (RawNet2, AASIST) – simulation used in v1.0.</w:t>
      </w:r>
    </w:p>
    <w:p>
      <w:pPr>
        <w:pStyle w:val="ListParagraph"/>
        <w:numPr>
          <w:ilvl w:val="0"/>
          <w:numId w:val="2"/>
        </w:numPr>
        <w:spacing w:after="40" w:before="40"/>
      </w:pPr>
      <w:r>
        <w:rPr>
          <w:rFonts w:ascii="Arial" w:cs="Arial" w:eastAsia="Arial" w:hAnsi="Arial"/>
          <w:sz w:val="20"/>
          <w:szCs w:val="20"/>
        </w:rPr>
        <w:t xml:space="preserve">SMS and email alert systems in v1.0.</w:t>
      </w:r>
    </w:p>
    <w:p>
      <w:pPr>
        <w:pStyle w:val="Heading2"/>
        <w:spacing w:after="120" w:before="240"/>
      </w:pPr>
      <w:r>
        <w:rPr>
          <w:rFonts w:ascii="Arial" w:cs="Arial" w:eastAsia="Arial" w:hAnsi="Arial"/>
          <w:b/>
          <w:bCs/>
          <w:color w:val="2E75B6"/>
          <w:sz w:val="26"/>
          <w:szCs w:val="26"/>
        </w:rPr>
        <w:t xml:space="preserve">2.3 Assumptions</w:t>
      </w:r>
    </w:p>
    <w:p>
      <w:pPr>
        <w:pStyle w:val="ListParagraph"/>
        <w:numPr>
          <w:ilvl w:val="0"/>
          <w:numId w:val="2"/>
        </w:numPr>
        <w:spacing w:after="40" w:before="40"/>
      </w:pPr>
      <w:r>
        <w:rPr>
          <w:rFonts w:ascii="Arial" w:cs="Arial" w:eastAsia="Arial" w:hAnsi="Arial"/>
          <w:sz w:val="20"/>
          <w:szCs w:val="20"/>
        </w:rPr>
        <w:t xml:space="preserve">Users provide audio input voluntarily through the application microphone.</w:t>
      </w:r>
    </w:p>
    <w:p>
      <w:pPr>
        <w:pStyle w:val="ListParagraph"/>
        <w:numPr>
          <w:ilvl w:val="0"/>
          <w:numId w:val="2"/>
        </w:numPr>
        <w:spacing w:after="40" w:before="40"/>
      </w:pPr>
      <w:r>
        <w:rPr>
          <w:rFonts w:ascii="Arial" w:cs="Arial" w:eastAsia="Arial" w:hAnsi="Arial"/>
          <w:sz w:val="20"/>
          <w:szCs w:val="20"/>
        </w:rPr>
        <w:t xml:space="preserve">Pilot deployment runs with simulated AI models; production models to be integrated in v2.0.</w:t>
      </w:r>
    </w:p>
    <w:p>
      <w:pPr>
        <w:pStyle w:val="ListParagraph"/>
        <w:numPr>
          <w:ilvl w:val="0"/>
          <w:numId w:val="2"/>
        </w:numPr>
        <w:spacing w:after="40" w:before="40"/>
      </w:pPr>
      <w:r>
        <w:rPr>
          <w:rFonts w:ascii="Arial" w:cs="Arial" w:eastAsia="Arial" w:hAnsi="Arial"/>
          <w:sz w:val="20"/>
          <w:szCs w:val="20"/>
        </w:rPr>
        <w:t xml:space="preserve">Users have internet connectivity for backend API communication.</w:t>
      </w:r>
    </w:p>
    <w:p>
      <w:pPr>
        <w:pStyle w:val="ListParagraph"/>
        <w:numPr>
          <w:ilvl w:val="0"/>
          <w:numId w:val="2"/>
        </w:numPr>
        <w:spacing w:after="40" w:before="40"/>
      </w:pPr>
      <w:r>
        <w:rPr>
          <w:rFonts w:ascii="Arial" w:cs="Arial" w:eastAsia="Arial" w:hAnsi="Arial"/>
          <w:sz w:val="20"/>
          <w:szCs w:val="20"/>
        </w:rPr>
        <w:t xml:space="preserve">MongoDB Atlas is the primary datastore; local MongoDB also supported.</w:t>
      </w:r>
    </w:p>
    <w:p>
      <w:pPr>
        <w:pStyle w:val="Heading2"/>
        <w:spacing w:after="120" w:before="240"/>
      </w:pPr>
      <w:r>
        <w:rPr>
          <w:rFonts w:ascii="Arial" w:cs="Arial" w:eastAsia="Arial" w:hAnsi="Arial"/>
          <w:b/>
          <w:bCs/>
          <w:color w:val="2E75B6"/>
          <w:sz w:val="26"/>
          <w:szCs w:val="26"/>
        </w:rPr>
        <w:t xml:space="preserve">2.4 Constraints</w:t>
      </w:r>
    </w:p>
    <w:p>
      <w:pPr>
        <w:pStyle w:val="ListParagraph"/>
        <w:numPr>
          <w:ilvl w:val="0"/>
          <w:numId w:val="2"/>
        </w:numPr>
        <w:spacing w:after="40" w:before="40"/>
      </w:pPr>
      <w:r>
        <w:rPr>
          <w:rFonts w:ascii="Arial" w:cs="Arial" w:eastAsia="Arial" w:hAnsi="Arial"/>
          <w:sz w:val="20"/>
          <w:szCs w:val="20"/>
        </w:rPr>
        <w:t xml:space="preserve">12-week academic project timeline.</w:t>
      </w:r>
    </w:p>
    <w:p>
      <w:pPr>
        <w:pStyle w:val="ListParagraph"/>
        <w:numPr>
          <w:ilvl w:val="0"/>
          <w:numId w:val="2"/>
        </w:numPr>
        <w:spacing w:after="40" w:before="40"/>
      </w:pPr>
      <w:r>
        <w:rPr>
          <w:rFonts w:ascii="Arial" w:cs="Arial" w:eastAsia="Arial" w:hAnsi="Arial"/>
          <w:sz w:val="20"/>
          <w:szCs w:val="20"/>
        </w:rPr>
        <w:t xml:space="preserve">Team of three members with distributed responsibilities.</w:t>
      </w:r>
    </w:p>
    <w:p>
      <w:pPr>
        <w:pStyle w:val="ListParagraph"/>
        <w:numPr>
          <w:ilvl w:val="0"/>
          <w:numId w:val="2"/>
        </w:numPr>
        <w:spacing w:after="40" w:before="40"/>
      </w:pPr>
      <w:r>
        <w:rPr>
          <w:rFonts w:ascii="Arial" w:cs="Arial" w:eastAsia="Arial" w:hAnsi="Arial"/>
          <w:sz w:val="20"/>
          <w:szCs w:val="20"/>
        </w:rPr>
        <w:t xml:space="preserve">Deepfake detection module uses a simulated SpectrogramCNN in v1.0 due to absence of labeled training data.</w:t>
      </w:r>
    </w:p>
    <w:p>
      <w:pPr>
        <w:pStyle w:val="ListParagraph"/>
        <w:numPr>
          <w:ilvl w:val="0"/>
          <w:numId w:val="2"/>
        </w:numPr>
        <w:spacing w:after="40" w:before="40"/>
      </w:pPr>
      <w:r>
        <w:rPr>
          <w:rFonts w:ascii="Arial" w:cs="Arial" w:eastAsia="Arial" w:hAnsi="Arial"/>
          <w:sz w:val="20"/>
          <w:szCs w:val="20"/>
        </w:rPr>
        <w:t xml:space="preserve">Cloud deployment constrained to free-tier services (Railway, Render) for academic submission.</w:t>
      </w:r>
    </w:p>
    <w:p>
      <w:pPr>
        <w:pStyle w:val="Heading2"/>
        <w:spacing w:after="120" w:before="240"/>
      </w:pPr>
      <w:r>
        <w:rPr>
          <w:rFonts w:ascii="Arial" w:cs="Arial" w:eastAsia="Arial" w:hAnsi="Arial"/>
          <w:b/>
          <w:bCs/>
          <w:color w:val="2E75B6"/>
          <w:sz w:val="26"/>
          <w:szCs w:val="26"/>
        </w:rPr>
        <w:t xml:space="preserve">2.5 Dependencies</w:t>
      </w:r>
    </w:p>
    <w:p>
      <w:pPr>
        <w:pStyle w:val="ListParagraph"/>
        <w:numPr>
          <w:ilvl w:val="0"/>
          <w:numId w:val="2"/>
        </w:numPr>
        <w:spacing w:after="40" w:before="40"/>
      </w:pPr>
      <w:r>
        <w:rPr>
          <w:rFonts w:ascii="Arial" w:cs="Arial" w:eastAsia="Arial" w:hAnsi="Arial"/>
          <w:sz w:val="20"/>
          <w:szCs w:val="20"/>
        </w:rPr>
        <w:t xml:space="preserve">OpenAI Whisper for speech-to-text transcription (with mock fallback).</w:t>
      </w:r>
    </w:p>
    <w:p>
      <w:pPr>
        <w:pStyle w:val="ListParagraph"/>
        <w:numPr>
          <w:ilvl w:val="0"/>
          <w:numId w:val="2"/>
        </w:numPr>
        <w:spacing w:after="40" w:before="40"/>
      </w:pPr>
      <w:r>
        <w:rPr>
          <w:rFonts w:ascii="Arial" w:cs="Arial" w:eastAsia="Arial" w:hAnsi="Arial"/>
          <w:sz w:val="20"/>
          <w:szCs w:val="20"/>
        </w:rPr>
        <w:t xml:space="preserve">PyTorch and librosa for audio processing and deepfake detection.</w:t>
      </w:r>
    </w:p>
    <w:p>
      <w:pPr>
        <w:pStyle w:val="ListParagraph"/>
        <w:numPr>
          <w:ilvl w:val="0"/>
          <w:numId w:val="2"/>
        </w:numPr>
        <w:spacing w:after="40" w:before="40"/>
      </w:pPr>
      <w:r>
        <w:rPr>
          <w:rFonts w:ascii="Arial" w:cs="Arial" w:eastAsia="Arial" w:hAnsi="Arial"/>
          <w:sz w:val="20"/>
          <w:szCs w:val="20"/>
        </w:rPr>
        <w:t xml:space="preserve">MongoDB Atlas for persistent data storage.</w:t>
      </w:r>
    </w:p>
    <w:p>
      <w:pPr>
        <w:pStyle w:val="ListParagraph"/>
        <w:numPr>
          <w:ilvl w:val="0"/>
          <w:numId w:val="2"/>
        </w:numPr>
        <w:spacing w:after="40" w:before="40"/>
      </w:pPr>
      <w:r>
        <w:rPr>
          <w:rFonts w:ascii="Arial" w:cs="Arial" w:eastAsia="Arial" w:hAnsi="Arial"/>
          <w:sz w:val="20"/>
          <w:szCs w:val="20"/>
        </w:rPr>
        <w:t xml:space="preserve">Anthropic Claude API for AI Negotiator strategy generation (optional).</w:t>
      </w:r>
    </w:p>
    <w:p>
      <w:pPr>
        <w:pStyle w:val="ListParagraph"/>
        <w:numPr>
          <w:ilvl w:val="0"/>
          <w:numId w:val="2"/>
        </w:numPr>
        <w:spacing w:after="40" w:before="40"/>
      </w:pPr>
      <w:r>
        <w:rPr>
          <w:rFonts w:ascii="Arial" w:cs="Arial" w:eastAsia="Arial" w:hAnsi="Arial"/>
          <w:sz w:val="20"/>
          <w:szCs w:val="20"/>
        </w:rPr>
        <w:t xml:space="preserve">Flutter 3.3+ for mobile application.</w:t>
      </w:r>
    </w:p>
    <w:p>
      <w:pPr>
        <w:pStyle w:val="ListParagraph"/>
        <w:numPr>
          <w:ilvl w:val="0"/>
          <w:numId w:val="2"/>
        </w:numPr>
        <w:spacing w:after="40" w:before="40"/>
      </w:pPr>
      <w:r>
        <w:rPr>
          <w:rFonts w:ascii="Arial" w:cs="Arial" w:eastAsia="Arial" w:hAnsi="Arial"/>
          <w:sz w:val="20"/>
          <w:szCs w:val="20"/>
        </w:rPr>
        <w:t xml:space="preserve">ffmpeg for audio format processing.</w:t>
      </w:r>
    </w:p>
    <w:p>
      <w:pPr>
        <w:pStyle w:val="Heading2"/>
        <w:spacing w:after="120" w:before="240"/>
      </w:pPr>
      <w:r>
        <w:rPr>
          <w:rFonts w:ascii="Arial" w:cs="Arial" w:eastAsia="Arial" w:hAnsi="Arial"/>
          <w:b/>
          <w:bCs/>
          <w:color w:val="2E75B6"/>
          <w:sz w:val="26"/>
          <w:szCs w:val="26"/>
        </w:rPr>
        <w:t xml:space="preserve">2.6 Acceptance Criteria and Sign-Off</w:t>
      </w:r>
    </w:p>
    <w:p>
      <w:pPr>
        <w:spacing w:after="80" w:before="80"/>
        <w:jc w:val="both"/>
      </w:pPr>
      <w:r>
        <w:rPr>
          <w:rFonts w:ascii="Arial" w:cs="Arial" w:eastAsia="Arial" w:hAnsi="Arial"/>
          <w:sz w:val="20"/>
          <w:szCs w:val="20"/>
        </w:rPr>
        <w:t xml:space="preserve">GIVEN an audio recording submitted via /analyze-audio, WHEN the analysis is complete, THEN the system must return a threat score, threat level, deepfake confidence, and negotiator strategy within 5 seconds.</w:t>
      </w:r>
    </w:p>
    <w:p>
      <w:pPr>
        <w:spacing w:after="80" w:before="80"/>
        <w:jc w:val="both"/>
      </w:pPr>
      <w:r>
        <w:rPr>
          <w:rFonts w:ascii="Arial" w:cs="Arial" w:eastAsia="Arial" w:hAnsi="Arial"/>
          <w:sz w:val="20"/>
          <w:szCs w:val="20"/>
        </w:rPr>
        <w:t xml:space="preserve">GIVEN a transcript submitted via /analyze, WHEN urgency patterns are detected, THEN urgency_detected must be true and urgency_phrases_found must list at least one matched phrase.</w:t>
      </w:r>
    </w:p>
    <w:p>
      <w:pPr>
        <w:spacing w:after="80" w:before="80"/>
        <w:jc w:val="both"/>
      </w:pPr>
      <w:r>
        <w:rPr>
          <w:rFonts w:ascii="Arial" w:cs="Arial" w:eastAsia="Arial" w:hAnsi="Arial"/>
          <w:sz w:val="20"/>
          <w:szCs w:val="20"/>
        </w:rPr>
        <w:t xml:space="preserve">GIVEN a registered user with a valid JWT, WHEN they access /call-logs, THEN the system must return an accurate historical list of all prior analyses.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760"/>
        <w:gridCol w:w="16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Area</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Signature/Approval</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Academic Supervisor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Scope, Final Acceptance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Pending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April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Release Readiness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Approved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April 2025</w:t>
            </w:r>
          </w:p>
        </w:tc>
      </w:tr>
    </w:tbl>
    <w:p>
      <w:r>
        <w:br w:type="page"/>
      </w:r>
    </w:p>
    <w:p>
      <w:pPr>
        <w:pStyle w:val="Heading1"/>
        <w:spacing w:after="160" w:before="320"/>
      </w:pPr>
      <w:r>
        <w:rPr>
          <w:rFonts w:ascii="Arial" w:cs="Arial" w:eastAsia="Arial" w:hAnsi="Arial"/>
          <w:b/>
          <w:bCs/>
          <w:color w:val="1F3864"/>
          <w:sz w:val="32"/>
          <w:szCs w:val="32"/>
        </w:rPr>
        <w:t xml:space="preserve">3. Stakeholders and RACI</w:t>
      </w:r>
    </w:p>
    <w:p>
      <w:pPr>
        <w:spacing w:after="80" w:before="80"/>
        <w:jc w:val="both"/>
      </w:pPr>
      <w:r>
        <w:rPr>
          <w:rFonts w:ascii="Arial" w:cs="Arial" w:eastAsia="Arial" w:hAnsi="Arial"/>
          <w:sz w:val="20"/>
          <w:szCs w:val="20"/>
        </w:rPr>
        <w:t xml:space="preserve">The following RACI matrix defines responsibility for each major activity in the EchoShield project. R = Responsible (does the work), A = Accountable (owns the outcome), C = Consulted (input required), I = Informed (kept up to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680"/>
        <w:gridCol w:w="1400"/>
        <w:gridCol w:w="88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Responsible (R)</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Accountable (A)</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Consulted (C)</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Informed (I)</w:t>
            </w:r>
          </w:p>
        </w:tc>
        <w:tc>
          <w:tcPr>
            <w:tcW w:type="dxa" w:w="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Requirements Gathering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 Architecture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 Development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Database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 Dhakrey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Frontend Development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Pranshi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Module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Testing &amp; 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Documentation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Dept</w:t>
            </w:r>
          </w:p>
        </w:tc>
        <w:tc>
          <w:tcPr>
            <w:tcW w:type="dxa" w:w="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Deployment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Faculty Mentor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Dept</w:t>
            </w:r>
          </w:p>
        </w:tc>
        <w:tc>
          <w:tcPr>
            <w:tcW w:type="dxa" w:w="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bl>
    <w:p>
      <w:r>
        <w:br w:type="page"/>
      </w:r>
    </w:p>
    <w:p>
      <w:pPr>
        <w:pStyle w:val="Heading1"/>
        <w:spacing w:after="160" w:before="320"/>
      </w:pPr>
      <w:r>
        <w:rPr>
          <w:rFonts w:ascii="Arial" w:cs="Arial" w:eastAsia="Arial" w:hAnsi="Arial"/>
          <w:b/>
          <w:bCs/>
          <w:color w:val="1F3864"/>
          <w:sz w:val="32"/>
          <w:szCs w:val="32"/>
        </w:rPr>
        <w:t xml:space="preserve">4. Team and Roles</w:t>
      </w:r>
    </w:p>
    <w:p>
      <w:pPr>
        <w:spacing w:after="80" w:before="80"/>
        <w:jc w:val="both"/>
      </w:pPr>
      <w:r>
        <w:rPr>
          <w:rFonts w:ascii="Arial" w:cs="Arial" w:eastAsia="Arial" w:hAnsi="Arial"/>
          <w:sz w:val="20"/>
          <w:szCs w:val="20"/>
        </w:rPr>
        <w:t xml:space="preserve">EchoShield is developed by a three-member team with clearly delineated responsibilities spanning backend engineering, database management, and frontend development. The team operates under the guidance of a faculty mentor and adheres to agile-inspired sprint planning.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1800"/>
        <w:gridCol w:w="960"/>
        <w:gridCol w:w="100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Member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Responsibilities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Skills</w:t>
            </w:r>
          </w:p>
        </w:tc>
        <w:tc>
          <w:tcPr>
            <w:tcW w:type="dxa" w:w="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Avail.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Contact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 Yadav</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 Lead &amp; Backend Dev</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Project planning, FastAPI backend, AI module integration, JWT auth, deployment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Python, FastAPI, PyTorch, MongoDB</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hrs/wk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 Lead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 Dhakrey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Database Engineer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schema design, data models, Beanie ODM, migrations, data dictionary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Motor, Beanie, JSON Schema</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 hrs/wk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DB Owner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Pranshi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Frontend Developer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React web dashboard, HTML/CSS/JS, Flutter mobile app, UI/UX, API 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React, Flutter, Dart, CSS, REST</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 hrs/wk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Frontend</w:t>
            </w:r>
          </w:p>
        </w:tc>
      </w:tr>
    </w:tbl>
    <w:p>
      <w:r>
        <w:br w:type="page"/>
      </w:r>
    </w:p>
    <w:p>
      <w:pPr>
        <w:pStyle w:val="Heading1"/>
        <w:spacing w:after="160" w:before="320"/>
      </w:pPr>
      <w:r>
        <w:rPr>
          <w:rFonts w:ascii="Arial" w:cs="Arial" w:eastAsia="Arial" w:hAnsi="Arial"/>
          <w:b/>
          <w:bCs/>
          <w:color w:val="1F3864"/>
          <w:sz w:val="32"/>
          <w:szCs w:val="32"/>
        </w:rPr>
        <w:t xml:space="preserve">5. Week-wise Plan and Assignments</w:t>
      </w:r>
    </w:p>
    <w:p>
      <w:pPr>
        <w:spacing w:after="80" w:before="80"/>
        <w:jc w:val="both"/>
      </w:pPr>
      <w:r>
        <w:rPr>
          <w:rFonts w:ascii="Arial" w:cs="Arial" w:eastAsia="Arial" w:hAnsi="Arial"/>
          <w:sz w:val="20"/>
          <w:szCs w:val="20"/>
        </w:rPr>
        <w:t xml:space="preserve">The project follows a 12-week development cycle with defined milestones. The schedule below reflects the planned task distribution and current status as of the date of submission.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20"/>
        <w:gridCol w:w="1440"/>
        <w:gridCol w:w="1280"/>
        <w:gridCol w:w="1200"/>
        <w:gridCol w:w="1440"/>
        <w:gridCol w:w="1200"/>
        <w:gridCol w:w="1500"/>
      </w:tblGrid>
      <w:tr>
        <w:tc>
          <w:tcPr>
            <w:tcW w:type="dxa" w:w="4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Wk</w:t>
            </w:r>
          </w:p>
        </w:tc>
        <w:tc>
          <w:tcPr>
            <w:tcW w:type="dxa" w:w="8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Dates</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Milestones</w:t>
            </w:r>
          </w:p>
        </w:tc>
        <w:tc>
          <w:tcPr>
            <w:tcW w:type="dxa" w:w="12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Deepti (Lead/BE)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Muskan (DB)</w:t>
            </w:r>
          </w:p>
        </w:tc>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Pranshi (FE)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Jan Wk 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Requirements freeze</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Finalize scope, API contracts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 requirements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Wireframes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Draft SRS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Jan Wk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Architecture &amp; DB design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 architecture diagram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ERD, schema design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UI kit, style guide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ERD, API spec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3</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Jan Wk 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scaffolding</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FastAPI setup, auth module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connection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 screens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 module running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4</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Feb Wk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module design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detector, NLP scam detector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 model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Dashboard wireframes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modules v0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Feb Wk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API endpoints</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 /stream-audio APIs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Indexing, query optimization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Dashboard UI shells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API demo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Feb Wk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classifier + negotiator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scoring, negotiator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Stats aggregation pipeline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gauge widget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engine demo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Mar Wk 1</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mobile app</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API integration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Mobile DB sync</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screens, widgets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Mobile app v0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Mar Wk 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dashboard complete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WebSocket integration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SPA, charts, chatbot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dashboard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Mar Wk 3</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&amp; deployment</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compose, .env setup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DB container config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Nginx config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deployment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10</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Wk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Testing &amp; QA</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testing, integration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 integrity checks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UI/UX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Test report v1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11</w:t>
            </w:r>
          </w:p>
        </w:tc>
        <w:tc>
          <w:tcPr>
            <w:tcW w:type="dxa" w:w="8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Wk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UI enhancement &amp; cloud</w:t>
            </w:r>
          </w:p>
        </w:tc>
        <w:tc>
          <w:tcPr>
            <w:tcW w:type="dxa" w:w="1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Cloud deployment (Railway)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UI polish, animations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Cloud URL live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Wk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Release &amp; documentation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review, release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DB docs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 manual, slides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v1.0 submission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bl>
    <w:p>
      <w:r>
        <w:br w:type="page"/>
      </w:r>
    </w:p>
    <w:p>
      <w:pPr>
        <w:pStyle w:val="Heading1"/>
        <w:spacing w:after="160" w:before="320"/>
      </w:pPr>
      <w:r>
        <w:rPr>
          <w:rFonts w:ascii="Arial" w:cs="Arial" w:eastAsia="Arial" w:hAnsi="Arial"/>
          <w:b/>
          <w:bCs/>
          <w:color w:val="1F3864"/>
          <w:sz w:val="32"/>
          <w:szCs w:val="32"/>
        </w:rPr>
        <w:t xml:space="preserve">6. Users and UX</w:t>
      </w:r>
    </w:p>
    <w:p>
      <w:pPr>
        <w:pStyle w:val="Heading2"/>
        <w:spacing w:after="120" w:before="240"/>
      </w:pPr>
      <w:r>
        <w:rPr>
          <w:rFonts w:ascii="Arial" w:cs="Arial" w:eastAsia="Arial" w:hAnsi="Arial"/>
          <w:b/>
          <w:bCs/>
          <w:color w:val="2E75B6"/>
          <w:sz w:val="26"/>
          <w:szCs w:val="26"/>
        </w:rPr>
        <w:t xml:space="preserve">6.1 Personas</w:t>
      </w:r>
    </w:p>
    <w:p>
      <w:pPr>
        <w:pStyle w:val="Heading3"/>
        <w:spacing w:after="80" w:before="180"/>
      </w:pPr>
      <w:r>
        <w:rPr>
          <w:rFonts w:ascii="Arial" w:cs="Arial" w:eastAsia="Arial" w:hAnsi="Arial"/>
          <w:b/>
          <w:bCs/>
          <w:color w:val="333333"/>
          <w:sz w:val="22"/>
          <w:szCs w:val="22"/>
        </w:rPr>
        <w:t xml:space="preserve">Persona 1 – Vulnerable User Vijay</w:t>
      </w:r>
    </w:p>
    <w:p>
      <w:pPr>
        <w:spacing w:after="80" w:before="80"/>
        <w:jc w:val="both"/>
      </w:pPr>
      <w:r>
        <w:rPr>
          <w:rFonts w:ascii="Arial" w:cs="Arial" w:eastAsia="Arial" w:hAnsi="Arial"/>
          <w:sz w:val="20"/>
          <w:szCs w:val="20"/>
        </w:rPr>
        <w:t xml:space="preserve">Vijay is a 65-year-old retired government employee who regularly receives calls from unknown numbers. He is not highly tech-savvy and has previously been targeted by impersonation scams. He values simplicity and needs the system to clearly alert him when a call is suspicious without requiring manual intervention.</w:t>
      </w:r>
    </w:p>
    <w:p>
      <w:pPr>
        <w:pStyle w:val="Heading3"/>
        <w:spacing w:after="80" w:before="180"/>
      </w:pPr>
      <w:r>
        <w:rPr>
          <w:rFonts w:ascii="Arial" w:cs="Arial" w:eastAsia="Arial" w:hAnsi="Arial"/>
          <w:b/>
          <w:bCs/>
          <w:color w:val="333333"/>
          <w:sz w:val="22"/>
          <w:szCs w:val="22"/>
        </w:rPr>
        <w:t xml:space="preserve">Persona 2 – Security-Conscious Student Sneha</w:t>
      </w:r>
    </w:p>
    <w:p>
      <w:pPr>
        <w:spacing w:after="80" w:before="80"/>
        <w:jc w:val="both"/>
      </w:pPr>
      <w:r>
        <w:rPr>
          <w:rFonts w:ascii="Arial" w:cs="Arial" w:eastAsia="Arial" w:hAnsi="Arial"/>
          <w:sz w:val="20"/>
          <w:szCs w:val="20"/>
        </w:rPr>
        <w:t xml:space="preserve">Sneha is a 22-year-old engineering student who uses her phone extensively. She is aware of phishing attacks but wants a tool that offers automated real-time detection without impacting call quality. She appreciates detailed threat reports and the ability to view historical call logs.</w:t>
      </w:r>
    </w:p>
    <w:p>
      <w:pPr>
        <w:pStyle w:val="Heading3"/>
        <w:spacing w:after="80" w:before="180"/>
      </w:pPr>
      <w:r>
        <w:rPr>
          <w:rFonts w:ascii="Arial" w:cs="Arial" w:eastAsia="Arial" w:hAnsi="Arial"/>
          <w:b/>
          <w:bCs/>
          <w:color w:val="333333"/>
          <w:sz w:val="22"/>
          <w:szCs w:val="22"/>
        </w:rPr>
        <w:t xml:space="preserve">Persona 3 – IT Administrator Arjun</w:t>
      </w:r>
    </w:p>
    <w:p>
      <w:pPr>
        <w:spacing w:after="80" w:before="80"/>
        <w:jc w:val="both"/>
      </w:pPr>
      <w:r>
        <w:rPr>
          <w:rFonts w:ascii="Arial" w:cs="Arial" w:eastAsia="Arial" w:hAnsi="Arial"/>
          <w:sz w:val="20"/>
          <w:szCs w:val="20"/>
        </w:rPr>
        <w:t xml:space="preserve">Arjun manages cybersecurity for a mid-size company and wants to deploy EchoShield across employee phones to prevent social engineering attacks. He needs API access, dashboard monitoring, and batch analysis capabilities.</w:t>
      </w:r>
    </w:p>
    <w:p>
      <w:pPr>
        <w:pStyle w:val="Heading2"/>
        <w:spacing w:after="120" w:before="240"/>
      </w:pPr>
      <w:r>
        <w:rPr>
          <w:rFonts w:ascii="Arial" w:cs="Arial" w:eastAsia="Arial" w:hAnsi="Arial"/>
          <w:b/>
          <w:bCs/>
          <w:color w:val="2E75B6"/>
          <w:sz w:val="26"/>
          <w:szCs w:val="26"/>
        </w:rPr>
        <w:t xml:space="preserve">6.2 Top User Journeys</w:t>
      </w:r>
    </w:p>
    <w:p>
      <w:pPr>
        <w:pStyle w:val="ListParagraph"/>
        <w:numPr>
          <w:ilvl w:val="0"/>
          <w:numId w:val="2"/>
        </w:numPr>
        <w:spacing w:after="40" w:before="40"/>
      </w:pPr>
      <w:r>
        <w:rPr>
          <w:rFonts w:ascii="Arial" w:cs="Arial" w:eastAsia="Arial" w:hAnsi="Arial"/>
          <w:sz w:val="20"/>
          <w:szCs w:val="20"/>
        </w:rPr>
        <w:t xml:space="preserve">User Journey 1 – Live Audio Analysis: User opens app → Starts call monitoring → Audio chunk captured → Sent to /stream-audio → Threat score returned → Alert displayed if HIGH/CRITICAL. KPI: Threat result returned within 3 seconds of chunk receipt.</w:t>
      </w:r>
    </w:p>
    <w:p>
      <w:pPr>
        <w:pStyle w:val="ListParagraph"/>
        <w:numPr>
          <w:ilvl w:val="0"/>
          <w:numId w:val="2"/>
        </w:numPr>
        <w:spacing w:after="40" w:before="40"/>
      </w:pPr>
      <w:r>
        <w:rPr>
          <w:rFonts w:ascii="Arial" w:cs="Arial" w:eastAsia="Arial" w:hAnsi="Arial"/>
          <w:sz w:val="20"/>
          <w:szCs w:val="20"/>
        </w:rPr>
        <w:t xml:space="preserve">User Journey 2 – Transcript Analysis: User navigates to dashboard → Pastes transcript → Submits to /analyze → Views threat breakdown → Reads AI negotiator strategy. KPI: Response delivered within 2 seconds.</w:t>
      </w:r>
    </w:p>
    <w:p>
      <w:pPr>
        <w:pStyle w:val="ListParagraph"/>
        <w:numPr>
          <w:ilvl w:val="0"/>
          <w:numId w:val="2"/>
        </w:numPr>
        <w:spacing w:after="40" w:before="40"/>
      </w:pPr>
      <w:r>
        <w:rPr>
          <w:rFonts w:ascii="Arial" w:cs="Arial" w:eastAsia="Arial" w:hAnsi="Arial"/>
          <w:sz w:val="20"/>
          <w:szCs w:val="20"/>
        </w:rPr>
        <w:t xml:space="preserve">User Journey 3 – Call History Review: User logs in → Navigates to call logs → Filters by threat level → Exports or reviews historical records. KPI: Call logs load within 1 second p95.</w:t>
      </w:r>
    </w:p>
    <w:p>
      <w:pPr>
        <w:pStyle w:val="Heading2"/>
        <w:spacing w:after="120" w:before="240"/>
      </w:pPr>
      <w:r>
        <w:rPr>
          <w:rFonts w:ascii="Arial" w:cs="Arial" w:eastAsia="Arial" w:hAnsi="Arial"/>
          <w:b/>
          <w:bCs/>
          <w:color w:val="2E75B6"/>
          <w:sz w:val="26"/>
          <w:szCs w:val="26"/>
        </w:rPr>
        <w:t xml:space="preserve">6.3 User Stories</w:t>
      </w:r>
    </w:p>
    <w:p>
      <w:pPr>
        <w:spacing w:after="80" w:before="80"/>
        <w:jc w:val="both"/>
      </w:pPr>
      <w:r>
        <w:rPr>
          <w:rFonts w:ascii="Arial" w:cs="Arial" w:eastAsia="Arial" w:hAnsi="Arial"/>
          <w:sz w:val="20"/>
          <w:szCs w:val="20"/>
        </w:rPr>
        <w:t xml:space="preserve">As a user, I want the system to automatically analyse audio from my phone call so that I am alerted in real time if a scam is detected.</w:t>
      </w:r>
    </w:p>
    <w:p>
      <w:pPr>
        <w:spacing w:after="80" w:before="80"/>
        <w:jc w:val="both"/>
      </w:pPr>
      <w:r>
        <w:rPr>
          <w:rFonts w:ascii="Arial" w:cs="Arial" w:eastAsia="Arial" w:hAnsi="Arial"/>
          <w:sz w:val="20"/>
          <w:szCs w:val="20"/>
        </w:rPr>
        <w:t xml:space="preserve">GIVEN I am on an active call, WHEN audio is streamed to the backend, THEN I receive a threat score and alert within 3 seconds of submission.</w:t>
      </w:r>
    </w:p>
    <w:p>
      <w:pPr>
        <w:spacing w:after="60" w:before="60"/>
      </w:pPr>
      <w:r>
        <w:t xml:space="preserve"/>
      </w:r>
    </w:p>
    <w:p>
      <w:pPr>
        <w:spacing w:after="80" w:before="80"/>
        <w:jc w:val="both"/>
      </w:pPr>
      <w:r>
        <w:rPr>
          <w:rFonts w:ascii="Arial" w:cs="Arial" w:eastAsia="Arial" w:hAnsi="Arial"/>
          <w:sz w:val="20"/>
          <w:szCs w:val="20"/>
        </w:rPr>
        <w:t xml:space="preserve">As a security administrator, I want to view historical call threat scores and statistics through a dashboard so that I can monitor threat trends across the organisation.</w:t>
      </w:r>
    </w:p>
    <w:p>
      <w:pPr>
        <w:spacing w:after="80" w:before="80"/>
        <w:jc w:val="both"/>
      </w:pPr>
      <w:r>
        <w:rPr>
          <w:rFonts w:ascii="Arial" w:cs="Arial" w:eastAsia="Arial" w:hAnsi="Arial"/>
          <w:sz w:val="20"/>
          <w:szCs w:val="20"/>
        </w:rPr>
        <w:t xml:space="preserve">GIVEN I am authenticated, WHEN I access /stats, THEN I receive a summary of total calls, threat levels, and average risk scores.</w:t>
      </w:r>
    </w:p>
    <w:p>
      <w:pPr>
        <w:pStyle w:val="Heading2"/>
        <w:spacing w:after="120" w:before="240"/>
      </w:pPr>
      <w:r>
        <w:rPr>
          <w:rFonts w:ascii="Arial" w:cs="Arial" w:eastAsia="Arial" w:hAnsi="Arial"/>
          <w:b/>
          <w:bCs/>
          <w:color w:val="2E75B6"/>
          <w:sz w:val="26"/>
          <w:szCs w:val="26"/>
        </w:rPr>
        <w:t xml:space="preserve">6.4 Accessibility and Localization</w:t>
      </w:r>
    </w:p>
    <w:p>
      <w:pPr>
        <w:pStyle w:val="ListParagraph"/>
        <w:numPr>
          <w:ilvl w:val="0"/>
          <w:numId w:val="2"/>
        </w:numPr>
        <w:spacing w:after="40" w:before="40"/>
      </w:pPr>
      <w:r>
        <w:rPr>
          <w:rFonts w:ascii="Arial" w:cs="Arial" w:eastAsia="Arial" w:hAnsi="Arial"/>
          <w:sz w:val="20"/>
          <w:szCs w:val="20"/>
        </w:rPr>
        <w:t xml:space="preserve">Keyboard navigation supported on all core dashboard flows.</w:t>
      </w:r>
    </w:p>
    <w:p>
      <w:pPr>
        <w:pStyle w:val="ListParagraph"/>
        <w:numPr>
          <w:ilvl w:val="0"/>
          <w:numId w:val="2"/>
        </w:numPr>
        <w:spacing w:after="40" w:before="40"/>
      </w:pPr>
      <w:r>
        <w:rPr>
          <w:rFonts w:ascii="Arial" w:cs="Arial" w:eastAsia="Arial" w:hAnsi="Arial"/>
          <w:sz w:val="20"/>
          <w:szCs w:val="20"/>
        </w:rPr>
        <w:t xml:space="preserve">Colour contrast compliant with WCAG 2.1 AA standards.</w:t>
      </w:r>
    </w:p>
    <w:p>
      <w:pPr>
        <w:pStyle w:val="ListParagraph"/>
        <w:numPr>
          <w:ilvl w:val="0"/>
          <w:numId w:val="2"/>
        </w:numPr>
        <w:spacing w:after="40" w:before="40"/>
      </w:pPr>
      <w:r>
        <w:rPr>
          <w:rFonts w:ascii="Arial" w:cs="Arial" w:eastAsia="Arial" w:hAnsi="Arial"/>
          <w:sz w:val="20"/>
          <w:szCs w:val="20"/>
        </w:rPr>
        <w:t xml:space="preserve">Mobile application supports vibration alerts for accessibility.</w:t>
      </w:r>
    </w:p>
    <w:p>
      <w:pPr>
        <w:pStyle w:val="ListParagraph"/>
        <w:numPr>
          <w:ilvl w:val="0"/>
          <w:numId w:val="2"/>
        </w:numPr>
        <w:spacing w:after="40" w:before="40"/>
      </w:pPr>
      <w:r>
        <w:rPr>
          <w:rFonts w:ascii="Arial" w:cs="Arial" w:eastAsia="Arial" w:hAnsi="Arial"/>
          <w:sz w:val="20"/>
          <w:szCs w:val="20"/>
        </w:rPr>
        <w:t xml:space="preserve">Language: English (v1.0); multi-language support planned for v2.0.</w:t>
      </w:r>
    </w:p>
    <w:p>
      <w:r>
        <w:br w:type="page"/>
      </w:r>
    </w:p>
    <w:p>
      <w:pPr>
        <w:pStyle w:val="Heading1"/>
        <w:spacing w:after="160" w:before="320"/>
      </w:pPr>
      <w:r>
        <w:rPr>
          <w:rFonts w:ascii="Arial" w:cs="Arial" w:eastAsia="Arial" w:hAnsi="Arial"/>
          <w:b/>
          <w:bCs/>
          <w:color w:val="1F3864"/>
          <w:sz w:val="32"/>
          <w:szCs w:val="32"/>
        </w:rPr>
        <w:t xml:space="preserve">7. Market and Competitors</w:t>
      </w:r>
    </w:p>
    <w:p>
      <w:pPr>
        <w:pStyle w:val="Heading2"/>
        <w:spacing w:after="120" w:before="240"/>
      </w:pPr>
      <w:r>
        <w:rPr>
          <w:rFonts w:ascii="Arial" w:cs="Arial" w:eastAsia="Arial" w:hAnsi="Arial"/>
          <w:b/>
          <w:bCs/>
          <w:color w:val="2E75B6"/>
          <w:sz w:val="26"/>
          <w:szCs w:val="26"/>
        </w:rPr>
        <w:t xml:space="preserve">7.1 Competitor Analysis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500"/>
        <w:gridCol w:w="1300"/>
        <w:gridCol w:w="1360"/>
        <w:gridCol w:w="14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Users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Features</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Pricing</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Weakness</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Our Differentiator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Truecaller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Caller ID App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General Public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Number blacklisting, spam reports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Freemium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content analysis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Real-time AI audio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Hiya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 Protection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 consumers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Spam detection, robocall blocking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Free / Premium</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deepfake detection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voice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RoboKiller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Robocall Blocker</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 consumers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answer bots, call blocking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Paid subscription</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NLP scam content analysis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NLP urgency scoring + threat classifier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Scam Shield (Telco)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Network-level filter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Carrier subscribers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Number reputation, STIR/SHAKEN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Free (bundled)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AI content analysis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End-to-end AI pipeline + negotiator</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7.2 Positioning</w:t>
      </w:r>
    </w:p>
    <w:p>
      <w:pPr>
        <w:spacing w:after="80" w:before="80"/>
        <w:jc w:val="both"/>
      </w:pPr>
      <w:r>
        <w:rPr>
          <w:rFonts w:ascii="Arial" w:cs="Arial" w:eastAsia="Arial" w:hAnsi="Arial"/>
          <w:sz w:val="20"/>
          <w:szCs w:val="20"/>
        </w:rPr>
        <w:t xml:space="preserve">EchoShield occupies a unique position at the intersection of acoustic AI analysis and NLP-based content detection. Unlike number-reputation systems, EchoShield analyses the content and acoustic signature of the call itself, enabling detection of synthetic voices and novel scam scripts that have never been flagged before. The AI negotiator module further differentiates EchoShield by actively engaging scammers to waste their time, a feature entirely absent from existing solutions.</w:t>
      </w:r>
    </w:p>
    <w:p>
      <w:r>
        <w:br w:type="page"/>
      </w:r>
    </w:p>
    <w:p>
      <w:pPr>
        <w:pStyle w:val="Heading1"/>
        <w:spacing w:after="160" w:before="320"/>
      </w:pPr>
      <w:r>
        <w:rPr>
          <w:rFonts w:ascii="Arial" w:cs="Arial" w:eastAsia="Arial" w:hAnsi="Arial"/>
          <w:b/>
          <w:bCs/>
          <w:color w:val="1F3864"/>
          <w:sz w:val="32"/>
          <w:szCs w:val="32"/>
        </w:rPr>
        <w:t xml:space="preserve">8. Objectives and Success Metrics</w:t>
      </w:r>
    </w:p>
    <w:p>
      <w:pPr>
        <w:spacing w:after="80" w:before="80"/>
        <w:jc w:val="both"/>
      </w:pPr>
      <w:r>
        <w:rPr>
          <w:rFonts w:ascii="Arial" w:cs="Arial" w:eastAsia="Arial" w:hAnsi="Arial"/>
          <w:sz w:val="20"/>
          <w:szCs w:val="20"/>
        </w:rPr>
        <w:t xml:space="preserve">The following objectives and key performance indicators (KPIs) define the measurable success criteria for EchoShield v1.0.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2000"/>
        <w:gridCol w:w="21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Authentication Performance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Median signup + login latency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2 seconds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Analysis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p95 /analyze endpoint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2025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Detection Accuracy (Simulated)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Urgency pattern recall on test set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85%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2025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 Log Availability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p95 /call-logs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 second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2025</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 Uptime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 uptime (deployed)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99%</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Ongoing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WCAG 2.1 AA violations on core flows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 critical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Apr 2025</w:t>
            </w:r>
          </w:p>
        </w:tc>
      </w:tr>
    </w:tbl>
    <w:p>
      <w:r>
        <w:br w:type="page"/>
      </w:r>
    </w:p>
    <w:p>
      <w:pPr>
        <w:pStyle w:val="Heading1"/>
        <w:spacing w:after="160" w:before="320"/>
      </w:pPr>
      <w:r>
        <w:rPr>
          <w:rFonts w:ascii="Arial" w:cs="Arial" w:eastAsia="Arial" w:hAnsi="Arial"/>
          <w:b/>
          <w:bCs/>
          <w:color w:val="1F3864"/>
          <w:sz w:val="32"/>
          <w:szCs w:val="32"/>
        </w:rPr>
        <w:t xml:space="preserve">9. Key Features</w:t>
      </w:r>
    </w:p>
    <w:p>
      <w:pPr>
        <w:spacing w:after="80" w:before="80"/>
        <w:jc w:val="both"/>
      </w:pPr>
      <w:r>
        <w:rPr>
          <w:rFonts w:ascii="Arial" w:cs="Arial" w:eastAsia="Arial" w:hAnsi="Arial"/>
          <w:sz w:val="20"/>
          <w:szCs w:val="20"/>
        </w:rPr>
        <w:t xml:space="preserve">The following table enumerates EchoShield's core features with priority classification, technical dependencies, and acceptance criteria.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800"/>
        <w:gridCol w:w="1600"/>
        <w:gridCol w:w="31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Dependencies</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 &amp; JWT 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 signup, login, and token-based authentication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bcrypt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valid credentials WHEN login THEN JWT returned within 1s; bcrypt hash stored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Voice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Mel spectrogram CNN analysis of audio to detect synthetic voices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PyTorch, librosa, ffmpeg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audio input WHEN analyzed THEN deepfake_confidence (0.0–1.0) returned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Scam NLP Detection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 weighted regex pattern matching for urgency, threats, payment manipulation</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Transcription service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scam transcript WHEN analyzed THEN urgency_score &gt; 0.85 for known patterns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Multi-signal threat scoring producing LOW/MEDIUM/HIGH/CRITICAL levels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detector, NLP engine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deepfake + urgency scores WHEN combined THEN correct threat_level returned per formula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Negotiator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Generates strategic delay responses to waste scammer time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classifier, Anthropic API (optional)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HIGH/CRITICAL threat WHEN analyzed THEN non-empty negotiator_strategy returned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Real-Time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SPA with live threat meter, call history, and chatbot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APIs, WebSocket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dashboard WHEN opened THEN stats and call history load within 2 seconds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Mobile App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Android/iOS app with threat overlay, vibration alerts, and call monitoring</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Should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APIs, Flutter 3.3+</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HIGH threat WHEN detected THEN overlay appears and vibration triggers within 1s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 Logs &amp; Stats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Historical log of all analyzed calls with filtering and statistics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Should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authenticated user WHEN /call-logs called THEN accurate history returned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Deployment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Compose for one-command multi-service deployment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Could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nginx</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GIVEN docker-compose up WHEN run THEN backend, MongoDB, and web dashboard start successfully</w:t>
            </w:r>
          </w:p>
        </w:tc>
      </w:tr>
    </w:tbl>
    <w:p>
      <w:r>
        <w:br w:type="page"/>
      </w:r>
    </w:p>
    <w:p>
      <w:pPr>
        <w:pStyle w:val="Heading1"/>
        <w:spacing w:after="160" w:before="320"/>
      </w:pPr>
      <w:r>
        <w:rPr>
          <w:rFonts w:ascii="Arial" w:cs="Arial" w:eastAsia="Arial" w:hAnsi="Arial"/>
          <w:b/>
          <w:bCs/>
          <w:color w:val="1F3864"/>
          <w:sz w:val="32"/>
          <w:szCs w:val="32"/>
        </w:rPr>
        <w:t xml:space="preserve">10. Architecture</w:t>
      </w:r>
    </w:p>
    <w:p>
      <w:pPr>
        <w:pStyle w:val="Heading2"/>
        <w:spacing w:after="120" w:before="240"/>
      </w:pPr>
      <w:r>
        <w:rPr>
          <w:rFonts w:ascii="Arial" w:cs="Arial" w:eastAsia="Arial" w:hAnsi="Arial"/>
          <w:b/>
          <w:bCs/>
          <w:color w:val="2E75B6"/>
          <w:sz w:val="26"/>
          <w:szCs w:val="26"/>
        </w:rPr>
        <w:t xml:space="preserve">10.1 High-Level Architecture</w:t>
      </w:r>
    </w:p>
    <w:p>
      <w:pPr>
        <w:spacing w:after="80" w:before="80"/>
        <w:jc w:val="both"/>
      </w:pPr>
      <w:r>
        <w:rPr>
          <w:rFonts w:ascii="Arial" w:cs="Arial" w:eastAsia="Arial" w:hAnsi="Arial"/>
          <w:sz w:val="20"/>
          <w:szCs w:val="20"/>
        </w:rPr>
        <w:t xml:space="preserve">EchoShield follows a layered microservice-inspired architecture comprising four primary tiers: Client Layer, API Gateway Layer, AI Processing Layer, and Data Persistence Layer. Communication between the client and server uses RESTful HTTP for standard requests and WebSocket for real-time audio streaming.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Client Layer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React Web Dashboard, Flutter Mobile App</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React.js, HTML/CSS/JS, Flutter (Dart)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Gateway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FastAPI Application Server, Auth Service, Audio API, Analysis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Python 3.11, FastAPI, JWT (jose), bcrypt, WebSocket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Processing Layer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Detector, Transcription Service, Scam Detector, Threat Classifier, AI Negotiator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PyTorch, librosa, OpenAI Whisper, Regex NLP, Anthropic Claude API (optional)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 Persistence Layer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 Collection, Call Log Collection, Threat Results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Atlas, Motor (async driver), Beanie ODM</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10.2 Module Descriptions</w:t>
      </w:r>
    </w:p>
    <w:p>
      <w:pPr>
        <w:pStyle w:val="Heading3"/>
        <w:spacing w:after="80" w:before="180"/>
      </w:pPr>
      <w:r>
        <w:rPr>
          <w:rFonts w:ascii="Arial" w:cs="Arial" w:eastAsia="Arial" w:hAnsi="Arial"/>
          <w:b/>
          <w:bCs/>
          <w:color w:val="333333"/>
          <w:sz w:val="22"/>
          <w:szCs w:val="22"/>
        </w:rPr>
        <w:t xml:space="preserve">10.2.1 Deepfake Detection Module</w:t>
      </w:r>
    </w:p>
    <w:p>
      <w:pPr>
        <w:spacing w:after="80" w:before="80"/>
        <w:jc w:val="both"/>
      </w:pPr>
      <w:r>
        <w:rPr>
          <w:rFonts w:ascii="Arial" w:cs="Arial" w:eastAsia="Arial" w:hAnsi="Arial"/>
          <w:sz w:val="20"/>
          <w:szCs w:val="20"/>
        </w:rPr>
        <w:t xml:space="preserve">The deepfake detection module processes raw audio input using librosa at a sampling rate of 16kHz. A 128-band Mel spectrogram is extracted and resized to a 128x128 pixel image. This image is passed through a SpectrogramCNN model consisting of convolutional layers, max-pooling layers, fully connected layers, and a sigmoid output. The output is a confidence score between 0.0 and 1.0, where scores above the configurable threshold (default: 0.6) indicate synthetic/deepfake audio.</w:t>
      </w:r>
    </w:p>
    <w:p>
      <w:pPr>
        <w:pStyle w:val="Heading3"/>
        <w:spacing w:after="80" w:before="180"/>
      </w:pPr>
      <w:r>
        <w:rPr>
          <w:rFonts w:ascii="Arial" w:cs="Arial" w:eastAsia="Arial" w:hAnsi="Arial"/>
          <w:b/>
          <w:bCs/>
          <w:color w:val="333333"/>
          <w:sz w:val="22"/>
          <w:szCs w:val="22"/>
        </w:rPr>
        <w:t xml:space="preserve">10.2.2 Scam Detection Module</w:t>
      </w:r>
    </w:p>
    <w:p>
      <w:pPr>
        <w:spacing w:after="80" w:before="80"/>
        <w:jc w:val="both"/>
      </w:pPr>
      <w:r>
        <w:rPr>
          <w:rFonts w:ascii="Arial" w:cs="Arial" w:eastAsia="Arial" w:hAnsi="Arial"/>
          <w:sz w:val="20"/>
          <w:szCs w:val="20"/>
        </w:rPr>
        <w:t xml:space="preserve">The scam detection module employs a keyword and regex-based NLP approach with 25+ weighted pattern groups covering urgency demands, account threat language, fear tactics, isolation instructions, payment manipulation, and authority impersonation. Each matched pattern contributes a weighted score to the cumulative urgency_score. The module returns matched phrases, urgency detection boolean, and the normalized urgency score.</w:t>
      </w:r>
    </w:p>
    <w:p>
      <w:pPr>
        <w:pStyle w:val="Heading3"/>
        <w:spacing w:after="80" w:before="180"/>
      </w:pPr>
      <w:r>
        <w:rPr>
          <w:rFonts w:ascii="Arial" w:cs="Arial" w:eastAsia="Arial" w:hAnsi="Arial"/>
          <w:b/>
          <w:bCs/>
          <w:color w:val="333333"/>
          <w:sz w:val="22"/>
          <w:szCs w:val="22"/>
        </w:rPr>
        <w:t xml:space="preserve">10.2.3 Threat Classification Module</w:t>
      </w:r>
    </w:p>
    <w:p>
      <w:pPr>
        <w:spacing w:after="80" w:before="80"/>
        <w:jc w:val="both"/>
      </w:pPr>
      <w:r>
        <w:rPr>
          <w:rFonts w:ascii="Arial" w:cs="Arial" w:eastAsia="Arial" w:hAnsi="Arial"/>
          <w:sz w:val="20"/>
          <w:szCs w:val="20"/>
        </w:rPr>
        <w:t xml:space="preserve">The threat classifier combines signals from both the deepfake detector and the scam detector using the formula: overall_score = (deepfake_confidence x 0.40) + (urgency_score x 0.60). If is_deepfake is true, an additional 0.20 penalty is applied (capped at 1.0). The resulting score maps to threat levels: LOW (&lt; 0.35), MEDIUM (0.35 – 0.59), HIGH (0.60 – 0.84), CRITICAL (&gt;= 0.85).</w:t>
      </w:r>
    </w:p>
    <w:p>
      <w:pPr>
        <w:pStyle w:val="Heading3"/>
        <w:spacing w:after="80" w:before="180"/>
      </w:pPr>
      <w:r>
        <w:rPr>
          <w:rFonts w:ascii="Arial" w:cs="Arial" w:eastAsia="Arial" w:hAnsi="Arial"/>
          <w:b/>
          <w:bCs/>
          <w:color w:val="333333"/>
          <w:sz w:val="22"/>
          <w:szCs w:val="22"/>
        </w:rPr>
        <w:t xml:space="preserve">10.2.4 AI Negotiator Module</w:t>
      </w:r>
    </w:p>
    <w:p>
      <w:pPr>
        <w:spacing w:after="80" w:before="80"/>
        <w:jc w:val="both"/>
      </w:pPr>
      <w:r>
        <w:rPr>
          <w:rFonts w:ascii="Arial" w:cs="Arial" w:eastAsia="Arial" w:hAnsi="Arial"/>
          <w:sz w:val="20"/>
          <w:szCs w:val="20"/>
        </w:rPr>
        <w:t xml:space="preserve">The AI Negotiator generates contextually appropriate delay strategies to engage scammers and waste their time. When an Anthropic API key is configured, the module uses Claude to generate dynamic, adaptive responses. In standalone mode, the module selects from a curated library of high-efficacy delay tactics such as expressing confusion, requesting repetition, claiming to search for documentation, or pretending to consult a family member.</w:t>
      </w:r>
    </w:p>
    <w:p>
      <w:pPr>
        <w:pStyle w:val="Heading2"/>
        <w:spacing w:after="120" w:before="240"/>
      </w:pPr>
      <w:r>
        <w:rPr>
          <w:rFonts w:ascii="Arial" w:cs="Arial" w:eastAsia="Arial" w:hAnsi="Arial"/>
          <w:b/>
          <w:bCs/>
          <w:color w:val="2E75B6"/>
          <w:sz w:val="26"/>
          <w:szCs w:val="26"/>
        </w:rPr>
        <w:t xml:space="preserve">10.3 API Specification Snapshot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60"/>
        <w:gridCol w:w="720"/>
        <w:gridCol w:w="1600"/>
        <w:gridCol w:w="1680"/>
        <w:gridCol w:w="1600"/>
        <w:gridCol w:w="100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1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Request Schema</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Response Schema</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/health</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Health check</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{status: ok}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/auth/signup</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Create account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email, password,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{id, access_token}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201, 400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/auth/login</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Authenticate user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email, password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{access_token, user}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/auth/me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 current user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{id, email, name}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/stream-audio</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Stream audio chunk</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audio file (binary)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{threat_score, level, strategy}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/analyze-audio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 full recording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audio file (binary)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Full ThreatResult object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200, 400, 401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 transcript text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{transcript: string}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Full ThreatResult object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200, 400, 401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 all call logs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/stats</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w:t>
            </w:r>
          </w:p>
        </w:tc>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Get user statistics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{total, avg_score, by_level}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200, 401</w:t>
            </w:r>
          </w:p>
        </w:tc>
      </w:tr>
    </w:tbl>
    <w:p>
      <w:pPr>
        <w:pStyle w:val="Heading2"/>
        <w:spacing w:after="120" w:before="240"/>
      </w:pPr>
      <w:r>
        <w:rPr>
          <w:rFonts w:ascii="Arial" w:cs="Arial" w:eastAsia="Arial" w:hAnsi="Arial"/>
          <w:b/>
          <w:bCs/>
          <w:color w:val="2E75B6"/>
          <w:sz w:val="26"/>
          <w:szCs w:val="26"/>
        </w:rPr>
        <w:t xml:space="preserve">10.4 Configuration and Secrets</w:t>
      </w:r>
    </w:p>
    <w:p>
      <w:pPr>
        <w:spacing w:after="80" w:before="80"/>
        <w:jc w:val="both"/>
      </w:pPr>
      <w:r>
        <w:rPr>
          <w:rFonts w:ascii="Arial" w:cs="Arial" w:eastAsia="Arial" w:hAnsi="Arial"/>
          <w:sz w:val="20"/>
          <w:szCs w:val="20"/>
        </w:rPr>
        <w:t xml:space="preserve">All sensitive configuration values are managed through environment variables stored in a .env file, which is excluded from version control. The following table documents all configurable parameters.</w:t>
      </w:r>
    </w:p>
    <w:p>
      <w:r>
        <w:br w:type="page"/>
      </w:r>
    </w:p>
    <w:p>
      <w:pPr>
        <w:pStyle w:val="Heading1"/>
        <w:spacing w:after="160" w:before="320"/>
      </w:pPr>
      <w:r>
        <w:rPr>
          <w:rFonts w:ascii="Arial" w:cs="Arial" w:eastAsia="Arial" w:hAnsi="Arial"/>
          <w:b/>
          <w:bCs/>
          <w:color w:val="1F3864"/>
          <w:sz w:val="32"/>
          <w:szCs w:val="32"/>
        </w:rPr>
        <w:t xml:space="preserve">11. Data Design</w:t>
      </w:r>
    </w:p>
    <w:p>
      <w:pPr>
        <w:pStyle w:val="Heading2"/>
        <w:spacing w:after="120" w:before="240"/>
      </w:pPr>
      <w:r>
        <w:rPr>
          <w:rFonts w:ascii="Arial" w:cs="Arial" w:eastAsia="Arial" w:hAnsi="Arial"/>
          <w:b/>
          <w:bCs/>
          <w:color w:val="2E75B6"/>
          <w:sz w:val="26"/>
          <w:szCs w:val="26"/>
        </w:rPr>
        <w:t xml:space="preserve">11.1 Data Dictionary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640"/>
        <w:gridCol w:w="1520"/>
        <w:gridCol w:w="1000"/>
        <w:gridCol w:w="2600"/>
      </w:tblGrid>
      <w:t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6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w:t>
            </w:r>
          </w:p>
        </w:tc>
        <w:tc>
          <w:tcPr>
            <w:tcW w:type="dxa" w:w="15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Allowed Values</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ObjectId</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Primary key, auto-generated by MongoDB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String</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RFC 5322 format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Unique index; used as login identifier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password_hash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String</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bcrypt hash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bcrypt cost factor 12; never stored in plain text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String(100)</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Display name for dashboard</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created_at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DateTime</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8601 UTC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Account creation timestamp</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ObjectId</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Primary key for call log entry</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ObjectId (ref)</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Valid User.id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Foreign key linking log to authenticated user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transcript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String</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Whisper/User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Transcribed text from audio or direct input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is_deepfake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Boolean</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true / false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True if deepfake_confidence &gt;= DEEPFAKE_THRESHOLD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deepfake_confidence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Float</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0.0 –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SpectrogramCNN sigmoid output score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urgency_score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Float</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0.0 – 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Scam Detector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Normalized weighted NLP urgency score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overall_threat_score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Float</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0.0 –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Combined score from threat scoring formula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threat_level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Enum String</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LOW/MEDIUM/HIGH/CRITICAL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Classifier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Final threat classification label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negotiator_strategy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String</w:t>
            </w:r>
          </w:p>
        </w:tc>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Negotiator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Generated strategy text; null for LOW threat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DateTime</w:t>
            </w:r>
          </w:p>
        </w:tc>
        <w:tc>
          <w:tcPr>
            <w:tcW w:type="dxa" w:w="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ISO 8601 UTC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System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Analysis timestamp</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11.2 Schemas and Migrations</w:t>
      </w:r>
    </w:p>
    <w:p>
      <w:pPr>
        <w:spacing w:after="80" w:before="80"/>
        <w:jc w:val="both"/>
      </w:pPr>
      <w:r>
        <w:rPr>
          <w:rFonts w:ascii="Arial" w:cs="Arial" w:eastAsia="Arial" w:hAnsi="Arial"/>
          <w:sz w:val="20"/>
          <w:szCs w:val="20"/>
        </w:rPr>
        <w:t xml:space="preserve">EchoShield uses MongoDB as a document-oriented NoSQL database. Data models are defined using Beanie ODM (Object-Document Mapper) with Pydantic validation schemas. Two primary collections exist: users and call_logs. The schema enforces data integrity at the application layer through Pydantic validators.</w:t>
      </w:r>
    </w:p>
    <w:p>
      <w:pPr>
        <w:spacing w:after="80" w:before="80"/>
        <w:jc w:val="both"/>
      </w:pPr>
      <w:r>
        <w:rPr>
          <w:rFonts w:ascii="Arial" w:cs="Arial" w:eastAsia="Arial" w:hAnsi="Arial"/>
          <w:sz w:val="20"/>
          <w:szCs w:val="20"/>
        </w:rPr>
        <w:t xml:space="preserve">Database migrations are managed through version-controlled model definitions. For production deployments, migration scripts are run before service startup. Index creation is handled automatically by Beanie during application startup. Key indices include: users.email (unique), call_logs.user_id (non-unique), and call_logs.timestamp (descending sort index for dashboard queries).</w:t>
      </w:r>
    </w:p>
    <w:p>
      <w:pPr>
        <w:pStyle w:val="Heading2"/>
        <w:spacing w:after="120" w:before="240"/>
      </w:pPr>
      <w:r>
        <w:rPr>
          <w:rFonts w:ascii="Arial" w:cs="Arial" w:eastAsia="Arial" w:hAnsi="Arial"/>
          <w:b/>
          <w:bCs/>
          <w:color w:val="2E75B6"/>
          <w:sz w:val="26"/>
          <w:szCs w:val="26"/>
        </w:rPr>
        <w:t xml:space="preserve">11.3 Privacy, Retention, Backup, and Disaster Recovery</w:t>
      </w:r>
    </w:p>
    <w:p>
      <w:pPr>
        <w:pStyle w:val="ListParagraph"/>
        <w:numPr>
          <w:ilvl w:val="0"/>
          <w:numId w:val="2"/>
        </w:numPr>
        <w:spacing w:after="40" w:before="40"/>
      </w:pPr>
      <w:r>
        <w:rPr>
          <w:rFonts w:ascii="Arial" w:cs="Arial" w:eastAsia="Arial" w:hAnsi="Arial"/>
          <w:sz w:val="20"/>
          <w:szCs w:val="20"/>
        </w:rPr>
        <w:t xml:space="preserve">PII Fields: email, name (User collection). No raw audio is stored permanently.</w:t>
      </w:r>
    </w:p>
    <w:p>
      <w:pPr>
        <w:pStyle w:val="ListParagraph"/>
        <w:numPr>
          <w:ilvl w:val="0"/>
          <w:numId w:val="2"/>
        </w:numPr>
        <w:spacing w:after="40" w:before="40"/>
      </w:pPr>
      <w:r>
        <w:rPr>
          <w:rFonts w:ascii="Arial" w:cs="Arial" w:eastAsia="Arial" w:hAnsi="Arial"/>
          <w:sz w:val="20"/>
          <w:szCs w:val="20"/>
        </w:rPr>
        <w:t xml:space="preserve">Data Retention: Call logs retained for 90 days by default; configurable per deployment.</w:t>
      </w:r>
    </w:p>
    <w:p>
      <w:pPr>
        <w:pStyle w:val="ListParagraph"/>
        <w:numPr>
          <w:ilvl w:val="0"/>
          <w:numId w:val="2"/>
        </w:numPr>
        <w:spacing w:after="40" w:before="40"/>
      </w:pPr>
      <w:r>
        <w:rPr>
          <w:rFonts w:ascii="Arial" w:cs="Arial" w:eastAsia="Arial" w:hAnsi="Arial"/>
          <w:sz w:val="20"/>
          <w:szCs w:val="20"/>
        </w:rPr>
        <w:t xml:space="preserve">Audio Privacy: Audio files are processed server-side and immediately discarded post-analysis; only the transcript and scores are persisted.</w:t>
      </w:r>
    </w:p>
    <w:p>
      <w:pPr>
        <w:pStyle w:val="ListParagraph"/>
        <w:numPr>
          <w:ilvl w:val="0"/>
          <w:numId w:val="2"/>
        </w:numPr>
        <w:spacing w:after="40" w:before="40"/>
      </w:pPr>
      <w:r>
        <w:rPr>
          <w:rFonts w:ascii="Arial" w:cs="Arial" w:eastAsia="Arial" w:hAnsi="Arial"/>
          <w:sz w:val="20"/>
          <w:szCs w:val="20"/>
        </w:rPr>
        <w:t xml:space="preserve">Backups: MongoDB Atlas provides automated daily backups with 7-day retention on M10+ clusters. For development, manual mongodump/mongorestore procedures are documented.</w:t>
      </w:r>
    </w:p>
    <w:p>
      <w:pPr>
        <w:pStyle w:val="ListParagraph"/>
        <w:numPr>
          <w:ilvl w:val="0"/>
          <w:numId w:val="2"/>
        </w:numPr>
        <w:spacing w:after="40" w:before="40"/>
      </w:pPr>
      <w:r>
        <w:rPr>
          <w:rFonts w:ascii="Arial" w:cs="Arial" w:eastAsia="Arial" w:hAnsi="Arial"/>
          <w:sz w:val="20"/>
          <w:szCs w:val="20"/>
        </w:rPr>
        <w:t xml:space="preserve">RTO (Recovery Time Objective): 4 hours for primary deployment failure.</w:t>
      </w:r>
    </w:p>
    <w:p>
      <w:pPr>
        <w:pStyle w:val="ListParagraph"/>
        <w:numPr>
          <w:ilvl w:val="0"/>
          <w:numId w:val="2"/>
        </w:numPr>
        <w:spacing w:after="40" w:before="40"/>
      </w:pPr>
      <w:r>
        <w:rPr>
          <w:rFonts w:ascii="Arial" w:cs="Arial" w:eastAsia="Arial" w:hAnsi="Arial"/>
          <w:sz w:val="20"/>
          <w:szCs w:val="20"/>
        </w:rPr>
        <w:t xml:space="preserve">RPO (Recovery Point Objective): 24 hours (daily backup schedule).</w:t>
      </w:r>
    </w:p>
    <w:p>
      <w:pPr>
        <w:pStyle w:val="ListParagraph"/>
        <w:numPr>
          <w:ilvl w:val="0"/>
          <w:numId w:val="2"/>
        </w:numPr>
        <w:spacing w:after="40" w:before="40"/>
      </w:pPr>
      <w:r>
        <w:rPr>
          <w:rFonts w:ascii="Arial" w:cs="Arial" w:eastAsia="Arial" w:hAnsi="Arial"/>
          <w:sz w:val="20"/>
          <w:szCs w:val="20"/>
        </w:rPr>
        <w:t xml:space="preserve">GDPR/Privacy Compliance: No third-party data sharing; data processing limited to threat analysis only.</w:t>
      </w:r>
    </w:p>
    <w:p>
      <w:r>
        <w:br w:type="page"/>
      </w:r>
    </w:p>
    <w:p>
      <w:pPr>
        <w:pStyle w:val="Heading1"/>
        <w:spacing w:after="160" w:before="320"/>
      </w:pPr>
      <w:r>
        <w:rPr>
          <w:rFonts w:ascii="Arial" w:cs="Arial" w:eastAsia="Arial" w:hAnsi="Arial"/>
          <w:b/>
          <w:bCs/>
          <w:color w:val="1F3864"/>
          <w:sz w:val="32"/>
          <w:szCs w:val="32"/>
        </w:rPr>
        <w:t xml:space="preserve">12. Technical Workflow Diagrams</w:t>
      </w:r>
    </w:p>
    <w:p>
      <w:pPr>
        <w:spacing w:after="80" w:before="80"/>
        <w:jc w:val="both"/>
      </w:pPr>
      <w:r>
        <w:rPr>
          <w:rFonts w:ascii="Arial" w:cs="Arial" w:eastAsia="Arial" w:hAnsi="Arial"/>
          <w:sz w:val="20"/>
          <w:szCs w:val="20"/>
        </w:rPr>
        <w:t xml:space="preserve">The following section describes the key technical diagrams that illustrate the system's architecture, data flows, state transitions, and entity relationships. These diagrams should be referenced alongside the implementation for complete understanding.</w:t>
      </w:r>
    </w:p>
    <w:p>
      <w:pPr>
        <w:pStyle w:val="Heading2"/>
        <w:spacing w:after="120" w:before="240"/>
      </w:pPr>
      <w:r>
        <w:rPr>
          <w:rFonts w:ascii="Arial" w:cs="Arial" w:eastAsia="Arial" w:hAnsi="Arial"/>
          <w:b/>
          <w:bCs/>
          <w:color w:val="2E75B6"/>
          <w:sz w:val="26"/>
          <w:szCs w:val="26"/>
        </w:rPr>
        <w:t xml:space="preserve">12.1 System Architecture Diagram</w:t>
      </w:r>
    </w:p>
    <w:p>
      <w:pPr>
        <w:spacing w:after="80" w:before="80"/>
        <w:jc w:val="both"/>
      </w:pPr>
      <w:r>
        <w:rPr>
          <w:rFonts w:ascii="Arial" w:cs="Arial" w:eastAsia="Arial" w:hAnsi="Arial"/>
          <w:sz w:val="20"/>
          <w:szCs w:val="20"/>
        </w:rPr>
        <w:t xml:space="preserve">The system architecture diagram depicts the three-tier layered structure: Client Layer (React Web + Flutter Mobile), API Server Layer (FastAPI with authentication, audio, and analysis endpoints), and the AI Processing Layer (Deepfake Detector, Scam Detector, Threat Classifier, AI Negotiator). MongoDB Atlas serves as the persistence layer. Communication uses HTTPS REST APIs and WebSocket for real-time audio streaming.</w:t>
      </w:r>
    </w:p>
    <w:p>
      <w:pPr>
        <w:pStyle w:val="Heading2"/>
        <w:spacing w:after="120" w:before="240"/>
      </w:pPr>
      <w:r>
        <w:rPr>
          <w:rFonts w:ascii="Arial" w:cs="Arial" w:eastAsia="Arial" w:hAnsi="Arial"/>
          <w:b/>
          <w:bCs/>
          <w:color w:val="2E75B6"/>
          <w:sz w:val="26"/>
          <w:szCs w:val="26"/>
        </w:rPr>
        <w:t xml:space="preserve">12.2 Data Flow Diagram (DFD)</w:t>
      </w:r>
    </w:p>
    <w:p>
      <w:pPr>
        <w:spacing w:after="80" w:before="80"/>
        <w:jc w:val="both"/>
      </w:pPr>
      <w:r>
        <w:rPr>
          <w:rFonts w:ascii="Arial" w:cs="Arial" w:eastAsia="Arial" w:hAnsi="Arial"/>
          <w:sz w:val="20"/>
          <w:szCs w:val="20"/>
        </w:rPr>
        <w:t xml:space="preserve">Level 0 (Context Diagram): External entities are the End User and External AI API. The central process is the EchoShield system. Data flows include: Audio Input (User → System), Threat Result (System → User), Transcript (System → AI API), and Negotiator Strategy (AI API → System).</w:t>
      </w:r>
    </w:p>
    <w:p>
      <w:pPr>
        <w:spacing w:after="80" w:before="80"/>
        <w:jc w:val="both"/>
      </w:pPr>
      <w:r>
        <w:rPr>
          <w:rFonts w:ascii="Arial" w:cs="Arial" w:eastAsia="Arial" w:hAnsi="Arial"/>
          <w:sz w:val="20"/>
          <w:szCs w:val="20"/>
        </w:rPr>
        <w:t xml:space="preserve">Level 1 DFD processes: (1) Authentication Subsystem – handles user registration and JWT issuance; (2) Audio Processing Subsystem – receives audio, triggers transcription and deepfake analysis; (3) Analysis Subsystem – performs NLP scoring and threat classification; (4) Response Generation Subsystem – invokes AI negotiator and returns ThreatResult; (5) Logging Subsystem – persists all call logs to MongoDB.</w:t>
      </w:r>
    </w:p>
    <w:p>
      <w:pPr>
        <w:pStyle w:val="Heading2"/>
        <w:spacing w:after="120" w:before="240"/>
      </w:pPr>
      <w:r>
        <w:rPr>
          <w:rFonts w:ascii="Arial" w:cs="Arial" w:eastAsia="Arial" w:hAnsi="Arial"/>
          <w:b/>
          <w:bCs/>
          <w:color w:val="2E75B6"/>
          <w:sz w:val="26"/>
          <w:szCs w:val="26"/>
        </w:rPr>
        <w:t xml:space="preserve">12.3 Use Case Diagram</w:t>
      </w:r>
    </w:p>
    <w:p>
      <w:pPr>
        <w:spacing w:after="80" w:before="80"/>
        <w:jc w:val="both"/>
      </w:pPr>
      <w:r>
        <w:rPr>
          <w:rFonts w:ascii="Arial" w:cs="Arial" w:eastAsia="Arial" w:hAnsi="Arial"/>
          <w:sz w:val="20"/>
          <w:szCs w:val="20"/>
        </w:rPr>
        <w:t xml:space="preserve">Primary actors: Authenticated User, System (EchoShield backend), AI Service (Anthropic API – optional). Primary use cases: Register Account, Login, Submit Audio for Analysis, View Threat Result, Read AI Negotiator Strategy, View Call History, View Statistics Dashboard, Stream Live Audio, Logout. Include relationships: Analyze Audio extends Transcribe Audio, Transcribe Audio includes Detect Deepfake.</w:t>
      </w:r>
    </w:p>
    <w:p>
      <w:pPr>
        <w:pStyle w:val="Heading2"/>
        <w:spacing w:after="120" w:before="240"/>
      </w:pPr>
      <w:r>
        <w:rPr>
          <w:rFonts w:ascii="Arial" w:cs="Arial" w:eastAsia="Arial" w:hAnsi="Arial"/>
          <w:b/>
          <w:bCs/>
          <w:color w:val="2E75B6"/>
          <w:sz w:val="26"/>
          <w:szCs w:val="26"/>
        </w:rPr>
        <w:t xml:space="preserve">12.4 Sequence Diagram – Audio Analysis</w:t>
      </w:r>
    </w:p>
    <w:p>
      <w:pPr>
        <w:spacing w:after="80" w:before="80"/>
        <w:jc w:val="both"/>
      </w:pPr>
      <w:r>
        <w:rPr>
          <w:rFonts w:ascii="Arial" w:cs="Arial" w:eastAsia="Arial" w:hAnsi="Arial"/>
          <w:sz w:val="20"/>
          <w:szCs w:val="20"/>
        </w:rPr>
        <w:t xml:space="preserve">The sequence for a complete audio analysis request is as follows: (1) User submits audio to /analyze-audio via authenticated POST request. (2) FastAPI Auth Middleware validates the JWT token. (3) Audio is forwarded to the Transcription Service (Whisper). (4) Transcript is passed to the Scam Detector for NLP urgency scoring. (5) Audio is simultaneously passed to the Deepfake Detector for acoustic analysis. (6) Both scores are forwarded to the Threat Classifier, which computes the overall threat score and level. (7) If threat level is HIGH or CRITICAL, the AI Negotiator generates a delay strategy. (8) The complete ThreatResult is persisted to MongoDB via the CallLog model. (9) The ThreatResult JSON response is returned to the client.</w:t>
      </w:r>
    </w:p>
    <w:p>
      <w:pPr>
        <w:pStyle w:val="Heading2"/>
        <w:spacing w:after="120" w:before="240"/>
      </w:pPr>
      <w:r>
        <w:rPr>
          <w:rFonts w:ascii="Arial" w:cs="Arial" w:eastAsia="Arial" w:hAnsi="Arial"/>
          <w:b/>
          <w:bCs/>
          <w:color w:val="2E75B6"/>
          <w:sz w:val="26"/>
          <w:szCs w:val="26"/>
        </w:rPr>
        <w:t xml:space="preserve">12.5 State Transition Diagram – Call Analysis Lifecycle</w:t>
      </w:r>
    </w:p>
    <w:p>
      <w:pPr>
        <w:spacing w:after="80" w:before="80"/>
        <w:jc w:val="both"/>
      </w:pPr>
      <w:r>
        <w:rPr>
          <w:rFonts w:ascii="Arial" w:cs="Arial" w:eastAsia="Arial" w:hAnsi="Arial"/>
          <w:sz w:val="20"/>
          <w:szCs w:val="20"/>
        </w:rPr>
        <w:t xml:space="preserve">States: IDLE → RECEIVING_AUDIO → TRANSCRIBING → ANALYZING_DEEPFAKE → ANALYZING_NLP → CLASSIFYING_THREAT → GENERATING_STRATEGY → COMPLETED → LOGGED. Transitions are triggered by internal service completion events. Error states include TRANSCRIPTION_FAILED and ANALYSIS_ERROR, both of which transition back to IDLE with an error response.</w:t>
      </w:r>
    </w:p>
    <w:p>
      <w:pPr>
        <w:pStyle w:val="Heading2"/>
        <w:spacing w:after="120" w:before="240"/>
      </w:pPr>
      <w:r>
        <w:rPr>
          <w:rFonts w:ascii="Arial" w:cs="Arial" w:eastAsia="Arial" w:hAnsi="Arial"/>
          <w:b/>
          <w:bCs/>
          <w:color w:val="2E75B6"/>
          <w:sz w:val="26"/>
          <w:szCs w:val="26"/>
        </w:rPr>
        <w:t xml:space="preserve">12.6 Entity Relationship Diagram (ERD)</w:t>
      </w:r>
    </w:p>
    <w:p>
      <w:pPr>
        <w:spacing w:after="80" w:before="80"/>
        <w:jc w:val="both"/>
      </w:pPr>
      <w:r>
        <w:rPr>
          <w:rFonts w:ascii="Arial" w:cs="Arial" w:eastAsia="Arial" w:hAnsi="Arial"/>
          <w:sz w:val="20"/>
          <w:szCs w:val="20"/>
        </w:rPr>
        <w:t xml:space="preserve">The primary entities in EchoShield are User and CallLog. Relationship: One User has Many CallLogs (1:N). User attributes: id, email, password_hash, name, created_at. CallLog attributes: id, user_id (FK), transcript, is_deepfake, deepfake_confidence, urgency_score, urgency_phrases_found, overall_threat_score, threat_level, negotiator_strategy, alert_required, timestamp. No join tables are required given the document-oriented schema.</w:t>
      </w:r>
    </w:p>
    <w:p>
      <w:pPr>
        <w:pStyle w:val="Heading2"/>
        <w:spacing w:after="120" w:before="240"/>
      </w:pPr>
      <w:r>
        <w:rPr>
          <w:rFonts w:ascii="Arial" w:cs="Arial" w:eastAsia="Arial" w:hAnsi="Arial"/>
          <w:b/>
          <w:bCs/>
          <w:color w:val="2E75B6"/>
          <w:sz w:val="26"/>
          <w:szCs w:val="26"/>
        </w:rPr>
        <w:t xml:space="preserve">12.7 Deployment Architecture Diagram</w:t>
      </w:r>
    </w:p>
    <w:p>
      <w:pPr>
        <w:spacing w:after="80" w:before="80"/>
        <w:jc w:val="both"/>
      </w:pPr>
      <w:r>
        <w:rPr>
          <w:rFonts w:ascii="Arial" w:cs="Arial" w:eastAsia="Arial" w:hAnsi="Arial"/>
          <w:sz w:val="20"/>
          <w:szCs w:val="20"/>
        </w:rPr>
        <w:t xml:space="preserve">Production deployment via Docker Compose: (1) MongoDB container (port 27017, persistent volume), (2) FastAPI Backend container (port 8000, depends on MongoDB), (3) Nginx Web Server container (port 3000, serves static web dashboard). Optional cloud deployment on Railway.app/Render.com for backend with MongoDB Atlas as managed cloud database. Flutter APK distributed via sideload or Google Play Store.</w:t>
      </w:r>
    </w:p>
    <w:p>
      <w:r>
        <w:br w:type="page"/>
      </w:r>
    </w:p>
    <w:p>
      <w:pPr>
        <w:pStyle w:val="Heading1"/>
        <w:spacing w:after="160" w:before="320"/>
      </w:pPr>
      <w:r>
        <w:rPr>
          <w:rFonts w:ascii="Arial" w:cs="Arial" w:eastAsia="Arial" w:hAnsi="Arial"/>
          <w:b/>
          <w:bCs/>
          <w:color w:val="1F3864"/>
          <w:sz w:val="32"/>
          <w:szCs w:val="32"/>
        </w:rPr>
        <w:t xml:space="preserve">13. Quality: Non-Functional Requirements and Testing</w:t>
      </w:r>
    </w:p>
    <w:p>
      <w:pPr>
        <w:pStyle w:val="Heading2"/>
        <w:spacing w:after="120" w:before="240"/>
      </w:pPr>
      <w:r>
        <w:rPr>
          <w:rFonts w:ascii="Arial" w:cs="Arial" w:eastAsia="Arial" w:hAnsi="Arial"/>
          <w:b/>
          <w:bCs/>
          <w:color w:val="2E75B6"/>
          <w:sz w:val="26"/>
          <w:szCs w:val="26"/>
        </w:rPr>
        <w:t xml:space="preserve">13.1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NFR Category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SLI (Indicator)</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(SLO)</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Performance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/analyze endpoint latency p95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seconds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APM logging, Postman test runner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Performance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/call-logs endpoint latency p95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 second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Response time measurement in tests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Availability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 uptime %</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99.0%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Uptime monitoring (UptimeRobot)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5xx error rate on API requests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Server-side error log analysis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Open critical CVEs in dependencies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pip-audit, npm audit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Concurrent users supported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50 concurrent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Load testing with Locust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Maintainability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code test coverage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60%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pytest-cov coverage report</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13.2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360"/>
        <w:gridCol w:w="1400"/>
        <w:gridCol w:w="16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Tools</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 Target</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Exit Criteria</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Backend APIs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Unit Tests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70%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P1/P2 failures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Modules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Unit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pytest + mock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80% on module functions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Scores within expected 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Integration Tests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Postman / Newman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Team</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endpoints covered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critical scenarios pass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Manual / E2E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Browser DevTools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Pranshi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flows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 visual regressions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 Progress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App</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Manual / Widget Test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test framework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Pranshi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Core screens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overlay triggers correctly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Database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Integration Tests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pytest + motor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CRUD operations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 integrity verified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Security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Vulnerability Scan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pip-audit, OWASP ZAP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critical CVEs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 critical vulnerabilities open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Planned</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13.3 Environments</w:t>
      </w:r>
    </w:p>
    <w:p>
      <w:pPr>
        <w:pStyle w:val="ListParagraph"/>
        <w:numPr>
          <w:ilvl w:val="0"/>
          <w:numId w:val="2"/>
        </w:numPr>
        <w:spacing w:after="40" w:before="40"/>
      </w:pPr>
      <w:r>
        <w:rPr>
          <w:rFonts w:ascii="Arial" w:cs="Arial" w:eastAsia="Arial" w:hAnsi="Arial"/>
          <w:sz w:val="20"/>
          <w:szCs w:val="20"/>
        </w:rPr>
        <w:t xml:space="preserve">Development: Local machine with local MongoDB instance; debug logging enabled.</w:t>
      </w:r>
    </w:p>
    <w:p>
      <w:pPr>
        <w:pStyle w:val="ListParagraph"/>
        <w:numPr>
          <w:ilvl w:val="0"/>
          <w:numId w:val="2"/>
        </w:numPr>
        <w:spacing w:after="40" w:before="40"/>
      </w:pPr>
      <w:r>
        <w:rPr>
          <w:rFonts w:ascii="Arial" w:cs="Arial" w:eastAsia="Arial" w:hAnsi="Arial"/>
          <w:sz w:val="20"/>
          <w:szCs w:val="20"/>
        </w:rPr>
        <w:t xml:space="preserve">Staging: Docker Compose deployment on developer's VM; MongoDB Atlas sandbox cluster.</w:t>
      </w:r>
    </w:p>
    <w:p>
      <w:pPr>
        <w:pStyle w:val="ListParagraph"/>
        <w:numPr>
          <w:ilvl w:val="0"/>
          <w:numId w:val="2"/>
        </w:numPr>
        <w:spacing w:after="40" w:before="40"/>
      </w:pPr>
      <w:r>
        <w:rPr>
          <w:rFonts w:ascii="Arial" w:cs="Arial" w:eastAsia="Arial" w:hAnsi="Arial"/>
          <w:sz w:val="20"/>
          <w:szCs w:val="20"/>
        </w:rPr>
        <w:t xml:space="preserve">Production: Cloud deployment (Railway/Render) with MongoDB Atlas production cluster; HTTPS enforced.</w:t>
      </w:r>
    </w:p>
    <w:p>
      <w:pPr>
        <w:spacing w:after="80" w:before="80"/>
        <w:jc w:val="both"/>
      </w:pPr>
      <w:r>
        <w:rPr>
          <w:rFonts w:ascii="Arial" w:cs="Arial" w:eastAsia="Arial" w:hAnsi="Arial"/>
          <w:sz w:val="20"/>
          <w:szCs w:val="20"/>
        </w:rPr>
        <w:t xml:space="preserve">Feature flags are used for risky changes. New AI model integrations are dark-launched in staging before production promotion. All environment-specific configuration is managed through .env files.</w:t>
      </w:r>
    </w:p>
    <w:p>
      <w:r>
        <w:br w:type="page"/>
      </w:r>
    </w:p>
    <w:p>
      <w:pPr>
        <w:pStyle w:val="Heading1"/>
        <w:spacing w:after="160" w:before="320"/>
      </w:pPr>
      <w:r>
        <w:rPr>
          <w:rFonts w:ascii="Arial" w:cs="Arial" w:eastAsia="Arial" w:hAnsi="Arial"/>
          <w:b/>
          <w:bCs/>
          <w:color w:val="1F3864"/>
          <w:sz w:val="32"/>
          <w:szCs w:val="32"/>
        </w:rPr>
        <w:t xml:space="preserve">14. Security and Compliance</w:t>
      </w:r>
    </w:p>
    <w:p>
      <w:pPr>
        <w:pStyle w:val="Heading2"/>
        <w:spacing w:after="120" w:before="240"/>
      </w:pPr>
      <w:r>
        <w:rPr>
          <w:rFonts w:ascii="Arial" w:cs="Arial" w:eastAsia="Arial" w:hAnsi="Arial"/>
          <w:b/>
          <w:bCs/>
          <w:color w:val="2E75B6"/>
          <w:sz w:val="26"/>
          <w:szCs w:val="26"/>
        </w:rPr>
        <w:t xml:space="preserve">14.1 Threat Model – STRIDE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700"/>
        <w:gridCol w:w="900"/>
        <w:gridCol w:w="700"/>
        <w:gridCol w:w="2200"/>
        <w:gridCol w:w="14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Asset</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STRIDE Cat.</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c>
          <w:tcPr>
            <w:tcW w:type="dxa" w:w="1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 Tokens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Token Theft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Spoofing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HTTPS only, short TTL (24h), secret rotation policy</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 Passwords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Credential Theft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Info Disclosure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bcrypt hashing (cost 12); no plaintext storage; audit logs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Audio Input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Malicious Audio Payload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Tampering</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File type validation, size limits (max 25MB), ffmpeg sandboxed processing</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Database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NoSQL Injection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Tampering</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Beanie ODM with Pydantic validation; parameterised queries; no raw query strings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Endpoints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DDoS / Rate Abuse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Denial of Service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Rate limiting middleware (SlowAPI); CORS configured; auth required on sensitive routes</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Model Output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Adversarial Inputs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Elevation of Privilege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Input sanitization before model inference; output clamped to [0.0, 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14.2 Authentication and Authorization</w:t>
      </w:r>
    </w:p>
    <w:p>
      <w:pPr>
        <w:pStyle w:val="ListParagraph"/>
        <w:numPr>
          <w:ilvl w:val="0"/>
          <w:numId w:val="2"/>
        </w:numPr>
        <w:spacing w:after="40" w:before="40"/>
      </w:pPr>
      <w:r>
        <w:rPr>
          <w:rFonts w:ascii="Arial" w:cs="Arial" w:eastAsia="Arial" w:hAnsi="Arial"/>
          <w:sz w:val="20"/>
          <w:szCs w:val="20"/>
        </w:rPr>
        <w:t xml:space="preserve">Authentication (AuthN): Email and password with bcrypt hashing at cost factor 12. JWT tokens issued on successful login with configurable expiry (default 24 hours).</w:t>
      </w:r>
    </w:p>
    <w:p>
      <w:pPr>
        <w:pStyle w:val="ListParagraph"/>
        <w:numPr>
          <w:ilvl w:val="0"/>
          <w:numId w:val="2"/>
        </w:numPr>
        <w:spacing w:after="40" w:before="40"/>
      </w:pPr>
      <w:r>
        <w:rPr>
          <w:rFonts w:ascii="Arial" w:cs="Arial" w:eastAsia="Arial" w:hAnsi="Arial"/>
          <w:sz w:val="20"/>
          <w:szCs w:val="20"/>
        </w:rPr>
        <w:t xml:space="preserve">Authorization (AuthZ): Role-based access at API layer. All protected endpoints require a valid Bearer JWT token. Future versions will implement admin and user roles.</w:t>
      </w:r>
    </w:p>
    <w:p>
      <w:pPr>
        <w:pStyle w:val="ListParagraph"/>
        <w:numPr>
          <w:ilvl w:val="0"/>
          <w:numId w:val="2"/>
        </w:numPr>
        <w:spacing w:after="40" w:before="40"/>
      </w:pPr>
      <w:r>
        <w:rPr>
          <w:rFonts w:ascii="Arial" w:cs="Arial" w:eastAsia="Arial" w:hAnsi="Arial"/>
          <w:sz w:val="20"/>
          <w:szCs w:val="20"/>
        </w:rPr>
        <w:t xml:space="preserve">Session Management: Stateless JWT design with no server-side session storage. Token revocation handled through expiry; refresh token mechanism planned for v2.0.</w:t>
      </w:r>
    </w:p>
    <w:p>
      <w:pPr>
        <w:pStyle w:val="Heading2"/>
        <w:spacing w:after="120" w:before="240"/>
      </w:pPr>
      <w:r>
        <w:rPr>
          <w:rFonts w:ascii="Arial" w:cs="Arial" w:eastAsia="Arial" w:hAnsi="Arial"/>
          <w:b/>
          <w:bCs/>
          <w:color w:val="2E75B6"/>
          <w:sz w:val="26"/>
          <w:szCs w:val="26"/>
        </w:rPr>
        <w:t xml:space="preserve">14.3 Audit and Logging</w:t>
      </w:r>
    </w:p>
    <w:p>
      <w:pPr>
        <w:pStyle w:val="ListParagraph"/>
        <w:numPr>
          <w:ilvl w:val="0"/>
          <w:numId w:val="2"/>
        </w:numPr>
        <w:spacing w:after="40" w:before="40"/>
      </w:pPr>
      <w:r>
        <w:rPr>
          <w:rFonts w:ascii="Arial" w:cs="Arial" w:eastAsia="Arial" w:hAnsi="Arial"/>
          <w:sz w:val="20"/>
          <w:szCs w:val="20"/>
        </w:rPr>
        <w:t xml:space="preserve">Security events logged: user signup, login attempts (success and failure), JWT validation failures, and analysis requests.</w:t>
      </w:r>
    </w:p>
    <w:p>
      <w:pPr>
        <w:pStyle w:val="ListParagraph"/>
        <w:numPr>
          <w:ilvl w:val="0"/>
          <w:numId w:val="2"/>
        </w:numPr>
        <w:spacing w:after="40" w:before="40"/>
      </w:pPr>
      <w:r>
        <w:rPr>
          <w:rFonts w:ascii="Arial" w:cs="Arial" w:eastAsia="Arial" w:hAnsi="Arial"/>
          <w:sz w:val="20"/>
          <w:szCs w:val="20"/>
        </w:rPr>
        <w:t xml:space="preserve">Log retention: 90 days in production.</w:t>
      </w:r>
    </w:p>
    <w:p>
      <w:pPr>
        <w:pStyle w:val="ListParagraph"/>
        <w:numPr>
          <w:ilvl w:val="0"/>
          <w:numId w:val="2"/>
        </w:numPr>
        <w:spacing w:after="40" w:before="40"/>
      </w:pPr>
      <w:r>
        <w:rPr>
          <w:rFonts w:ascii="Arial" w:cs="Arial" w:eastAsia="Arial" w:hAnsi="Arial"/>
          <w:sz w:val="20"/>
          <w:szCs w:val="20"/>
        </w:rPr>
        <w:t xml:space="preserve">Structured logging using Python logging module; log levels configurable via environment.</w:t>
      </w:r>
    </w:p>
    <w:p>
      <w:pPr>
        <w:pStyle w:val="Heading2"/>
        <w:spacing w:after="120" w:before="240"/>
      </w:pPr>
      <w:r>
        <w:rPr>
          <w:rFonts w:ascii="Arial" w:cs="Arial" w:eastAsia="Arial" w:hAnsi="Arial"/>
          <w:b/>
          <w:bCs/>
          <w:color w:val="2E75B6"/>
          <w:sz w:val="26"/>
          <w:szCs w:val="26"/>
        </w:rPr>
        <w:t xml:space="preserve">14.4 Data Privacy and Compliance</w:t>
      </w:r>
    </w:p>
    <w:p>
      <w:pPr>
        <w:pStyle w:val="ListParagraph"/>
        <w:numPr>
          <w:ilvl w:val="0"/>
          <w:numId w:val="2"/>
        </w:numPr>
        <w:spacing w:after="40" w:before="40"/>
      </w:pPr>
      <w:r>
        <w:rPr>
          <w:rFonts w:ascii="Arial" w:cs="Arial" w:eastAsia="Arial" w:hAnsi="Arial"/>
          <w:sz w:val="20"/>
          <w:szCs w:val="20"/>
        </w:rPr>
        <w:t xml:space="preserve">No raw audio is permanently stored; files are discarded immediately after processing.</w:t>
      </w:r>
    </w:p>
    <w:p>
      <w:pPr>
        <w:pStyle w:val="ListParagraph"/>
        <w:numPr>
          <w:ilvl w:val="0"/>
          <w:numId w:val="2"/>
        </w:numPr>
        <w:spacing w:after="40" w:before="40"/>
      </w:pPr>
      <w:r>
        <w:rPr>
          <w:rFonts w:ascii="Arial" w:cs="Arial" w:eastAsia="Arial" w:hAnsi="Arial"/>
          <w:sz w:val="20"/>
          <w:szCs w:val="20"/>
        </w:rPr>
        <w:t xml:space="preserve">PII (email, name) stored in encrypted MongoDB Atlas collections (AES-256 at rest).</w:t>
      </w:r>
    </w:p>
    <w:p>
      <w:pPr>
        <w:pStyle w:val="ListParagraph"/>
        <w:numPr>
          <w:ilvl w:val="0"/>
          <w:numId w:val="2"/>
        </w:numPr>
        <w:spacing w:after="40" w:before="40"/>
      </w:pPr>
      <w:r>
        <w:rPr>
          <w:rFonts w:ascii="Arial" w:cs="Arial" w:eastAsia="Arial" w:hAnsi="Arial"/>
          <w:sz w:val="20"/>
          <w:szCs w:val="20"/>
        </w:rPr>
        <w:t xml:space="preserve">Academic project; follows institute data policy. No third-party data sharing or advertising.</w:t>
      </w:r>
    </w:p>
    <w:p>
      <w:pPr>
        <w:pStyle w:val="ListParagraph"/>
        <w:numPr>
          <w:ilvl w:val="0"/>
          <w:numId w:val="2"/>
        </w:numPr>
        <w:spacing w:after="40" w:before="40"/>
      </w:pPr>
      <w:r>
        <w:rPr>
          <w:rFonts w:ascii="Arial" w:cs="Arial" w:eastAsia="Arial" w:hAnsi="Arial"/>
          <w:sz w:val="20"/>
          <w:szCs w:val="20"/>
        </w:rPr>
        <w:t xml:space="preserve">HTTPS enforced in all production deployments via reverse proxy (nginx/Caddy).</w:t>
      </w:r>
    </w:p>
    <w:p>
      <w:r>
        <w:br w:type="page"/>
      </w:r>
    </w:p>
    <w:p>
      <w:pPr>
        <w:pStyle w:val="Heading1"/>
        <w:spacing w:after="160" w:before="320"/>
      </w:pPr>
      <w:r>
        <w:rPr>
          <w:rFonts w:ascii="Arial" w:cs="Arial" w:eastAsia="Arial" w:hAnsi="Arial"/>
          <w:b/>
          <w:bCs/>
          <w:color w:val="1F3864"/>
          <w:sz w:val="32"/>
          <w:szCs w:val="32"/>
        </w:rPr>
        <w:t xml:space="preserve">15. Delivery and Operations</w:t>
      </w:r>
    </w:p>
    <w:p>
      <w:pPr>
        <w:pStyle w:val="Heading2"/>
        <w:spacing w:after="120" w:before="240"/>
      </w:pPr>
      <w:r>
        <w:rPr>
          <w:rFonts w:ascii="Arial" w:cs="Arial" w:eastAsia="Arial" w:hAnsi="Arial"/>
          <w:b/>
          <w:bCs/>
          <w:color w:val="2E75B6"/>
          <w:sz w:val="26"/>
          <w:szCs w:val="26"/>
        </w:rPr>
        <w:t xml:space="preserve">15.1 Release Plan</w:t>
      </w:r>
    </w:p>
    <w:p>
      <w:pPr>
        <w:pStyle w:val="ListParagraph"/>
        <w:numPr>
          <w:ilvl w:val="0"/>
          <w:numId w:val="2"/>
        </w:numPr>
        <w:spacing w:after="40" w:before="40"/>
      </w:pPr>
      <w:r>
        <w:rPr>
          <w:rFonts w:ascii="Arial" w:cs="Arial" w:eastAsia="Arial" w:hAnsi="Arial"/>
          <w:sz w:val="20"/>
          <w:szCs w:val="20"/>
        </w:rPr>
        <w:t xml:space="preserve">v0.5 (March 2025): Core backend APIs, AI detection modules (simulation), basic authentication functional.</w:t>
      </w:r>
    </w:p>
    <w:p>
      <w:pPr>
        <w:pStyle w:val="ListParagraph"/>
        <w:numPr>
          <w:ilvl w:val="0"/>
          <w:numId w:val="2"/>
        </w:numPr>
        <w:spacing w:after="40" w:before="40"/>
      </w:pPr>
      <w:r>
        <w:rPr>
          <w:rFonts w:ascii="Arial" w:cs="Arial" w:eastAsia="Arial" w:hAnsi="Arial"/>
          <w:sz w:val="20"/>
          <w:szCs w:val="20"/>
        </w:rPr>
        <w:t xml:space="preserve">v0.8 (April Week 1, 2025): Web dashboard functional, Flutter app v0 testable, Docker Compose deployment working.</w:t>
      </w:r>
    </w:p>
    <w:p>
      <w:pPr>
        <w:pStyle w:val="ListParagraph"/>
        <w:numPr>
          <w:ilvl w:val="0"/>
          <w:numId w:val="2"/>
        </w:numPr>
        <w:spacing w:after="40" w:before="40"/>
      </w:pPr>
      <w:r>
        <w:rPr>
          <w:rFonts w:ascii="Arial" w:cs="Arial" w:eastAsia="Arial" w:hAnsi="Arial"/>
          <w:sz w:val="20"/>
          <w:szCs w:val="20"/>
        </w:rPr>
        <w:t xml:space="preserve">v1.0 (April Week 3, 2025): Full feature completion, cloud deployment, documentation complete, submission-ready.</w:t>
      </w:r>
    </w:p>
    <w:p>
      <w:pPr>
        <w:pStyle w:val="ListParagraph"/>
        <w:numPr>
          <w:ilvl w:val="0"/>
          <w:numId w:val="2"/>
        </w:numPr>
        <w:spacing w:after="40" w:before="40"/>
      </w:pPr>
      <w:r>
        <w:rPr>
          <w:rFonts w:ascii="Arial" w:cs="Arial" w:eastAsia="Arial" w:hAnsi="Arial"/>
          <w:sz w:val="20"/>
          <w:szCs w:val="20"/>
        </w:rPr>
        <w:t xml:space="preserve">v2.0 (Future): Live call interception via Twilio API, advanced ML models (BERT NLP, RawNet2 deepfake), multi-language support, mobile push notification integration.</w:t>
      </w:r>
    </w:p>
    <w:p>
      <w:pPr>
        <w:pStyle w:val="Heading2"/>
        <w:spacing w:after="120" w:before="240"/>
      </w:pPr>
      <w:r>
        <w:rPr>
          <w:rFonts w:ascii="Arial" w:cs="Arial" w:eastAsia="Arial" w:hAnsi="Arial"/>
          <w:b/>
          <w:bCs/>
          <w:color w:val="2E75B6"/>
          <w:sz w:val="26"/>
          <w:szCs w:val="26"/>
        </w:rPr>
        <w:t xml:space="preserve">15.2 CI/CD and Rollback</w:t>
      </w:r>
    </w:p>
    <w:p>
      <w:pPr>
        <w:spacing w:after="80" w:before="80"/>
        <w:jc w:val="both"/>
      </w:pPr>
      <w:r>
        <w:rPr>
          <w:rFonts w:ascii="Arial" w:cs="Arial" w:eastAsia="Arial" w:hAnsi="Arial"/>
          <w:sz w:val="20"/>
          <w:szCs w:val="20"/>
        </w:rPr>
        <w:t xml:space="preserve">The EchoShield backend uses a lightweight CI pipeline. On every push to the main branch, the pipeline runs linting (flake8), unit tests (pytest), and Docker image build verification. Rollback is performed by redeploying the previous Docker image tag. Database rollback uses MongoDB Atlas point-in-time recovery.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200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Failure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flake8 code style check, import order validation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Push to any branch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Block merge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pytest unit tests, coverage report generation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Push to any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Block merge, notify team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Build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image build, validate docker-compose.yml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Push to main branch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Alert Tech Lead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Deploy Staging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Deploy to Railway staging environment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Merge to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Auto-rollback to previous image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Deploy Prod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Manual approval gate, deploy to production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Manual trigger after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Rollback + incident note</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15.3 Monitoring and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Threshold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Alert Target</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Runbook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p95 Latency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6 seconds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 Lead (Deepti)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Check AI model load → scale containers → revert recent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5xx Error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&gt; 2% over 5 minutes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 Lead (Deepti)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Inspect application logs → roll back last deploy → create incident note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Connection Pool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5 available connections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Tech Lead (Deepti)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Restart MongoDB container → review connection leak → scale replica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 Uptime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&lt; 99% over 1 hour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Full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Check container health → redeploy → escalate to mentor if &gt;30 min downtime</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15.4 Communication Plan</w:t>
      </w:r>
    </w:p>
    <w:p>
      <w:pPr>
        <w:pStyle w:val="ListParagraph"/>
        <w:numPr>
          <w:ilvl w:val="0"/>
          <w:numId w:val="2"/>
        </w:numPr>
        <w:spacing w:after="40" w:before="40"/>
      </w:pPr>
      <w:r>
        <w:rPr>
          <w:rFonts w:ascii="Arial" w:cs="Arial" w:eastAsia="Arial" w:hAnsi="Arial"/>
          <w:sz w:val="20"/>
          <w:szCs w:val="20"/>
        </w:rPr>
        <w:t xml:space="preserve">Standups: Monday, Wednesday, Friday via WhatsApp group or Google Meet (15 minutes).</w:t>
      </w:r>
    </w:p>
    <w:p>
      <w:pPr>
        <w:pStyle w:val="ListParagraph"/>
        <w:numPr>
          <w:ilvl w:val="0"/>
          <w:numId w:val="2"/>
        </w:numPr>
        <w:spacing w:after="40" w:before="40"/>
      </w:pPr>
      <w:r>
        <w:rPr>
          <w:rFonts w:ascii="Arial" w:cs="Arial" w:eastAsia="Arial" w:hAnsi="Arial"/>
          <w:sz w:val="20"/>
          <w:szCs w:val="20"/>
        </w:rPr>
        <w:t xml:space="preserve">Weekly Status Report: Submitted to faculty mentor every Friday via email.</w:t>
      </w:r>
    </w:p>
    <w:p>
      <w:pPr>
        <w:pStyle w:val="ListParagraph"/>
        <w:numPr>
          <w:ilvl w:val="0"/>
          <w:numId w:val="2"/>
        </w:numPr>
        <w:spacing w:after="40" w:before="40"/>
      </w:pPr>
      <w:r>
        <w:rPr>
          <w:rFonts w:ascii="Arial" w:cs="Arial" w:eastAsia="Arial" w:hAnsi="Arial"/>
          <w:sz w:val="20"/>
          <w:szCs w:val="20"/>
        </w:rPr>
        <w:t xml:space="preserve">Bi-weekly Demo: Progress demo shared with mentor every two weeks.</w:t>
      </w:r>
    </w:p>
    <w:p>
      <w:pPr>
        <w:pStyle w:val="ListParagraph"/>
        <w:numPr>
          <w:ilvl w:val="0"/>
          <w:numId w:val="2"/>
        </w:numPr>
        <w:spacing w:after="40" w:before="40"/>
      </w:pPr>
      <w:r>
        <w:rPr>
          <w:rFonts w:ascii="Arial" w:cs="Arial" w:eastAsia="Arial" w:hAnsi="Arial"/>
          <w:sz w:val="20"/>
          <w:szCs w:val="20"/>
        </w:rPr>
        <w:t xml:space="preserve">Issue Tracking: GitHub Issues used to track bugs, features, and blockers.</w:t>
      </w:r>
    </w:p>
    <w:p>
      <w:pPr>
        <w:pStyle w:val="ListParagraph"/>
        <w:numPr>
          <w:ilvl w:val="0"/>
          <w:numId w:val="2"/>
        </w:numPr>
        <w:spacing w:after="40" w:before="40"/>
      </w:pPr>
      <w:r>
        <w:rPr>
          <w:rFonts w:ascii="Arial" w:cs="Arial" w:eastAsia="Arial" w:hAnsi="Arial"/>
          <w:sz w:val="20"/>
          <w:szCs w:val="20"/>
        </w:rPr>
        <w:t xml:space="preserve">Documentation: Maintained in project repository README and this report.</w:t>
      </w:r>
    </w:p>
    <w:p>
      <w:r>
        <w:br w:type="page"/>
      </w:r>
    </w:p>
    <w:p>
      <w:pPr>
        <w:pStyle w:val="Heading1"/>
        <w:spacing w:after="160" w:before="320"/>
      </w:pPr>
      <w:r>
        <w:rPr>
          <w:rFonts w:ascii="Arial" w:cs="Arial" w:eastAsia="Arial" w:hAnsi="Arial"/>
          <w:b/>
          <w:bCs/>
          <w:color w:val="1F3864"/>
          <w:sz w:val="32"/>
          <w:szCs w:val="32"/>
        </w:rPr>
        <w:t xml:space="preserve">16. Risks and Mitigations</w:t>
      </w:r>
    </w:p>
    <w:p>
      <w:pPr>
        <w:pStyle w:val="Heading2"/>
        <w:spacing w:after="120" w:before="240"/>
      </w:pPr>
      <w:r>
        <w:rPr>
          <w:rFonts w:ascii="Arial" w:cs="Arial" w:eastAsia="Arial" w:hAnsi="Arial"/>
          <w:b/>
          <w:bCs/>
          <w:color w:val="2E75B6"/>
          <w:sz w:val="26"/>
          <w:szCs w:val="26"/>
        </w:rPr>
        <w:t xml:space="preserve">16.1 Risk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600"/>
        <w:gridCol w:w="2000"/>
        <w:gridCol w:w="1200"/>
        <w:gridCol w:w="17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Probability</w:t>
            </w:r>
          </w:p>
        </w:tc>
        <w:tc>
          <w:tcPr>
            <w:tcW w:type="dxa" w:w="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 Strategy</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1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Schedule slip due to academic commitments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Scope freeze after Week 6; weekly milestone tracking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model accuracy insufficient for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 simulation for v1.0; integrate RawNet2 in v2.0; document clearly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Accepted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Atlas connectivity issues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High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Local MongoDB fallback configured; connection string in .env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Muskan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Mitigated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app platform compatibility issues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Test on Android emulator and physical device; iOS tested on macOS only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Pranshi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Anthropic API rate limiting for negotiator</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Static negotiator strategy library as fallback; API key optional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Mitigated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Cloud deployment cost overrun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 free tiers (Railway, Render, Atlas M0); budget cap 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Mitigated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Scam NLP false positive rate too high</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Medium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Tune regex weights; add whitelist for common legitimate phrases; collect feedback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Deepti</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Open</w:t>
            </w:r>
          </w:p>
        </w:tc>
      </w:tr>
    </w:tbl>
    <w:p>
      <w:r>
        <w:br w:type="page"/>
      </w:r>
    </w:p>
    <w:p>
      <w:pPr>
        <w:pStyle w:val="Heading1"/>
        <w:spacing w:after="160" w:before="320"/>
      </w:pPr>
      <w:r>
        <w:rPr>
          <w:rFonts w:ascii="Arial" w:cs="Arial" w:eastAsia="Arial" w:hAnsi="Arial"/>
          <w:b/>
          <w:bCs/>
          <w:color w:val="1F3864"/>
          <w:sz w:val="32"/>
          <w:szCs w:val="32"/>
        </w:rPr>
        <w:t xml:space="preserve">17. Research and Evaluation</w:t>
      </w:r>
    </w:p>
    <w:p>
      <w:pPr>
        <w:pStyle w:val="Heading2"/>
        <w:spacing w:after="120" w:before="240"/>
      </w:pPr>
      <w:r>
        <w:rPr>
          <w:rFonts w:ascii="Arial" w:cs="Arial" w:eastAsia="Arial" w:hAnsi="Arial"/>
          <w:b/>
          <w:bCs/>
          <w:color w:val="2E75B6"/>
          <w:sz w:val="26"/>
          <w:szCs w:val="26"/>
        </w:rPr>
        <w:t xml:space="preserve">17.1 Literature Review</w:t>
      </w:r>
    </w:p>
    <w:p>
      <w:pPr>
        <w:spacing w:after="80" w:before="80"/>
        <w:jc w:val="both"/>
      </w:pPr>
      <w:r>
        <w:rPr>
          <w:rFonts w:ascii="Arial" w:cs="Arial" w:eastAsia="Arial" w:hAnsi="Arial"/>
          <w:sz w:val="20"/>
          <w:szCs w:val="20"/>
        </w:rPr>
        <w:t xml:space="preserve">Voice-based fraud detection has been an active area of research in recent years. Existing approaches fall into three primary categories: (1) caller identification and reputation systems, (2) acoustic deepfake detection, and (3) content-based NLP fraud detection. EchoShield draws from all three domains to create a holistic multi-signal detection pipeline.</w:t>
      </w:r>
    </w:p>
    <w:p>
      <w:pPr>
        <w:spacing w:after="80" w:before="80"/>
        <w:jc w:val="both"/>
      </w:pPr>
      <w:r>
        <w:rPr>
          <w:rFonts w:ascii="Arial" w:cs="Arial" w:eastAsia="Arial" w:hAnsi="Arial"/>
          <w:sz w:val="20"/>
          <w:szCs w:val="20"/>
        </w:rPr>
        <w:t xml:space="preserve">Deepfake voice detection research has progressed significantly with models such as RawNet2 (Jung et al., 2022) and AASIST (Jung et al., 2022), which process raw waveforms and spectrograms respectively to detect synthesis artefacts. EchoShield's SpectrogramCNN implementation mirrors the architectural principles of spectrogram-based approaches while remaining computationally feasible for academic deployment.</w:t>
      </w:r>
    </w:p>
    <w:p>
      <w:pPr>
        <w:spacing w:after="80" w:before="80"/>
        <w:jc w:val="both"/>
      </w:pPr>
      <w:r>
        <w:rPr>
          <w:rFonts w:ascii="Arial" w:cs="Arial" w:eastAsia="Arial" w:hAnsi="Arial"/>
          <w:sz w:val="20"/>
          <w:szCs w:val="20"/>
        </w:rPr>
        <w:t xml:space="preserve">NLP-based fraud detection has been explored in phishing email detection systems using keyword scoring, TF-IDF, and BERT-based classifiers. EchoShield's scam detector adapts pattern-matching approaches with domain-specific urgency vocabulary curated from real scam transcripts reported in public cybersecurity datasets.</w:t>
      </w:r>
    </w:p>
    <w:p>
      <w:pPr>
        <w:pStyle w:val="Heading2"/>
        <w:spacing w:after="120" w:before="240"/>
      </w:pPr>
      <w:r>
        <w:rPr>
          <w:rFonts w:ascii="Arial" w:cs="Arial" w:eastAsia="Arial" w:hAnsi="Arial"/>
          <w:b/>
          <w:bCs/>
          <w:color w:val="2E75B6"/>
          <w:sz w:val="26"/>
          <w:szCs w:val="26"/>
        </w:rPr>
        <w:t xml:space="preserve">17.2 Evaluation Plan</w:t>
      </w:r>
    </w:p>
    <w:p>
      <w:pPr>
        <w:spacing w:after="80" w:before="80"/>
        <w:jc w:val="both"/>
      </w:pPr>
      <w:r>
        <w:rPr>
          <w:rFonts w:ascii="Arial" w:cs="Arial" w:eastAsia="Arial" w:hAnsi="Arial"/>
          <w:sz w:val="20"/>
          <w:szCs w:val="20"/>
        </w:rPr>
        <w:t xml:space="preserve">EchoShield's detection performance will be evaluated using the following methodology post-deployment:</w:t>
      </w:r>
    </w:p>
    <w:p>
      <w:pPr>
        <w:pStyle w:val="ListParagraph"/>
        <w:numPr>
          <w:ilvl w:val="0"/>
          <w:numId w:val="2"/>
        </w:numPr>
        <w:spacing w:after="40" w:before="40"/>
      </w:pPr>
      <w:r>
        <w:rPr>
          <w:rFonts w:ascii="Arial" w:cs="Arial" w:eastAsia="Arial" w:hAnsi="Arial"/>
          <w:sz w:val="20"/>
          <w:szCs w:val="20"/>
        </w:rPr>
        <w:t xml:space="preserve">Urgency Detection Accuracy: Tested against a manually curated dataset of 50 scam transcripts and 50 legitimate call transcripts. Metrics: Precision, Recall, F1-Score.</w:t>
      </w:r>
    </w:p>
    <w:p>
      <w:pPr>
        <w:pStyle w:val="ListParagraph"/>
        <w:numPr>
          <w:ilvl w:val="0"/>
          <w:numId w:val="2"/>
        </w:numPr>
        <w:spacing w:after="40" w:before="40"/>
      </w:pPr>
      <w:r>
        <w:rPr>
          <w:rFonts w:ascii="Arial" w:cs="Arial" w:eastAsia="Arial" w:hAnsi="Arial"/>
          <w:sz w:val="20"/>
          <w:szCs w:val="20"/>
        </w:rPr>
        <w:t xml:space="preserve">Deepfake Detection Accuracy: Evaluated on ASVspoof 2019 dataset (simulated model baseline) and compared against threshold-tuned results.</w:t>
      </w:r>
    </w:p>
    <w:p>
      <w:pPr>
        <w:pStyle w:val="ListParagraph"/>
        <w:numPr>
          <w:ilvl w:val="0"/>
          <w:numId w:val="2"/>
        </w:numPr>
        <w:spacing w:after="40" w:before="40"/>
      </w:pPr>
      <w:r>
        <w:rPr>
          <w:rFonts w:ascii="Arial" w:cs="Arial" w:eastAsia="Arial" w:hAnsi="Arial"/>
          <w:sz w:val="20"/>
          <w:szCs w:val="20"/>
        </w:rPr>
        <w:t xml:space="preserve">Threat Classification Accuracy: Cross-validated against annotated threat levels on the test transcript dataset.</w:t>
      </w:r>
    </w:p>
    <w:p>
      <w:pPr>
        <w:pStyle w:val="ListParagraph"/>
        <w:numPr>
          <w:ilvl w:val="0"/>
          <w:numId w:val="2"/>
        </w:numPr>
        <w:spacing w:after="40" w:before="40"/>
      </w:pPr>
      <w:r>
        <w:rPr>
          <w:rFonts w:ascii="Arial" w:cs="Arial" w:eastAsia="Arial" w:hAnsi="Arial"/>
          <w:sz w:val="20"/>
          <w:szCs w:val="20"/>
        </w:rPr>
        <w:t xml:space="preserve">End-to-End Latency: Measured using Postman with 100 sequential /analyze requests to compute p50, p95, and p99 latencies.</w:t>
      </w:r>
    </w:p>
    <w:p>
      <w:pPr>
        <w:pStyle w:val="Heading2"/>
        <w:spacing w:after="120" w:before="240"/>
      </w:pPr>
      <w:r>
        <w:rPr>
          <w:rFonts w:ascii="Arial" w:cs="Arial" w:eastAsia="Arial" w:hAnsi="Arial"/>
          <w:b/>
          <w:bCs/>
          <w:color w:val="2E75B6"/>
          <w:sz w:val="26"/>
          <w:szCs w:val="26"/>
        </w:rPr>
        <w:t xml:space="preserve">17.3 Limitations</w:t>
      </w:r>
    </w:p>
    <w:p>
      <w:pPr>
        <w:pStyle w:val="ListParagraph"/>
        <w:numPr>
          <w:ilvl w:val="0"/>
          <w:numId w:val="2"/>
        </w:numPr>
        <w:spacing w:after="40" w:before="40"/>
      </w:pPr>
      <w:r>
        <w:rPr>
          <w:rFonts w:ascii="Arial" w:cs="Arial" w:eastAsia="Arial" w:hAnsi="Arial"/>
          <w:sz w:val="20"/>
          <w:szCs w:val="20"/>
        </w:rPr>
        <w:t xml:space="preserve">The SpectrogramCNN deepfake detection model in v1.0 is a simulation without training on a labelled deepfake audio corpus. Production accuracy requires fine-tuning on ASVspoof or equivalent datasets.</w:t>
      </w:r>
    </w:p>
    <w:p>
      <w:pPr>
        <w:pStyle w:val="ListParagraph"/>
        <w:numPr>
          <w:ilvl w:val="0"/>
          <w:numId w:val="2"/>
        </w:numPr>
        <w:spacing w:after="40" w:before="40"/>
      </w:pPr>
      <w:r>
        <w:rPr>
          <w:rFonts w:ascii="Arial" w:cs="Arial" w:eastAsia="Arial" w:hAnsi="Arial"/>
          <w:sz w:val="20"/>
          <w:szCs w:val="20"/>
        </w:rPr>
        <w:t xml:space="preserve">NLP scam detection relies on English-language patterns only in v1.0.</w:t>
      </w:r>
    </w:p>
    <w:p>
      <w:pPr>
        <w:pStyle w:val="ListParagraph"/>
        <w:numPr>
          <w:ilvl w:val="0"/>
          <w:numId w:val="2"/>
        </w:numPr>
        <w:spacing w:after="40" w:before="40"/>
      </w:pPr>
      <w:r>
        <w:rPr>
          <w:rFonts w:ascii="Arial" w:cs="Arial" w:eastAsia="Arial" w:hAnsi="Arial"/>
          <w:sz w:val="20"/>
          <w:szCs w:val="20"/>
        </w:rPr>
        <w:t xml:space="preserve">Live call interception (microphone tap during active call) is dependent on platform-specific APIs and is not implemented in v1.0.</w:t>
      </w:r>
    </w:p>
    <w:p>
      <w:pPr>
        <w:pStyle w:val="ListParagraph"/>
        <w:numPr>
          <w:ilvl w:val="0"/>
          <w:numId w:val="2"/>
        </w:numPr>
        <w:spacing w:after="40" w:before="40"/>
      </w:pPr>
      <w:r>
        <w:rPr>
          <w:rFonts w:ascii="Arial" w:cs="Arial" w:eastAsia="Arial" w:hAnsi="Arial"/>
          <w:sz w:val="20"/>
          <w:szCs w:val="20"/>
        </w:rPr>
        <w:t xml:space="preserve">No formal user study or real-world pilot has been conducted as of submission date.</w:t>
      </w:r>
    </w:p>
    <w:p>
      <w:pPr>
        <w:pStyle w:val="ListParagraph"/>
        <w:numPr>
          <w:ilvl w:val="0"/>
          <w:numId w:val="2"/>
        </w:numPr>
        <w:spacing w:after="40" w:before="40"/>
      </w:pPr>
      <w:r>
        <w:rPr>
          <w:rFonts w:ascii="Arial" w:cs="Arial" w:eastAsia="Arial" w:hAnsi="Arial"/>
          <w:sz w:val="20"/>
          <w:szCs w:val="20"/>
        </w:rPr>
        <w:t xml:space="preserve">The AI Negotiator module without the Anthropic API key falls back to static responses, which may not adapt to novel scam conversational patterns.</w:t>
      </w:r>
    </w:p>
    <w:p>
      <w:r>
        <w:br w:type="page"/>
      </w:r>
    </w:p>
    <w:p>
      <w:pPr>
        <w:pStyle w:val="Heading1"/>
        <w:spacing w:after="160" w:before="320"/>
      </w:pPr>
      <w:r>
        <w:rPr>
          <w:rFonts w:ascii="Arial" w:cs="Arial" w:eastAsia="Arial" w:hAnsi="Arial"/>
          <w:b/>
          <w:bCs/>
          <w:color w:val="1F3864"/>
          <w:sz w:val="32"/>
          <w:szCs w:val="32"/>
        </w:rPr>
        <w:t xml:space="preserve">18. Current Development Status</w:t>
      </w:r>
    </w:p>
    <w:p>
      <w:pPr>
        <w:pStyle w:val="Heading2"/>
        <w:spacing w:after="120" w:before="240"/>
      </w:pPr>
      <w:r>
        <w:rPr>
          <w:rFonts w:ascii="Arial" w:cs="Arial" w:eastAsia="Arial" w:hAnsi="Arial"/>
          <w:b/>
          <w:bCs/>
          <w:color w:val="2E75B6"/>
          <w:sz w:val="26"/>
          <w:szCs w:val="26"/>
        </w:rPr>
        <w:t xml:space="preserve">18.1 Completed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FastAPI Backend Application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All API endpoints functional; JWT auth working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User Authentication (Signup / Login)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bcrypt hashing, JWT issuance, /auth/me working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Atlas 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Beanie ODM models, Motor async driver configured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 Detection Module (Simulation)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SpectrogramCNN with mock weights; returns confidence score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Scam NLP Detection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25+ patterns, weighted urgency scoring, phrase extraction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Threat Classification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Multi-signal scoring formula, LOW/MEDIUM/HIGH/CRITICAL output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 Negotiator Module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Static strategy library + optional Anthropic API integration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 Logs &amp; Statistics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/call-logs and /stats endpoints returning correct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 Dashboard (HTML/JS SPA)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Landing page, dashboard tabs, threat meter chart, chatbot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Flutter Mobile App v0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Auth screens, dashboard, threat gauge widget, alert overlay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Docker Compose Deployment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Completed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Multi-service docker-compose.yml with MongoDB, backend, nginx</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18.2 In Progress</w:t>
      </w:r>
    </w:p>
    <w:p>
      <w:pPr>
        <w:pStyle w:val="ListParagraph"/>
        <w:numPr>
          <w:ilvl w:val="0"/>
          <w:numId w:val="2"/>
        </w:numPr>
        <w:spacing w:after="40" w:before="40"/>
      </w:pPr>
      <w:r>
        <w:rPr>
          <w:rFonts w:ascii="Arial" w:cs="Arial" w:eastAsia="Arial" w:hAnsi="Arial"/>
          <w:sz w:val="20"/>
          <w:szCs w:val="20"/>
        </w:rPr>
        <w:t xml:space="preserve">Live call integration via platform microphone APIs (Android/iOS).</w:t>
      </w:r>
    </w:p>
    <w:p>
      <w:pPr>
        <w:pStyle w:val="ListParagraph"/>
        <w:numPr>
          <w:ilvl w:val="0"/>
          <w:numId w:val="2"/>
        </w:numPr>
        <w:spacing w:after="40" w:before="40"/>
      </w:pPr>
      <w:r>
        <w:rPr>
          <w:rFonts w:ascii="Arial" w:cs="Arial" w:eastAsia="Arial" w:hAnsi="Arial"/>
          <w:sz w:val="20"/>
          <w:szCs w:val="20"/>
        </w:rPr>
        <w:t xml:space="preserve">Cloud deployment on Railway.app with public URL.</w:t>
      </w:r>
    </w:p>
    <w:p>
      <w:pPr>
        <w:pStyle w:val="ListParagraph"/>
        <w:numPr>
          <w:ilvl w:val="0"/>
          <w:numId w:val="2"/>
        </w:numPr>
        <w:spacing w:after="40" w:before="40"/>
      </w:pPr>
      <w:r>
        <w:rPr>
          <w:rFonts w:ascii="Arial" w:cs="Arial" w:eastAsia="Arial" w:hAnsi="Arial"/>
          <w:sz w:val="20"/>
          <w:szCs w:val="20"/>
        </w:rPr>
        <w:t xml:space="preserve">UI enhancement and animation polish for Flutter mobile app.</w:t>
      </w:r>
    </w:p>
    <w:p>
      <w:pPr>
        <w:pStyle w:val="ListParagraph"/>
        <w:numPr>
          <w:ilvl w:val="0"/>
          <w:numId w:val="2"/>
        </w:numPr>
        <w:spacing w:after="40" w:before="40"/>
      </w:pPr>
      <w:r>
        <w:rPr>
          <w:rFonts w:ascii="Arial" w:cs="Arial" w:eastAsia="Arial" w:hAnsi="Arial"/>
          <w:sz w:val="20"/>
          <w:szCs w:val="20"/>
        </w:rPr>
        <w:t xml:space="preserve">Integration testing and security vulnerability scanning.</w:t>
      </w:r>
    </w:p>
    <w:p>
      <w:pPr>
        <w:pStyle w:val="Heading2"/>
        <w:spacing w:after="120" w:before="240"/>
      </w:pPr>
      <w:r>
        <w:rPr>
          <w:rFonts w:ascii="Arial" w:cs="Arial" w:eastAsia="Arial" w:hAnsi="Arial"/>
          <w:b/>
          <w:bCs/>
          <w:color w:val="2E75B6"/>
          <w:sz w:val="26"/>
          <w:szCs w:val="26"/>
        </w:rPr>
        <w:t xml:space="preserve">18.3 Planned (Future)</w:t>
      </w:r>
    </w:p>
    <w:p>
      <w:pPr>
        <w:pStyle w:val="ListParagraph"/>
        <w:numPr>
          <w:ilvl w:val="0"/>
          <w:numId w:val="2"/>
        </w:numPr>
        <w:spacing w:after="40" w:before="40"/>
      </w:pPr>
      <w:r>
        <w:rPr>
          <w:rFonts w:ascii="Arial" w:cs="Arial" w:eastAsia="Arial" w:hAnsi="Arial"/>
          <w:sz w:val="20"/>
          <w:szCs w:val="20"/>
        </w:rPr>
        <w:t xml:space="preserve">Real-time call interception using Twilio Programmable Voice API.</w:t>
      </w:r>
    </w:p>
    <w:p>
      <w:pPr>
        <w:pStyle w:val="ListParagraph"/>
        <w:numPr>
          <w:ilvl w:val="0"/>
          <w:numId w:val="2"/>
        </w:numPr>
        <w:spacing w:after="40" w:before="40"/>
      </w:pPr>
      <w:r>
        <w:rPr>
          <w:rFonts w:ascii="Arial" w:cs="Arial" w:eastAsia="Arial" w:hAnsi="Arial"/>
          <w:sz w:val="20"/>
          <w:szCs w:val="20"/>
        </w:rPr>
        <w:t xml:space="preserve">Advanced ML model integration: BERT for NLP, RawNet2/AASIST for deepfake detection.</w:t>
      </w:r>
    </w:p>
    <w:p>
      <w:pPr>
        <w:pStyle w:val="ListParagraph"/>
        <w:numPr>
          <w:ilvl w:val="0"/>
          <w:numId w:val="2"/>
        </w:numPr>
        <w:spacing w:after="40" w:before="40"/>
      </w:pPr>
      <w:r>
        <w:rPr>
          <w:rFonts w:ascii="Arial" w:cs="Arial" w:eastAsia="Arial" w:hAnsi="Arial"/>
          <w:sz w:val="20"/>
          <w:szCs w:val="20"/>
        </w:rPr>
        <w:t xml:space="preserve">Multi-language support (Hindi, Spanish, French).</w:t>
      </w:r>
    </w:p>
    <w:p>
      <w:pPr>
        <w:pStyle w:val="ListParagraph"/>
        <w:numPr>
          <w:ilvl w:val="0"/>
          <w:numId w:val="2"/>
        </w:numPr>
        <w:spacing w:after="40" w:before="40"/>
      </w:pPr>
      <w:r>
        <w:rPr>
          <w:rFonts w:ascii="Arial" w:cs="Arial" w:eastAsia="Arial" w:hAnsi="Arial"/>
          <w:sz w:val="20"/>
          <w:szCs w:val="20"/>
        </w:rPr>
        <w:t xml:space="preserve">SMS and Email alert integration (Twilio SMS, SendGrid).</w:t>
      </w:r>
    </w:p>
    <w:p>
      <w:pPr>
        <w:pStyle w:val="ListParagraph"/>
        <w:numPr>
          <w:ilvl w:val="0"/>
          <w:numId w:val="2"/>
        </w:numPr>
        <w:spacing w:after="40" w:before="40"/>
      </w:pPr>
      <w:r>
        <w:rPr>
          <w:rFonts w:ascii="Arial" w:cs="Arial" w:eastAsia="Arial" w:hAnsi="Arial"/>
          <w:sz w:val="20"/>
          <w:szCs w:val="20"/>
        </w:rPr>
        <w:t xml:space="preserve">Telegram bot alert integration.</w:t>
      </w:r>
    </w:p>
    <w:p>
      <w:pPr>
        <w:pStyle w:val="ListParagraph"/>
        <w:numPr>
          <w:ilvl w:val="0"/>
          <w:numId w:val="2"/>
        </w:numPr>
        <w:spacing w:after="40" w:before="40"/>
      </w:pPr>
      <w:r>
        <w:rPr>
          <w:rFonts w:ascii="Arial" w:cs="Arial" w:eastAsia="Arial" w:hAnsi="Arial"/>
          <w:sz w:val="20"/>
          <w:szCs w:val="20"/>
        </w:rPr>
        <w:t xml:space="preserve">Mobile application distribution via Google Play Store.</w:t>
      </w:r>
    </w:p>
    <w:p>
      <w:r>
        <w:br w:type="page"/>
      </w:r>
    </w:p>
    <w:p>
      <w:pPr>
        <w:pStyle w:val="Heading1"/>
        <w:spacing w:after="160" w:before="320"/>
      </w:pPr>
      <w:r>
        <w:rPr>
          <w:rFonts w:ascii="Arial" w:cs="Arial" w:eastAsia="Arial" w:hAnsi="Arial"/>
          <w:b/>
          <w:bCs/>
          <w:color w:val="1F3864"/>
          <w:sz w:val="32"/>
          <w:szCs w:val="32"/>
        </w:rPr>
        <w:t xml:space="preserve">19. Future Scope</w:t>
      </w:r>
    </w:p>
    <w:p>
      <w:pPr>
        <w:pStyle w:val="Heading2"/>
        <w:spacing w:after="120" w:before="240"/>
      </w:pPr>
      <w:r>
        <w:rPr>
          <w:rFonts w:ascii="Arial" w:cs="Arial" w:eastAsia="Arial" w:hAnsi="Arial"/>
          <w:b/>
          <w:bCs/>
          <w:color w:val="2E75B6"/>
          <w:sz w:val="26"/>
          <w:szCs w:val="26"/>
        </w:rPr>
        <w:t xml:space="preserve">19.1 Version 2.0 Roadmap</w:t>
      </w:r>
    </w:p>
    <w:p>
      <w:pPr>
        <w:spacing w:after="80" w:before="80"/>
        <w:jc w:val="both"/>
      </w:pPr>
      <w:r>
        <w:rPr>
          <w:rFonts w:ascii="Arial" w:cs="Arial" w:eastAsia="Arial" w:hAnsi="Arial"/>
          <w:sz w:val="20"/>
          <w:szCs w:val="20"/>
        </w:rPr>
        <w:t xml:space="preserve">EchoShield v2.0 is envisioned as a production-grade deployment with carrier-level integration and advanced machine learning capabilities. The following enhancements are planned:</w:t>
      </w:r>
    </w:p>
    <w:p>
      <w:pPr>
        <w:pStyle w:val="Heading3"/>
        <w:spacing w:after="80" w:before="180"/>
      </w:pPr>
      <w:r>
        <w:rPr>
          <w:rFonts w:ascii="Arial" w:cs="Arial" w:eastAsia="Arial" w:hAnsi="Arial"/>
          <w:b/>
          <w:bCs/>
          <w:color w:val="333333"/>
          <w:sz w:val="22"/>
          <w:szCs w:val="22"/>
        </w:rPr>
        <w:t xml:space="preserve">19.1.1 Real-Time Call Interception</w:t>
      </w:r>
    </w:p>
    <w:p>
      <w:pPr>
        <w:spacing w:after="80" w:before="80"/>
        <w:jc w:val="both"/>
      </w:pPr>
      <w:r>
        <w:rPr>
          <w:rFonts w:ascii="Arial" w:cs="Arial" w:eastAsia="Arial" w:hAnsi="Arial"/>
          <w:sz w:val="20"/>
          <w:szCs w:val="20"/>
        </w:rPr>
        <w:t xml:space="preserve">Integration with Twilio Programmable Voice API will enable EchoShield to intercept live calls, stream audio in real time to the analysis backend, and provide in-call alerts through a connected mobile device. This will transition EchoShield from a post-hoc analysis tool to a true real-time call protection system.</w:t>
      </w:r>
    </w:p>
    <w:p>
      <w:pPr>
        <w:pStyle w:val="Heading3"/>
        <w:spacing w:after="80" w:before="180"/>
      </w:pPr>
      <w:r>
        <w:rPr>
          <w:rFonts w:ascii="Arial" w:cs="Arial" w:eastAsia="Arial" w:hAnsi="Arial"/>
          <w:b/>
          <w:bCs/>
          <w:color w:val="333333"/>
          <w:sz w:val="22"/>
          <w:szCs w:val="22"/>
        </w:rPr>
        <w:t xml:space="preserve">19.1.2 Advanced Machine Learning Models</w:t>
      </w:r>
    </w:p>
    <w:p>
      <w:pPr>
        <w:spacing w:after="80" w:before="80"/>
        <w:jc w:val="both"/>
      </w:pPr>
      <w:r>
        <w:rPr>
          <w:rFonts w:ascii="Arial" w:cs="Arial" w:eastAsia="Arial" w:hAnsi="Arial"/>
          <w:sz w:val="20"/>
          <w:szCs w:val="20"/>
        </w:rPr>
        <w:t xml:space="preserve">The deepfake detection module will be upgraded from the simulated SpectrogramCNN to a production-trained model such as RawNet2 or AASIST, trained on the ASVspoof 2021 dataset. The NLP scam detection module will be enhanced with a fine-tuned BERT classifier to improve detection of paraphrased and novel scam scripts beyond the capability of regex-based approaches.</w:t>
      </w:r>
    </w:p>
    <w:p>
      <w:pPr>
        <w:pStyle w:val="Heading3"/>
        <w:spacing w:after="80" w:before="180"/>
      </w:pPr>
      <w:r>
        <w:rPr>
          <w:rFonts w:ascii="Arial" w:cs="Arial" w:eastAsia="Arial" w:hAnsi="Arial"/>
          <w:b/>
          <w:bCs/>
          <w:color w:val="333333"/>
          <w:sz w:val="22"/>
          <w:szCs w:val="22"/>
        </w:rPr>
        <w:t xml:space="preserve">19.1.3 Multi-Language Support</w:t>
      </w:r>
    </w:p>
    <w:p>
      <w:pPr>
        <w:spacing w:after="80" w:before="80"/>
        <w:jc w:val="both"/>
      </w:pPr>
      <w:r>
        <w:rPr>
          <w:rFonts w:ascii="Arial" w:cs="Arial" w:eastAsia="Arial" w:hAnsi="Arial"/>
          <w:sz w:val="20"/>
          <w:szCs w:val="20"/>
        </w:rPr>
        <w:t xml:space="preserve">The NLP detection engine and transcription pipeline will be extended to support Hindi, Spanish, French, and Mandarin, addressing the global nature of phone scam activity. OpenAI Whisper's multilingual capabilities will be leveraged for transcription, with language-specific pattern libraries for scam detection.</w:t>
      </w:r>
    </w:p>
    <w:p>
      <w:pPr>
        <w:pStyle w:val="Heading3"/>
        <w:spacing w:after="80" w:before="180"/>
      </w:pPr>
      <w:r>
        <w:rPr>
          <w:rFonts w:ascii="Arial" w:cs="Arial" w:eastAsia="Arial" w:hAnsi="Arial"/>
          <w:b/>
          <w:bCs/>
          <w:color w:val="333333"/>
          <w:sz w:val="22"/>
          <w:szCs w:val="22"/>
        </w:rPr>
        <w:t xml:space="preserve">19.1.4 Mobile Application Enhancement</w:t>
      </w:r>
    </w:p>
    <w:p>
      <w:pPr>
        <w:spacing w:after="80" w:before="80"/>
        <w:jc w:val="both"/>
      </w:pPr>
      <w:r>
        <w:rPr>
          <w:rFonts w:ascii="Arial" w:cs="Arial" w:eastAsia="Arial" w:hAnsi="Arial"/>
          <w:sz w:val="20"/>
          <w:szCs w:val="20"/>
        </w:rPr>
        <w:t xml:space="preserve">The Flutter application will be enhanced with Google Play Store distribution, background call monitoring using platform service APIs, and integration with push notification services (Firebase Cloud Messaging) for real-time alerts even when the app is not in the foreground.</w:t>
      </w:r>
    </w:p>
    <w:p>
      <w:pPr>
        <w:pStyle w:val="Heading3"/>
        <w:spacing w:after="80" w:before="180"/>
      </w:pPr>
      <w:r>
        <w:rPr>
          <w:rFonts w:ascii="Arial" w:cs="Arial" w:eastAsia="Arial" w:hAnsi="Arial"/>
          <w:b/>
          <w:bCs/>
          <w:color w:val="333333"/>
          <w:sz w:val="22"/>
          <w:szCs w:val="22"/>
        </w:rPr>
        <w:t xml:space="preserve">19.1.5 Communication Alerts</w:t>
      </w:r>
    </w:p>
    <w:p>
      <w:pPr>
        <w:spacing w:after="80" w:before="80"/>
        <w:jc w:val="both"/>
      </w:pPr>
      <w:r>
        <w:rPr>
          <w:rFonts w:ascii="Arial" w:cs="Arial" w:eastAsia="Arial" w:hAnsi="Arial"/>
          <w:sz w:val="20"/>
          <w:szCs w:val="20"/>
        </w:rPr>
        <w:t xml:space="preserve">SMS and email alert integration via Twilio SMS API and SendGrid will notify users and designated contacts when a CRITICAL threat is detected. A Telegram bot integration is also planned for users who prefer messaging platform alerts.</w:t>
      </w:r>
    </w:p>
    <w:p>
      <w:pPr>
        <w:pStyle w:val="Heading2"/>
        <w:spacing w:after="120" w:before="240"/>
      </w:pPr>
      <w:r>
        <w:rPr>
          <w:rFonts w:ascii="Arial" w:cs="Arial" w:eastAsia="Arial" w:hAnsi="Arial"/>
          <w:b/>
          <w:bCs/>
          <w:color w:val="2E75B6"/>
          <w:sz w:val="26"/>
          <w:szCs w:val="26"/>
        </w:rPr>
        <w:t xml:space="preserve">19.2 Research Extensions</w:t>
      </w:r>
    </w:p>
    <w:p>
      <w:pPr>
        <w:pStyle w:val="ListParagraph"/>
        <w:numPr>
          <w:ilvl w:val="0"/>
          <w:numId w:val="2"/>
        </w:numPr>
        <w:spacing w:after="40" w:before="40"/>
      </w:pPr>
      <w:r>
        <w:rPr>
          <w:rFonts w:ascii="Arial" w:cs="Arial" w:eastAsia="Arial" w:hAnsi="Arial"/>
          <w:sz w:val="20"/>
          <w:szCs w:val="20"/>
        </w:rPr>
        <w:t xml:space="preserve">Federated learning approach for model improvement without centralising user call data.</w:t>
      </w:r>
    </w:p>
    <w:p>
      <w:pPr>
        <w:pStyle w:val="ListParagraph"/>
        <w:numPr>
          <w:ilvl w:val="0"/>
          <w:numId w:val="2"/>
        </w:numPr>
        <w:spacing w:after="40" w:before="40"/>
      </w:pPr>
      <w:r>
        <w:rPr>
          <w:rFonts w:ascii="Arial" w:cs="Arial" w:eastAsia="Arial" w:hAnsi="Arial"/>
          <w:sz w:val="20"/>
          <w:szCs w:val="20"/>
        </w:rPr>
        <w:t xml:space="preserve">Adversarial robustness testing for deepfake detection against adaptive attackers.</w:t>
      </w:r>
    </w:p>
    <w:p>
      <w:pPr>
        <w:pStyle w:val="ListParagraph"/>
        <w:numPr>
          <w:ilvl w:val="0"/>
          <w:numId w:val="2"/>
        </w:numPr>
        <w:spacing w:after="40" w:before="40"/>
      </w:pPr>
      <w:r>
        <w:rPr>
          <w:rFonts w:ascii="Arial" w:cs="Arial" w:eastAsia="Arial" w:hAnsi="Arial"/>
          <w:sz w:val="20"/>
          <w:szCs w:val="20"/>
        </w:rPr>
        <w:t xml:space="preserve">Explainable AI (XAI) module to provide users with human-readable explanations of why a call was flagged.</w:t>
      </w:r>
    </w:p>
    <w:p>
      <w:pPr>
        <w:pStyle w:val="ListParagraph"/>
        <w:numPr>
          <w:ilvl w:val="0"/>
          <w:numId w:val="2"/>
        </w:numPr>
        <w:spacing w:after="40" w:before="40"/>
      </w:pPr>
      <w:r>
        <w:rPr>
          <w:rFonts w:ascii="Arial" w:cs="Arial" w:eastAsia="Arial" w:hAnsi="Arial"/>
          <w:sz w:val="20"/>
          <w:szCs w:val="20"/>
        </w:rPr>
        <w:t xml:space="preserve">Integration with national cybercrime reporting databases for enriched threat intelligence.</w:t>
      </w:r>
    </w:p>
    <w:p>
      <w:r>
        <w:br w:type="page"/>
      </w:r>
    </w:p>
    <w:p>
      <w:pPr>
        <w:pStyle w:val="Heading1"/>
        <w:spacing w:after="160" w:before="320"/>
      </w:pPr>
      <w:r>
        <w:rPr>
          <w:rFonts w:ascii="Arial" w:cs="Arial" w:eastAsia="Arial" w:hAnsi="Arial"/>
          <w:b/>
          <w:bCs/>
          <w:color w:val="1F3864"/>
          <w:sz w:val="32"/>
          <w:szCs w:val="32"/>
        </w:rPr>
        <w:t xml:space="preserve">20. Appendices</w:t>
      </w:r>
    </w:p>
    <w:p>
      <w:pPr>
        <w:pStyle w:val="Heading2"/>
        <w:spacing w:after="120" w:before="240"/>
      </w:pPr>
      <w:r>
        <w:rPr>
          <w:rFonts w:ascii="Arial" w:cs="Arial" w:eastAsia="Arial" w:hAnsi="Arial"/>
          <w:b/>
          <w:bCs/>
          <w:color w:val="2E75B6"/>
          <w:sz w:val="26"/>
          <w:szCs w:val="26"/>
        </w:rPr>
        <w:t xml:space="preserve">Appendix A –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 / Acronym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Artificial Intelligence – the simulation of human intelligence by machines.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Application Programming Interface – a set of protocols for building software applications.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ASVspoof</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Automatic Speaker Verification Spoofing – a benchmark dataset for deepfake audio detection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bcrypt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password hashing function designed to be computationally expensive to resist brute force attacks.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BERT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Bidirectional Encoder Representations from Transformers – a transformer-based NLP model by Google.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CNN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Convolutional Neural Network – a deep learning architecture used for image and audio analysis.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CRITICAL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EchoShield threat level for overall_threat_score &gt;= 0.85; immediate action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DFD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Data Flow Diagram – a diagram showing how data moves through a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AI-generated synthetic media, in this context referring to artificially synthesised voice 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Entity Relationship Diagram – a diagram showing database entity relationships.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FastAPI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modern, high-performance Python web framework for building APIs with Python 3.6+ type hints.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JSON Web Token – a compact, URL-safe means of representing claims between two parties for authentication.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KPI</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Key Performance Indicator – a quantifiable measure of project or system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librosa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Python library for music and audio analysis, used for Mel spectrogram extraction.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Mel Spectrogram</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visual representation of audio frequency content over time using the Mel scale, used for audio ML.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document-oriented NoSQL database that stores data in flexible, JSON-like documents.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NLP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Natural Language Processing – a subfield of AI concerned with the interaction between computers and human language.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ODM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Object-Document Mapper – analogous to ORM for document databases; Beanie is used in EchoShield.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p95</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95th percentile – 95% of requests complete within this time threshold; a standard latency SLO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RACI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Responsible, Accountable, Consulted, Informed – a matrix for defining project responsibility.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Representational State Transfer – an architectural style for distributed hypermedia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RawNet2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deep learning model for audio anti-spoofing that processes raw waveforms directly.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SLO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Service Level Objective – a target value for a service level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STRIDE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Spoofing, Tampering, Repudiation, Information Disclosure, Denial of Service, Elevation of Privilege – a threat modelling framework.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WebSocket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 communication protocol providing full-duplex channels over a single TCP connection, used for real-time audio streaming.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Whisper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OpenAI's automatic speech recognition model used for audio transcription in EchoShield.</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Appendix B –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Default</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MONGO_URI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mongodb://localhost:27017/echoshield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MongoDB connection string (Atlas or local)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JWT_SECRET_KEY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 signing secret; must be at least 32 characters; change in production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JWT_EXPIRE_MINUTES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1440</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Token expiry in minutes (default: 24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WHISPER_MODEL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base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Whisper model size: tiny / base / small / medium / large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DEEPFAKE_MODEL_PATH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(empty)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Path to trained deepfake model weights; uses simulation if empty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DEEPFAKE_THRESHOLD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0.6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Score above which a call is flagged as deepfake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ANTHROPIC_API_KEY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(empty)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Anthropic Claude API key for dynamic AI negotiator strategies (optional)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TELEGRAM_BOT_TOKEN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(empty)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Telegram bot token for alert notifications (optional, v2.0 feature)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TELEGRAM_CHAT_ID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(empty)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sz w:val="18"/>
                <w:szCs w:val="18"/>
              </w:rPr>
              <w:t xml:space="preserve">Telegram chat ID for receiving alerts (optional, v2.0 feature)</w:t>
            </w:r>
          </w:p>
        </w:tc>
      </w:tr>
    </w:tbl>
    <w:p>
      <w:pPr>
        <w:spacing w:after="80" w:before="120"/>
      </w:pPr>
      <w:r>
        <w:t xml:space="preserve"/>
      </w:r>
    </w:p>
    <w:p>
      <w:pPr>
        <w:pStyle w:val="Heading2"/>
        <w:spacing w:after="120" w:before="240"/>
      </w:pPr>
      <w:r>
        <w:rPr>
          <w:rFonts w:ascii="Arial" w:cs="Arial" w:eastAsia="Arial" w:hAnsi="Arial"/>
          <w:b/>
          <w:bCs/>
          <w:color w:val="2E75B6"/>
          <w:sz w:val="26"/>
          <w:szCs w:val="26"/>
        </w:rPr>
        <w:t xml:space="preserve">Appendix C – References</w:t>
      </w:r>
    </w:p>
    <w:p>
      <w:pPr>
        <w:pStyle w:val="ListParagraph"/>
        <w:numPr>
          <w:ilvl w:val="0"/>
          <w:numId w:val="3"/>
        </w:numPr>
        <w:spacing w:after="40" w:before="40"/>
      </w:pPr>
      <w:r>
        <w:rPr>
          <w:rFonts w:ascii="Arial" w:cs="Arial" w:eastAsia="Arial" w:hAnsi="Arial"/>
          <w:sz w:val="20"/>
          <w:szCs w:val="20"/>
        </w:rPr>
        <w:t xml:space="preserve">Jung, J. et al. (2022). AASIST: Audio Anti-Spoofing using Integrated Spectro-Temporal Graph Attention Networks. ICASSP 2022.</w:t>
      </w:r>
    </w:p>
    <w:p>
      <w:pPr>
        <w:pStyle w:val="ListParagraph"/>
        <w:numPr>
          <w:ilvl w:val="0"/>
          <w:numId w:val="3"/>
        </w:numPr>
        <w:spacing w:after="40" w:before="40"/>
      </w:pPr>
      <w:r>
        <w:rPr>
          <w:rFonts w:ascii="Arial" w:cs="Arial" w:eastAsia="Arial" w:hAnsi="Arial"/>
          <w:sz w:val="20"/>
          <w:szCs w:val="20"/>
        </w:rPr>
        <w:t xml:space="preserve">Kinnunen, T. et al. (2021). ASVspoof 2021: Towards Spoofed and Deepfake Speech Detection in the Wild. arXiv:2109.00535.</w:t>
      </w:r>
    </w:p>
    <w:p>
      <w:pPr>
        <w:pStyle w:val="ListParagraph"/>
        <w:numPr>
          <w:ilvl w:val="0"/>
          <w:numId w:val="3"/>
        </w:numPr>
        <w:spacing w:after="40" w:before="40"/>
      </w:pPr>
      <w:r>
        <w:rPr>
          <w:rFonts w:ascii="Arial" w:cs="Arial" w:eastAsia="Arial" w:hAnsi="Arial"/>
          <w:sz w:val="20"/>
          <w:szCs w:val="20"/>
        </w:rPr>
        <w:t xml:space="preserve">Devlin, J. et al. (2019). BERT: Pre-training of Deep Bidirectional Transformers for Language Understanding. NAACL 2019.</w:t>
      </w:r>
    </w:p>
    <w:p>
      <w:pPr>
        <w:pStyle w:val="ListParagraph"/>
        <w:numPr>
          <w:ilvl w:val="0"/>
          <w:numId w:val="3"/>
        </w:numPr>
        <w:spacing w:after="40" w:before="40"/>
      </w:pPr>
      <w:r>
        <w:rPr>
          <w:rFonts w:ascii="Arial" w:cs="Arial" w:eastAsia="Arial" w:hAnsi="Arial"/>
          <w:sz w:val="20"/>
          <w:szCs w:val="20"/>
        </w:rPr>
        <w:t xml:space="preserve">OpenAI. (2022). Whisper: Robust Speech Recognition via Large-Scale Weak Supervision. OpenAI Technical Report.</w:t>
      </w:r>
    </w:p>
    <w:p>
      <w:pPr>
        <w:pStyle w:val="ListParagraph"/>
        <w:numPr>
          <w:ilvl w:val="0"/>
          <w:numId w:val="3"/>
        </w:numPr>
        <w:spacing w:after="40" w:before="40"/>
      </w:pPr>
      <w:r>
        <w:rPr>
          <w:rFonts w:ascii="Arial" w:cs="Arial" w:eastAsia="Arial" w:hAnsi="Arial"/>
          <w:sz w:val="20"/>
          <w:szCs w:val="20"/>
        </w:rPr>
        <w:t xml:space="preserve">FastAPI Documentation. (2024). Retrieved from https://fastapi.tiangolo.com/</w:t>
      </w:r>
    </w:p>
    <w:p>
      <w:pPr>
        <w:pStyle w:val="ListParagraph"/>
        <w:numPr>
          <w:ilvl w:val="0"/>
          <w:numId w:val="3"/>
        </w:numPr>
        <w:spacing w:after="40" w:before="40"/>
      </w:pPr>
      <w:r>
        <w:rPr>
          <w:rFonts w:ascii="Arial" w:cs="Arial" w:eastAsia="Arial" w:hAnsi="Arial"/>
          <w:sz w:val="20"/>
          <w:szCs w:val="20"/>
        </w:rPr>
        <w:t xml:space="preserve">MongoDB Atlas Documentation. (2024). Retrieved from https://www.mongodb.com/docs/atlas/</w:t>
      </w:r>
    </w:p>
    <w:p>
      <w:pPr>
        <w:pStyle w:val="ListParagraph"/>
        <w:numPr>
          <w:ilvl w:val="0"/>
          <w:numId w:val="3"/>
        </w:numPr>
        <w:spacing w:after="40" w:before="40"/>
      </w:pPr>
      <w:r>
        <w:rPr>
          <w:rFonts w:ascii="Arial" w:cs="Arial" w:eastAsia="Arial" w:hAnsi="Arial"/>
          <w:sz w:val="20"/>
          <w:szCs w:val="20"/>
        </w:rPr>
        <w:t xml:space="preserve">Flutter Documentation. (2024). Retrieved from https://docs.flutter.dev/</w:t>
      </w:r>
    </w:p>
    <w:p>
      <w:pPr>
        <w:pStyle w:val="ListParagraph"/>
        <w:numPr>
          <w:ilvl w:val="0"/>
          <w:numId w:val="3"/>
        </w:numPr>
        <w:spacing w:after="40" w:before="40"/>
      </w:pPr>
      <w:r>
        <w:rPr>
          <w:rFonts w:ascii="Arial" w:cs="Arial" w:eastAsia="Arial" w:hAnsi="Arial"/>
          <w:sz w:val="20"/>
          <w:szCs w:val="20"/>
        </w:rPr>
        <w:t xml:space="preserve">PyTorch Documentation. (2024). Retrieved from https://pytorch.org/docs/stable/</w:t>
      </w:r>
    </w:p>
    <w:p>
      <w:pPr>
        <w:pStyle w:val="ListParagraph"/>
        <w:numPr>
          <w:ilvl w:val="0"/>
          <w:numId w:val="3"/>
        </w:numPr>
        <w:spacing w:after="40" w:before="40"/>
      </w:pPr>
      <w:r>
        <w:rPr>
          <w:rFonts w:ascii="Arial" w:cs="Arial" w:eastAsia="Arial" w:hAnsi="Arial"/>
          <w:sz w:val="20"/>
          <w:szCs w:val="20"/>
        </w:rPr>
        <w:t xml:space="preserve">OWASP Top Ten. (2021). Open Web Application Security Project. Retrieved from https://owasp.org/www-project-top-ten/</w:t>
      </w:r>
    </w:p>
    <w:p>
      <w:pPr>
        <w:pStyle w:val="ListParagraph"/>
        <w:numPr>
          <w:ilvl w:val="0"/>
          <w:numId w:val="3"/>
        </w:numPr>
        <w:spacing w:after="40" w:before="40"/>
      </w:pPr>
      <w:r>
        <w:rPr>
          <w:rFonts w:ascii="Arial" w:cs="Arial" w:eastAsia="Arial" w:hAnsi="Arial"/>
          <w:sz w:val="20"/>
          <w:szCs w:val="20"/>
        </w:rPr>
        <w:t xml:space="preserve">Beanie ODM Documentation. (2024). Retrieved from https://beanie-odm.dev/</w:t>
      </w:r>
    </w:p>
    <w:p>
      <w:pPr>
        <w:pStyle w:val="ListParagraph"/>
        <w:numPr>
          <w:ilvl w:val="0"/>
          <w:numId w:val="3"/>
        </w:numPr>
        <w:spacing w:after="40" w:before="40"/>
      </w:pPr>
      <w:r>
        <w:rPr>
          <w:rFonts w:ascii="Arial" w:cs="Arial" w:eastAsia="Arial" w:hAnsi="Arial"/>
          <w:sz w:val="20"/>
          <w:szCs w:val="20"/>
        </w:rPr>
        <w:t xml:space="preserve">Anthropic Claude API Documentation. (2024). Retrieved from https://docs.anthropic.com/</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rFonts w:ascii="Arial" w:cs="Arial" w:eastAsia="Arial" w:hAnsi="Arial"/>
        <w:color w:val="888888"/>
        <w:sz w:val="16"/>
        <w:szCs w:val="16"/>
      </w:rPr>
      <w:t xml:space="preserve">Deepti Yadav | Muskan Dhakrey | Pranshi  |  AI + Cybersecurity Domain</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20"/>
    </w:pPr>
    <w:r>
      <w:rPr>
        <w:rFonts w:ascii="Arial" w:cs="Arial" w:eastAsia="Arial" w:hAnsi="Arial"/>
        <w:b/>
        <w:bCs/>
        <w:color w:val="1F3864"/>
        <w:sz w:val="18"/>
        <w:szCs w:val="18"/>
      </w:rPr>
      <w:t xml:space="preserve">EchoShield – Real-Time AI Scammer Interceptor</w:t>
    </w:r>
    <w:r>
      <w:rPr>
        <w:rFonts w:ascii="Arial" w:cs="Arial" w:eastAsia="Arial" w:hAnsi="Arial"/>
      </w:rPr>
      <w:t xml:space="preserve">	</w:t>
    </w:r>
    <w:r>
      <w:rPr>
        <w:rFonts w:ascii="Arial" w:cs="Arial" w:eastAsia="Arial" w:hAnsi="Arial"/>
        <w:color w:val="888888"/>
        <w:sz w:val="16"/>
        <w:szCs w:val="16"/>
      </w:rPr>
      <w:t xml:space="preserve">Project Report v1.0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2026-04-21T13:12:33.240Z</dcterms:created>
  <dcterms:modified xsi:type="dcterms:W3CDTF">2026-04-21T13:12:33.242Z</dcterms:modified>
</cp:coreProperties>
</file>

<file path=docProps/custom.xml><?xml version="1.0" encoding="utf-8"?>
<Properties xmlns="http://schemas.openxmlformats.org/officeDocument/2006/custom-properties" xmlns:vt="http://schemas.openxmlformats.org/officeDocument/2006/docPropsVTypes"/>
</file>