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A3165A"/>
          <w:spacing w:val="40"/>
          <w:sz w:val="20"/>
          <w:szCs w:val="20"/>
        </w:rPr>
        <w:t xml:space="preserve">EXXAT FORM CONFIGURATION GUIDE</w:t>
      </w:r>
    </w:p>
    <w:p>
      <w:pPr>
        <w:spacing w:after="200"/>
      </w:pPr>
      <w:r>
        <w:rPr>
          <w:b/>
          <w:bCs/>
          <w:color w:val="1A2733"/>
          <w:sz w:val="64"/>
          <w:szCs w:val="64"/>
        </w:rPr>
        <w:t xml:space="preserve">Tested Workflows</w:t>
      </w:r>
    </w:p>
    <w:p>
      <w:pPr>
        <w:spacing w:after="400" w:before="0"/>
      </w:pPr>
      <w:r>
        <w:rPr>
          <w:color w:val="566575"/>
          <w:sz w:val="23"/>
          <w:szCs w:val="23"/>
        </w:rPr>
        <w:t xml:space="preserve">Six evaluation workflows that have been tested in the Exxat Form Builder. Each one lists its steps, who sees which summary at each step, and the buttons each person can use, so you can copy the setup into a new form.</w:t>
      </w:r>
    </w:p>
    <w:p>
      <w:pPr>
        <w:pBdr>
          <w:top w:val="single" w:color="A3165A" w:sz="8" w:space="8"/>
        </w:pBdr>
        <w:spacing w:after="80" w:before="200"/>
      </w:pPr>
      <w:r>
        <w:rPr>
          <w:color w:val="566575"/>
          <w:sz w:val="22"/>
          <w:szCs w:val="22"/>
        </w:rPr>
        <w:t xml:space="preserve">Workflows credit: </w:t>
      </w:r>
      <w:r>
        <w:rPr>
          <w:b/>
          <w:bCs/>
          <w:color w:val="1A2733"/>
          <w:sz w:val="22"/>
          <w:szCs w:val="22"/>
        </w:rPr>
        <w:t xml:space="preserve">Rishabh Choudhary</w:t>
      </w:r>
    </w:p>
    <w:p>
      <w:pPr>
        <w:spacing w:after="120" w:before="0"/>
      </w:pPr>
      <w:r>
        <w:rPr>
          <w:color w:val="566575"/>
          <w:sz w:val="18"/>
          <w:szCs w:val="18"/>
        </w:rPr>
        <w:t xml:space="preserve">Classification: Internal. For use within Exxat only.</w:t>
      </w:r>
    </w:p>
    <w:p>
      <w:r>
        <w:br w:type="page"/>
      </w:r>
    </w:p>
    <w:p>
      <w:pPr>
        <w:pStyle w:val="Heading1"/>
        <w:spacing w:after="160"/>
      </w:pPr>
      <w:r>
        <w:t xml:space="preserve">At a glance</w:t>
      </w:r>
    </w:p>
    <w:p>
      <w:pPr>
        <w:spacing w:after="120" w:before="0"/>
      </w:pPr>
      <w:r>
        <w:rPr>
          <w:color w:val="566575"/>
          <w:sz w:val="21"/>
          <w:szCs w:val="21"/>
        </w:rPr>
        <w:t xml:space="preserve">Pick the workflow whose actors match your form, then follow its section.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4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9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Workflow</w:t>
            </w:r>
          </w:p>
        </w:tc>
        <w:tc>
          <w:tcPr>
            <w:tcW w:type="dxa" w:w="29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Flow</w:t>
            </w:r>
          </w:p>
        </w:tc>
        <w:tc>
          <w:tcPr>
            <w:tcW w:type="dxa" w:w="24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Steps</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Save + Submit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Student → Pending School Review → Reviewed</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Save + Submit → Faculty Review</w:t>
            </w:r>
          </w:p>
        </w:tc>
        <w:tc>
          <w:tcPr>
            <w:tcW w:type="dxa" w:w="2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 Faculty</w:t>
            </w:r>
          </w:p>
        </w:tc>
        <w:tc>
          <w:tcPr>
            <w:tcW w:type="dxa" w:w="24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Get Started → In Progress by Student → Pending Faculty Review → Reviewed</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Save + Submit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Educator → Pending School Review → Reviewed</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Faculty Save + Submit → Student Review</w:t>
            </w:r>
          </w:p>
        </w:tc>
        <w:tc>
          <w:tcPr>
            <w:tcW w:type="dxa" w:w="2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Faculty → Student</w:t>
            </w:r>
          </w:p>
        </w:tc>
        <w:tc>
          <w:tcPr>
            <w:tcW w:type="dxa" w:w="24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Get Started → In Progress by Faculty → Pending Student Review → Reviewed</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5</w:t>
            </w:r>
          </w:p>
        </w:tc>
        <w:tc>
          <w:tcPr>
            <w:tcW w:type="dxa" w:w="3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Preceptor Save + Submit → Student Review → Admin Review</w:t>
            </w:r>
          </w:p>
        </w:tc>
        <w:tc>
          <w:tcPr>
            <w:tcW w:type="dxa" w:w="29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Preceptor → Student → Admin</w:t>
            </w:r>
          </w:p>
        </w:tc>
        <w:tc>
          <w:tcPr>
            <w:tcW w:type="dxa" w:w="24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 → In Progress by Preceptor → Pending Student Review → Pending School Review → Reviewed</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6</w:t>
            </w:r>
          </w:p>
        </w:tc>
        <w:tc>
          <w:tcPr>
            <w:tcW w:type="dxa" w:w="3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Save + Submit → Preceptor Review → Admin Review</w:t>
            </w:r>
          </w:p>
        </w:tc>
        <w:tc>
          <w:tcPr>
            <w:tcW w:type="dxa" w:w="29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 Preceptor → Admin</w:t>
            </w:r>
          </w:p>
        </w:tc>
        <w:tc>
          <w:tcPr>
            <w:tcW w:type="dxa" w:w="24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Get Started → In Progress by Student → Pending Preceptor Review → Pending School Review → Reviewed</w:t>
            </w:r>
          </w:p>
        </w:tc>
      </w:tr>
    </w:tbl>
    <w:p>
      <w:pPr>
        <w:spacing w:after="60"/>
      </w:pPr>
    </w:p>
    <w:p>
      <w:pPr>
        <w:pStyle w:val="Heading2"/>
        <w:spacing w:after="120" w:before="260"/>
      </w:pPr>
      <w:r>
        <w:t xml:space="preserve">How to read each workflow</w:t>
      </w:r>
    </w:p>
    <w:p>
      <w:pPr>
        <w:pStyle w:val="ListParagraph"/>
        <w:numPr>
          <w:ilvl w:val="0"/>
          <w:numId w:val="2"/>
        </w:numPr>
        <w:spacing w:after="80"/>
      </w:pPr>
      <w:r>
        <w:rPr>
          <w:b/>
          <w:bCs/>
          <w:color w:val="1A2733"/>
          <w:sz w:val="21"/>
          <w:szCs w:val="21"/>
        </w:rPr>
        <w:t xml:space="preserve">Steps: </w:t>
      </w:r>
      <w:r>
        <w:rPr>
          <w:color w:val="1A2733"/>
          <w:sz w:val="21"/>
          <w:szCs w:val="21"/>
        </w:rPr>
        <w:t xml:space="preserve">the order the form moves through, with each step’s Step Id, Name, Step Type and Color, as entered on the Workflow tab.</w:t>
      </w:r>
    </w:p>
    <w:p>
      <w:pPr>
        <w:pStyle w:val="ListParagraph"/>
        <w:numPr>
          <w:ilvl w:val="0"/>
          <w:numId w:val="2"/>
        </w:numPr>
        <w:spacing w:after="80"/>
      </w:pPr>
      <w:r>
        <w:rPr>
          <w:b/>
          <w:bCs/>
          <w:color w:val="1A2733"/>
          <w:sz w:val="21"/>
          <w:szCs w:val="21"/>
        </w:rPr>
        <w:t xml:space="preserve">Summaries: </w:t>
      </w:r>
      <w:r>
        <w:rPr>
          <w:color w:val="1A2733"/>
          <w:sz w:val="21"/>
          <w:szCs w:val="21"/>
        </w:rPr>
        <w:t xml:space="preserve">which summary (from the Layout tab) each team sees at each step.</w:t>
      </w:r>
    </w:p>
    <w:p>
      <w:pPr>
        <w:pStyle w:val="ListParagraph"/>
        <w:numPr>
          <w:ilvl w:val="0"/>
          <w:numId w:val="2"/>
        </w:numPr>
        <w:spacing w:after="80"/>
      </w:pPr>
      <w:r>
        <w:rPr>
          <w:b/>
          <w:bCs/>
          <w:color w:val="1A2733"/>
          <w:sz w:val="21"/>
          <w:szCs w:val="21"/>
        </w:rPr>
        <w:t xml:space="preserve">Buttons: </w:t>
      </w:r>
      <w:r>
        <w:rPr>
          <w:color w:val="1A2733"/>
          <w:sz w:val="21"/>
          <w:szCs w:val="21"/>
        </w:rPr>
        <w:t xml:space="preserve">the actions available at each step, who can use them, and the step the form moves to.</w:t>
      </w:r>
    </w:p>
    <w:p>
      <w:pPr>
        <w:spacing w:after="120" w:before="120"/>
      </w:pPr>
      <w:r>
        <w:rPr>
          <w:color w:val="566575"/>
          <w:sz w:val="19"/>
          <w:szCs w:val="19"/>
        </w:rPr>
        <w:t xml:space="preserve">Team.Admin is the school side. In the Faculty workflows, faculty use Team.Admin. Preceptors and educators use Team.Delegate. “On behalf of” means the admin can act for that person.</w:t>
      </w:r>
    </w:p>
    <w:p>
      <w:pPr>
        <w:pStyle w:val="Heading1"/>
        <w:pageBreakBefore/>
        <w:spacing w:after="160"/>
      </w:pPr>
      <w:r>
        <w:t xml:space="preserve">1. Student Save + Submit → Admin Review</w:t>
      </w:r>
    </w:p>
    <w:p>
      <w:pPr>
        <w:spacing w:after="140"/>
      </w:pPr>
      <w:r>
        <w:rPr>
          <w:b/>
          <w:bCs/>
          <w:color w:val="A3165A"/>
          <w:sz w:val="24"/>
          <w:szCs w:val="24"/>
        </w:rPr>
        <w:t xml:space="preserve">Student</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student fills, saves and submits the form. The school admin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Exxat.Evaluation.CapStudSelfAssRef_WashOT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CapStudSelfAssRef_WashOT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Student</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Summary.CapStudSelfAssRef_WashOT.Admin</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Summary.CapStudSelfAssRef_WashOT.Admin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bl>
    <w:p>
      <w:pPr>
        <w:pStyle w:val="Heading1"/>
        <w:pageBreakBefore/>
        <w:spacing w:after="160"/>
      </w:pPr>
      <w:r>
        <w:t xml:space="preserve">2. Student Save + Submit → Faculty Review</w:t>
      </w:r>
    </w:p>
    <w:p>
      <w:pPr>
        <w:spacing w:after="140"/>
      </w:pPr>
      <w:r>
        <w:rPr>
          <w:b/>
          <w:bCs/>
          <w:color w:val="A3165A"/>
          <w:sz w:val="24"/>
          <w:szCs w:val="24"/>
        </w:rPr>
        <w:t xml:space="preserve">Student</w:t>
      </w:r>
      <w:r>
        <w:rPr>
          <w:color w:val="566575"/>
          <w:sz w:val="24"/>
          <w:szCs w:val="24"/>
        </w:rPr>
        <w:t xml:space="preserve">  →  </w:t>
      </w:r>
      <w:r>
        <w:rPr>
          <w:b/>
          <w:bCs/>
          <w:color w:val="A3165A"/>
          <w:sz w:val="24"/>
          <w:szCs w:val="24"/>
        </w:rPr>
        <w:t xml:space="preserve">Faculty</w:t>
      </w:r>
    </w:p>
    <w:p>
      <w:pPr>
        <w:spacing w:after="120" w:before="0"/>
      </w:pPr>
      <w:r>
        <w:rPr>
          <w:color w:val="1A2733"/>
          <w:sz w:val="21"/>
          <w:szCs w:val="21"/>
        </w:rPr>
        <w:t xml:space="preserve">The student fills, saves and submits the form. Faculty then review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Exxat.Evaluation.CapStudMPrepForm_WashOT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CapStudMPrepForm_WashOT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Step.Evaluation.FacultyReview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Student</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Summary.CapStudMPrepForm_WashOT.Faculty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Summary.CapStudMPrepForm_WashOT.FacultyDisplay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Summary.CapStudMPrepForm_WashOT.Admin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 (FacultyReview)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Faculty Review (FacultyReview)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Faculty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bl>
    <w:p>
      <w:pPr>
        <w:pStyle w:val="Heading1"/>
        <w:pageBreakBefore/>
        <w:spacing w:after="160"/>
      </w:pPr>
      <w:r>
        <w:t xml:space="preserve">3. Delegate Save + Submit → Admin Review</w:t>
      </w:r>
    </w:p>
    <w:p>
      <w:pPr>
        <w:spacing w:after="140"/>
      </w:pPr>
      <w:r>
        <w:rPr>
          <w:b/>
          <w:bCs/>
          <w:color w:val="A3165A"/>
          <w:sz w:val="24"/>
          <w:szCs w:val="24"/>
        </w:rPr>
        <w:t xml:space="preserve">Delegate</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delegate (educator) fills, saves and submits the form. The school admin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Exxat.Evaluation.LVLI_FWSSLOBJ_BinghamtonOT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LVLI_FWSSLOBJ_BinghamtonOT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Step.Evaluation.SupervisorReview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Step.Evaluation.SupervisorSave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Educator</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Summary.LVLI_FWSSLOBJ_BinghamtonOT.AdminReview</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Summary.LVLI_FWSSLOBJ_BinghamtonOT.AdminReview</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Educator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Educator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Educator (SupervisorSave)</w:t>
            </w:r>
          </w:p>
        </w:tc>
      </w:tr>
    </w:tbl>
    <w:p>
      <w:pPr>
        <w:pStyle w:val="Heading1"/>
        <w:pageBreakBefore/>
        <w:spacing w:after="160"/>
      </w:pPr>
      <w:r>
        <w:t xml:space="preserve">4. Faculty Save + Submit → Student Review</w:t>
      </w:r>
    </w:p>
    <w:p>
      <w:pPr>
        <w:spacing w:after="140"/>
      </w:pPr>
      <w:r>
        <w:rPr>
          <w:b/>
          <w:bCs/>
          <w:color w:val="A3165A"/>
          <w:sz w:val="24"/>
          <w:szCs w:val="24"/>
        </w:rPr>
        <w:t xml:space="preserve">Faculty</w:t>
      </w:r>
      <w:r>
        <w:rPr>
          <w:color w:val="566575"/>
          <w:sz w:val="24"/>
          <w:szCs w:val="24"/>
        </w:rPr>
        <w:t xml:space="preserve">  →  </w:t>
      </w:r>
      <w:r>
        <w:rPr>
          <w:b/>
          <w:bCs/>
          <w:color w:val="A3165A"/>
          <w:sz w:val="24"/>
          <w:szCs w:val="24"/>
        </w:rPr>
        <w:t xml:space="preserve">Student</w:t>
      </w:r>
    </w:p>
    <w:p>
      <w:pPr>
        <w:spacing w:after="120" w:before="0"/>
      </w:pPr>
      <w:r>
        <w:rPr>
          <w:color w:val="1A2733"/>
          <w:sz w:val="21"/>
          <w:szCs w:val="21"/>
        </w:rPr>
        <w:t xml:space="preserve">Faculty fill, save and submit the form. The student then reviews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Exxat.Evaluation.IndStudMeetEDForm_WashOT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IndStudMeetEDForm_WashOT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Step.Evaluation.FacultySave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Step.Evaluation.StudentReview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Summary.IndStudMeetEDForm_WashOT.Faculty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Summary.IndStudMeetEDForm_WashOT.Faculty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Summary.IndStudMeetEDForm_WashOT.Admin</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Summary.IndStudMeetEDForm_WashOT.StudentDisplay</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Faculty</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Faculty</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Faculty (FacultySave)</w:t>
            </w:r>
          </w:p>
        </w:tc>
      </w:tr>
    </w:tbl>
    <w:p>
      <w:pPr>
        <w:pStyle w:val="Heading1"/>
        <w:pageBreakBefore/>
        <w:spacing w:after="160"/>
      </w:pPr>
      <w:r>
        <w:t xml:space="preserve">5. Preceptor Save + Submit → Student Review → Admin Review</w:t>
      </w:r>
    </w:p>
    <w:p>
      <w:pPr>
        <w:spacing w:after="140"/>
      </w:pPr>
      <w:r>
        <w:rPr>
          <w:b/>
          <w:bCs/>
          <w:color w:val="A3165A"/>
          <w:sz w:val="24"/>
          <w:szCs w:val="24"/>
        </w:rPr>
        <w:t xml:space="preserve">Preceptor</w:t>
      </w:r>
      <w:r>
        <w:rPr>
          <w:color w:val="566575"/>
          <w:sz w:val="24"/>
          <w:szCs w:val="24"/>
        </w:rPr>
        <w:t xml:space="preserve">  →  </w:t>
      </w:r>
      <w:r>
        <w:rPr>
          <w:b/>
          <w:bCs/>
          <w:color w:val="A3165A"/>
          <w:sz w:val="24"/>
          <w:szCs w:val="24"/>
        </w:rPr>
        <w:t xml:space="preserve">Student</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preceptor fills, saves and submits the form. The student reviews it next, and the school admin reviews it last.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Exxat.Evaluation.CapExpMenEval_WashOT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CapExpMenEval_WashOT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Step.Evaluation.SupervisorReview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Step.Evaluation.SupervisorSave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Step.Evaluation.StudentReview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5</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Preceptor</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Summary.CapExpMenEval_WashOT.DelegateDisplay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Summary.CapExpMenEval_WashOT.Admin</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Summary.CapExpMenEval_WashOT.StudentDisplay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Summary.CapExpMenEval_WashOT.Admin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Student Review (StudentReview)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Student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Preceptor</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Preceptor (SupervisorSave)</w:t>
            </w:r>
          </w:p>
        </w:tc>
      </w:tr>
    </w:tbl>
    <w:p>
      <w:pPr>
        <w:pStyle w:val="Heading1"/>
        <w:pageBreakBefore/>
        <w:spacing w:after="160"/>
      </w:pPr>
      <w:r>
        <w:t xml:space="preserve">6. Student Save + Submit → Preceptor Review → Admin Review</w:t>
      </w:r>
    </w:p>
    <w:p>
      <w:pPr>
        <w:spacing w:after="140"/>
      </w:pPr>
      <w:r>
        <w:rPr>
          <w:b/>
          <w:bCs/>
          <w:color w:val="A3165A"/>
          <w:sz w:val="24"/>
          <w:szCs w:val="24"/>
        </w:rPr>
        <w:t xml:space="preserve">Student</w:t>
      </w:r>
      <w:r>
        <w:rPr>
          <w:color w:val="566575"/>
          <w:sz w:val="24"/>
          <w:szCs w:val="24"/>
        </w:rPr>
        <w:t xml:space="preserve">  →  </w:t>
      </w:r>
      <w:r>
        <w:rPr>
          <w:b/>
          <w:bCs/>
          <w:color w:val="A3165A"/>
          <w:sz w:val="24"/>
          <w:szCs w:val="24"/>
        </w:rPr>
        <w:t xml:space="preserve">Preceptor</w:t>
      </w:r>
      <w:r>
        <w:rPr>
          <w:color w:val="566575"/>
          <w:sz w:val="24"/>
          <w:szCs w:val="24"/>
        </w:rPr>
        <w:t xml:space="preserve">  →  </w:t>
      </w:r>
      <w:r>
        <w:rPr>
          <w:b/>
          <w:bCs/>
          <w:color w:val="A3165A"/>
          <w:sz w:val="24"/>
          <w:szCs w:val="24"/>
        </w:rPr>
        <w:t xml:space="preserve">Admin</w:t>
      </w:r>
    </w:p>
    <w:p>
      <w:pPr>
        <w:spacing w:after="120" w:before="0"/>
      </w:pPr>
      <w:r>
        <w:rPr>
          <w:color w:val="1A2733"/>
          <w:sz w:val="21"/>
          <w:szCs w:val="21"/>
        </w:rPr>
        <w:t xml:space="preserve">The student fills, saves and submits the form. The preceptor reviews it next, and the school admin reviews it last.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Detail</w:t>
            </w:r>
          </w:p>
        </w:tc>
        <w:tc>
          <w:tcPr>
            <w:tcW w:type="dxa" w:w="71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Value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Workflow Id</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Exxat.Evaluation.ExpMentorAgmt_XavierOT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Tested on form</w:t>
            </w:r>
          </w:p>
        </w:tc>
        <w:tc>
          <w:tcPr>
            <w:tcW w:type="dxa" w:w="71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ExpMentorAgmt_XavierOT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Parent workflow</w:t>
            </w:r>
          </w:p>
        </w:tc>
        <w:tc>
          <w:tcPr>
            <w:tcW w:type="dxa" w:w="71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Exxat.Standard.Evaluation</w:t>
            </w:r>
          </w:p>
        </w:tc>
      </w:tr>
    </w:tbl>
    <w:p>
      <w:pPr>
        <w:pStyle w:val="Heading2"/>
        <w:spacing w:after="120" w:before="260"/>
      </w:pPr>
      <w:r>
        <w:t xml:space="preserve">Steps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1300"/>
        <w:gridCol w:w="1946"/>
      </w:tblGrid>
      <w:tr>
        <w:trPr>
          <w:tblHeader/>
        </w:trPr>
        <w:tc>
          <w:tcPr>
            <w:tcW w:type="dxa" w:w="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t>
            </w:r>
          </w:p>
        </w:tc>
        <w:tc>
          <w:tcPr>
            <w:tcW w:type="dxa" w:w="3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Id</w:t>
            </w:r>
          </w:p>
        </w:tc>
        <w:tc>
          <w:tcPr>
            <w:tcW w:type="dxa" w:w="2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Name</w:t>
            </w:r>
          </w:p>
        </w:tc>
        <w:tc>
          <w:tcPr>
            <w:tcW w:type="dxa" w:w="13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 Type</w:t>
            </w:r>
          </w:p>
        </w:tc>
        <w:tc>
          <w:tcPr>
            <w:tcW w:type="dxa" w:w="19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Color</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1</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Step.Evaluation.Start</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Start</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ececec"/>
                <w:sz w:val="22"/>
                <w:szCs w:val="22"/>
              </w:rPr>
              <w:t xml:space="preserve">■ </w:t>
            </w:r>
            <w:r>
              <w:rPr>
                <w:rFonts w:ascii="Consolas" w:cs="Consolas" w:eastAsia="Consolas" w:hAnsi="Consolas"/>
                <w:color w:val="1A2733"/>
                <w:sz w:val="17"/>
                <w:szCs w:val="17"/>
              </w:rPr>
              <w:t xml:space="preserve">#ececec</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2</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Step.Evaluation.Save</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c6f2ff"/>
                <w:sz w:val="22"/>
                <w:szCs w:val="22"/>
              </w:rPr>
              <w:t xml:space="preserve">■ </w:t>
            </w:r>
            <w:r>
              <w:rPr>
                <w:rFonts w:ascii="Consolas" w:cs="Consolas" w:eastAsia="Consolas" w:hAnsi="Consolas"/>
                <w:color w:val="1A2733"/>
                <w:sz w:val="17"/>
                <w:szCs w:val="17"/>
              </w:rPr>
              <w:t xml:space="preserve">#c6f2ff</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3</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Step.Evaluation.SupervisorReview</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Preceptor Review</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4</w:t>
            </w:r>
          </w:p>
        </w:tc>
        <w:tc>
          <w:tcPr>
            <w:tcW w:type="dxa" w:w="3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Step.Evaluation.AdminReview</w:t>
            </w:r>
          </w:p>
        </w:tc>
        <w:tc>
          <w:tcPr>
            <w:tcW w:type="dxa" w:w="2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3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ffeeb4"/>
                <w:sz w:val="22"/>
                <w:szCs w:val="22"/>
              </w:rPr>
              <w:t xml:space="preserve">■ </w:t>
            </w:r>
            <w:r>
              <w:rPr>
                <w:rFonts w:ascii="Consolas" w:cs="Consolas" w:eastAsia="Consolas" w:hAnsi="Consolas"/>
                <w:color w:val="1A2733"/>
                <w:sz w:val="17"/>
                <w:szCs w:val="17"/>
              </w:rPr>
              <w:t xml:space="preserve">#ffeeb4</w:t>
            </w:r>
          </w:p>
        </w:tc>
      </w:tr>
      <w:tr>
        <w:tc>
          <w:tcPr>
            <w:tcW w:type="dxa" w:w="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5</w:t>
            </w:r>
          </w:p>
        </w:tc>
        <w:tc>
          <w:tcPr>
            <w:tcW w:type="dxa" w:w="3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Step.Evaluation.Complete</w:t>
            </w:r>
          </w:p>
        </w:tc>
        <w:tc>
          <w:tcPr>
            <w:tcW w:type="dxa" w:w="2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3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Normal</w:t>
            </w:r>
          </w:p>
        </w:tc>
        <w:tc>
          <w:tcPr>
            <w:tcW w:type="dxa" w:w="19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6fcf97"/>
                <w:sz w:val="22"/>
                <w:szCs w:val="22"/>
              </w:rPr>
              <w:t xml:space="preserve">■ </w:t>
            </w:r>
            <w:r>
              <w:rPr>
                <w:rFonts w:ascii="Consolas" w:cs="Consolas" w:eastAsia="Consolas" w:hAnsi="Consolas"/>
                <w:color w:val="1A2733"/>
                <w:sz w:val="17"/>
                <w:szCs w:val="17"/>
              </w:rPr>
              <w:t xml:space="preserve">#6fcf97</w:t>
            </w:r>
          </w:p>
        </w:tc>
      </w:tr>
    </w:tbl>
    <w:p>
      <w:pPr>
        <w:pStyle w:val="Heading2"/>
        <w:spacing w:after="120" w:before="260"/>
      </w:pPr>
      <w:r>
        <w:t xml:space="preserve">Summaries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646"/>
      </w:tblGrid>
      <w:tr>
        <w:trPr>
          <w:tblHeader/>
        </w:trPr>
        <w:tc>
          <w:tcPr>
            <w:tcW w:type="dxa" w:w="26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Team</w:t>
            </w:r>
          </w:p>
        </w:tc>
        <w:tc>
          <w:tcPr>
            <w:tcW w:type="dxa" w:w="56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Summary Id</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In Progress by Student</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Summary.ExpMentorAgmt_XavierOT.Student</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Summary.ExpMentorAgmt_XavierOT.Student</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Preceptor Review</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Summary.ExpMentorAgmt_XavierOT.StudentDisplay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School Review</w:t>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Summary.ExpMentorAgmt_XavierOT.Admin</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Summary.ExpMentorAgmt_XavierOT.DelegateDisplay</w:t>
            </w:r>
          </w:p>
        </w:tc>
      </w:tr>
      <w:tr>
        <w:tc>
          <w:tcPr>
            <w:tcW w:type="dxa" w:w="26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Delegate</w:t>
            </w:r>
          </w:p>
        </w:tc>
        <w:tc>
          <w:tcPr>
            <w:tcW w:type="dxa" w:w="56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rFonts w:ascii="Consolas" w:cs="Consolas" w:eastAsia="Consolas" w:hAnsi="Consolas"/>
                <w:color w:val="1A2733"/>
                <w:sz w:val="17"/>
                <w:szCs w:val="17"/>
              </w:rPr>
              <w:t xml:space="preserve">Summary.ExpMentorAgmt_XavierOT.DelegateDisplay</w:t>
            </w:r>
          </w:p>
        </w:tc>
      </w:tr>
      <w:tr>
        <w:tc>
          <w:tcPr>
            <w:tcW w:type="dxa" w:w="26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56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rFonts w:ascii="Consolas" w:cs="Consolas" w:eastAsia="Consolas" w:hAnsi="Consolas"/>
                <w:color w:val="1A2733"/>
                <w:sz w:val="17"/>
                <w:szCs w:val="17"/>
              </w:rPr>
              <w:t xml:space="preserve">Summary.ExpMentorAgmt_XavierOT.Admin</w:t>
            </w:r>
          </w:p>
        </w:tc>
      </w:tr>
    </w:tbl>
    <w:p>
      <w:pPr>
        <w:pStyle w:val="Heading2"/>
        <w:spacing w:after="120" w:before="260"/>
      </w:pPr>
      <w:r>
        <w:t xml:space="preserve">Buttons by step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200"/>
        <w:gridCol w:w="2500"/>
        <w:gridCol w:w="2346"/>
      </w:tblGrid>
      <w:tr>
        <w:trPr>
          <w:tblHeader/>
        </w:trPr>
        <w:tc>
          <w:tcPr>
            <w:tcW w:type="dxa" w:w="20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Step</w:t>
            </w:r>
          </w:p>
        </w:tc>
        <w:tc>
          <w:tcPr>
            <w:tcW w:type="dxa" w:w="17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Button</w:t>
            </w:r>
          </w:p>
        </w:tc>
        <w:tc>
          <w:tcPr>
            <w:tcW w:type="dxa" w:w="12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Type</w:t>
            </w:r>
          </w:p>
        </w:tc>
        <w:tc>
          <w:tcPr>
            <w:tcW w:type="dxa" w:w="2500"/>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Who can use it</w:t>
            </w:r>
          </w:p>
        </w:tc>
        <w:tc>
          <w:tcPr>
            <w:tcW w:type="dxa" w:w="2346"/>
            <w:tcBorders>
              <w:top w:val="single" w:color="D3DAE3" w:sz="4"/>
              <w:left w:val="single" w:color="D3DAE3" w:sz="4"/>
              <w:bottom w:val="single" w:color="D3DAE3" w:sz="4"/>
              <w:right w:val="single" w:color="D3DAE3" w:sz="4"/>
            </w:tcBorders>
            <w:shd w:fill="F5E7EF" w:color="auto" w:val="clear"/>
            <w:tcMar>
              <w:top w:type="dxa" w:w="70"/>
              <w:left w:type="dxa" w:w="100"/>
              <w:bottom w:type="dxa" w:w="70"/>
              <w:right w:type="dxa" w:w="100"/>
            </w:tcMar>
          </w:tcPr>
          <w:p>
            <w:r>
              <w:rPr>
                <w:b/>
                <w:bCs/>
                <w:color w:val="A3165A"/>
                <w:sz w:val="17"/>
                <w:szCs w:val="17"/>
              </w:rPr>
              <w:t xml:space="preserve">Moves the form to</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Get Started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Preceptor Review (SupervisorReview)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w:t>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 all</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CLEAR</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SAVE</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Student, Admin (on behalf of Student)</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Pending Preceptor Review (SupervisorReview)</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Preceptor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Delegate, Admin (on behalf of Delegate)</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 (AdminReview)</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Pending School Review</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 (Complete)</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r>
        <w:tc>
          <w:tcPr>
            <w:tcW w:type="dxa" w:w="20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Reviewed</w:t>
            </w:r>
          </w:p>
        </w:tc>
        <w:tc>
          <w:tcPr>
            <w:tcW w:type="dxa" w:w="17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12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SUBMIT</w:t>
            </w:r>
          </w:p>
        </w:tc>
        <w:tc>
          <w:tcPr>
            <w:tcW w:type="dxa" w:w="2500"/>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tcMar>
              <w:top w:type="dxa" w:w="70"/>
              <w:left w:type="dxa" w:w="100"/>
              <w:bottom w:type="dxa" w:w="70"/>
              <w:right w:type="dxa" w:w="100"/>
            </w:tcMar>
          </w:tcPr>
          <w:p>
            <w:r>
              <w:rPr>
                <w:color w:val="1A2733"/>
                <w:sz w:val="17"/>
                <w:szCs w:val="17"/>
              </w:rPr>
              <w:t xml:space="preserve">Stays on this step</w:t>
            </w:r>
          </w:p>
        </w:tc>
      </w:tr>
      <w:tr>
        <w:tc>
          <w:tcPr>
            <w:tcW w:type="dxa" w:w="20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
            </w:r>
          </w:p>
        </w:tc>
        <w:tc>
          <w:tcPr>
            <w:tcW w:type="dxa" w:w="17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 to Student</w:t>
            </w:r>
          </w:p>
        </w:tc>
        <w:tc>
          <w:tcPr>
            <w:tcW w:type="dxa" w:w="12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UNSUBMIT</w:t>
            </w:r>
          </w:p>
        </w:tc>
        <w:tc>
          <w:tcPr>
            <w:tcW w:type="dxa" w:w="2500"/>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Admin</w:t>
            </w:r>
          </w:p>
        </w:tc>
        <w:tc>
          <w:tcPr>
            <w:tcW w:type="dxa" w:w="2346"/>
            <w:tcBorders>
              <w:top w:val="single" w:color="D3DAE3" w:sz="4"/>
              <w:left w:val="single" w:color="D3DAE3" w:sz="4"/>
              <w:bottom w:val="single" w:color="D3DAE3" w:sz="4"/>
              <w:right w:val="single" w:color="D3DAE3" w:sz="4"/>
            </w:tcBorders>
            <w:shd w:fill="F7F9FB" w:color="auto" w:val="clear"/>
            <w:tcMar>
              <w:top w:type="dxa" w:w="70"/>
              <w:left w:type="dxa" w:w="100"/>
              <w:bottom w:type="dxa" w:w="70"/>
              <w:right w:type="dxa" w:w="100"/>
            </w:tcMar>
          </w:tcPr>
          <w:p>
            <w:r>
              <w:rPr>
                <w:color w:val="1A2733"/>
                <w:sz w:val="17"/>
                <w:szCs w:val="17"/>
              </w:rPr>
              <w:t xml:space="preserve">In Progress by Student (Save)</w:t>
            </w:r>
          </w:p>
        </w:tc>
      </w:tr>
    </w:tbl>
    <w:p>
      <w:pPr>
        <w:pStyle w:val="Heading1"/>
        <w:pageBreakBefore/>
        <w:spacing w:after="160"/>
      </w:pPr>
      <w:r>
        <w:t xml:space="preserve">Appendix: workflow JSON</w:t>
      </w:r>
    </w:p>
    <w:p>
      <w:pPr>
        <w:spacing w:after="120" w:before="0"/>
      </w:pPr>
      <w:r>
        <w:rPr>
          <w:color w:val="566575"/>
          <w:sz w:val="21"/>
          <w:szCs w:val="21"/>
        </w:rPr>
        <w:t xml:space="preserve">The full configuration of each tested workflow, exactly as supplied. Replace the form-specific parts of the Summary and Action Ids with your own form’s Feature ID before reusing it.</w:t>
      </w:r>
    </w:p>
    <w:p>
      <w:pPr>
        <w:pStyle w:val="Heading2"/>
        <w:spacing w:after="120" w:before="260"/>
      </w:pPr>
      <w:r>
        <w:t xml:space="preserve">1. Student Save + Submit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"Exxat.Evaluation.CapStudSelfAssRef_WashOT",</w:t>
      </w:r>
    </w:p>
    <w:p>
      <w:pPr>
        <w:shd w:fill="F4F6F8" w:color="auto" w:val="clear"/>
        <w:spacing w:after="0" w:line="220"/>
      </w:pPr>
      <w:r>
        <w:rPr>
          <w:rFonts w:ascii="Consolas" w:cs="Consolas" w:eastAsia="Consolas" w:hAnsi="Consolas"/>
          <w:color w:val="334455"/>
          <w:sz w:val="14"/>
          <w:szCs w:val="14"/>
        </w:rPr>
        <w:t xml:space="preserve">  "workflowId": "Exxat.Evaluation.CapStudSelfAssRef_WashOT",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"Move.Evaluation.StartToAdminReview",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Student",</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"Move.Evaluation.SaveToAdminReview",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"Summary.CapStudSelfAssRef_WashOT.Admin",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"Action.CapStudSelfAssRef_WashOT.UNSUBMIT",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2. Student Save + Submit → Faculty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"Exxat.Evaluation.CapStudMPrepForm_WashOT",</w:t>
      </w:r>
    </w:p>
    <w:p>
      <w:pPr>
        <w:shd w:fill="F4F6F8" w:color="auto" w:val="clear"/>
        <w:spacing w:after="0" w:line="220"/>
      </w:pPr>
      <w:r>
        <w:rPr>
          <w:rFonts w:ascii="Consolas" w:cs="Consolas" w:eastAsia="Consolas" w:hAnsi="Consolas"/>
          <w:color w:val="334455"/>
          <w:sz w:val="14"/>
          <w:szCs w:val="14"/>
        </w:rPr>
        <w:t xml:space="preserve">  "workflowId": "Exxat.Evaluation.CapStudMPrepForm_WashOT",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"Move.Evaluation.StartToFacultyReview",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Student",</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"Move.Evaluation.SaveToFacultyReview",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"Step.Evaluation.FacultyReview",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Faculty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"Action.CapStudMPrepForm_WashOT.FacultyReview",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"Action.CapStudMPrepForm_WashOT.UNSUBMIT",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"Move.Evaluation.FacultyReviewToSave",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"Summary.CapStudMPrepForm_WashOT.FacultyDisplay",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"Summary.CapStudMPrepForm_WashOT.Admin",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"Action.CapStudMPrepForm_WashOT.UNSUBMITSTUDENT",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3. Delegate Save + Submit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"Exxat.Evaluation.LVLI_FWSSLOBJ_BinghamtonOT",</w:t>
      </w:r>
    </w:p>
    <w:p>
      <w:pPr>
        <w:shd w:fill="F4F6F8" w:color="auto" w:val="clear"/>
        <w:spacing w:after="0" w:line="220"/>
      </w:pPr>
      <w:r>
        <w:rPr>
          <w:rFonts w:ascii="Consolas" w:cs="Consolas" w:eastAsia="Consolas" w:hAnsi="Consolas"/>
          <w:color w:val="334455"/>
          <w:sz w:val="14"/>
          <w:szCs w:val="14"/>
        </w:rPr>
        <w:t xml:space="preserve">  "workflowId": "Exxat.Evaluation.LVLI_FWSSLOBJ_BinghamtonOT",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"Step.Evaluation.SupervisorReview",</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"moveId": "Move.Evaluation.SupervisorReviewToAdminReview",</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"Step.Evaluation.SupervisorSave",</w:t>
      </w:r>
    </w:p>
    <w:p>
      <w:pPr>
        <w:shd w:fill="F4F6F8" w:color="auto" w:val="clear"/>
        <w:spacing w:after="0" w:line="220"/>
      </w:pPr>
      <w:r>
        <w:rPr>
          <w:rFonts w:ascii="Consolas" w:cs="Consolas" w:eastAsia="Consolas" w:hAnsi="Consolas"/>
          <w:color w:val="334455"/>
          <w:sz w:val="14"/>
          <w:szCs w:val="14"/>
        </w:rPr>
        <w:t xml:space="preserve">      "name": "In Progress by Educator",</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"moveId": "Move.Evaluation.SupervisorSaveToAdminReview",</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"Summary.LVLI_FWSSLOBJ_BinghamtonOT.AdminReview",</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"Action.LVLI_FWSSLOBJ_BinghamtonOT.CIUnsubmit",</w:t>
      </w:r>
    </w:p>
    <w:p>
      <w:pPr>
        <w:shd w:fill="F4F6F8" w:color="auto" w:val="clear"/>
        <w:spacing w:after="0" w:line="220"/>
      </w:pPr>
      <w:r>
        <w:rPr>
          <w:rFonts w:ascii="Consolas" w:cs="Consolas" w:eastAsia="Consolas" w:hAnsi="Consolas"/>
          <w:color w:val="334455"/>
          <w:sz w:val="14"/>
          <w:szCs w:val="14"/>
        </w:rPr>
        <w:t xml:space="preserve">          "label": "Un-Submit to Educator",</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Educator?",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"Summary.LVLI_FWSSLOBJ_BinghamtonOT.AdminReview",</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"icon": "fa fa-save",</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"Action.LVLI_FWSSLOBJ_BinghamtonOT.CIunsubmit",</w:t>
      </w:r>
    </w:p>
    <w:p>
      <w:pPr>
        <w:shd w:fill="F4F6F8" w:color="auto" w:val="clear"/>
        <w:spacing w:after="0" w:line="220"/>
      </w:pPr>
      <w:r>
        <w:rPr>
          <w:rFonts w:ascii="Consolas" w:cs="Consolas" w:eastAsia="Consolas" w:hAnsi="Consolas"/>
          <w:color w:val="334455"/>
          <w:sz w:val="14"/>
          <w:szCs w:val="14"/>
        </w:rPr>
        <w:t xml:space="preserve">          "label": "Un-Submit to Educator",</w:t>
      </w:r>
    </w:p>
    <w:p>
      <w:pPr>
        <w:shd w:fill="F4F6F8" w:color="auto" w:val="clear"/>
        <w:spacing w:after="0" w:line="220"/>
      </w:pPr>
      <w:r>
        <w:rPr>
          <w:rFonts w:ascii="Consolas" w:cs="Consolas" w:eastAsia="Consolas" w:hAnsi="Consolas"/>
          <w:color w:val="334455"/>
          <w:sz w:val="14"/>
          <w:szCs w:val="14"/>
        </w:rPr>
        <w:t xml:space="preserve">          "icon": "fa fa-paste",</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"Move.Evaluation.CompleteToSupervisorSave",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Educator?",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4. Faculty Save + Submit → Student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"Exxat.Evaluation.IndStudMeetEDForm_WashOT",</w:t>
      </w:r>
    </w:p>
    <w:p>
      <w:pPr>
        <w:shd w:fill="F4F6F8" w:color="auto" w:val="clear"/>
        <w:spacing w:after="0" w:line="220"/>
      </w:pPr>
      <w:r>
        <w:rPr>
          <w:rFonts w:ascii="Consolas" w:cs="Consolas" w:eastAsia="Consolas" w:hAnsi="Consolas"/>
          <w:color w:val="334455"/>
          <w:sz w:val="14"/>
          <w:szCs w:val="14"/>
        </w:rPr>
        <w:t xml:space="preserve">  "workflowId": "Exxat.Evaluation.IndStudMeetEDForm_WashOT",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"Action.IndStudMeetEDForm_WashOT.FACULTYSUBMIT",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"Step.Evaluation.FacultySave",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Faculty",</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"Summary.IndStudMeetEDForm_WashOT.Faculty",</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"Action.IndStudMeetEDForm_WashOT.FACULTYSUBMIT",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"Move.Evaluation.FacultySaveToStudentReview",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"Step.Evaluation.StudentReview",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Student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"Action.IndStudMeetEDForm_WashOT.STUDENTREVIEW",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"Action.IndStudMeetEDForm_WashOT.UNSUBMITFACULTY",</w:t>
      </w:r>
    </w:p>
    <w:p>
      <w:pPr>
        <w:shd w:fill="F4F6F8" w:color="auto" w:val="clear"/>
        <w:spacing w:after="0" w:line="220"/>
      </w:pPr>
      <w:r>
        <w:rPr>
          <w:rFonts w:ascii="Consolas" w:cs="Consolas" w:eastAsia="Consolas" w:hAnsi="Consolas"/>
          <w:color w:val="334455"/>
          <w:sz w:val="14"/>
          <w:szCs w:val="14"/>
        </w:rPr>
        <w:t xml:space="preserve">          "label": "Un-submit to Faculty",</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faculty?",</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"Summary.IndStudMeetEDForm_WashOT.StudentDisplay",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"Action.IndStudMeetEDForm_WashOT.UNSUBMIT",</w:t>
      </w:r>
    </w:p>
    <w:p>
      <w:pPr>
        <w:shd w:fill="F4F6F8" w:color="auto" w:val="clear"/>
        <w:spacing w:after="0" w:line="220"/>
      </w:pPr>
      <w:r>
        <w:rPr>
          <w:rFonts w:ascii="Consolas" w:cs="Consolas" w:eastAsia="Consolas" w:hAnsi="Consolas"/>
          <w:color w:val="334455"/>
          <w:sz w:val="14"/>
          <w:szCs w:val="14"/>
        </w:rPr>
        <w:t xml:space="preserve">          "label": "Un-submit to Faculty",</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"Move.Evaluation.CompleteToFacultySave",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faculty?",</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5. Preceptor Save + Submit → Student Review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"Exxat.Evaluation.CapExpMenEval_WashOT",</w:t>
      </w:r>
    </w:p>
    <w:p>
      <w:pPr>
        <w:shd w:fill="F4F6F8" w:color="auto" w:val="clear"/>
        <w:spacing w:after="0" w:line="220"/>
      </w:pPr>
      <w:r>
        <w:rPr>
          <w:rFonts w:ascii="Consolas" w:cs="Consolas" w:eastAsia="Consolas" w:hAnsi="Consolas"/>
          <w:color w:val="334455"/>
          <w:sz w:val="14"/>
          <w:szCs w:val="14"/>
        </w:rPr>
        <w:t xml:space="preserve">  "workflowId": "Exxat.Evaluation.CapExpMenEval_WashOT",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"Step.Evaluation.SupervisorReview",</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student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Preceptor",</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"Action.CapExpMenEval_WashOT.DELEGATESUBMIT",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"Move.Evaluation.SupervisorSaveToStudentReview",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student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"Step.Evaluation.StudentReview",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Student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"Action.CapExpMenEval_WashOT.STUDENTREVIEW",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"Move.Evaluation.StudentReviewToAdminReview",</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"Action.CapExpMenEval_WashOT.UNSUBMITSUPERVISOR",</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"Move.Evaluation.StudentReviewToSupervisorSave",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"Action.CapExpMenEval_WashOT.ADMINREVIEW",</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"Action.CapExpMenEval_WashOT.UNSUBMIT",</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"Summary.CapExpMenEval_WashOT.Admin",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"Action.CapExpMenEval_WashOT.ADMINSUBMIT",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"Action.CapExpMenEval_WashOT.COMPLETEUNSUBMIT",</w:t>
      </w:r>
    </w:p>
    <w:p>
      <w:pPr>
        <w:shd w:fill="F4F6F8" w:color="auto" w:val="clear"/>
        <w:spacing w:after="0" w:line="220"/>
      </w:pPr>
      <w:r>
        <w:rPr>
          <w:rFonts w:ascii="Consolas" w:cs="Consolas" w:eastAsia="Consolas" w:hAnsi="Consolas"/>
          <w:color w:val="334455"/>
          <w:sz w:val="14"/>
          <w:szCs w:val="14"/>
        </w:rPr>
        <w:t xml:space="preserve">          "label": "Un-submit to Preceptor",</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"Move.Evaluation.CompleteToSupervisorSave",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Preceptor?",</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p>
      <w:pPr>
        <w:pStyle w:val="Heading2"/>
        <w:spacing w:after="120" w:before="260"/>
      </w:pPr>
      <w:r>
        <w:t xml:space="preserve">6. Student Save + Submit → Preceptor Review → Admin Review</w:t>
      </w:r>
    </w:p>
    <w:p>
      <w:pPr>
        <w:shd w:fill="F4F6F8" w:color="auto" w:val="clear"/>
        <w:spacing w:after="0" w:line="220"/>
      </w:pPr>
      <w:r>
        <w:rPr>
          <w:rFonts w:ascii="Consolas" w:cs="Consolas" w:eastAsia="Consolas" w:hAnsi="Consolas"/>
          <w:color w:val="334455"/>
          <w:sz w:val="14"/>
          <w:szCs w:val="14"/>
        </w:rPr>
        <w:t xml:space="preserve">{</w:t>
      </w:r>
    </w:p>
    <w:p>
      <w:pPr>
        <w:shd w:fill="F4F6F8" w:color="auto" w:val="clear"/>
        <w:spacing w:after="0" w:line="220"/>
      </w:pPr>
      <w:r>
        <w:rPr>
          <w:rFonts w:ascii="Consolas" w:cs="Consolas" w:eastAsia="Consolas" w:hAnsi="Consolas"/>
          <w:color w:val="334455"/>
          <w:sz w:val="14"/>
          <w:szCs w:val="14"/>
        </w:rPr>
        <w:t xml:space="preserve">  "id": "Exxat.Evaluation.ExpMentorAgmt_XavierOT",</w:t>
      </w:r>
    </w:p>
    <w:p>
      <w:pPr>
        <w:shd w:fill="F4F6F8" w:color="auto" w:val="clear"/>
        <w:spacing w:after="0" w:line="220"/>
      </w:pPr>
      <w:r>
        <w:rPr>
          <w:rFonts w:ascii="Consolas" w:cs="Consolas" w:eastAsia="Consolas" w:hAnsi="Consolas"/>
          <w:color w:val="334455"/>
          <w:sz w:val="14"/>
          <w:szCs w:val="14"/>
        </w:rPr>
        <w:t xml:space="preserve">  "workflowId": "Exxat.Evaluation.ExpMentorAgmt_XavierOT",</w:t>
      </w:r>
    </w:p>
    <w:p>
      <w:pPr>
        <w:shd w:fill="F4F6F8" w:color="auto" w:val="clear"/>
        <w:spacing w:after="0" w:line="220"/>
      </w:pPr>
      <w:r>
        <w:rPr>
          <w:rFonts w:ascii="Consolas" w:cs="Consolas" w:eastAsia="Consolas" w:hAnsi="Consolas"/>
          <w:color w:val="334455"/>
          <w:sz w:val="14"/>
          <w:szCs w:val="14"/>
        </w:rPr>
        <w:t xml:space="preserve">  "label": "Evaluation",</w:t>
      </w:r>
    </w:p>
    <w:p>
      <w:pPr>
        <w:shd w:fill="F4F6F8" w:color="auto" w:val="clear"/>
        <w:spacing w:after="0" w:line="220"/>
      </w:pPr>
      <w:r>
        <w:rPr>
          <w:rFonts w:ascii="Consolas" w:cs="Consolas" w:eastAsia="Consolas" w:hAnsi="Consolas"/>
          <w:color w:val="334455"/>
          <w:sz w:val="14"/>
          <w:szCs w:val="14"/>
        </w:rPr>
        <w:t xml:space="preserve">  "partitionKey": "Exxat",</w:t>
      </w:r>
    </w:p>
    <w:p>
      <w:pPr>
        <w:shd w:fill="F4F6F8" w:color="auto" w:val="clear"/>
        <w:spacing w:after="0" w:line="220"/>
      </w:pPr>
      <w:r>
        <w:rPr>
          <w:rFonts w:ascii="Consolas" w:cs="Consolas" w:eastAsia="Consolas" w:hAnsi="Consolas"/>
          <w:color w:val="334455"/>
          <w:sz w:val="14"/>
          <w:szCs w:val="14"/>
        </w:rPr>
        <w:t xml:space="preserve">  "parentId": "Exxat.Standard.Evaluation",</w:t>
      </w:r>
    </w:p>
    <w:p>
      <w:pPr>
        <w:shd w:fill="F4F6F8" w:color="auto" w:val="clear"/>
        <w:spacing w:after="0" w:line="220"/>
      </w:pPr>
      <w:r>
        <w:rPr>
          <w:rFonts w:ascii="Consolas" w:cs="Consolas" w:eastAsia="Consolas" w:hAnsi="Consolas"/>
          <w:color w:val="334455"/>
          <w:sz w:val="14"/>
          <w:szCs w:val="14"/>
        </w:rPr>
        <w:t xml:space="preserve">  "entityName": "Exxat.Services.Kinesis.Entity.Models.Workflows.Workflow",</w:t>
      </w:r>
    </w:p>
    <w:p>
      <w:pPr>
        <w:shd w:fill="F4F6F8" w:color="auto" w:val="clear"/>
        <w:spacing w:after="0" w:line="220"/>
      </w:pPr>
      <w:r>
        <w:rPr>
          <w:rFonts w:ascii="Consolas" w:cs="Consolas" w:eastAsia="Consolas" w:hAnsi="Consolas"/>
          <w:color w:val="334455"/>
          <w:sz w:val="14"/>
          <w:szCs w:val="14"/>
        </w:rPr>
        <w:t xml:space="preserve">  "steps":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"Step.Evaluation.Start",</w:t>
      </w:r>
    </w:p>
    <w:p>
      <w:pPr>
        <w:shd w:fill="F4F6F8" w:color="auto" w:val="clear"/>
        <w:spacing w:after="0" w:line="220"/>
      </w:pPr>
      <w:r>
        <w:rPr>
          <w:rFonts w:ascii="Consolas" w:cs="Consolas" w:eastAsia="Consolas" w:hAnsi="Consolas"/>
          <w:color w:val="334455"/>
          <w:sz w:val="14"/>
          <w:szCs w:val="14"/>
        </w:rPr>
        <w:t xml:space="preserve">      "stepType": "Start",</w:t>
      </w:r>
    </w:p>
    <w:p>
      <w:pPr>
        <w:shd w:fill="F4F6F8" w:color="auto" w:val="clear"/>
        <w:spacing w:after="0" w:line="220"/>
      </w:pPr>
      <w:r>
        <w:rPr>
          <w:rFonts w:ascii="Consolas" w:cs="Consolas" w:eastAsia="Consolas" w:hAnsi="Consolas"/>
          <w:color w:val="334455"/>
          <w:sz w:val="14"/>
          <w:szCs w:val="14"/>
        </w:rPr>
        <w:t xml:space="preserve">      "color": "#ececec",</w:t>
      </w:r>
    </w:p>
    <w:p>
      <w:pPr>
        <w:shd w:fill="F4F6F8" w:color="auto" w:val="clear"/>
        <w:spacing w:after="0" w:line="220"/>
      </w:pPr>
      <w:r>
        <w:rPr>
          <w:rFonts w:ascii="Consolas" w:cs="Consolas" w:eastAsia="Consolas" w:hAnsi="Consolas"/>
          <w:color w:val="334455"/>
          <w:sz w:val="14"/>
          <w:szCs w:val="14"/>
        </w:rPr>
        <w:t xml:space="preserve">      "name": "Get Started",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"Move.Evaluation.StartToSupervisorReview",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preceptor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"Step.Evaluation.Save",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"#c6f2ff",</w:t>
      </w:r>
    </w:p>
    <w:p>
      <w:pPr>
        <w:shd w:fill="F4F6F8" w:color="auto" w:val="clear"/>
        <w:spacing w:after="0" w:line="220"/>
      </w:pPr>
      <w:r>
        <w:rPr>
          <w:rFonts w:ascii="Consolas" w:cs="Consolas" w:eastAsia="Consolas" w:hAnsi="Consolas"/>
          <w:color w:val="334455"/>
          <w:sz w:val="14"/>
          <w:szCs w:val="14"/>
        </w:rPr>
        <w:t xml:space="preserve">      "name": "In Progress by Student",</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"Summary.ExpMentorAgmt_XavierOT.Student",</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"Summary.ExpMentorAgmt_XavierOT.Student",</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"Action.ExpMentorAgmt_XavierOT.CLEAR",</w:t>
      </w:r>
    </w:p>
    <w:p>
      <w:pPr>
        <w:shd w:fill="F4F6F8" w:color="auto" w:val="clear"/>
        <w:spacing w:after="0" w:line="220"/>
      </w:pPr>
      <w:r>
        <w:rPr>
          <w:rFonts w:ascii="Consolas" w:cs="Consolas" w:eastAsia="Consolas" w:hAnsi="Consolas"/>
          <w:color w:val="334455"/>
          <w:sz w:val="14"/>
          <w:szCs w:val="14"/>
        </w:rPr>
        <w:t xml:space="preserve">          "label": "Clear all",</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"CLEAR",</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"Responses have been cleared successfully.",</w:t>
      </w:r>
    </w:p>
    <w:p>
      <w:pPr>
        <w:shd w:fill="F4F6F8" w:color="auto" w:val="clear"/>
        <w:spacing w:after="0" w:line="220"/>
      </w:pPr>
      <w:r>
        <w:rPr>
          <w:rFonts w:ascii="Consolas" w:cs="Consolas" w:eastAsia="Consolas" w:hAnsi="Consolas"/>
          <w:color w:val="334455"/>
          <w:sz w:val="14"/>
          <w:szCs w:val="14"/>
        </w:rPr>
        <w:t xml:space="preserve">              "failureMessage": "Form could not be cleared successfully, please try again.",</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"Action.ExpMentorAgmt_XavierOT.SAVE",</w:t>
      </w:r>
    </w:p>
    <w:p>
      <w:pPr>
        <w:shd w:fill="F4F6F8" w:color="auto" w:val="clear"/>
        <w:spacing w:after="0" w:line="220"/>
      </w:pPr>
      <w:r>
        <w:rPr>
          <w:rFonts w:ascii="Consolas" w:cs="Consolas" w:eastAsia="Consolas" w:hAnsi="Consolas"/>
          <w:color w:val="334455"/>
          <w:sz w:val="14"/>
          <w:szCs w:val="14"/>
        </w:rPr>
        <w:t xml:space="preserve">          "label": "Save",</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"SAVE",</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saved successfully.",</w:t>
      </w:r>
    </w:p>
    <w:p>
      <w:pPr>
        <w:shd w:fill="F4F6F8" w:color="auto" w:val="clear"/>
        <w:spacing w:after="0" w:line="220"/>
      </w:pPr>
      <w:r>
        <w:rPr>
          <w:rFonts w:ascii="Consolas" w:cs="Consolas" w:eastAsia="Consolas" w:hAnsi="Consolas"/>
          <w:color w:val="334455"/>
          <w:sz w:val="14"/>
          <w:szCs w:val="14"/>
        </w:rPr>
        <w:t xml:space="preserve">              "failureMessage": "Form save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"Action.ExpMentorAgmt_XavierOT.STUDENTSUBMIT",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"Move.Evaluation.SaveToSupervisorReview",</w:t>
      </w:r>
    </w:p>
    <w:p>
      <w:pPr>
        <w:shd w:fill="F4F6F8" w:color="auto" w:val="clear"/>
        <w:spacing w:after="0" w:line="220"/>
      </w:pPr>
      <w:r>
        <w:rPr>
          <w:rFonts w:ascii="Consolas" w:cs="Consolas" w:eastAsia="Consolas" w:hAnsi="Consolas"/>
          <w:color w:val="334455"/>
          <w:sz w:val="14"/>
          <w:szCs w:val="14"/>
        </w:rPr>
        <w:t xml:space="preserve">          "isPrimaryActorSubmit": true,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to preceptor for review?",</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"Step.Evaluation.SupervisorReview",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Preceptor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"Summary.ExpMentorAgmt_XavierOT.StudentDisplay",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"Action.ExpMentorAgmt_XavierOT.DELEGATESUBMIT",</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"Move.Evaluation.SupervisorReviewToAdminReview",</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"Action.ExpMentorAgmt_XavierOT.UNSUBMITTOSTUDENT",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"Move.Evaluation.SupervisorReviewToSave",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"Step.Evaluation.AdminReview",</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"#ffeeb4",</w:t>
      </w:r>
    </w:p>
    <w:p>
      <w:pPr>
        <w:shd w:fill="F4F6F8" w:color="auto" w:val="clear"/>
        <w:spacing w:after="0" w:line="220"/>
      </w:pPr>
      <w:r>
        <w:rPr>
          <w:rFonts w:ascii="Consolas" w:cs="Consolas" w:eastAsia="Consolas" w:hAnsi="Consolas"/>
          <w:color w:val="334455"/>
          <w:sz w:val="14"/>
          <w:szCs w:val="14"/>
        </w:rPr>
        <w:t xml:space="preserve">      "name": "Pending School Review",</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"Action.ExpMentorAgmt_XavierOT.ADMINSUBMIT",</w:t>
      </w:r>
    </w:p>
    <w:p>
      <w:pPr>
        <w:shd w:fill="F4F6F8" w:color="auto" w:val="clear"/>
        <w:spacing w:after="0" w:line="220"/>
      </w:pPr>
      <w:r>
        <w:rPr>
          <w:rFonts w:ascii="Consolas" w:cs="Consolas" w:eastAsia="Consolas" w:hAnsi="Consolas"/>
          <w:color w:val="334455"/>
          <w:sz w:val="14"/>
          <w:szCs w:val="14"/>
        </w:rPr>
        <w:t xml:space="preserve">          "label": "Review",</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"Move.Evaluation.AdminReviewToComplete",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reviewed successfully.",</w:t>
      </w:r>
    </w:p>
    <w:p>
      <w:pPr>
        <w:shd w:fill="F4F6F8" w:color="auto" w:val="clear"/>
        <w:spacing w:after="0" w:line="220"/>
      </w:pPr>
      <w:r>
        <w:rPr>
          <w:rFonts w:ascii="Consolas" w:cs="Consolas" w:eastAsia="Consolas" w:hAnsi="Consolas"/>
          <w:color w:val="334455"/>
          <w:sz w:val="14"/>
          <w:szCs w:val="14"/>
        </w:rPr>
        <w:t xml:space="preserve">              "failureMessage": "Form review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review the form?",</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"Action.ExpMentorAgmt_XavierOT.ADMINUNSUBMITTOSTUDENT",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"Move.Evaluation.AdminReviewToSave",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"stepId": "Step.Evaluation.Complete",</w:t>
      </w:r>
    </w:p>
    <w:p>
      <w:pPr>
        <w:shd w:fill="F4F6F8" w:color="auto" w:val="clear"/>
        <w:spacing w:after="0" w:line="220"/>
      </w:pPr>
      <w:r>
        <w:rPr>
          <w:rFonts w:ascii="Consolas" w:cs="Consolas" w:eastAsia="Consolas" w:hAnsi="Consolas"/>
          <w:color w:val="334455"/>
          <w:sz w:val="14"/>
          <w:szCs w:val="14"/>
        </w:rPr>
        <w:t xml:space="preserve">      "stepType": "Normal",</w:t>
      </w:r>
    </w:p>
    <w:p>
      <w:pPr>
        <w:shd w:fill="F4F6F8" w:color="auto" w:val="clear"/>
        <w:spacing w:after="0" w:line="220"/>
      </w:pPr>
      <w:r>
        <w:rPr>
          <w:rFonts w:ascii="Consolas" w:cs="Consolas" w:eastAsia="Consolas" w:hAnsi="Consolas"/>
          <w:color w:val="334455"/>
          <w:sz w:val="14"/>
          <w:szCs w:val="14"/>
        </w:rPr>
        <w:t xml:space="preserve">      "color": "#6fcf97",</w:t>
      </w:r>
    </w:p>
    <w:p>
      <w:pPr>
        <w:shd w:fill="F4F6F8" w:color="auto" w:val="clear"/>
        <w:spacing w:after="0" w:line="220"/>
      </w:pPr>
      <w:r>
        <w:rPr>
          <w:rFonts w:ascii="Consolas" w:cs="Consolas" w:eastAsia="Consolas" w:hAnsi="Consolas"/>
          <w:color w:val="334455"/>
          <w:sz w:val="14"/>
          <w:szCs w:val="14"/>
        </w:rPr>
        <w:t xml:space="preserve">      "name": "Reviewed",</w:t>
      </w:r>
    </w:p>
    <w:p>
      <w:pPr>
        <w:shd w:fill="F4F6F8" w:color="auto" w:val="clear"/>
        <w:spacing w:after="0" w:line="220"/>
      </w:pPr>
      <w:r>
        <w:rPr>
          <w:rFonts w:ascii="Consolas" w:cs="Consolas" w:eastAsia="Consolas" w:hAnsi="Consolas"/>
          <w:color w:val="334455"/>
          <w:sz w:val="14"/>
          <w:szCs w:val="14"/>
        </w:rPr>
        <w:t xml:space="preserve">      "summaries":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"Summary.ExpMentorAgmt_XavierOT.DelegateDisplay",</w:t>
      </w:r>
    </w:p>
    <w:p>
      <w:pPr>
        <w:shd w:fill="F4F6F8" w:color="auto" w:val="clear"/>
        <w:spacing w:after="0" w:line="220"/>
      </w:pPr>
      <w:r>
        <w:rPr>
          <w:rFonts w:ascii="Consolas" w:cs="Consolas" w:eastAsia="Consolas" w:hAnsi="Consolas"/>
          <w:color w:val="334455"/>
          <w:sz w:val="14"/>
          <w:szCs w:val="14"/>
        </w:rPr>
        <w:t xml:space="preserve">          "teamId": "Team.Student"</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"Summary.ExpMentorAgmt_XavierOT.DelegateDisplay",</w:t>
      </w:r>
    </w:p>
    <w:p>
      <w:pPr>
        <w:shd w:fill="F4F6F8" w:color="auto" w:val="clear"/>
        <w:spacing w:after="0" w:line="220"/>
      </w:pPr>
      <w:r>
        <w:rPr>
          <w:rFonts w:ascii="Consolas" w:cs="Consolas" w:eastAsia="Consolas" w:hAnsi="Consolas"/>
          <w:color w:val="334455"/>
          <w:sz w:val="14"/>
          <w:szCs w:val="14"/>
        </w:rPr>
        <w:t xml:space="preserve">          "teamId": "Team.Delegate"</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"summaryId": "Summary.ExpMentorAgmt_XavierOT.Admin",</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"Action.ExpMentorAgmt_XavierOT.ADMINCOMPLETESUBMIT",</w:t>
      </w:r>
    </w:p>
    <w:p>
      <w:pPr>
        <w:shd w:fill="F4F6F8" w:color="auto" w:val="clear"/>
        <w:spacing w:after="0" w:line="220"/>
      </w:pPr>
      <w:r>
        <w:rPr>
          <w:rFonts w:ascii="Consolas" w:cs="Consolas" w:eastAsia="Consolas" w:hAnsi="Consolas"/>
          <w:color w:val="334455"/>
          <w:sz w:val="14"/>
          <w:szCs w:val="14"/>
        </w:rPr>
        <w:t xml:space="preserve">          "label": "Submit",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"SUBMIT",</w:t>
      </w:r>
    </w:p>
    <w:p>
      <w:pPr>
        <w:shd w:fill="F4F6F8" w:color="auto" w:val="clear"/>
        <w:spacing w:after="0" w:line="220"/>
      </w:pPr>
      <w:r>
        <w:rPr>
          <w:rFonts w:ascii="Consolas" w:cs="Consolas" w:eastAsia="Consolas" w:hAnsi="Consolas"/>
          <w:color w:val="334455"/>
          <w:sz w:val="14"/>
          <w:szCs w:val="14"/>
        </w:rPr>
        <w:t xml:space="preserve">          "delegateType": "",</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submitted successfully.",</w:t>
      </w:r>
    </w:p>
    <w:p>
      <w:pPr>
        <w:shd w:fill="F4F6F8" w:color="auto" w:val="clear"/>
        <w:spacing w:after="0" w:line="220"/>
      </w:pPr>
      <w:r>
        <w:rPr>
          <w:rFonts w:ascii="Consolas" w:cs="Consolas" w:eastAsia="Consolas" w:hAnsi="Consolas"/>
          <w:color w:val="334455"/>
          <w:sz w:val="14"/>
          <w:szCs w:val="14"/>
        </w:rPr>
        <w:t xml:space="preserve">              "failureMessage": "Form 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submit the form with changes?",</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"actionId": "Action.ExpMentorAgmt_XavierOT.COMPLETEUNSUBMITTOSTUDENT",</w:t>
      </w:r>
    </w:p>
    <w:p>
      <w:pPr>
        <w:shd w:fill="F4F6F8" w:color="auto" w:val="clear"/>
        <w:spacing w:after="0" w:line="220"/>
      </w:pPr>
      <w:r>
        <w:rPr>
          <w:rFonts w:ascii="Consolas" w:cs="Consolas" w:eastAsia="Consolas" w:hAnsi="Consolas"/>
          <w:color w:val="334455"/>
          <w:sz w:val="14"/>
          <w:szCs w:val="14"/>
        </w:rPr>
        <w:t xml:space="preserve">          "label": "Un-submit to Student",</w:t>
      </w:r>
    </w:p>
    <w:p>
      <w:pPr>
        <w:shd w:fill="F4F6F8" w:color="auto" w:val="clear"/>
        <w:spacing w:after="0" w:line="220"/>
      </w:pPr>
      <w:r>
        <w:rPr>
          <w:rFonts w:ascii="Consolas" w:cs="Consolas" w:eastAsia="Consolas" w:hAnsi="Consolas"/>
          <w:color w:val="334455"/>
          <w:sz w:val="14"/>
          <w:szCs w:val="14"/>
        </w:rPr>
        <w:t xml:space="preserve">          "color": "",</w:t>
      </w:r>
    </w:p>
    <w:p>
      <w:pPr>
        <w:shd w:fill="F4F6F8" w:color="auto" w:val="clear"/>
        <w:spacing w:after="0" w:line="220"/>
      </w:pPr>
      <w:r>
        <w:rPr>
          <w:rFonts w:ascii="Consolas" w:cs="Consolas" w:eastAsia="Consolas" w:hAnsi="Consolas"/>
          <w:color w:val="334455"/>
          <w:sz w:val="14"/>
          <w:szCs w:val="14"/>
        </w:rPr>
        <w:t xml:space="preserve">          "type": "UNSUBMIT",</w:t>
      </w:r>
    </w:p>
    <w:p>
      <w:pPr>
        <w:shd w:fill="F4F6F8" w:color="auto" w:val="clear"/>
        <w:spacing w:after="0" w:line="220"/>
      </w:pPr>
      <w:r>
        <w:rPr>
          <w:rFonts w:ascii="Consolas" w:cs="Consolas" w:eastAsia="Consolas" w:hAnsi="Consolas"/>
          <w:color w:val="334455"/>
          <w:sz w:val="14"/>
          <w:szCs w:val="14"/>
        </w:rPr>
        <w:t xml:space="preserve">          "delegateType": "cancelEmail",</w:t>
      </w:r>
    </w:p>
    <w:p>
      <w:pPr>
        <w:shd w:fill="F4F6F8" w:color="auto" w:val="clear"/>
        <w:spacing w:after="0" w:line="220"/>
      </w:pPr>
      <w:r>
        <w:rPr>
          <w:rFonts w:ascii="Consolas" w:cs="Consolas" w:eastAsia="Consolas" w:hAnsi="Consolas"/>
          <w:color w:val="334455"/>
          <w:sz w:val="14"/>
          <w:szCs w:val="14"/>
        </w:rPr>
        <w:t xml:space="preserve">          "**nextContent": "",</w:t>
      </w:r>
    </w:p>
    <w:p>
      <w:pPr>
        <w:shd w:fill="F4F6F8" w:color="auto" w:val="clear"/>
        <w:spacing w:after="0" w:line="220"/>
      </w:pPr>
      <w:r>
        <w:rPr>
          <w:rFonts w:ascii="Consolas" w:cs="Consolas" w:eastAsia="Consolas" w:hAnsi="Consolas"/>
          <w:color w:val="334455"/>
          <w:sz w:val="14"/>
          <w:szCs w:val="14"/>
        </w:rPr>
        <w:t xml:space="preserve">          "moveId": "Move.Evaluation.CompleteToSave",</w:t>
      </w:r>
    </w:p>
    <w:p>
      <w:pPr>
        <w:shd w:fill="F4F6F8" w:color="auto" w:val="clear"/>
        <w:spacing w:after="0" w:line="220"/>
      </w:pPr>
      <w:r>
        <w:rPr>
          <w:rFonts w:ascii="Consolas" w:cs="Consolas" w:eastAsia="Consolas" w:hAnsi="Consolas"/>
          <w:color w:val="334455"/>
          <w:sz w:val="14"/>
          <w:szCs w:val="14"/>
        </w:rPr>
        <w:t xml:space="preserve">          "isPrimaryActorSubmit": false,</w:t>
      </w:r>
    </w:p>
    <w:p>
      <w:pPr>
        <w:shd w:fill="F4F6F8" w:color="auto" w:val="clear"/>
        <w:spacing w:after="0" w:line="220"/>
      </w:pPr>
      <w:r>
        <w:rPr>
          <w:rFonts w:ascii="Consolas" w:cs="Consolas" w:eastAsia="Consolas" w:hAnsi="Consolas"/>
          <w:color w:val="334455"/>
          <w:sz w:val="14"/>
          <w:szCs w:val="14"/>
        </w:rPr>
        <w:t xml:space="preserve">          "teams":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"teamId": "Team.Admin",</w:t>
      </w:r>
    </w:p>
    <w:p>
      <w:pPr>
        <w:shd w:fill="F4F6F8" w:color="auto" w:val="clear"/>
        <w:spacing w:after="0" w:line="220"/>
      </w:pPr>
      <w:r>
        <w:rPr>
          <w:rFonts w:ascii="Consolas" w:cs="Consolas" w:eastAsia="Consolas" w:hAnsi="Consolas"/>
          <w:color w:val="334455"/>
          <w:sz w:val="14"/>
          <w:szCs w:val="14"/>
        </w:rPr>
        <w:t xml:space="preserve">              "behalfOf":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"events": {</w:t>
      </w:r>
    </w:p>
    <w:p>
      <w:pPr>
        <w:shd w:fill="F4F6F8" w:color="auto" w:val="clear"/>
        <w:spacing w:after="0" w:line="220"/>
      </w:pPr>
      <w:r>
        <w:rPr>
          <w:rFonts w:ascii="Consolas" w:cs="Consolas" w:eastAsia="Consolas" w:hAnsi="Consolas"/>
          <w:color w:val="334455"/>
          <w:sz w:val="14"/>
          <w:szCs w:val="14"/>
        </w:rPr>
        <w:t xml:space="preserve">            "snackbar": {</w:t>
      </w:r>
    </w:p>
    <w:p>
      <w:pPr>
        <w:shd w:fill="F4F6F8" w:color="auto" w:val="clear"/>
        <w:spacing w:after="0" w:line="220"/>
      </w:pPr>
      <w:r>
        <w:rPr>
          <w:rFonts w:ascii="Consolas" w:cs="Consolas" w:eastAsia="Consolas" w:hAnsi="Consolas"/>
          <w:color w:val="334455"/>
          <w:sz w:val="14"/>
          <w:szCs w:val="14"/>
        </w:rPr>
        <w:t xml:space="preserve">              "successMessage": "Form un-submitted successfully.",</w:t>
      </w:r>
    </w:p>
    <w:p>
      <w:pPr>
        <w:shd w:fill="F4F6F8" w:color="auto" w:val="clear"/>
        <w:spacing w:after="0" w:line="220"/>
      </w:pPr>
      <w:r>
        <w:rPr>
          <w:rFonts w:ascii="Consolas" w:cs="Consolas" w:eastAsia="Consolas" w:hAnsi="Consolas"/>
          <w:color w:val="334455"/>
          <w:sz w:val="14"/>
          <w:szCs w:val="14"/>
        </w:rPr>
        <w:t xml:space="preserve">              "failureMessage": "Form un-submit unsuccessful.",</w:t>
      </w:r>
    </w:p>
    <w:p>
      <w:pPr>
        <w:shd w:fill="F4F6F8" w:color="auto" w:val="clear"/>
        <w:spacing w:after="0" w:line="220"/>
      </w:pPr>
      <w:r>
        <w:rPr>
          <w:rFonts w:ascii="Consolas" w:cs="Consolas" w:eastAsia="Consolas" w:hAnsi="Consolas"/>
          <w:color w:val="334455"/>
          <w:sz w:val="14"/>
          <w:szCs w:val="14"/>
        </w:rPr>
        <w:t xml:space="preserve">              "duration": "3000",</w:t>
      </w:r>
    </w:p>
    <w:p>
      <w:pPr>
        <w:shd w:fill="F4F6F8" w:color="auto" w:val="clear"/>
        <w:spacing w:after="0" w:line="220"/>
      </w:pPr>
      <w:r>
        <w:rPr>
          <w:rFonts w:ascii="Consolas" w:cs="Consolas" w:eastAsia="Consolas" w:hAnsi="Consolas"/>
          <w:color w:val="334455"/>
          <w:sz w:val="14"/>
          <w:szCs w:val="14"/>
        </w:rPr>
        <w:t xml:space="preserve">              "position": "bottom"</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"dialogBox": {</w:t>
      </w:r>
    </w:p>
    <w:p>
      <w:pPr>
        <w:shd w:fill="F4F6F8" w:color="auto" w:val="clear"/>
        <w:spacing w:after="0" w:line="220"/>
      </w:pPr>
      <w:r>
        <w:rPr>
          <w:rFonts w:ascii="Consolas" w:cs="Consolas" w:eastAsia="Consolas" w:hAnsi="Consolas"/>
          <w:color w:val="334455"/>
          <w:sz w:val="14"/>
          <w:szCs w:val="14"/>
        </w:rPr>
        <w:t xml:space="preserve">              "message": "Are you sure you want to un-submit the form to Student?",</w:t>
      </w:r>
    </w:p>
    <w:p>
      <w:pPr>
        <w:shd w:fill="F4F6F8" w:color="auto" w:val="clear"/>
        <w:spacing w:after="0" w:line="220"/>
      </w:pPr>
      <w:r>
        <w:rPr>
          <w:rFonts w:ascii="Consolas" w:cs="Consolas" w:eastAsia="Consolas" w:hAnsi="Consolas"/>
          <w:color w:val="334455"/>
          <w:sz w:val="14"/>
          <w:szCs w:val="14"/>
        </w:rPr>
        <w:t xml:space="preserve">              "commands":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"OK",</w:t>
      </w:r>
    </w:p>
    <w:p>
      <w:pPr>
        <w:shd w:fill="F4F6F8" w:color="auto" w:val="clear"/>
        <w:spacing w:after="0" w:line="220"/>
      </w:pPr>
      <w:r>
        <w:rPr>
          <w:rFonts w:ascii="Consolas" w:cs="Consolas" w:eastAsia="Consolas" w:hAnsi="Consolas"/>
          <w:color w:val="334455"/>
          <w:sz w:val="14"/>
          <w:szCs w:val="14"/>
        </w:rPr>
        <w:t xml:space="preserve">                  "type": "success",</w:t>
      </w:r>
    </w:p>
    <w:p>
      <w:pPr>
        <w:shd w:fill="F4F6F8" w:color="auto" w:val="clear"/>
        <w:spacing w:after="0" w:line="220"/>
      </w:pPr>
      <w:r>
        <w:rPr>
          <w:rFonts w:ascii="Consolas" w:cs="Consolas" w:eastAsia="Consolas" w:hAnsi="Consolas"/>
          <w:color w:val="334455"/>
          <w:sz w:val="14"/>
          <w:szCs w:val="14"/>
        </w:rPr>
        <w:t xml:space="preserve">                  "color": "green"</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"label": "Cancel",</w:t>
      </w:r>
    </w:p>
    <w:p>
      <w:pPr>
        <w:shd w:fill="F4F6F8" w:color="auto" w:val="clear"/>
        <w:spacing w:after="0" w:line="220"/>
      </w:pPr>
      <w:r>
        <w:rPr>
          <w:rFonts w:ascii="Consolas" w:cs="Consolas" w:eastAsia="Consolas" w:hAnsi="Consolas"/>
          <w:color w:val="334455"/>
          <w:sz w:val="14"/>
          <w:szCs w:val="14"/>
        </w:rPr>
        <w:t xml:space="preserve">                  "type": "cancel",</w:t>
      </w:r>
    </w:p>
    <w:p>
      <w:pPr>
        <w:shd w:fill="F4F6F8" w:color="auto" w:val="clear"/>
        <w:spacing w:after="0" w:line="220"/>
      </w:pPr>
      <w:r>
        <w:rPr>
          <w:rFonts w:ascii="Consolas" w:cs="Consolas" w:eastAsia="Consolas" w:hAnsi="Consolas"/>
          <w:color w:val="334455"/>
          <w:sz w:val="14"/>
          <w:szCs w:val="14"/>
        </w:rPr>
        <w:t xml:space="preserve">                  "color": "yellow-casablanca"</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  ]</w:t>
      </w:r>
    </w:p>
    <w:p>
      <w:pPr>
        <w:shd w:fill="F4F6F8" w:color="auto" w:val="clear"/>
        <w:spacing w:after="0" w:line="220"/>
      </w:pPr>
      <w:r>
        <w:rPr>
          <w:rFonts w:ascii="Consolas" w:cs="Consolas" w:eastAsia="Consolas" w:hAnsi="Consolas"/>
          <w:color w:val="334455"/>
          <w:sz w:val="14"/>
          <w:szCs w:val="14"/>
        </w:rPr>
        <w:t xml:space="preserv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color w:val="566575"/>
        <w:sz w:val="16"/>
        <w:szCs w:val="16"/>
      </w:rPr>
      <w:t xml:space="preserve">Workflows credit: Rishabh Choudhary · Internal</w:t>
    </w:r>
    <w:r>
      <w:rPr>
        <w:color w:val="566575"/>
        <w:sz w:val="16"/>
        <w:szCs w:val="16"/>
      </w:rPr>
      <w:t xml:space="preserve">	Page </w:t>
    </w:r>
    <w:r>
      <w:rPr>
        <w:color w:val="56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575"/>
        <w:sz w:val="16"/>
        <w:szCs w:val="16"/>
      </w:rPr>
      <w:t xml:space="preserve">Exxat Form Configuration Guide · Tested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A2733"/>
      <w:sz w:val="36"/>
      <w:szCs w:val="36"/>
    </w:rPr>
  </w:style>
  <w:style w:type="paragraph" w:styleId="Heading2">
    <w:name w:val="Heading 2"/>
    <w:basedOn w:val="Normal"/>
    <w:next w:val="Normal"/>
    <w:qFormat/>
    <w:pPr>
      <w:outlineLvl w:val="1"/>
    </w:pPr>
    <w:rPr>
      <w:b/>
      <w:bCs/>
      <w:color w:val="A316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Tested Workflows</dc:title>
  <dc:creator>Muskan Sharma</dc:creator>
  <dc:description>Exxat Form Configuration Guide – tested workflows</dc:description>
  <cp:lastModifiedBy>Un-named</cp:lastModifiedBy>
  <cp:revision>1</cp:revision>
  <dcterms:created xsi:type="dcterms:W3CDTF">2026-10-14T16:41:58.030Z</dcterms:created>
  <dcterms:modified xsi:type="dcterms:W3CDTF">2026-10-14T16:41:58.030Z</dcterms:modified>
</cp:coreProperties>
</file>

<file path=docProps/custom.xml><?xml version="1.0" encoding="utf-8"?>
<Properties xmlns="http://schemas.openxmlformats.org/officeDocument/2006/custom-properties" xmlns:vt="http://schemas.openxmlformats.org/officeDocument/2006/docPropsVTypes"/>
</file>