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2250973"/>
        <w:docPartObj>
          <w:docPartGallery w:val="Cover Pages"/>
          <w:docPartUnique/>
        </w:docPartObj>
      </w:sdtPr>
      <w:sdtContent>
        <w:p>
          <w:pPr>
            <w:tabs>
              <w:tab w:val="left" w:pos="2850"/>
            </w:tabs>
            <w:rPr>
              <w:rFonts w:ascii="Tahoma" w:hAnsi="Tahoma" w:cs="Tahoma"/>
              <w:color w:val="FFFFFF" w:themeColor="background1"/>
              <w:sz w:val="28"/>
              <w:szCs w:val="28"/>
            </w:rPr>
          </w:pPr>
          <w:r>
            <w:rPr>
              <w:rFonts w:ascii="Tahoma" w:hAnsi="Tahoma" w:cs="Tahoma"/>
              <w:b/>
              <w:noProof/>
              <w:sz w:val="48"/>
              <w:szCs w:val="48"/>
            </w:rPr>
            <mc:AlternateContent>
              <mc:Choice Requires="wpg">
                <w:drawing>
                  <wp:anchor distT="0" distB="0" distL="114300" distR="114300" simplePos="0" relativeHeight="251659264" behindDoc="1" locked="0" layoutInCell="1" allowOverlap="1">
                    <wp:simplePos x="0" y="0"/>
                    <wp:positionH relativeFrom="margin">
                      <wp:posOffset>-438176</wp:posOffset>
                    </wp:positionH>
                    <wp:positionV relativeFrom="margin">
                      <wp:posOffset>-313690</wp:posOffset>
                    </wp:positionV>
                    <wp:extent cx="6912600" cy="8537016"/>
                    <wp:effectExtent l="57150" t="0" r="22225" b="11176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600" cy="8537016"/>
                              <a:chOff x="-95" y="-2638"/>
                              <a:chExt cx="69126" cy="89987"/>
                            </a:xfrm>
                          </wpg:grpSpPr>
                          <wps:wsp>
                            <wps:cNvPr id="3" name="Rectangle 120"/>
                            <wps:cNvSpPr>
                              <a:spLocks noChangeArrowheads="1"/>
                            </wps:cNvSpPr>
                            <wps:spPr bwMode="auto">
                              <a:xfrm>
                                <a:off x="0" y="69678"/>
                                <a:ext cx="68580" cy="2108"/>
                              </a:xfrm>
                              <a:prstGeom prst="rect">
                                <a:avLst/>
                              </a:prstGeom>
                              <a:solidFill>
                                <a:srgbClr val="5B9BD5">
                                  <a:lumMod val="100000"/>
                                  <a:lumOff val="0"/>
                                </a:srgbClr>
                              </a:solidFill>
                              <a:ln>
                                <a:noFill/>
                              </a:ln>
                              <a:extLst>
                                <a:ext uri="{91240B29-F687-4F45-9708-019B960494DF}">
                                  <a14:hiddenLine xmlns:a14="http://schemas.microsoft.com/office/drawing/2010/main" w="55000" cmpd="thickThin">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21"/>
                            <wps:cNvSpPr>
                              <a:spLocks noChangeArrowheads="1"/>
                            </wps:cNvSpPr>
                            <wps:spPr bwMode="auto">
                              <a:xfrm>
                                <a:off x="-95" y="72389"/>
                                <a:ext cx="68580" cy="14960"/>
                              </a:xfrm>
                              <a:prstGeom prst="rect">
                                <a:avLst/>
                              </a:prstGeom>
                              <a:gradFill rotWithShape="1">
                                <a:gsLst>
                                  <a:gs pos="0">
                                    <a:sysClr val="windowText" lastClr="000000">
                                      <a:tint val="62000"/>
                                      <a:satMod val="180000"/>
                                    </a:sysClr>
                                  </a:gs>
                                  <a:gs pos="65000">
                                    <a:sysClr val="windowText" lastClr="000000">
                                      <a:tint val="32000"/>
                                      <a:satMod val="250000"/>
                                    </a:sysClr>
                                  </a:gs>
                                  <a:gs pos="100000">
                                    <a:sysClr val="windowText" lastClr="000000">
                                      <a:tint val="23000"/>
                                      <a:satMod val="300000"/>
                                    </a:sysClr>
                                  </a:gs>
                                </a:gsLst>
                                <a:lin ang="16200000" scaled="0"/>
                              </a:gradFill>
                              <a:ln w="12700" cap="flat" cmpd="sng" algn="ctr">
                                <a:solidFill>
                                  <a:sysClr val="windowText" lastClr="000000">
                                    <a:tint val="95000"/>
                                    <a:shade val="95000"/>
                                    <a:satMod val="120000"/>
                                  </a:sysClr>
                                </a:solidFill>
                                <a:prstDash val="solid"/>
                              </a:ln>
                              <a:effectLst>
                                <a:outerShdw blurRad="50800" dist="38100" dir="5400000" rotWithShape="0">
                                  <a:srgbClr val="000000">
                                    <a:alpha val="35000"/>
                                  </a:srgbClr>
                                </a:outerShdw>
                              </a:effectLst>
                            </wps:spPr>
                            <wps:txbx>
                              <w:txbxContent>
                                <w:sdt>
                                  <w:sdtPr>
                                    <w:rPr>
                                      <w:rFonts w:ascii="Tahoma" w:hAnsi="Tahoma" w:cs="Tahoma"/>
                                      <w:b/>
                                      <w:color w:val="000000" w:themeColor="text1"/>
                                      <w:sz w:val="28"/>
                                      <w:szCs w:val="28"/>
                                    </w:rPr>
                                    <w:alias w:val="Author"/>
                                    <w:tag w:val=""/>
                                    <w:id w:val="1363175845"/>
                                    <w:dataBinding w:prefixMappings="xmlns:ns0='http://purl.org/dc/elements/1.1/' xmlns:ns1='http://schemas.openxmlformats.org/package/2006/metadata/core-properties' " w:xpath="/ns1:coreProperties[1]/ns0:creator[1]" w:storeItemID="{6C3C8BC8-F283-45AE-878A-BAB7291924A1}"/>
                                    <w:text/>
                                  </w:sdtPr>
                                  <w:sdtContent>
                                    <w:p>
                                      <w:pPr>
                                        <w:pStyle w:val="NoSpacing"/>
                                        <w:rPr>
                                          <w:rFonts w:ascii="Tahoma" w:hAnsi="Tahoma" w:cs="Tahoma"/>
                                          <w:color w:val="000000" w:themeColor="text1"/>
                                          <w:sz w:val="28"/>
                                          <w:szCs w:val="28"/>
                                        </w:rPr>
                                      </w:pPr>
                                      <w:r>
                                        <w:rPr>
                                          <w:rFonts w:ascii="Tahoma" w:hAnsi="Tahoma" w:cs="Tahoma"/>
                                          <w:b/>
                                          <w:color w:val="000000" w:themeColor="text1"/>
                                          <w:sz w:val="28"/>
                                          <w:szCs w:val="28"/>
                                        </w:rPr>
                                        <w:t>Singh, Mahendra Pratap</w:t>
                                      </w:r>
                                    </w:p>
                                  </w:sdtContent>
                                </w:sdt>
                                <w:p>
                                  <w:pPr>
                                    <w:pStyle w:val="NoSpacing"/>
                                    <w:rPr>
                                      <w:rFonts w:ascii="Tahoma" w:hAnsi="Tahoma" w:cs="Tahoma"/>
                                      <w:caps/>
                                      <w:color w:val="000000" w:themeColor="text1"/>
                                      <w:sz w:val="28"/>
                                      <w:szCs w:val="28"/>
                                    </w:rPr>
                                  </w:pPr>
                                  <w:sdt>
                                    <w:sdtPr>
                                      <w:rPr>
                                        <w:rFonts w:ascii="Tahoma" w:hAnsi="Tahoma" w:cs="Tahoma"/>
                                        <w:caps/>
                                        <w:color w:val="000000" w:themeColor="text1"/>
                                        <w:sz w:val="28"/>
                                        <w:szCs w:val="28"/>
                                      </w:rPr>
                                      <w:alias w:val="Company"/>
                                      <w:tag w:val=""/>
                                      <w:id w:val="1049491823"/>
                                      <w:dataBinding w:prefixMappings="xmlns:ns0='http://schemas.openxmlformats.org/officeDocument/2006/extended-properties' " w:xpath="/ns0:Properties[1]/ns0:Company[1]" w:storeItemID="{6668398D-A668-4E3E-A5EB-62B293D839F1}"/>
                                      <w:text/>
                                    </w:sdtPr>
                                    <w:sdtContent>
                                      <w:r>
                                        <w:rPr>
                                          <w:rFonts w:ascii="Tahoma" w:hAnsi="Tahoma" w:cs="Tahoma"/>
                                          <w:caps/>
                                          <w:color w:val="000000" w:themeColor="text1"/>
                                          <w:sz w:val="28"/>
                                          <w:szCs w:val="28"/>
                                        </w:rPr>
                                        <w:t>Computer science corporation</w:t>
                                      </w:r>
                                    </w:sdtContent>
                                  </w:sdt>
                                  <w:r>
                                    <w:rPr>
                                      <w:rFonts w:ascii="Tahoma" w:hAnsi="Tahoma" w:cs="Tahoma"/>
                                      <w:caps/>
                                      <w:color w:val="000000" w:themeColor="text1"/>
                                      <w:sz w:val="28"/>
                                      <w:szCs w:val="28"/>
                                    </w:rPr>
                                    <w:t xml:space="preserve"> | </w:t>
                                  </w:r>
                                  <w:sdt>
                                    <w:sdtPr>
                                      <w:rPr>
                                        <w:rFonts w:ascii="Tahoma" w:hAnsi="Tahoma" w:cs="Tahoma"/>
                                        <w:caps/>
                                        <w:color w:val="000000" w:themeColor="text1"/>
                                        <w:sz w:val="28"/>
                                        <w:szCs w:val="28"/>
                                      </w:rPr>
                                      <w:alias w:val="Address"/>
                                      <w:tag w:val=""/>
                                      <w:id w:val="-1847396796"/>
                                      <w:dataBinding w:prefixMappings="xmlns:ns0='http://schemas.microsoft.com/office/2006/coverPageProps' " w:xpath="/ns0:CoverPageProperties[1]/ns0:CompanyAddress[1]" w:storeItemID="{55AF091B-3C7A-41E3-B477-F2FDAA23CFDA}"/>
                                      <w:text/>
                                    </w:sdtPr>
                                    <w:sdtContent>
                                      <w:r>
                                        <w:rPr>
                                          <w:rFonts w:ascii="Tahoma" w:hAnsi="Tahoma" w:cs="Tahoma"/>
                                          <w:caps/>
                                          <w:color w:val="000000" w:themeColor="text1"/>
                                          <w:sz w:val="28"/>
                                          <w:szCs w:val="28"/>
                                        </w:rPr>
                                        <w:t>TECHINICAL WHITE PAPAER</w:t>
                                      </w:r>
                                    </w:sdtContent>
                                  </w:sdt>
                                </w:p>
                              </w:txbxContent>
                            </wps:txbx>
                            <wps:bodyPr rot="0" vert="horz" wrap="square" lIns="457200" tIns="182880" rIns="457200" bIns="457200" anchor="b" anchorCtr="0" upright="1">
                              <a:noAutofit/>
                            </wps:bodyPr>
                          </wps:wsp>
                          <wps:wsp>
                            <wps:cNvPr id="5" name="Text Box 122"/>
                            <wps:cNvSpPr txBox="1">
                              <a:spLocks noChangeArrowheads="1"/>
                            </wps:cNvSpPr>
                            <wps:spPr bwMode="auto">
                              <a:xfrm>
                                <a:off x="451" y="-2638"/>
                                <a:ext cx="68580" cy="66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4.5pt;margin-top:-24.7pt;width:544.3pt;height:672.2pt;z-index:-251657216;mso-position-horizontal-relative:margin;mso-position-vertical-relative:margin" coordorigin="-95,-2638" coordsize="69126,8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">
                    <v:rect id="Rectangle 120" o:spid="_x0000_s1027" style="position:absolute;top:69678;width:68580;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" fillcolor="#5b9bd5" stroked="f" strokeweight="1.52778mm">
                      <v:stroke linestyle="thickThin"/>
                    </v:rect>
                    <v:rect id="Rectangle 121" o:spid="_x0000_s1028" style="position:absolute;left:-95;top:72389;width:68580;height:149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" fillcolor="#a6a6a6" strokecolor="#3e3e3e" strokeweight="1pt">
                      <v:fill color2="#e3e3e3" rotate="t" angle="180" colors="0 #a6a6a6;42598f #d7d7d7;1 #e3e3e3" focus="100%" type="gradient">
                        <o:fill v:ext="view" type="gradientUnscaled"/>
                      </v:fill>
                      <v:shadow on="t" color="black" opacity="22937f" origin=",.5" offset="0,3pt"/>
                      <v:textbox inset="36pt,14.4pt,36pt,36pt">
                        <w:txbxContent>
                          <w:sdt>
                            <w:sdtPr>
                              <w:rPr>
                                <w:rFonts w:ascii="Tahoma" w:hAnsi="Tahoma" w:cs="Tahoma"/>
                                <w:b/>
                                <w:color w:val="000000" w:themeColor="text1"/>
                                <w:sz w:val="28"/>
                                <w:szCs w:val="28"/>
                              </w:rPr>
                              <w:alias w:val="Author"/>
                              <w:tag w:val=""/>
                              <w:id w:val="1363175845"/>
                              <w:dataBinding w:prefixMappings="xmlns:ns0='http://purl.org/dc/elements/1.1/' xmlns:ns1='http://schemas.openxmlformats.org/package/2006/metadata/core-properties' " w:xpath="/ns1:coreProperties[1]/ns0:creator[1]" w:storeItemID="{6C3C8BC8-F283-45AE-878A-BAB7291924A1}"/>
                              <w:text/>
                            </w:sdtPr>
                            <w:sdtContent>
                              <w:p>
                                <w:pPr>
                                  <w:pStyle w:val="NoSpacing"/>
                                  <w:rPr>
                                    <w:rFonts w:ascii="Tahoma" w:hAnsi="Tahoma" w:cs="Tahoma"/>
                                    <w:color w:val="000000" w:themeColor="text1"/>
                                    <w:sz w:val="28"/>
                                    <w:szCs w:val="28"/>
                                  </w:rPr>
                                </w:pPr>
                                <w:r>
                                  <w:rPr>
                                    <w:rFonts w:ascii="Tahoma" w:hAnsi="Tahoma" w:cs="Tahoma"/>
                                    <w:b/>
                                    <w:color w:val="000000" w:themeColor="text1"/>
                                    <w:sz w:val="28"/>
                                    <w:szCs w:val="28"/>
                                  </w:rPr>
                                  <w:t>Singh, Mahendra Pratap</w:t>
                                </w:r>
                              </w:p>
                            </w:sdtContent>
                          </w:sdt>
                          <w:p>
                            <w:pPr>
                              <w:pStyle w:val="NoSpacing"/>
                              <w:rPr>
                                <w:rFonts w:ascii="Tahoma" w:hAnsi="Tahoma" w:cs="Tahoma"/>
                                <w:caps/>
                                <w:color w:val="000000" w:themeColor="text1"/>
                                <w:sz w:val="28"/>
                                <w:szCs w:val="28"/>
                              </w:rPr>
                            </w:pPr>
                            <w:sdt>
                              <w:sdtPr>
                                <w:rPr>
                                  <w:rFonts w:ascii="Tahoma" w:hAnsi="Tahoma" w:cs="Tahoma"/>
                                  <w:caps/>
                                  <w:color w:val="000000" w:themeColor="text1"/>
                                  <w:sz w:val="28"/>
                                  <w:szCs w:val="28"/>
                                </w:rPr>
                                <w:alias w:val="Company"/>
                                <w:tag w:val=""/>
                                <w:id w:val="1049491823"/>
                                <w:dataBinding w:prefixMappings="xmlns:ns0='http://schemas.openxmlformats.org/officeDocument/2006/extended-properties' " w:xpath="/ns0:Properties[1]/ns0:Company[1]" w:storeItemID="{6668398D-A668-4E3E-A5EB-62B293D839F1}"/>
                                <w:text/>
                              </w:sdtPr>
                              <w:sdtContent>
                                <w:r>
                                  <w:rPr>
                                    <w:rFonts w:ascii="Tahoma" w:hAnsi="Tahoma" w:cs="Tahoma"/>
                                    <w:caps/>
                                    <w:color w:val="000000" w:themeColor="text1"/>
                                    <w:sz w:val="28"/>
                                    <w:szCs w:val="28"/>
                                  </w:rPr>
                                  <w:t>Computer science corporation</w:t>
                                </w:r>
                              </w:sdtContent>
                            </w:sdt>
                            <w:r>
                              <w:rPr>
                                <w:rFonts w:ascii="Tahoma" w:hAnsi="Tahoma" w:cs="Tahoma"/>
                                <w:caps/>
                                <w:color w:val="000000" w:themeColor="text1"/>
                                <w:sz w:val="28"/>
                                <w:szCs w:val="28"/>
                              </w:rPr>
                              <w:t xml:space="preserve"> | </w:t>
                            </w:r>
                            <w:sdt>
                              <w:sdtPr>
                                <w:rPr>
                                  <w:rFonts w:ascii="Tahoma" w:hAnsi="Tahoma" w:cs="Tahoma"/>
                                  <w:caps/>
                                  <w:color w:val="000000" w:themeColor="text1"/>
                                  <w:sz w:val="28"/>
                                  <w:szCs w:val="28"/>
                                </w:rPr>
                                <w:alias w:val="Address"/>
                                <w:tag w:val=""/>
                                <w:id w:val="-1847396796"/>
                                <w:dataBinding w:prefixMappings="xmlns:ns0='http://schemas.microsoft.com/office/2006/coverPageProps' " w:xpath="/ns0:CoverPageProperties[1]/ns0:CompanyAddress[1]" w:storeItemID="{55AF091B-3C7A-41E3-B477-F2FDAA23CFDA}"/>
                                <w:text/>
                              </w:sdtPr>
                              <w:sdtContent>
                                <w:r>
                                  <w:rPr>
                                    <w:rFonts w:ascii="Tahoma" w:hAnsi="Tahoma" w:cs="Tahoma"/>
                                    <w:caps/>
                                    <w:color w:val="000000" w:themeColor="text1"/>
                                    <w:sz w:val="28"/>
                                    <w:szCs w:val="28"/>
                                  </w:rPr>
                                  <w:t>TECHINICAL WHITE PAPAER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left:451;top:-2638;width:68580;height:66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" filled="f" stroked="f" strokeweight=".5pt">
                      <v:textbox inset="36pt,36pt,36pt,36pt">
                        <w:txbxContent>
                          <w:p/>
                        </w:txbxContent>
                      </v:textbox>
                    </v:shape>
                    <w10:wrap anchorx="margin" anchory="margin"/>
                  </v:group>
                </w:pict>
              </mc:Fallback>
            </mc:AlternateContent>
          </w:r>
          <w:r>
            <w:rPr>
              <w:rFonts w:ascii="Tahoma" w:hAnsi="Tahoma" w:cs="Tahoma"/>
              <w:color w:val="FFFFFF" w:themeColor="background1"/>
              <w:sz w:val="28"/>
              <w:szCs w:val="28"/>
            </w:rPr>
            <w:t xml:space="preserve">White paper </w:t>
          </w:r>
          <w:r>
            <w:rPr>
              <w:rFonts w:ascii="Tahoma" w:hAnsi="Tahoma" w:cs="Tahoma"/>
              <w:color w:val="FFFFFF" w:themeColor="background1"/>
              <w:sz w:val="28"/>
              <w:szCs w:val="28"/>
            </w:rPr>
            <w:tab/>
          </w:r>
        </w:p>
        <w:p>
          <w:pPr>
            <w:rPr>
              <w:rFonts w:ascii="Tahoma" w:hAnsi="Tahoma" w:cs="Tahoma"/>
              <w:color w:val="FFFFFF" w:themeColor="background1"/>
              <w:sz w:val="28"/>
              <w:szCs w:val="28"/>
            </w:rPr>
          </w:pPr>
          <w:r>
            <w:rPr>
              <w:rFonts w:ascii="Tahoma" w:hAnsi="Tahoma" w:cs="Tahoma"/>
              <w:b/>
              <w:sz w:val="40"/>
              <w:szCs w:val="40"/>
            </w:rPr>
            <w:t xml:space="preserve">White paper </w:t>
          </w:r>
        </w:p>
        <w:p>
          <w:pPr>
            <w:rPr>
              <w:rFonts w:ascii="Tahoma" w:hAnsi="Tahoma" w:cs="Tahoma"/>
              <w:color w:val="FFFFFF" w:themeColor="background1"/>
              <w:sz w:val="28"/>
              <w:szCs w:val="28"/>
            </w:rPr>
          </w:pPr>
          <w:r>
            <w:rPr>
              <w:rFonts w:ascii="Tahoma" w:hAnsi="Tahoma" w:cs="Tahoma"/>
              <w:b/>
              <w:sz w:val="40"/>
              <w:szCs w:val="40"/>
            </w:rPr>
            <w:t xml:space="preserve">Aug, 2016 </w:t>
          </w:r>
        </w:p>
        <w:p/>
        <w:p/>
        <w:p/>
        <w:p/>
        <w:p>
          <w:pPr>
            <w:pStyle w:val="Title"/>
            <w:rPr>
              <w:rFonts w:ascii="Tahoma" w:hAnsi="Tahoma" w:cs="Tahoma"/>
              <w:b/>
              <w:sz w:val="48"/>
              <w:szCs w:val="48"/>
              <w:u w:val="single"/>
            </w:rPr>
          </w:pPr>
          <w:r>
            <w:rPr>
              <w:rFonts w:ascii="Tahoma" w:hAnsi="Tahoma" w:cs="Tahoma"/>
              <w:b/>
              <w:sz w:val="48"/>
              <w:szCs w:val="48"/>
              <w:u w:val="single"/>
            </w:rPr>
            <w:t xml:space="preserve">RMA Performance Test Benchmark </w:t>
          </w:r>
        </w:p>
        <w:p/>
        <w:p>
          <w:pPr>
            <w:pStyle w:val="Title"/>
            <w:rPr>
              <w:rFonts w:ascii="Tahoma" w:hAnsi="Tahoma" w:cs="Tahoma"/>
              <w:b/>
              <w:sz w:val="36"/>
              <w:szCs w:val="36"/>
            </w:rPr>
          </w:pPr>
          <w:r>
            <w:rPr>
              <w:rStyle w:val="TitleChar"/>
              <w:rFonts w:ascii="Tahoma" w:hAnsi="Tahoma" w:cs="Tahoma"/>
              <w:b/>
              <w:sz w:val="36"/>
              <w:szCs w:val="36"/>
            </w:rPr>
            <w:t>Project: RMA Performance System Test (PST)                     Tool: HP’s Performance Center</w:t>
          </w:r>
        </w:p>
        <w:p>
          <w:pPr>
            <w:pStyle w:val="Title"/>
            <w:rPr>
              <w:rFonts w:ascii="Tahoma" w:hAnsi="Tahoma" w:cs="Tahoma"/>
              <w:b/>
              <w:color w:val="FFFFFF" w:themeColor="background1"/>
              <w:sz w:val="40"/>
              <w:szCs w:val="40"/>
            </w:rPr>
          </w:pPr>
          <w:r>
            <w:rPr>
              <w:rFonts w:ascii="Tahoma" w:hAnsi="Tahoma" w:cs="Tahoma"/>
              <w:b/>
              <w:color w:val="FFFFFF" w:themeColor="background1"/>
              <w:sz w:val="40"/>
              <w:szCs w:val="40"/>
            </w:rPr>
            <w:t>RMA Performance Test Benchmark</w:t>
          </w:r>
        </w:p>
        <w:p>
          <w:pPr>
            <w:pStyle w:val="Subtitle"/>
            <w:rPr>
              <w:rFonts w:ascii="Tahoma" w:hAnsi="Tahoma" w:cs="Tahoma"/>
              <w:b/>
              <w:color w:val="FFFFFF" w:themeColor="background1"/>
              <w:sz w:val="32"/>
              <w:szCs w:val="32"/>
            </w:rPr>
          </w:pPr>
        </w:p>
        <w:p>
          <w:pPr>
            <w:pStyle w:val="Subtitle"/>
            <w:rPr>
              <w:rFonts w:ascii="Tahoma" w:hAnsi="Tahoma" w:cs="Tahoma"/>
              <w:b/>
              <w:color w:val="FFFFFF" w:themeColor="background1"/>
              <w:sz w:val="32"/>
              <w:szCs w:val="32"/>
            </w:rPr>
          </w:pPr>
          <w:r>
            <w:rPr>
              <w:rFonts w:ascii="Tahoma" w:hAnsi="Tahoma" w:cs="Tahoma"/>
              <w:b/>
              <w:color w:val="FFFFFF" w:themeColor="background1"/>
              <w:sz w:val="32"/>
              <w:szCs w:val="32"/>
            </w:rPr>
            <w:t>Project: Risk Master Performance System Test (PST)</w:t>
          </w:r>
        </w:p>
        <w:p>
          <w:pPr>
            <w:pStyle w:val="Subtitle"/>
            <w:rPr>
              <w:rFonts w:ascii="Tahoma" w:eastAsiaTheme="majorEastAsia" w:hAnsi="Tahoma" w:cs="Tahoma"/>
              <w:b/>
              <w:color w:val="FFFFFF" w:themeColor="background1"/>
              <w:sz w:val="32"/>
              <w:szCs w:val="32"/>
            </w:rPr>
          </w:pPr>
          <w:r>
            <w:rPr>
              <w:rFonts w:ascii="Tahoma" w:hAnsi="Tahoma" w:cs="Tahoma"/>
              <w:b/>
              <w:color w:val="FFFFFF" w:themeColor="background1"/>
              <w:sz w:val="32"/>
              <w:szCs w:val="32"/>
            </w:rPr>
            <w:t xml:space="preserve">Tool: HP’s Performance Center </w:t>
          </w:r>
        </w:p>
        <w:p>
          <w:pPr>
            <w:rPr>
              <w:rFonts w:ascii="Tahoma" w:hAnsi="Tahoma" w:cs="Tahoma"/>
              <w:color w:val="FFFFFF" w:themeColor="background1"/>
              <w:sz w:val="32"/>
              <w:szCs w:val="32"/>
            </w:rPr>
          </w:pPr>
        </w:p>
        <w:p>
          <w:pPr>
            <w:rPr>
              <w:rFonts w:ascii="Tahoma" w:hAnsi="Tahoma" w:cs="Tahoma"/>
              <w:b/>
              <w:sz w:val="48"/>
              <w:szCs w:val="48"/>
            </w:rPr>
          </w:pPr>
        </w:p>
        <w:p>
          <w:pPr>
            <w:rPr>
              <w:rFonts w:ascii="Tahoma" w:hAnsi="Tahoma" w:cs="Tahoma"/>
              <w:b/>
              <w:sz w:val="48"/>
              <w:szCs w:val="48"/>
            </w:rPr>
          </w:pPr>
          <w:r>
            <w:br w:type="page"/>
          </w:r>
          <w:bookmarkStart w:id="0" w:name="_Toc459398898"/>
          <w:r>
            <w:rPr>
              <w:rFonts w:ascii="Tahoma" w:hAnsi="Tahoma" w:cs="Tahoma"/>
              <w:b/>
              <w:sz w:val="48"/>
              <w:szCs w:val="48"/>
            </w:rPr>
            <w:lastRenderedPageBreak/>
            <w:t>ABSTRACT</w:t>
          </w:r>
          <w:bookmarkEnd w:id="0"/>
          <w:r>
            <w:rPr>
              <w:rFonts w:ascii="Tahoma" w:hAnsi="Tahoma" w:cs="Tahoma"/>
              <w:b/>
              <w:color w:val="000000"/>
              <w:sz w:val="48"/>
              <w:szCs w:val="48"/>
              <w:u w:val="single"/>
            </w:rPr>
            <w:t xml:space="preserve"> </w:t>
          </w:r>
        </w:p>
        <w:p>
          <w:pPr>
            <w:rPr>
              <w:rFonts w:ascii="Tahoma" w:hAnsi="Tahoma" w:cs="Tahoma"/>
              <w:b/>
              <w:sz w:val="24"/>
              <w:szCs w:val="24"/>
            </w:rPr>
          </w:pPr>
          <w:r>
            <w:rPr>
              <w:rFonts w:ascii="Tahoma" w:hAnsi="Tahoma" w:cs="Tahoma"/>
              <w:b/>
              <w:sz w:val="24"/>
              <w:szCs w:val="24"/>
            </w:rPr>
            <w:t>In June 2016:</w:t>
          </w:r>
        </w:p>
        <w:p>
          <w:pPr>
            <w:pStyle w:val="ListParagraph"/>
            <w:numPr>
              <w:ilvl w:val="0"/>
              <w:numId w:val="4"/>
            </w:numPr>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Computer Science Corporation Performance LAB (PLAB) conducted Performance System Test (PST) on- </w:t>
          </w:r>
        </w:p>
        <w:p>
          <w:pPr>
            <w:pStyle w:val="ListParagraph"/>
            <w:autoSpaceDE w:val="0"/>
            <w:autoSpaceDN w:val="0"/>
            <w:adjustRightInd w:val="0"/>
            <w:ind w:left="2880"/>
            <w:rPr>
              <w:rFonts w:ascii="Tahoma" w:hAnsi="Tahoma" w:cs="Tahoma"/>
              <w:color w:val="000000"/>
              <w:sz w:val="24"/>
              <w:szCs w:val="24"/>
            </w:rPr>
          </w:pPr>
        </w:p>
        <w:p>
          <w:pPr>
            <w:pStyle w:val="ListParagraph"/>
            <w:numPr>
              <w:ilvl w:val="0"/>
              <w:numId w:val="26"/>
            </w:numPr>
            <w:autoSpaceDE w:val="0"/>
            <w:autoSpaceDN w:val="0"/>
            <w:adjustRightInd w:val="0"/>
            <w:rPr>
              <w:rFonts w:ascii="Tahoma" w:hAnsi="Tahoma" w:cs="Tahoma"/>
              <w:color w:val="000000"/>
              <w:sz w:val="24"/>
              <w:szCs w:val="24"/>
            </w:rPr>
          </w:pPr>
          <w:r>
            <w:rPr>
              <w:rFonts w:ascii="Tahoma" w:hAnsi="Tahoma" w:cs="Tahoma"/>
              <w:b/>
              <w:color w:val="000000"/>
              <w:sz w:val="24"/>
              <w:szCs w:val="24"/>
              <w:u w:val="single"/>
            </w:rPr>
            <w:t>Application:</w:t>
          </w:r>
          <w:r>
            <w:rPr>
              <w:rFonts w:ascii="Tahoma" w:hAnsi="Tahoma" w:cs="Tahoma"/>
              <w:color w:val="000000"/>
              <w:sz w:val="24"/>
              <w:szCs w:val="24"/>
            </w:rPr>
            <w:t xml:space="preserve"> </w:t>
          </w:r>
        </w:p>
        <w:p>
          <w:pPr>
            <w:pStyle w:val="ListParagraph"/>
            <w:autoSpaceDE w:val="0"/>
            <w:autoSpaceDN w:val="0"/>
            <w:adjustRightInd w:val="0"/>
            <w:ind w:left="3600"/>
            <w:rPr>
              <w:rFonts w:ascii="Tahoma" w:hAnsi="Tahoma" w:cs="Tahoma"/>
              <w:color w:val="000000"/>
              <w:sz w:val="24"/>
              <w:szCs w:val="24"/>
            </w:rPr>
          </w:pPr>
        </w:p>
        <w:p>
          <w:pPr>
            <w:pStyle w:val="ListParagraph"/>
            <w:autoSpaceDE w:val="0"/>
            <w:autoSpaceDN w:val="0"/>
            <w:adjustRightInd w:val="0"/>
            <w:ind w:left="3600"/>
            <w:rPr>
              <w:rFonts w:ascii="Tahoma" w:hAnsi="Tahoma" w:cs="Tahoma"/>
              <w:color w:val="000000"/>
              <w:sz w:val="24"/>
              <w:szCs w:val="24"/>
            </w:rPr>
          </w:pPr>
          <w:r>
            <w:rPr>
              <w:rFonts w:ascii="Tahoma" w:hAnsi="Tahoma" w:cs="Tahoma"/>
              <w:color w:val="000000"/>
              <w:sz w:val="24"/>
              <w:szCs w:val="24"/>
            </w:rPr>
            <w:t xml:space="preserve">      Risk Master Application Property &amp; Casualty </w:t>
          </w:r>
        </w:p>
        <w:p>
          <w:pPr>
            <w:pStyle w:val="ListParagraph"/>
            <w:autoSpaceDE w:val="0"/>
            <w:autoSpaceDN w:val="0"/>
            <w:adjustRightInd w:val="0"/>
            <w:ind w:left="3600"/>
            <w:rPr>
              <w:rFonts w:ascii="Tahoma" w:hAnsi="Tahoma" w:cs="Tahoma"/>
              <w:color w:val="000000"/>
              <w:sz w:val="24"/>
              <w:szCs w:val="24"/>
            </w:rPr>
          </w:pPr>
          <w:r>
            <w:rPr>
              <w:rFonts w:ascii="Tahoma" w:hAnsi="Tahoma" w:cs="Tahoma"/>
              <w:color w:val="000000"/>
              <w:sz w:val="24"/>
              <w:szCs w:val="24"/>
            </w:rPr>
            <w:t xml:space="preserve">      (P&amp;C) Claim Management Software (Now on  </w:t>
          </w:r>
        </w:p>
        <w:p>
          <w:pPr>
            <w:pStyle w:val="ListParagraph"/>
            <w:autoSpaceDE w:val="0"/>
            <w:autoSpaceDN w:val="0"/>
            <w:adjustRightInd w:val="0"/>
            <w:ind w:left="3600"/>
            <w:rPr>
              <w:rFonts w:ascii="Tahoma" w:hAnsi="Tahoma" w:cs="Tahoma"/>
              <w:color w:val="000000"/>
              <w:sz w:val="24"/>
              <w:szCs w:val="24"/>
            </w:rPr>
          </w:pPr>
          <w:r>
            <w:rPr>
              <w:rFonts w:ascii="Tahoma" w:hAnsi="Tahoma" w:cs="Tahoma"/>
              <w:color w:val="000000"/>
              <w:sz w:val="24"/>
              <w:szCs w:val="24"/>
            </w:rPr>
            <w:t xml:space="preserve">      referred to as RMA)</w:t>
          </w:r>
        </w:p>
        <w:p>
          <w:pPr>
            <w:pStyle w:val="ListParagraph"/>
            <w:autoSpaceDE w:val="0"/>
            <w:autoSpaceDN w:val="0"/>
            <w:adjustRightInd w:val="0"/>
            <w:ind w:left="3600"/>
            <w:rPr>
              <w:rFonts w:ascii="Tahoma" w:hAnsi="Tahoma" w:cs="Tahoma"/>
              <w:color w:val="000000"/>
              <w:sz w:val="24"/>
              <w:szCs w:val="24"/>
            </w:rPr>
          </w:pPr>
        </w:p>
        <w:p>
          <w:pPr>
            <w:pStyle w:val="ListParagraph"/>
            <w:numPr>
              <w:ilvl w:val="0"/>
              <w:numId w:val="26"/>
            </w:numPr>
            <w:autoSpaceDE w:val="0"/>
            <w:autoSpaceDN w:val="0"/>
            <w:adjustRightInd w:val="0"/>
            <w:rPr>
              <w:rFonts w:ascii="Tahoma" w:hAnsi="Tahoma" w:cs="Tahoma"/>
              <w:color w:val="000000"/>
              <w:sz w:val="24"/>
              <w:szCs w:val="24"/>
            </w:rPr>
          </w:pPr>
          <w:r>
            <w:rPr>
              <w:rFonts w:ascii="Tahoma" w:hAnsi="Tahoma" w:cs="Tahoma"/>
              <w:b/>
              <w:color w:val="000000"/>
              <w:sz w:val="24"/>
              <w:szCs w:val="24"/>
              <w:u w:val="single"/>
            </w:rPr>
            <w:t>Tool:</w:t>
          </w:r>
          <w:r>
            <w:rPr>
              <w:rFonts w:ascii="Tahoma" w:hAnsi="Tahoma" w:cs="Tahoma"/>
              <w:color w:val="000000"/>
              <w:sz w:val="24"/>
              <w:szCs w:val="24"/>
            </w:rPr>
            <w:t xml:space="preserve"> </w:t>
          </w:r>
        </w:p>
        <w:p>
          <w:pPr>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                                                       HP’s Performance Center</w:t>
          </w:r>
        </w:p>
        <w:p>
          <w:pPr>
            <w:pStyle w:val="ListParagraph"/>
            <w:autoSpaceDE w:val="0"/>
            <w:autoSpaceDN w:val="0"/>
            <w:adjustRightInd w:val="0"/>
            <w:ind w:left="2880" w:firstLine="720"/>
            <w:rPr>
              <w:rFonts w:ascii="Tahoma" w:hAnsi="Tahoma" w:cs="Tahoma"/>
              <w:color w:val="000000"/>
              <w:sz w:val="24"/>
              <w:szCs w:val="24"/>
            </w:rPr>
          </w:pPr>
        </w:p>
        <w:p>
          <w:pPr>
            <w:pStyle w:val="ListParagraph"/>
            <w:numPr>
              <w:ilvl w:val="0"/>
              <w:numId w:val="26"/>
            </w:numPr>
            <w:autoSpaceDE w:val="0"/>
            <w:autoSpaceDN w:val="0"/>
            <w:adjustRightInd w:val="0"/>
            <w:rPr>
              <w:rFonts w:ascii="Tahoma" w:hAnsi="Tahoma" w:cs="Tahoma"/>
              <w:color w:val="000000"/>
              <w:sz w:val="24"/>
              <w:szCs w:val="24"/>
            </w:rPr>
          </w:pPr>
          <w:r>
            <w:rPr>
              <w:rFonts w:ascii="Tahoma" w:hAnsi="Tahoma" w:cs="Tahoma"/>
              <w:b/>
              <w:color w:val="000000"/>
              <w:sz w:val="24"/>
              <w:szCs w:val="24"/>
              <w:u w:val="single"/>
            </w:rPr>
            <w:t>Operating System:</w:t>
          </w:r>
        </w:p>
        <w:p>
          <w:pPr>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                                                      Windows Server 2008 R2 Enterprise</w:t>
          </w:r>
        </w:p>
        <w:p>
          <w:pPr>
            <w:autoSpaceDE w:val="0"/>
            <w:autoSpaceDN w:val="0"/>
            <w:adjustRightInd w:val="0"/>
            <w:rPr>
              <w:rFonts w:ascii="Tahoma" w:hAnsi="Tahoma" w:cs="Tahoma"/>
              <w:b/>
              <w:i/>
              <w:color w:val="ED7D31" w:themeColor="accent2"/>
              <w:sz w:val="24"/>
              <w:szCs w:val="24"/>
              <w:u w:val="single"/>
            </w:rPr>
          </w:pPr>
        </w:p>
        <w:p>
          <w:pPr>
            <w:rPr>
              <w:rFonts w:ascii="Tahoma" w:hAnsi="Tahoma" w:cs="Tahoma"/>
              <w:b/>
              <w:sz w:val="24"/>
              <w:szCs w:val="24"/>
            </w:rPr>
          </w:pPr>
          <w:r>
            <w:rPr>
              <w:rFonts w:ascii="Tahoma" w:hAnsi="Tahoma" w:cs="Tahoma"/>
              <w:b/>
              <w:sz w:val="24"/>
              <w:szCs w:val="24"/>
            </w:rPr>
            <w:t>The Benchmark Performance Test was Successful in:</w:t>
          </w:r>
        </w:p>
        <w:p>
          <w:pPr>
            <w:rPr>
              <w:rFonts w:ascii="Tahoma" w:hAnsi="Tahoma" w:cs="Tahoma"/>
              <w:b/>
              <w:sz w:val="24"/>
              <w:szCs w:val="24"/>
            </w:rPr>
          </w:pPr>
        </w:p>
        <w:p>
          <w:pPr>
            <w:pStyle w:val="ListParagraph"/>
            <w:numPr>
              <w:ilvl w:val="0"/>
              <w:numId w:val="4"/>
            </w:numPr>
            <w:autoSpaceDE w:val="0"/>
            <w:autoSpaceDN w:val="0"/>
            <w:adjustRightInd w:val="0"/>
            <w:rPr>
              <w:rFonts w:ascii="Tahoma" w:hAnsi="Tahoma" w:cs="Tahoma"/>
              <w:color w:val="000000" w:themeColor="text1"/>
              <w:sz w:val="24"/>
              <w:szCs w:val="24"/>
            </w:rPr>
          </w:pPr>
          <w:r>
            <w:rPr>
              <w:rFonts w:ascii="Tahoma" w:hAnsi="Tahoma" w:cs="Tahoma"/>
              <w:color w:val="000000" w:themeColor="text1"/>
              <w:sz w:val="24"/>
              <w:szCs w:val="24"/>
            </w:rPr>
            <w:t>Demonstrating a near-linear scalability to 100 concurrent users</w:t>
          </w:r>
        </w:p>
        <w:p>
          <w:pPr>
            <w:pStyle w:val="ListParagraph"/>
            <w:numPr>
              <w:ilvl w:val="0"/>
              <w:numId w:val="3"/>
            </w:numPr>
            <w:autoSpaceDE w:val="0"/>
            <w:autoSpaceDN w:val="0"/>
            <w:adjustRightInd w:val="0"/>
            <w:rPr>
              <w:rFonts w:ascii="Tahoma" w:hAnsi="Tahoma" w:cs="Tahoma"/>
              <w:i/>
              <w:color w:val="000000" w:themeColor="text1"/>
              <w:sz w:val="24"/>
              <w:szCs w:val="24"/>
            </w:rPr>
          </w:pPr>
          <w:r>
            <w:rPr>
              <w:rFonts w:ascii="Tahoma" w:hAnsi="Tahoma" w:cs="Tahoma"/>
              <w:color w:val="000000" w:themeColor="text1"/>
              <w:sz w:val="24"/>
              <w:szCs w:val="24"/>
            </w:rPr>
            <w:t>Running against a database of above 600,000 claims while maintaining steady performance</w:t>
          </w:r>
          <w:r>
            <w:rPr>
              <w:rFonts w:ascii="Tahoma" w:hAnsi="Tahoma" w:cs="Tahoma"/>
              <w:i/>
              <w:color w:val="000000" w:themeColor="text1"/>
              <w:sz w:val="24"/>
              <w:szCs w:val="24"/>
            </w:rPr>
            <w:t>.</w:t>
          </w:r>
        </w:p>
        <w:p/>
        <w:p>
          <w:r>
            <w:br w:type="page"/>
          </w:r>
        </w:p>
        <w:bookmarkStart w:id="1" w:name="_Toc459398900" w:displacedByCustomXml="next"/>
        <w:sdt>
          <w:sdtPr>
            <w:rPr>
              <w:rFonts w:asciiTheme="minorHAnsi" w:eastAsiaTheme="minorHAnsi" w:hAnsiTheme="minorHAnsi" w:cstheme="minorBidi"/>
              <w:color w:val="auto"/>
              <w:sz w:val="22"/>
              <w:szCs w:val="22"/>
            </w:rPr>
            <w:id w:val="-1771077672"/>
            <w:docPartObj>
              <w:docPartGallery w:val="Table of Contents"/>
              <w:docPartUnique/>
            </w:docPartObj>
          </w:sdtPr>
          <w:sdtEndPr>
            <w:rPr>
              <w:b/>
              <w:bCs/>
              <w:noProof/>
            </w:rPr>
          </w:sdtEndPr>
          <w:sdtContent>
            <w:p>
              <w:pPr>
                <w:pStyle w:val="TOCHeading"/>
                <w:rPr>
                  <w:b/>
                  <w:sz w:val="40"/>
                  <w:szCs w:val="40"/>
                </w:rPr>
              </w:pPr>
              <w:r>
                <w:rPr>
                  <w:b/>
                  <w:sz w:val="40"/>
                  <w:szCs w:val="40"/>
                </w:rPr>
                <w:t>Contents</w:t>
              </w:r>
            </w:p>
            <w:p/>
            <w:p>
              <w:pPr>
                <w:pStyle w:val="TOC1"/>
                <w:tabs>
                  <w:tab w:val="right" w:leader="dot" w:pos="9350"/>
                </w:tabs>
                <w:rPr>
                  <w:rFonts w:cstheme="minorBidi"/>
                  <w:noProof/>
                </w:rPr>
              </w:pPr>
              <w:r>
                <w:fldChar w:fldCharType="begin"/>
              </w:r>
              <w:r>
                <w:instrText xml:space="preserve"> TOC \o "1-3" \h \z \u </w:instrText>
              </w:r>
              <w:r>
                <w:fldChar w:fldCharType="separate"/>
              </w:r>
              <w:hyperlink w:anchor="_Toc460515187" w:history="1">
                <w:r>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_Toc460515187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350"/>
                </w:tabs>
                <w:rPr>
                  <w:rFonts w:cstheme="minorBidi"/>
                  <w:noProof/>
                </w:rPr>
              </w:pPr>
              <w:hyperlink w:anchor="_Toc460515188" w:history="1">
                <w:r>
                  <w:rPr>
                    <w:rStyle w:val="Hyperlink"/>
                    <w:rFonts w:ascii="Tahoma" w:hAnsi="Tahoma" w:cs="Tahoma"/>
                    <w:noProof/>
                  </w:rPr>
                  <w:t>CSC- RISK MASTER ACCELARATOR</w:t>
                </w:r>
                <w:r>
                  <w:rPr>
                    <w:noProof/>
                    <w:webHidden/>
                  </w:rPr>
                  <w:tab/>
                </w:r>
                <w:r>
                  <w:rPr>
                    <w:noProof/>
                    <w:webHidden/>
                  </w:rPr>
                  <w:fldChar w:fldCharType="begin"/>
                </w:r>
                <w:r>
                  <w:rPr>
                    <w:noProof/>
                    <w:webHidden/>
                  </w:rPr>
                  <w:instrText xml:space="preserve"> PAGEREF _Toc460515188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rFonts w:cstheme="minorBidi"/>
                  <w:noProof/>
                </w:rPr>
              </w:pPr>
              <w:hyperlink w:anchor="_Toc460515189" w:history="1">
                <w:r>
                  <w:rPr>
                    <w:rStyle w:val="Hyperlink"/>
                    <w:rFonts w:ascii="Tahoma" w:hAnsi="Tahoma" w:cs="Tahoma"/>
                    <w:noProof/>
                  </w:rPr>
                  <w:t>CSC – Risk Master Accelerator</w:t>
                </w:r>
                <w:r>
                  <w:rPr>
                    <w:noProof/>
                    <w:webHidden/>
                  </w:rPr>
                  <w:tab/>
                </w:r>
                <w:r>
                  <w:rPr>
                    <w:noProof/>
                    <w:webHidden/>
                  </w:rPr>
                  <w:fldChar w:fldCharType="begin"/>
                </w:r>
                <w:r>
                  <w:rPr>
                    <w:noProof/>
                    <w:webHidden/>
                  </w:rPr>
                  <w:instrText xml:space="preserve"> PAGEREF _Toc460515189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rFonts w:cstheme="minorBidi"/>
                  <w:noProof/>
                </w:rPr>
              </w:pPr>
              <w:hyperlink w:anchor="_Toc460515190" w:history="1">
                <w:r>
                  <w:rPr>
                    <w:rStyle w:val="Hyperlink"/>
                    <w:rFonts w:ascii="Tahoma" w:hAnsi="Tahoma" w:cs="Tahoma"/>
                    <w:noProof/>
                  </w:rPr>
                  <w:t>RISKMASTER Accelerator Supports All Industries</w:t>
                </w:r>
                <w:r>
                  <w:rPr>
                    <w:noProof/>
                    <w:webHidden/>
                  </w:rPr>
                  <w:tab/>
                </w:r>
                <w:r>
                  <w:rPr>
                    <w:noProof/>
                    <w:webHidden/>
                  </w:rPr>
                  <w:fldChar w:fldCharType="begin"/>
                </w:r>
                <w:r>
                  <w:rPr>
                    <w:noProof/>
                    <w:webHidden/>
                  </w:rPr>
                  <w:instrText xml:space="preserve"> PAGEREF _Toc460515190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cstheme="minorBidi"/>
                  <w:noProof/>
                </w:rPr>
              </w:pPr>
              <w:hyperlink w:anchor="_Toc460515191" w:history="1">
                <w:r>
                  <w:rPr>
                    <w:rStyle w:val="Hyperlink"/>
                    <w:rFonts w:ascii="Tahoma" w:hAnsi="Tahoma" w:cs="Tahoma"/>
                    <w:noProof/>
                  </w:rPr>
                  <w:t>CSC –PERFORMANCE TEST LAB</w:t>
                </w:r>
                <w:r>
                  <w:rPr>
                    <w:noProof/>
                    <w:webHidden/>
                  </w:rPr>
                  <w:tab/>
                </w:r>
                <w:r>
                  <w:rPr>
                    <w:noProof/>
                    <w:webHidden/>
                  </w:rPr>
                  <w:fldChar w:fldCharType="begin"/>
                </w:r>
                <w:r>
                  <w:rPr>
                    <w:noProof/>
                    <w:webHidden/>
                  </w:rPr>
                  <w:instrText xml:space="preserve"> PAGEREF _Toc460515191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cstheme="minorBidi"/>
                  <w:noProof/>
                </w:rPr>
              </w:pPr>
              <w:hyperlink w:anchor="_Toc460515192" w:history="1">
                <w:r>
                  <w:rPr>
                    <w:rStyle w:val="Hyperlink"/>
                    <w:rFonts w:ascii="Tahoma" w:eastAsiaTheme="majorEastAsia" w:hAnsi="Tahoma" w:cs="Tahoma"/>
                    <w:noProof/>
                  </w:rPr>
                  <w:t>PLAB-RMA TEAM UP</w:t>
                </w:r>
                <w:r>
                  <w:rPr>
                    <w:noProof/>
                    <w:webHidden/>
                  </w:rPr>
                  <w:tab/>
                </w:r>
                <w:r>
                  <w:rPr>
                    <w:noProof/>
                    <w:webHidden/>
                  </w:rPr>
                  <w:fldChar w:fldCharType="begin"/>
                </w:r>
                <w:r>
                  <w:rPr>
                    <w:noProof/>
                    <w:webHidden/>
                  </w:rPr>
                  <w:instrText xml:space="preserve"> PAGEREF _Toc460515192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350"/>
                </w:tabs>
                <w:rPr>
                  <w:rFonts w:cstheme="minorBidi"/>
                  <w:noProof/>
                </w:rPr>
              </w:pPr>
              <w:hyperlink w:anchor="_Toc460515193" w:history="1">
                <w:r>
                  <w:rPr>
                    <w:rStyle w:val="Hyperlink"/>
                    <w:rFonts w:ascii="Tahoma" w:hAnsi="Tahoma" w:cs="Tahoma"/>
                    <w:noProof/>
                  </w:rPr>
                  <w:t>HP PERFORMANCE CENTER</w:t>
                </w:r>
                <w:r>
                  <w:rPr>
                    <w:noProof/>
                    <w:webHidden/>
                  </w:rPr>
                  <w:tab/>
                </w:r>
                <w:r>
                  <w:rPr>
                    <w:noProof/>
                    <w:webHidden/>
                  </w:rPr>
                  <w:fldChar w:fldCharType="begin"/>
                </w:r>
                <w:r>
                  <w:rPr>
                    <w:noProof/>
                    <w:webHidden/>
                  </w:rPr>
                  <w:instrText xml:space="preserve"> PAGEREF _Toc460515193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cstheme="minorBidi"/>
                  <w:noProof/>
                </w:rPr>
              </w:pPr>
              <w:hyperlink w:anchor="_Toc460515194" w:history="1">
                <w:r>
                  <w:rPr>
                    <w:rStyle w:val="Hyperlink"/>
                    <w:rFonts w:ascii="Tahoma" w:hAnsi="Tahoma" w:cs="Tahoma"/>
                    <w:noProof/>
                  </w:rPr>
                  <w:t>HP’s Performance Center</w:t>
                </w:r>
                <w:r>
                  <w:rPr>
                    <w:noProof/>
                    <w:webHidden/>
                  </w:rPr>
                  <w:tab/>
                </w:r>
                <w:r>
                  <w:rPr>
                    <w:noProof/>
                    <w:webHidden/>
                  </w:rPr>
                  <w:fldChar w:fldCharType="begin"/>
                </w:r>
                <w:r>
                  <w:rPr>
                    <w:noProof/>
                    <w:webHidden/>
                  </w:rPr>
                  <w:instrText xml:space="preserve"> PAGEREF _Toc460515194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9350"/>
                </w:tabs>
                <w:rPr>
                  <w:rFonts w:cstheme="minorBidi"/>
                  <w:noProof/>
                </w:rPr>
              </w:pPr>
              <w:hyperlink w:anchor="_Toc460515195" w:history="1">
                <w:r>
                  <w:rPr>
                    <w:rStyle w:val="Hyperlink"/>
                    <w:rFonts w:ascii="Tahoma" w:hAnsi="Tahoma" w:cs="Tahoma"/>
                    <w:noProof/>
                  </w:rPr>
                  <w:t>PERFORMANCE CENTER WORKFLOW</w:t>
                </w:r>
                <w:r>
                  <w:rPr>
                    <w:noProof/>
                    <w:webHidden/>
                  </w:rPr>
                  <w:tab/>
                </w:r>
                <w:r>
                  <w:rPr>
                    <w:noProof/>
                    <w:webHidden/>
                  </w:rPr>
                  <w:fldChar w:fldCharType="begin"/>
                </w:r>
                <w:r>
                  <w:rPr>
                    <w:noProof/>
                    <w:webHidden/>
                  </w:rPr>
                  <w:instrText xml:space="preserve"> PAGEREF _Toc460515195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350"/>
                </w:tabs>
                <w:rPr>
                  <w:rFonts w:cstheme="minorBidi"/>
                  <w:noProof/>
                </w:rPr>
              </w:pPr>
              <w:hyperlink w:anchor="_Toc460515196" w:history="1">
                <w:r>
                  <w:rPr>
                    <w:rStyle w:val="Hyperlink"/>
                    <w:rFonts w:ascii="Tahoma" w:hAnsi="Tahoma" w:cs="Tahoma"/>
                    <w:noProof/>
                  </w:rPr>
                  <w:t>PERFORMANCE CENTER BENEFITS</w:t>
                </w:r>
                <w:r>
                  <w:rPr>
                    <w:noProof/>
                    <w:webHidden/>
                  </w:rPr>
                  <w:tab/>
                </w:r>
                <w:r>
                  <w:rPr>
                    <w:noProof/>
                    <w:webHidden/>
                  </w:rPr>
                  <w:fldChar w:fldCharType="begin"/>
                </w:r>
                <w:r>
                  <w:rPr>
                    <w:noProof/>
                    <w:webHidden/>
                  </w:rPr>
                  <w:instrText xml:space="preserve"> PAGEREF _Toc460515196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350"/>
                </w:tabs>
                <w:rPr>
                  <w:rFonts w:cstheme="minorBidi"/>
                  <w:noProof/>
                </w:rPr>
              </w:pPr>
              <w:hyperlink w:anchor="_Toc460515197" w:history="1">
                <w:r>
                  <w:rPr>
                    <w:rStyle w:val="Hyperlink"/>
                    <w:rFonts w:ascii="Tahoma" w:eastAsiaTheme="majorEastAsia" w:hAnsi="Tahoma" w:cs="Tahoma"/>
                    <w:noProof/>
                  </w:rPr>
                  <w:t>BENCHMARK TESTING OVERVIEW</w:t>
                </w:r>
                <w:r>
                  <w:rPr>
                    <w:noProof/>
                    <w:webHidden/>
                  </w:rPr>
                  <w:tab/>
                </w:r>
                <w:r>
                  <w:rPr>
                    <w:noProof/>
                    <w:webHidden/>
                  </w:rPr>
                  <w:fldChar w:fldCharType="begin"/>
                </w:r>
                <w:r>
                  <w:rPr>
                    <w:noProof/>
                    <w:webHidden/>
                  </w:rPr>
                  <w:instrText xml:space="preserve"> PAGEREF _Toc460515197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cstheme="minorBidi"/>
                  <w:noProof/>
                </w:rPr>
              </w:pPr>
              <w:hyperlink w:anchor="_Toc460515198" w:history="1">
                <w:r>
                  <w:rPr>
                    <w:rStyle w:val="Hyperlink"/>
                    <w:rFonts w:ascii="Tahoma" w:hAnsi="Tahoma" w:cs="Tahoma"/>
                    <w:noProof/>
                  </w:rPr>
                  <w:t>The Benchmarking Tests Aimed</w:t>
                </w:r>
                <w:r>
                  <w:rPr>
                    <w:noProof/>
                    <w:webHidden/>
                  </w:rPr>
                  <w:tab/>
                </w:r>
                <w:r>
                  <w:rPr>
                    <w:noProof/>
                    <w:webHidden/>
                  </w:rPr>
                  <w:fldChar w:fldCharType="begin"/>
                </w:r>
                <w:r>
                  <w:rPr>
                    <w:noProof/>
                    <w:webHidden/>
                  </w:rPr>
                  <w:instrText xml:space="preserve"> PAGEREF _Toc460515198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cstheme="minorBidi"/>
                  <w:noProof/>
                </w:rPr>
              </w:pPr>
              <w:hyperlink w:anchor="_Toc460515199" w:history="1">
                <w:r>
                  <w:rPr>
                    <w:rStyle w:val="Hyperlink"/>
                    <w:rFonts w:ascii="Tahoma" w:hAnsi="Tahoma" w:cs="Tahoma"/>
                    <w:noProof/>
                  </w:rPr>
                  <w:t>A Variety of Tests Were Performed</w:t>
                </w:r>
                <w:r>
                  <w:rPr>
                    <w:noProof/>
                    <w:webHidden/>
                  </w:rPr>
                  <w:tab/>
                </w:r>
                <w:r>
                  <w:rPr>
                    <w:noProof/>
                    <w:webHidden/>
                  </w:rPr>
                  <w:fldChar w:fldCharType="begin"/>
                </w:r>
                <w:r>
                  <w:rPr>
                    <w:noProof/>
                    <w:webHidden/>
                  </w:rPr>
                  <w:instrText xml:space="preserve"> PAGEREF _Toc460515199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cstheme="minorBidi"/>
                  <w:noProof/>
                </w:rPr>
              </w:pPr>
              <w:hyperlink w:anchor="_Toc460515200" w:history="1">
                <w:r>
                  <w:rPr>
                    <w:rStyle w:val="Hyperlink"/>
                    <w:rFonts w:ascii="Tahoma" w:hAnsi="Tahoma" w:cs="Tahoma"/>
                    <w:noProof/>
                  </w:rPr>
                  <w:t>PLAB TEST ENVIRONMENT</w:t>
                </w:r>
                <w:r>
                  <w:rPr>
                    <w:noProof/>
                    <w:webHidden/>
                  </w:rPr>
                  <w:tab/>
                </w:r>
                <w:r>
                  <w:rPr>
                    <w:noProof/>
                    <w:webHidden/>
                  </w:rPr>
                  <w:fldChar w:fldCharType="begin"/>
                </w:r>
                <w:r>
                  <w:rPr>
                    <w:noProof/>
                    <w:webHidden/>
                  </w:rPr>
                  <w:instrText xml:space="preserve"> PAGEREF _Toc460515200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9350"/>
                </w:tabs>
                <w:rPr>
                  <w:rFonts w:cstheme="minorBidi"/>
                  <w:noProof/>
                </w:rPr>
              </w:pPr>
              <w:hyperlink w:anchor="_Toc460515201" w:history="1">
                <w:r>
                  <w:rPr>
                    <w:rStyle w:val="Hyperlink"/>
                    <w:rFonts w:ascii="Tahoma" w:hAnsi="Tahoma" w:cs="Tahoma"/>
                    <w:noProof/>
                  </w:rPr>
                  <w:t>Database Servers</w:t>
                </w:r>
                <w:r>
                  <w:rPr>
                    <w:noProof/>
                    <w:webHidden/>
                  </w:rPr>
                  <w:tab/>
                </w:r>
                <w:r>
                  <w:rPr>
                    <w:noProof/>
                    <w:webHidden/>
                  </w:rPr>
                  <w:fldChar w:fldCharType="begin"/>
                </w:r>
                <w:r>
                  <w:rPr>
                    <w:noProof/>
                    <w:webHidden/>
                  </w:rPr>
                  <w:instrText xml:space="preserve"> PAGEREF _Toc460515201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9350"/>
                </w:tabs>
                <w:rPr>
                  <w:rFonts w:cstheme="minorBidi"/>
                  <w:noProof/>
                </w:rPr>
              </w:pPr>
              <w:hyperlink w:anchor="_Toc460515202" w:history="1">
                <w:r>
                  <w:rPr>
                    <w:rStyle w:val="Hyperlink"/>
                    <w:rFonts w:ascii="Tahoma" w:hAnsi="Tahoma" w:cs="Tahoma"/>
                    <w:noProof/>
                  </w:rPr>
                  <w:t>Application Servers</w:t>
                </w:r>
                <w:r>
                  <w:rPr>
                    <w:noProof/>
                    <w:webHidden/>
                  </w:rPr>
                  <w:tab/>
                </w:r>
                <w:r>
                  <w:rPr>
                    <w:noProof/>
                    <w:webHidden/>
                  </w:rPr>
                  <w:fldChar w:fldCharType="begin"/>
                </w:r>
                <w:r>
                  <w:rPr>
                    <w:noProof/>
                    <w:webHidden/>
                  </w:rPr>
                  <w:instrText xml:space="preserve"> PAGEREF _Toc460515202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cstheme="minorBidi"/>
                  <w:noProof/>
                </w:rPr>
              </w:pPr>
              <w:hyperlink w:anchor="_Toc460515203" w:history="1">
                <w:r>
                  <w:rPr>
                    <w:rStyle w:val="Hyperlink"/>
                    <w:rFonts w:ascii="Tahoma" w:hAnsi="Tahoma" w:cs="Tahoma"/>
                    <w:noProof/>
                  </w:rPr>
                  <w:t>BENCHMARK TESTING SERVERS</w:t>
                </w:r>
                <w:r>
                  <w:rPr>
                    <w:noProof/>
                    <w:webHidden/>
                  </w:rPr>
                  <w:tab/>
                </w:r>
                <w:r>
                  <w:rPr>
                    <w:noProof/>
                    <w:webHidden/>
                  </w:rPr>
                  <w:fldChar w:fldCharType="begin"/>
                </w:r>
                <w:r>
                  <w:rPr>
                    <w:noProof/>
                    <w:webHidden/>
                  </w:rPr>
                  <w:instrText xml:space="preserve"> PAGEREF _Toc460515203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9350"/>
                </w:tabs>
                <w:rPr>
                  <w:rFonts w:cstheme="minorBidi"/>
                  <w:noProof/>
                </w:rPr>
              </w:pPr>
              <w:hyperlink w:anchor="_Toc460515204" w:history="1">
                <w:r>
                  <w:rPr>
                    <w:rStyle w:val="Hyperlink"/>
                    <w:rFonts w:ascii="Tahoma" w:hAnsi="Tahoma" w:cs="Tahoma"/>
                    <w:noProof/>
                  </w:rPr>
                  <w:t>TEST SCENARIOS</w:t>
                </w:r>
                <w:r>
                  <w:rPr>
                    <w:noProof/>
                    <w:webHidden/>
                  </w:rPr>
                  <w:tab/>
                </w:r>
                <w:r>
                  <w:rPr>
                    <w:noProof/>
                    <w:webHidden/>
                  </w:rPr>
                  <w:fldChar w:fldCharType="begin"/>
                </w:r>
                <w:r>
                  <w:rPr>
                    <w:noProof/>
                    <w:webHidden/>
                  </w:rPr>
                  <w:instrText xml:space="preserve"> PAGEREF _Toc460515204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9350"/>
                </w:tabs>
                <w:rPr>
                  <w:rFonts w:cstheme="minorBidi"/>
                  <w:noProof/>
                </w:rPr>
              </w:pPr>
              <w:hyperlink w:anchor="_Toc460515205" w:history="1">
                <w:r>
                  <w:rPr>
                    <w:rStyle w:val="Hyperlink"/>
                    <w:rFonts w:ascii="Tahoma" w:hAnsi="Tahoma" w:cs="Tahoma"/>
                    <w:noProof/>
                  </w:rPr>
                  <w:t>BENCH MARK TESTING RESULTS</w:t>
                </w:r>
                <w:r>
                  <w:rPr>
                    <w:noProof/>
                    <w:webHidden/>
                  </w:rPr>
                  <w:tab/>
                </w:r>
                <w:r>
                  <w:rPr>
                    <w:noProof/>
                    <w:webHidden/>
                  </w:rPr>
                  <w:fldChar w:fldCharType="begin"/>
                </w:r>
                <w:r>
                  <w:rPr>
                    <w:noProof/>
                    <w:webHidden/>
                  </w:rPr>
                  <w:instrText xml:space="preserve"> PAGEREF _Toc460515205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cstheme="minorBidi"/>
                  <w:noProof/>
                </w:rPr>
              </w:pPr>
              <w:hyperlink w:anchor="_Toc460515206" w:history="1">
                <w:r>
                  <w:rPr>
                    <w:rStyle w:val="Hyperlink"/>
                    <w:rFonts w:ascii="Tahoma" w:hAnsi="Tahoma" w:cs="Tahoma"/>
                    <w:noProof/>
                  </w:rPr>
                  <w:t>SUMMARY</w:t>
                </w:r>
                <w:r>
                  <w:rPr>
                    <w:noProof/>
                    <w:webHidden/>
                  </w:rPr>
                  <w:tab/>
                </w:r>
                <w:r>
                  <w:rPr>
                    <w:noProof/>
                    <w:webHidden/>
                  </w:rPr>
                  <w:fldChar w:fldCharType="begin"/>
                </w:r>
                <w:r>
                  <w:rPr>
                    <w:noProof/>
                    <w:webHidden/>
                  </w:rPr>
                  <w:instrText xml:space="preserve"> PAGEREF _Toc460515206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cstheme="minorBidi"/>
                  <w:noProof/>
                </w:rPr>
              </w:pPr>
              <w:hyperlink w:anchor="_Toc460515207" w:history="1">
                <w:r>
                  <w:rPr>
                    <w:rStyle w:val="Hyperlink"/>
                    <w:rFonts w:ascii="Tahoma" w:hAnsi="Tahoma" w:cs="Tahoma"/>
                    <w:noProof/>
                  </w:rPr>
                  <w:t>ADDITIONAL INFORMATION</w:t>
                </w:r>
                <w:r>
                  <w:rPr>
                    <w:noProof/>
                    <w:webHidden/>
                  </w:rPr>
                  <w:tab/>
                </w:r>
                <w:r>
                  <w:rPr>
                    <w:noProof/>
                    <w:webHidden/>
                  </w:rPr>
                  <w:fldChar w:fldCharType="begin"/>
                </w:r>
                <w:r>
                  <w:rPr>
                    <w:noProof/>
                    <w:webHidden/>
                  </w:rPr>
                  <w:instrText xml:space="preserve"> PAGEREF _Toc460515207 \h </w:instrText>
                </w:r>
                <w:r>
                  <w:rPr>
                    <w:noProof/>
                    <w:webHidden/>
                  </w:rPr>
                </w:r>
                <w:r>
                  <w:rPr>
                    <w:noProof/>
                    <w:webHidden/>
                  </w:rPr>
                  <w:fldChar w:fldCharType="separate"/>
                </w:r>
                <w:r>
                  <w:rPr>
                    <w:noProof/>
                    <w:webHidden/>
                  </w:rPr>
                  <w:t>18</w:t>
                </w:r>
                <w:r>
                  <w:rPr>
                    <w:noProof/>
                    <w:webHidden/>
                  </w:rPr>
                  <w:fldChar w:fldCharType="end"/>
                </w:r>
              </w:hyperlink>
            </w:p>
            <w:p>
              <w:r>
                <w:rPr>
                  <w:bCs/>
                  <w:noProof/>
                </w:rPr>
                <w:fldChar w:fldCharType="end"/>
              </w:r>
            </w:p>
          </w:sdtContent>
        </w:sdt>
        <w:p/>
        <w:p/>
        <w:p/>
        <w:p/>
        <w:p/>
        <w:p>
          <w:pPr>
            <w:pStyle w:val="Heading1"/>
            <w:rPr>
              <w:rFonts w:ascii="Tahoma" w:hAnsi="Tahoma" w:cs="Tahoma"/>
              <w:b/>
              <w:sz w:val="48"/>
              <w:szCs w:val="48"/>
            </w:rPr>
          </w:pPr>
          <w:bookmarkStart w:id="2" w:name="_Toc460515187"/>
          <w:r>
            <w:rPr>
              <w:rFonts w:ascii="Tahoma" w:hAnsi="Tahoma" w:cs="Tahoma"/>
              <w:b/>
              <w:sz w:val="48"/>
              <w:szCs w:val="48"/>
            </w:rPr>
            <w:lastRenderedPageBreak/>
            <w:t>INTRODUCTION</w:t>
          </w:r>
          <w:bookmarkEnd w:id="1"/>
          <w:bookmarkEnd w:id="2"/>
        </w:p>
        <w:p/>
        <w:p>
          <w:pPr>
            <w:pStyle w:val="ListParagraph"/>
            <w:ind w:left="1440"/>
            <w:rPr>
              <w:rFonts w:ascii="Tahoma" w:hAnsi="Tahoma" w:cs="Tahoma"/>
              <w:color w:val="000000"/>
              <w:sz w:val="24"/>
              <w:szCs w:val="24"/>
            </w:rPr>
          </w:pPr>
          <w:r>
            <w:rPr>
              <w:rFonts w:ascii="Tahoma" w:hAnsi="Tahoma" w:cs="Tahoma"/>
              <w:color w:val="000000"/>
              <w:sz w:val="24"/>
              <w:szCs w:val="24"/>
            </w:rPr>
            <w:t xml:space="preserve">Flattening of global market provides a world of opportunities and challenges for insurers. Companies need </w:t>
          </w:r>
          <w:r>
            <w:rPr>
              <w:rFonts w:ascii="Tahoma" w:hAnsi="Tahoma" w:cs="Tahoma"/>
              <w:b/>
              <w:color w:val="000000"/>
              <w:sz w:val="24"/>
              <w:szCs w:val="24"/>
            </w:rPr>
            <w:t>flexible and dependable technology that helps them to respond quickly to changing requirements/conditions and thus meet the local needs of diverse markets</w:t>
          </w:r>
          <w:r>
            <w:rPr>
              <w:rFonts w:ascii="Tahoma" w:hAnsi="Tahoma" w:cs="Tahoma"/>
              <w:color w:val="000000"/>
              <w:sz w:val="24"/>
              <w:szCs w:val="24"/>
            </w:rPr>
            <w:t xml:space="preserve">. </w:t>
          </w:r>
        </w:p>
        <w:p>
          <w:pPr>
            <w:pStyle w:val="ListParagraph"/>
            <w:ind w:left="1440"/>
            <w:rPr>
              <w:rFonts w:ascii="Tahoma" w:hAnsi="Tahoma" w:cs="Tahoma"/>
              <w:color w:val="000000"/>
              <w:sz w:val="24"/>
              <w:szCs w:val="24"/>
            </w:rPr>
          </w:pPr>
        </w:p>
        <w:p>
          <w:pPr>
            <w:pStyle w:val="ListParagraph"/>
            <w:ind w:left="1440"/>
            <w:rPr>
              <w:rFonts w:ascii="Tahoma" w:hAnsi="Tahoma" w:cs="Tahoma"/>
              <w:color w:val="000000"/>
              <w:sz w:val="24"/>
              <w:szCs w:val="24"/>
            </w:rPr>
          </w:pPr>
          <w:r>
            <w:rPr>
              <w:rFonts w:ascii="Tahoma" w:hAnsi="Tahoma" w:cs="Tahoma"/>
              <w:b/>
              <w:color w:val="000000"/>
              <w:sz w:val="24"/>
              <w:szCs w:val="24"/>
              <w:u w:val="single"/>
            </w:rPr>
            <w:t>RMA Claims Management software</w:t>
          </w:r>
          <w:r>
            <w:rPr>
              <w:rFonts w:ascii="Tahoma" w:hAnsi="Tahoma" w:cs="Tahoma"/>
              <w:color w:val="000000"/>
              <w:sz w:val="24"/>
              <w:szCs w:val="24"/>
            </w:rPr>
            <w:t xml:space="preserve"> suite helps insurance carriers meet these challenges with a comprehensive solution that is ideally suited in many scenarios, such as: </w:t>
          </w:r>
        </w:p>
        <w:p>
          <w:pPr>
            <w:pStyle w:val="ListParagraph"/>
            <w:numPr>
              <w:ilvl w:val="0"/>
              <w:numId w:val="5"/>
            </w:numPr>
            <w:rPr>
              <w:rFonts w:ascii="Tahoma" w:hAnsi="Tahoma" w:cs="Tahoma"/>
              <w:color w:val="000000"/>
              <w:sz w:val="24"/>
              <w:szCs w:val="24"/>
            </w:rPr>
          </w:pPr>
          <w:r>
            <w:rPr>
              <w:rFonts w:ascii="Tahoma" w:hAnsi="Tahoma" w:cs="Tahoma"/>
              <w:color w:val="000000"/>
              <w:sz w:val="24"/>
              <w:szCs w:val="24"/>
            </w:rPr>
            <w:t xml:space="preserve">Comprehensive, integrated claims and risk management solution </w:t>
          </w:r>
        </w:p>
        <w:p>
          <w:pPr>
            <w:pStyle w:val="ListParagraph"/>
            <w:numPr>
              <w:ilvl w:val="0"/>
              <w:numId w:val="5"/>
            </w:numPr>
            <w:rPr>
              <w:rFonts w:ascii="Tahoma" w:hAnsi="Tahoma" w:cs="Tahoma"/>
              <w:color w:val="000000"/>
              <w:sz w:val="24"/>
              <w:szCs w:val="24"/>
            </w:rPr>
          </w:pPr>
          <w:r>
            <w:rPr>
              <w:rFonts w:ascii="Tahoma" w:hAnsi="Tahoma" w:cs="Tahoma"/>
              <w:color w:val="000000"/>
              <w:sz w:val="24"/>
              <w:szCs w:val="24"/>
            </w:rPr>
            <w:t xml:space="preserve">Scalable </w:t>
          </w:r>
          <w:hyperlink r:id="rId9" w:history="1">
            <w:r>
              <w:rPr>
                <w:rFonts w:ascii="Tahoma" w:hAnsi="Tahoma" w:cs="Tahoma"/>
                <w:color w:val="000000"/>
                <w:sz w:val="24"/>
                <w:szCs w:val="24"/>
              </w:rPr>
              <w:t>RMIS</w:t>
            </w:r>
          </w:hyperlink>
          <w:r>
            <w:rPr>
              <w:rFonts w:ascii="Tahoma" w:hAnsi="Tahoma" w:cs="Tahoma"/>
              <w:color w:val="000000"/>
              <w:sz w:val="24"/>
              <w:szCs w:val="24"/>
            </w:rPr>
            <w:t xml:space="preserve"> analysis and reporting capabilities</w:t>
          </w:r>
        </w:p>
        <w:p>
          <w:pPr>
            <w:pStyle w:val="ListParagraph"/>
            <w:numPr>
              <w:ilvl w:val="0"/>
              <w:numId w:val="5"/>
            </w:numPr>
            <w:rPr>
              <w:rFonts w:ascii="Tahoma" w:hAnsi="Tahoma" w:cs="Tahoma"/>
              <w:color w:val="000000"/>
              <w:sz w:val="24"/>
              <w:szCs w:val="24"/>
            </w:rPr>
          </w:pPr>
          <w:r>
            <w:rPr>
              <w:rFonts w:ascii="Tahoma" w:hAnsi="Tahoma" w:cs="Tahoma"/>
              <w:color w:val="000000"/>
              <w:sz w:val="24"/>
              <w:szCs w:val="24"/>
            </w:rPr>
            <w:t>Automate policy administration</w:t>
          </w:r>
        </w:p>
        <w:p>
          <w:pPr>
            <w:pStyle w:val="ListParagraph"/>
            <w:numPr>
              <w:ilvl w:val="0"/>
              <w:numId w:val="5"/>
            </w:numPr>
            <w:rPr>
              <w:rFonts w:ascii="Tahoma" w:hAnsi="Tahoma" w:cs="Tahoma"/>
              <w:color w:val="000000"/>
              <w:sz w:val="24"/>
              <w:szCs w:val="24"/>
            </w:rPr>
          </w:pPr>
          <w:r>
            <w:rPr>
              <w:rFonts w:ascii="Tahoma" w:hAnsi="Tahoma" w:cs="Tahoma"/>
              <w:color w:val="000000"/>
              <w:sz w:val="24"/>
              <w:szCs w:val="24"/>
            </w:rPr>
            <w:t>Supports all industries including transportation, manufacturing, healthcare and so on</w:t>
          </w:r>
        </w:p>
        <w:p>
          <w:pPr>
            <w:rPr>
              <w:rFonts w:ascii="Tahoma" w:hAnsi="Tahoma" w:cs="Tahoma"/>
              <w:sz w:val="24"/>
              <w:szCs w:val="24"/>
            </w:rPr>
          </w:pPr>
        </w:p>
        <w:p>
          <w:pPr>
            <w:rPr>
              <w:rFonts w:ascii="Tahoma" w:hAnsi="Tahoma" w:cs="Tahoma"/>
              <w:b/>
              <w:sz w:val="24"/>
              <w:szCs w:val="24"/>
              <w:u w:val="single"/>
            </w:rPr>
          </w:pPr>
          <w:bookmarkStart w:id="3" w:name="_Toc459398901"/>
          <w:r>
            <w:rPr>
              <w:rFonts w:ascii="Tahoma" w:hAnsi="Tahoma" w:cs="Tahoma"/>
              <w:b/>
              <w:sz w:val="24"/>
              <w:szCs w:val="24"/>
            </w:rPr>
            <w:t xml:space="preserve">                   </w:t>
          </w:r>
          <w:r>
            <w:rPr>
              <w:rFonts w:ascii="Tahoma" w:hAnsi="Tahoma" w:cs="Tahoma"/>
              <w:b/>
              <w:sz w:val="24"/>
              <w:szCs w:val="24"/>
              <w:u w:val="single"/>
            </w:rPr>
            <w:t>Following White Paper Covers:</w:t>
          </w:r>
          <w:bookmarkEnd w:id="3"/>
        </w:p>
        <w:p>
          <w:pPr>
            <w:pStyle w:val="ListParagraph"/>
            <w:numPr>
              <w:ilvl w:val="0"/>
              <w:numId w:val="6"/>
            </w:numPr>
            <w:rPr>
              <w:rFonts w:ascii="Tahoma" w:hAnsi="Tahoma" w:cs="Tahoma"/>
              <w:color w:val="000000"/>
              <w:sz w:val="24"/>
              <w:szCs w:val="24"/>
            </w:rPr>
          </w:pPr>
          <w:r>
            <w:rPr>
              <w:rFonts w:ascii="Tahoma" w:hAnsi="Tahoma" w:cs="Tahoma"/>
              <w:color w:val="000000"/>
              <w:sz w:val="24"/>
              <w:szCs w:val="24"/>
            </w:rPr>
            <w:t xml:space="preserve">Introduction to RMA Claim Administration software </w:t>
          </w:r>
        </w:p>
        <w:p>
          <w:pPr>
            <w:pStyle w:val="ListParagraph"/>
            <w:numPr>
              <w:ilvl w:val="0"/>
              <w:numId w:val="6"/>
            </w:numPr>
            <w:rPr>
              <w:rFonts w:ascii="Tahoma" w:hAnsi="Tahoma" w:cs="Tahoma"/>
              <w:color w:val="000000"/>
              <w:sz w:val="24"/>
              <w:szCs w:val="24"/>
            </w:rPr>
          </w:pPr>
          <w:r>
            <w:rPr>
              <w:rFonts w:ascii="Tahoma" w:hAnsi="Tahoma" w:cs="Tahoma"/>
              <w:color w:val="000000"/>
              <w:sz w:val="24"/>
              <w:szCs w:val="24"/>
            </w:rPr>
            <w:t xml:space="preserve"> Overview of HP’s Performance Center- a proven performance testing tool for various web applications.</w:t>
          </w:r>
        </w:p>
        <w:p>
          <w:pPr>
            <w:pStyle w:val="ListParagraph"/>
            <w:numPr>
              <w:ilvl w:val="0"/>
              <w:numId w:val="6"/>
            </w:numPr>
            <w:rPr>
              <w:rFonts w:ascii="Tahoma" w:hAnsi="Tahoma" w:cs="Tahoma"/>
              <w:color w:val="000000"/>
              <w:sz w:val="24"/>
              <w:szCs w:val="24"/>
            </w:rPr>
          </w:pPr>
          <w:r>
            <w:rPr>
              <w:rFonts w:ascii="Tahoma" w:hAnsi="Tahoma" w:cs="Tahoma"/>
              <w:color w:val="000000"/>
              <w:sz w:val="24"/>
              <w:szCs w:val="24"/>
            </w:rPr>
            <w:t xml:space="preserve">Advantages of Performance Center including manageability, scalability and reliability are highlighted. </w:t>
          </w:r>
        </w:p>
        <w:p>
          <w:pPr>
            <w:pStyle w:val="ListParagraph"/>
            <w:numPr>
              <w:ilvl w:val="0"/>
              <w:numId w:val="6"/>
            </w:numPr>
            <w:rPr>
              <w:rFonts w:ascii="Tahoma" w:hAnsi="Tahoma" w:cs="Tahoma"/>
              <w:color w:val="000000"/>
              <w:sz w:val="24"/>
              <w:szCs w:val="24"/>
            </w:rPr>
          </w:pPr>
          <w:r>
            <w:rPr>
              <w:rFonts w:ascii="Tahoma" w:hAnsi="Tahoma" w:cs="Tahoma"/>
              <w:color w:val="000000"/>
              <w:sz w:val="24"/>
              <w:szCs w:val="24"/>
            </w:rPr>
            <w:t>Benchmark test results that PC scales to meet the needs of even the largest Virtual User set of RMA Claim Administration Software are demonstrated.</w:t>
          </w:r>
        </w:p>
        <w:p>
          <w:pPr>
            <w:ind w:left="720"/>
            <w:rPr>
              <w:rFonts w:ascii="Tahoma" w:hAnsi="Tahoma" w:cs="Tahoma"/>
              <w:color w:val="000000"/>
              <w:sz w:val="24"/>
              <w:szCs w:val="24"/>
            </w:rPr>
          </w:pPr>
          <w:r>
            <w:rPr>
              <w:rFonts w:ascii="Tahoma" w:hAnsi="Tahoma" w:cs="Tahoma"/>
              <w:b/>
              <w:i/>
              <w:color w:val="000000"/>
              <w:sz w:val="24"/>
              <w:szCs w:val="24"/>
              <w:u w:val="single"/>
            </w:rPr>
            <w:t>Enterprise customers can be confident in the choice of RMA Claim Administration Software and its performance benchmarks</w:t>
          </w:r>
          <w:r>
            <w:rPr>
              <w:rFonts w:ascii="Tahoma" w:hAnsi="Tahoma" w:cs="Tahoma"/>
              <w:color w:val="000000"/>
              <w:sz w:val="24"/>
              <w:szCs w:val="24"/>
            </w:rPr>
            <w:t xml:space="preserve">. </w:t>
          </w:r>
        </w:p>
        <w:p>
          <w:pPr>
            <w:rPr>
              <w:color w:val="000000"/>
              <w:sz w:val="28"/>
              <w:szCs w:val="28"/>
            </w:rPr>
          </w:pPr>
        </w:p>
        <w:p>
          <w:pPr>
            <w:rPr>
              <w:color w:val="000000"/>
              <w:sz w:val="28"/>
              <w:szCs w:val="28"/>
            </w:rPr>
          </w:pPr>
        </w:p>
        <w:p>
          <w:pPr>
            <w:pStyle w:val="Heading1"/>
            <w:rPr>
              <w:rFonts w:ascii="Tahoma" w:hAnsi="Tahoma" w:cs="Tahoma"/>
              <w:b/>
              <w:sz w:val="48"/>
              <w:szCs w:val="48"/>
            </w:rPr>
          </w:pPr>
          <w:bookmarkStart w:id="4" w:name="_Toc459398902"/>
          <w:bookmarkStart w:id="5" w:name="_Toc460515188"/>
          <w:r>
            <w:rPr>
              <w:rFonts w:ascii="Tahoma" w:hAnsi="Tahoma" w:cs="Tahoma"/>
              <w:b/>
              <w:sz w:val="48"/>
              <w:szCs w:val="48"/>
            </w:rPr>
            <w:lastRenderedPageBreak/>
            <w:t>CSC- RISK MASTER ACCELARATOR</w:t>
          </w:r>
          <w:bookmarkEnd w:id="4"/>
          <w:bookmarkEnd w:id="5"/>
        </w:p>
        <w:p>
          <w:pPr>
            <w:pStyle w:val="Default"/>
            <w:rPr>
              <w:b/>
              <w:bCs/>
              <w:sz w:val="32"/>
              <w:szCs w:val="32"/>
            </w:rPr>
          </w:pPr>
        </w:p>
        <w:p>
          <w:pPr>
            <w:pStyle w:val="Heading2"/>
            <w:rPr>
              <w:rFonts w:ascii="Tahoma" w:hAnsi="Tahoma" w:cs="Tahoma"/>
              <w:b/>
              <w:color w:val="000000" w:themeColor="text1"/>
              <w:sz w:val="24"/>
              <w:szCs w:val="24"/>
            </w:rPr>
          </w:pPr>
          <w:bookmarkStart w:id="6" w:name="_Toc459398903"/>
          <w:bookmarkStart w:id="7" w:name="_Toc460515189"/>
          <w:r>
            <w:rPr>
              <w:rFonts w:ascii="Tahoma" w:hAnsi="Tahoma" w:cs="Tahoma"/>
              <w:b/>
              <w:color w:val="000000" w:themeColor="text1"/>
              <w:sz w:val="24"/>
              <w:szCs w:val="24"/>
            </w:rPr>
            <w:t>CSC – Risk Master Accelerator</w:t>
          </w:r>
          <w:bookmarkEnd w:id="6"/>
          <w:bookmarkEnd w:id="7"/>
        </w:p>
        <w:p>
          <w:pPr>
            <w:rPr>
              <w:rFonts w:ascii="Tahoma" w:hAnsi="Tahoma" w:cs="Tahoma"/>
              <w:sz w:val="24"/>
              <w:szCs w:val="24"/>
            </w:rPr>
          </w:pPr>
        </w:p>
        <w:p>
          <w:pPr>
            <w:pStyle w:val="ListParagraph"/>
            <w:numPr>
              <w:ilvl w:val="0"/>
              <w:numId w:val="17"/>
            </w:numPr>
            <w:rPr>
              <w:rFonts w:ascii="Tahoma" w:hAnsi="Tahoma" w:cs="Tahoma"/>
              <w:b/>
              <w:color w:val="000000"/>
              <w:sz w:val="24"/>
              <w:szCs w:val="24"/>
            </w:rPr>
          </w:pPr>
          <w:r>
            <w:rPr>
              <w:rFonts w:ascii="Tahoma" w:hAnsi="Tahoma" w:cs="Tahoma"/>
              <w:b/>
              <w:color w:val="000000"/>
              <w:sz w:val="24"/>
              <w:szCs w:val="24"/>
            </w:rPr>
            <w:t>World’s widely used risk and claims management software</w:t>
          </w:r>
        </w:p>
        <w:p>
          <w:pPr>
            <w:pStyle w:val="ListParagraph"/>
            <w:numPr>
              <w:ilvl w:val="0"/>
              <w:numId w:val="18"/>
            </w:numPr>
            <w:rPr>
              <w:rFonts w:ascii="Tahoma" w:hAnsi="Tahoma" w:cs="Tahoma"/>
              <w:color w:val="000000"/>
              <w:sz w:val="24"/>
              <w:szCs w:val="24"/>
            </w:rPr>
          </w:pPr>
          <w:r>
            <w:rPr>
              <w:rFonts w:ascii="Tahoma" w:hAnsi="Tahoma" w:cs="Tahoma"/>
              <w:color w:val="000000"/>
              <w:sz w:val="24"/>
              <w:szCs w:val="24"/>
            </w:rPr>
            <w:t xml:space="preserve">Provides a variety of powerful, scalable </w:t>
          </w:r>
          <w:hyperlink r:id="rId10" w:history="1">
            <w:r>
              <w:rPr>
                <w:rFonts w:ascii="Tahoma" w:hAnsi="Tahoma" w:cs="Tahoma"/>
                <w:color w:val="000000"/>
                <w:sz w:val="24"/>
                <w:szCs w:val="24"/>
              </w:rPr>
              <w:t>RMIS</w:t>
            </w:r>
          </w:hyperlink>
          <w:r>
            <w:rPr>
              <w:rFonts w:ascii="Tahoma" w:hAnsi="Tahoma" w:cs="Tahoma"/>
              <w:color w:val="000000"/>
              <w:sz w:val="24"/>
              <w:szCs w:val="24"/>
            </w:rPr>
            <w:t xml:space="preserve"> analysis and reporting capabilities available independently or as part of a comprehensive, integrated claims and risk management solution. </w:t>
          </w:r>
        </w:p>
        <w:p>
          <w:pPr>
            <w:pStyle w:val="ListParagraph"/>
            <w:numPr>
              <w:ilvl w:val="0"/>
              <w:numId w:val="19"/>
            </w:numPr>
            <w:rPr>
              <w:rFonts w:ascii="Tahoma" w:hAnsi="Tahoma" w:cs="Tahoma"/>
              <w:b/>
              <w:color w:val="000000"/>
              <w:sz w:val="24"/>
              <w:szCs w:val="24"/>
            </w:rPr>
          </w:pPr>
          <w:r>
            <w:rPr>
              <w:rFonts w:ascii="Tahoma" w:hAnsi="Tahoma" w:cs="Tahoma"/>
              <w:b/>
              <w:color w:val="000000"/>
              <w:sz w:val="24"/>
              <w:szCs w:val="24"/>
            </w:rPr>
            <w:t>Has the capability to evaluate injuries, control legal costs, identify potential fraud, automate policy administration and so on.</w:t>
          </w:r>
        </w:p>
        <w:p>
          <w:pPr>
            <w:pStyle w:val="ListParagraph"/>
            <w:ind w:left="2160"/>
            <w:rPr>
              <w:rFonts w:ascii="Tahoma" w:hAnsi="Tahoma" w:cs="Tahoma"/>
              <w:color w:val="000000"/>
              <w:sz w:val="24"/>
              <w:szCs w:val="24"/>
            </w:rPr>
          </w:pPr>
        </w:p>
        <w:p>
          <w:pPr>
            <w:pStyle w:val="Heading2"/>
            <w:rPr>
              <w:rFonts w:ascii="Tahoma" w:hAnsi="Tahoma" w:cs="Tahoma"/>
              <w:b/>
              <w:color w:val="000000" w:themeColor="text1"/>
              <w:sz w:val="24"/>
              <w:szCs w:val="24"/>
            </w:rPr>
          </w:pPr>
          <w:bookmarkStart w:id="8" w:name="_Toc459398904"/>
          <w:bookmarkStart w:id="9" w:name="_Toc460515190"/>
          <w:r>
            <w:rPr>
              <w:rFonts w:ascii="Tahoma" w:hAnsi="Tahoma" w:cs="Tahoma"/>
              <w:b/>
              <w:color w:val="000000" w:themeColor="text1"/>
              <w:sz w:val="24"/>
              <w:szCs w:val="24"/>
            </w:rPr>
            <w:t>RISKMASTER Accelerator Supports All Industries</w:t>
          </w:r>
          <w:bookmarkEnd w:id="8"/>
          <w:bookmarkEnd w:id="9"/>
          <w:r>
            <w:rPr>
              <w:rFonts w:ascii="Tahoma" w:hAnsi="Tahoma" w:cs="Tahoma"/>
              <w:b/>
              <w:color w:val="000000" w:themeColor="text1"/>
              <w:sz w:val="24"/>
              <w:szCs w:val="24"/>
            </w:rPr>
            <w:t xml:space="preserve"> </w:t>
          </w:r>
        </w:p>
        <w:p>
          <w:pPr>
            <w:rPr>
              <w:rFonts w:ascii="Tahoma" w:hAnsi="Tahoma" w:cs="Tahoma"/>
              <w:sz w:val="24"/>
              <w:szCs w:val="24"/>
            </w:rPr>
          </w:pPr>
        </w:p>
        <w:p>
          <w:pPr>
            <w:pStyle w:val="ListParagraph"/>
            <w:numPr>
              <w:ilvl w:val="0"/>
              <w:numId w:val="7"/>
            </w:numPr>
            <w:rPr>
              <w:rFonts w:ascii="Tahoma" w:hAnsi="Tahoma" w:cs="Tahoma"/>
              <w:color w:val="000000"/>
              <w:sz w:val="24"/>
              <w:szCs w:val="24"/>
            </w:rPr>
          </w:pPr>
          <w:r>
            <w:rPr>
              <w:rFonts w:ascii="Tahoma" w:hAnsi="Tahoma" w:cs="Tahoma"/>
              <w:color w:val="000000"/>
              <w:sz w:val="24"/>
              <w:szCs w:val="24"/>
            </w:rPr>
            <w:t>Including transportation, manufacturing, healthcare, retail, energy, telecommunications, education, government entities and third-party administrators.</w:t>
          </w:r>
        </w:p>
        <w:p>
          <w:pPr>
            <w:ind w:left="720"/>
            <w:rPr>
              <w:rFonts w:ascii="Tahoma" w:hAnsi="Tahoma" w:cs="Tahoma"/>
              <w:color w:val="000000"/>
              <w:sz w:val="24"/>
              <w:szCs w:val="24"/>
            </w:rPr>
          </w:pPr>
        </w:p>
        <w:p>
          <w:pPr>
            <w:rPr>
              <w:rFonts w:ascii="Tahoma" w:hAnsi="Tahoma" w:cs="Tahoma"/>
              <w:sz w:val="24"/>
              <w:szCs w:val="24"/>
            </w:rPr>
          </w:pPr>
          <w:r>
            <w:rPr>
              <w:rFonts w:ascii="Tahoma" w:hAnsi="Tahoma" w:cs="Tahoma"/>
              <w:sz w:val="24"/>
              <w:szCs w:val="24"/>
            </w:rPr>
            <w:t xml:space="preserve">For more information about RMA, visit </w:t>
          </w:r>
          <w:hyperlink r:id="rId11" w:history="1">
            <w:r>
              <w:rPr>
                <w:rStyle w:val="Hyperlink"/>
                <w:rFonts w:ascii="Tahoma" w:hAnsi="Tahoma" w:cs="Tahoma"/>
                <w:b/>
                <w:i/>
                <w:sz w:val="24"/>
                <w:szCs w:val="24"/>
              </w:rPr>
              <w:t>www.csc.com</w:t>
            </w:r>
          </w:hyperlink>
        </w:p>
        <w:p>
          <w:pPr>
            <w:pStyle w:val="Default"/>
            <w:ind w:left="720"/>
            <w:rPr>
              <w:rFonts w:asciiTheme="minorHAnsi" w:hAnsiTheme="minorHAnsi" w:cstheme="minorBidi"/>
              <w:sz w:val="28"/>
              <w:szCs w:val="28"/>
            </w:rPr>
          </w:pPr>
        </w:p>
        <w:p>
          <w:pPr>
            <w:pStyle w:val="Heading1"/>
            <w:rPr>
              <w:rFonts w:ascii="Tahoma" w:hAnsi="Tahoma" w:cs="Tahoma"/>
              <w:b/>
              <w:sz w:val="48"/>
              <w:szCs w:val="48"/>
            </w:rPr>
          </w:pPr>
          <w:bookmarkStart w:id="10" w:name="_Toc459398905"/>
          <w:bookmarkStart w:id="11" w:name="_Toc460515191"/>
          <w:r>
            <w:rPr>
              <w:rFonts w:ascii="Tahoma" w:hAnsi="Tahoma" w:cs="Tahoma"/>
              <w:b/>
              <w:sz w:val="48"/>
              <w:szCs w:val="48"/>
            </w:rPr>
            <w:t>CSC –PERFORMANCE TEST LAB</w:t>
          </w:r>
          <w:bookmarkEnd w:id="10"/>
          <w:bookmarkEnd w:id="11"/>
        </w:p>
        <w:p>
          <w:pPr>
            <w:pStyle w:val="Default"/>
            <w:ind w:left="720"/>
            <w:rPr>
              <w:rFonts w:asciiTheme="minorHAnsi" w:hAnsiTheme="minorHAnsi" w:cstheme="minorBidi"/>
              <w:sz w:val="28"/>
              <w:szCs w:val="28"/>
            </w:rPr>
          </w:pPr>
        </w:p>
        <w:p>
          <w:pPr>
            <w:rPr>
              <w:rFonts w:ascii="Tahoma" w:hAnsi="Tahoma" w:cs="Tahoma"/>
              <w:b/>
              <w:i/>
              <w:color w:val="000000"/>
              <w:sz w:val="24"/>
              <w:szCs w:val="24"/>
            </w:rPr>
          </w:pPr>
          <w:r>
            <w:rPr>
              <w:rFonts w:ascii="Tahoma" w:hAnsi="Tahoma" w:cs="Tahoma"/>
              <w:b/>
              <w:i/>
              <w:color w:val="000000"/>
              <w:sz w:val="24"/>
              <w:szCs w:val="24"/>
              <w:u w:val="single"/>
            </w:rPr>
            <w:t>Performance Test Lab - PLAB</w:t>
          </w:r>
          <w:r>
            <w:rPr>
              <w:rFonts w:ascii="Tahoma" w:hAnsi="Tahoma" w:cs="Tahoma"/>
              <w:color w:val="000000"/>
              <w:sz w:val="24"/>
              <w:szCs w:val="24"/>
            </w:rPr>
            <w:t xml:space="preserve"> is a team of experienced resources equipped with market leading tools &amp; technology to test the performance of CSC’s IP products such </w:t>
          </w:r>
          <w:r>
            <w:rPr>
              <w:rFonts w:ascii="Tahoma" w:hAnsi="Tahoma" w:cs="Tahoma"/>
              <w:b/>
              <w:i/>
              <w:color w:val="000000"/>
              <w:sz w:val="24"/>
              <w:szCs w:val="24"/>
            </w:rPr>
            <w:t>as Exceeds, POINT, Agency Links, RMA and so on.</w:t>
          </w:r>
        </w:p>
        <w:p>
          <w:pPr>
            <w:rPr>
              <w:rFonts w:ascii="Tahoma" w:hAnsi="Tahoma" w:cs="Tahoma"/>
              <w:b/>
              <w:i/>
              <w:color w:val="000000"/>
              <w:sz w:val="24"/>
              <w:szCs w:val="24"/>
            </w:rPr>
          </w:pPr>
        </w:p>
        <w:p>
          <w:pPr>
            <w:rPr>
              <w:rFonts w:ascii="Tahoma" w:hAnsi="Tahoma" w:cs="Tahoma"/>
              <w:b/>
              <w:i/>
              <w:color w:val="000000"/>
              <w:sz w:val="24"/>
              <w:szCs w:val="24"/>
            </w:rPr>
          </w:pPr>
        </w:p>
        <w:p>
          <w:pPr>
            <w:rPr>
              <w:rFonts w:ascii="Tahoma" w:hAnsi="Tahoma" w:cs="Tahoma"/>
              <w:b/>
              <w:i/>
              <w:color w:val="000000"/>
              <w:sz w:val="24"/>
              <w:szCs w:val="24"/>
            </w:rPr>
          </w:pPr>
        </w:p>
        <w:p>
          <w:pPr>
            <w:outlineLvl w:val="0"/>
            <w:rPr>
              <w:rFonts w:ascii="Tahoma" w:eastAsiaTheme="majorEastAsia" w:hAnsi="Tahoma" w:cs="Tahoma"/>
              <w:b/>
              <w:color w:val="4472C4" w:themeColor="accent5"/>
              <w:sz w:val="48"/>
              <w:szCs w:val="48"/>
            </w:rPr>
          </w:pPr>
          <w:bookmarkStart w:id="12" w:name="_Toc459398906"/>
          <w:bookmarkStart w:id="13" w:name="_Toc460515192"/>
          <w:r>
            <w:rPr>
              <w:rFonts w:ascii="Tahoma" w:eastAsiaTheme="majorEastAsia" w:hAnsi="Tahoma" w:cs="Tahoma"/>
              <w:b/>
              <w:color w:val="4472C4" w:themeColor="accent5"/>
              <w:sz w:val="48"/>
              <w:szCs w:val="48"/>
            </w:rPr>
            <w:lastRenderedPageBreak/>
            <w:t>PLAB-RMA TEAM UP</w:t>
          </w:r>
          <w:bookmarkEnd w:id="12"/>
          <w:bookmarkEnd w:id="13"/>
        </w:p>
        <w:p>
          <w:pPr>
            <w:pStyle w:val="Default"/>
            <w:rPr>
              <w:rFonts w:asciiTheme="majorHAnsi" w:hAnsiTheme="majorHAnsi" w:cstheme="minorBidi"/>
              <w:b/>
              <w:i/>
              <w:sz w:val="28"/>
              <w:szCs w:val="28"/>
              <w:u w:val="single"/>
            </w:rPr>
          </w:pPr>
        </w:p>
        <w:p>
          <w:pPr>
            <w:rPr>
              <w:rFonts w:ascii="Tahoma" w:hAnsi="Tahoma" w:cs="Tahoma"/>
              <w:b/>
              <w:sz w:val="24"/>
              <w:szCs w:val="24"/>
            </w:rPr>
          </w:pPr>
          <w:bookmarkStart w:id="14" w:name="_Toc459398907"/>
          <w:r>
            <w:rPr>
              <w:rFonts w:ascii="Tahoma" w:hAnsi="Tahoma" w:cs="Tahoma"/>
              <w:b/>
              <w:sz w:val="24"/>
              <w:szCs w:val="24"/>
            </w:rPr>
            <w:t>PLAB &amp; RMA Team up for performance test of RMA 16.1 GA release product -</w:t>
          </w:r>
          <w:bookmarkEnd w:id="14"/>
        </w:p>
        <w:p>
          <w:pPr>
            <w:pStyle w:val="Default"/>
            <w:ind w:left="1440"/>
            <w:rPr>
              <w:rFonts w:ascii="Tahoma" w:hAnsi="Tahoma" w:cs="Tahoma"/>
            </w:rPr>
          </w:pPr>
        </w:p>
        <w:p>
          <w:pPr>
            <w:pStyle w:val="Default"/>
            <w:numPr>
              <w:ilvl w:val="0"/>
              <w:numId w:val="8"/>
            </w:numPr>
            <w:rPr>
              <w:rFonts w:ascii="Tahoma" w:hAnsi="Tahoma" w:cs="Tahoma"/>
            </w:rPr>
          </w:pPr>
          <w:r>
            <w:rPr>
              <w:rFonts w:ascii="Tahoma" w:hAnsi="Tahoma" w:cs="Tahoma"/>
              <w:b/>
            </w:rPr>
            <w:t>Performance Testing for RMA product occurs in two phases, Initial &amp; Final Performance System Test (P.S.T.) phase.</w:t>
          </w:r>
          <w:r>
            <w:rPr>
              <w:rFonts w:ascii="Tahoma" w:hAnsi="Tahoma" w:cs="Tahoma"/>
            </w:rPr>
            <w:t xml:space="preserve"> Both the phases are performed by the PLAB resources. </w:t>
          </w:r>
        </w:p>
        <w:p>
          <w:pPr>
            <w:pStyle w:val="Default"/>
            <w:numPr>
              <w:ilvl w:val="0"/>
              <w:numId w:val="8"/>
            </w:numPr>
            <w:rPr>
              <w:rFonts w:ascii="Tahoma" w:hAnsi="Tahoma" w:cs="Tahoma"/>
            </w:rPr>
          </w:pPr>
          <w:r>
            <w:rPr>
              <w:rFonts w:ascii="Tahoma" w:hAnsi="Tahoma" w:cs="Tahoma"/>
            </w:rPr>
            <w:t xml:space="preserve">The first set of performance tests are carried out during the initial phase of project. PLAB Team records, variablize &amp; execute all test case scripts using </w:t>
          </w:r>
          <w:r>
            <w:rPr>
              <w:rFonts w:ascii="Tahoma" w:hAnsi="Tahoma" w:cs="Tahoma"/>
              <w:b/>
              <w:i/>
            </w:rPr>
            <w:t>HP’s Performance Center v12.00</w:t>
          </w:r>
          <w:r>
            <w:rPr>
              <w:rFonts w:ascii="Tahoma" w:hAnsi="Tahoma" w:cs="Tahoma"/>
              <w:b/>
              <w:i/>
              <w:u w:val="single"/>
            </w:rPr>
            <w:t>.</w:t>
          </w:r>
          <w:r>
            <w:rPr>
              <w:rFonts w:ascii="Tahoma" w:hAnsi="Tahoma" w:cs="Tahoma"/>
            </w:rPr>
            <w:t xml:space="preserve"> </w:t>
          </w:r>
        </w:p>
        <w:p>
          <w:pPr>
            <w:pStyle w:val="Default"/>
            <w:numPr>
              <w:ilvl w:val="0"/>
              <w:numId w:val="8"/>
            </w:numPr>
            <w:rPr>
              <w:rFonts w:ascii="Tahoma" w:hAnsi="Tahoma" w:cs="Tahoma"/>
            </w:rPr>
          </w:pPr>
          <w:r>
            <w:rPr>
              <w:rFonts w:ascii="Tahoma" w:hAnsi="Tahoma" w:cs="Tahoma"/>
              <w:b/>
            </w:rPr>
            <w:t>After each round PLAB team shares the execution results &amp; analysis summary sheet to RMA dev team for analysis.</w:t>
          </w:r>
          <w:r>
            <w:rPr>
              <w:rFonts w:ascii="Tahoma" w:hAnsi="Tahoma" w:cs="Tahoma"/>
            </w:rPr>
            <w:t xml:space="preserve"> Inputs from the analysis of initial round PST is considered in Final Round PST by PLAB team.</w:t>
          </w:r>
        </w:p>
        <w:p>
          <w:pPr>
            <w:ind w:left="720"/>
            <w:rPr>
              <w:color w:val="000000"/>
              <w:sz w:val="28"/>
              <w:szCs w:val="28"/>
            </w:rPr>
          </w:pPr>
        </w:p>
        <w:p>
          <w:pPr>
            <w:ind w:left="720"/>
            <w:rPr>
              <w:color w:val="000000"/>
              <w:sz w:val="28"/>
              <w:szCs w:val="28"/>
            </w:rPr>
          </w:pPr>
        </w:p>
        <w:p>
          <w:pPr>
            <w:pStyle w:val="Heading1"/>
            <w:rPr>
              <w:rFonts w:ascii="Tahoma" w:hAnsi="Tahoma" w:cs="Tahoma"/>
              <w:b/>
              <w:sz w:val="48"/>
              <w:szCs w:val="48"/>
            </w:rPr>
          </w:pPr>
          <w:bookmarkStart w:id="15" w:name="_Toc459398908"/>
          <w:bookmarkStart w:id="16" w:name="_Toc460515193"/>
          <w:r>
            <w:rPr>
              <w:rFonts w:ascii="Tahoma" w:hAnsi="Tahoma" w:cs="Tahoma"/>
              <w:b/>
              <w:sz w:val="48"/>
              <w:szCs w:val="48"/>
            </w:rPr>
            <w:t>HP PERFORMANCE CENTER</w:t>
          </w:r>
          <w:bookmarkEnd w:id="15"/>
          <w:bookmarkEnd w:id="16"/>
          <w:r>
            <w:rPr>
              <w:rFonts w:ascii="Tahoma" w:hAnsi="Tahoma" w:cs="Tahoma"/>
              <w:b/>
              <w:sz w:val="48"/>
              <w:szCs w:val="48"/>
            </w:rPr>
            <w:t xml:space="preserve"> </w:t>
          </w:r>
        </w:p>
        <w:p/>
        <w:p>
          <w:pPr>
            <w:pStyle w:val="Heading2"/>
            <w:rPr>
              <w:rFonts w:ascii="Tahoma" w:hAnsi="Tahoma" w:cs="Tahoma"/>
              <w:b/>
              <w:color w:val="000000" w:themeColor="text1"/>
              <w:sz w:val="24"/>
              <w:szCs w:val="24"/>
            </w:rPr>
          </w:pPr>
          <w:bookmarkStart w:id="17" w:name="_Toc459398909"/>
          <w:bookmarkStart w:id="18" w:name="_Toc460515194"/>
          <w:r>
            <w:rPr>
              <w:rFonts w:ascii="Tahoma" w:hAnsi="Tahoma" w:cs="Tahoma"/>
              <w:b/>
              <w:color w:val="000000" w:themeColor="text1"/>
              <w:sz w:val="24"/>
              <w:szCs w:val="24"/>
            </w:rPr>
            <w:t>HP’s Performance Center</w:t>
          </w:r>
          <w:bookmarkEnd w:id="17"/>
          <w:bookmarkEnd w:id="18"/>
        </w:p>
        <w:p>
          <w:pPr>
            <w:rPr>
              <w:rFonts w:ascii="Tahoma" w:hAnsi="Tahoma" w:cs="Tahoma"/>
              <w:b/>
              <w:i/>
              <w:color w:val="000000"/>
              <w:sz w:val="24"/>
              <w:szCs w:val="24"/>
              <w:u w:val="single"/>
            </w:rPr>
          </w:pPr>
        </w:p>
        <w:p>
          <w:pPr>
            <w:pStyle w:val="ListParagraph"/>
            <w:numPr>
              <w:ilvl w:val="0"/>
              <w:numId w:val="9"/>
            </w:numPr>
            <w:rPr>
              <w:rFonts w:ascii="Tahoma" w:hAnsi="Tahoma" w:cs="Tahoma"/>
              <w:color w:val="000000"/>
              <w:sz w:val="24"/>
              <w:szCs w:val="24"/>
            </w:rPr>
          </w:pPr>
          <w:r>
            <w:rPr>
              <w:rFonts w:ascii="Tahoma" w:hAnsi="Tahoma" w:cs="Tahoma"/>
              <w:b/>
              <w:color w:val="000000"/>
              <w:sz w:val="24"/>
              <w:szCs w:val="24"/>
            </w:rPr>
            <w:t>Suite of integrated performance testing solutions</w:t>
          </w:r>
          <w:r>
            <w:rPr>
              <w:rFonts w:ascii="Tahoma" w:hAnsi="Tahoma" w:cs="Tahoma"/>
              <w:color w:val="000000"/>
              <w:sz w:val="24"/>
              <w:szCs w:val="24"/>
            </w:rPr>
            <w:t xml:space="preserve"> that can emulate thousands of concurrent users to apply production workloads to virtually any environment.</w:t>
          </w:r>
        </w:p>
        <w:p>
          <w:pPr>
            <w:pStyle w:val="ListParagraph"/>
            <w:numPr>
              <w:ilvl w:val="0"/>
              <w:numId w:val="9"/>
            </w:numPr>
            <w:rPr>
              <w:rFonts w:ascii="Tahoma" w:hAnsi="Tahoma" w:cs="Tahoma"/>
              <w:b/>
              <w:color w:val="000000"/>
              <w:sz w:val="24"/>
              <w:szCs w:val="24"/>
            </w:rPr>
          </w:pPr>
          <w:r>
            <w:rPr>
              <w:rFonts w:ascii="Tahoma" w:hAnsi="Tahoma" w:cs="Tahoma"/>
              <w:b/>
              <w:color w:val="000000"/>
              <w:sz w:val="24"/>
              <w:szCs w:val="24"/>
            </w:rPr>
            <w:t>Identifies potential performance bottlenecks and help diagnose &amp; fix the root cause of the problems.</w:t>
          </w:r>
        </w:p>
        <w:p>
          <w:pPr>
            <w:rPr>
              <w:noProof/>
            </w:rPr>
          </w:pPr>
        </w:p>
        <w:p>
          <w:pPr>
            <w:rPr>
              <w:noProof/>
            </w:rPr>
          </w:pPr>
        </w:p>
        <w:p>
          <w:pPr>
            <w:rPr>
              <w:noProof/>
            </w:rPr>
          </w:pPr>
        </w:p>
        <w:p>
          <w:pPr>
            <w:rPr>
              <w:noProof/>
            </w:rPr>
          </w:pPr>
        </w:p>
        <w:p>
          <w:pPr>
            <w:pStyle w:val="Heading1"/>
            <w:rPr>
              <w:rFonts w:ascii="Tahoma" w:hAnsi="Tahoma" w:cs="Tahoma"/>
              <w:b/>
              <w:sz w:val="48"/>
              <w:szCs w:val="48"/>
            </w:rPr>
          </w:pPr>
          <w:bookmarkStart w:id="19" w:name="_Toc459398910"/>
          <w:bookmarkStart w:id="20" w:name="_Toc460515195"/>
          <w:r>
            <w:rPr>
              <w:rFonts w:ascii="Tahoma" w:hAnsi="Tahoma" w:cs="Tahoma"/>
              <w:b/>
              <w:sz w:val="48"/>
              <w:szCs w:val="48"/>
            </w:rPr>
            <w:lastRenderedPageBreak/>
            <w:t>PERFORMANCE CENTER WORKFLOW</w:t>
          </w:r>
          <w:bookmarkEnd w:id="19"/>
          <w:bookmarkEnd w:id="20"/>
        </w:p>
        <w:p/>
        <w:p>
          <w:pPr>
            <w:rPr>
              <w:noProof/>
            </w:rPr>
          </w:pPr>
          <w:r>
            <w:rPr>
              <w:noProof/>
            </w:rPr>
            <w:drawing>
              <wp:inline distT="0" distB="0" distL="0" distR="0">
                <wp:extent cx="6010275" cy="4400472"/>
                <wp:effectExtent l="19050" t="19050" r="9525" b="19685"/>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rotWithShape="1">
                        <a:blip r:embed="rId12">
                          <a:extLst>
                            <a:ext uri="{28A0092B-C50C-407E-A947-70E740481C1C}">
                              <a14:useLocalDpi xmlns:a14="http://schemas.microsoft.com/office/drawing/2010/main" val="0"/>
                            </a:ext>
                          </a:extLst>
                        </a:blip>
                        <a:srcRect l="2915" t="636" r="1752" b="1454"/>
                        <a:stretch/>
                      </pic:blipFill>
                      <pic:spPr>
                        <a:xfrm>
                          <a:off x="0" y="0"/>
                          <a:ext cx="6014057" cy="4403241"/>
                        </a:xfrm>
                        <a:prstGeom prst="rect">
                          <a:avLst/>
                        </a:prstGeom>
                        <a:ln>
                          <a:solidFill>
                            <a:schemeClr val="tx1"/>
                          </a:solidFill>
                        </a:ln>
                      </pic:spPr>
                    </pic:pic>
                  </a:graphicData>
                </a:graphic>
              </wp:inline>
            </w:drawing>
          </w:r>
        </w:p>
        <w:p>
          <w:pPr>
            <w:rPr>
              <w:rFonts w:asciiTheme="majorHAnsi" w:hAnsiTheme="majorHAnsi"/>
              <w:color w:val="000000"/>
              <w:sz w:val="28"/>
              <w:szCs w:val="28"/>
            </w:rPr>
          </w:pPr>
        </w:p>
        <w:p>
          <w:pPr>
            <w:pStyle w:val="Heading1"/>
            <w:rPr>
              <w:rFonts w:ascii="Tahoma" w:hAnsi="Tahoma" w:cs="Tahoma"/>
              <w:b/>
              <w:sz w:val="48"/>
              <w:szCs w:val="48"/>
            </w:rPr>
          </w:pPr>
          <w:bookmarkStart w:id="21" w:name="_Toc459398911"/>
          <w:bookmarkStart w:id="22" w:name="_Toc460515196"/>
          <w:r>
            <w:rPr>
              <w:rFonts w:ascii="Tahoma" w:hAnsi="Tahoma" w:cs="Tahoma"/>
              <w:b/>
              <w:sz w:val="48"/>
              <w:szCs w:val="48"/>
            </w:rPr>
            <w:t>PERFORMANCE CENTER BENEFITS</w:t>
          </w:r>
          <w:bookmarkEnd w:id="21"/>
          <w:bookmarkEnd w:id="22"/>
        </w:p>
        <w:p/>
        <w:p>
          <w:pPr>
            <w:pStyle w:val="ListParagraph"/>
            <w:numPr>
              <w:ilvl w:val="0"/>
              <w:numId w:val="20"/>
            </w:numPr>
            <w:rPr>
              <w:rFonts w:ascii="Tahoma" w:hAnsi="Tahoma" w:cs="Tahoma"/>
              <w:color w:val="000000"/>
              <w:sz w:val="24"/>
              <w:szCs w:val="24"/>
            </w:rPr>
          </w:pPr>
          <w:r>
            <w:rPr>
              <w:rFonts w:ascii="Tahoma" w:hAnsi="Tahoma" w:cs="Tahoma"/>
              <w:color w:val="000000"/>
              <w:sz w:val="24"/>
              <w:szCs w:val="24"/>
            </w:rPr>
            <w:t>Centralized Test Environment</w:t>
          </w:r>
        </w:p>
        <w:p>
          <w:pPr>
            <w:pStyle w:val="ListParagraph"/>
            <w:numPr>
              <w:ilvl w:val="0"/>
              <w:numId w:val="20"/>
            </w:numPr>
            <w:rPr>
              <w:rFonts w:ascii="Tahoma" w:hAnsi="Tahoma" w:cs="Tahoma"/>
              <w:color w:val="000000"/>
              <w:sz w:val="24"/>
              <w:szCs w:val="24"/>
            </w:rPr>
          </w:pPr>
          <w:r>
            <w:rPr>
              <w:rFonts w:ascii="Tahoma" w:hAnsi="Tahoma" w:cs="Tahoma"/>
              <w:color w:val="000000"/>
              <w:sz w:val="24"/>
              <w:szCs w:val="24"/>
            </w:rPr>
            <w:t>Web Interface</w:t>
          </w:r>
        </w:p>
        <w:p>
          <w:pPr>
            <w:pStyle w:val="ListParagraph"/>
            <w:numPr>
              <w:ilvl w:val="0"/>
              <w:numId w:val="20"/>
            </w:numPr>
            <w:rPr>
              <w:rFonts w:ascii="Tahoma" w:hAnsi="Tahoma" w:cs="Tahoma"/>
              <w:color w:val="000000"/>
              <w:sz w:val="24"/>
              <w:szCs w:val="24"/>
            </w:rPr>
          </w:pPr>
          <w:r>
            <w:rPr>
              <w:rFonts w:ascii="Tahoma" w:hAnsi="Tahoma" w:cs="Tahoma"/>
              <w:color w:val="000000"/>
              <w:sz w:val="24"/>
              <w:szCs w:val="24"/>
            </w:rPr>
            <w:t>Leverages Capabilities of Load Runner</w:t>
          </w:r>
        </w:p>
        <w:p/>
        <w:p>
          <w:pPr>
            <w:pStyle w:val="NoSpacing"/>
            <w:pBdr>
              <w:bottom w:val="single" w:sz="6" w:space="0" w:color="7F7F7F" w:themeColor="text1" w:themeTint="80"/>
            </w:pBdr>
          </w:pPr>
          <w:r>
            <w:br w:type="page"/>
          </w:r>
        </w:p>
      </w:sdtContent>
    </w:sdt>
    <w:p>
      <w:pPr>
        <w:outlineLvl w:val="0"/>
        <w:rPr>
          <w:rFonts w:ascii="Tahoma" w:eastAsiaTheme="majorEastAsia" w:hAnsi="Tahoma" w:cs="Tahoma"/>
          <w:b/>
          <w:color w:val="2E74B5" w:themeColor="accent1" w:themeShade="BF"/>
          <w:sz w:val="48"/>
          <w:szCs w:val="48"/>
        </w:rPr>
      </w:pPr>
      <w:bookmarkStart w:id="23" w:name="_Toc459398912"/>
      <w:bookmarkStart w:id="24" w:name="_Toc460515197"/>
      <w:r>
        <w:rPr>
          <w:rFonts w:ascii="Tahoma" w:eastAsiaTheme="majorEastAsia" w:hAnsi="Tahoma" w:cs="Tahoma"/>
          <w:b/>
          <w:color w:val="2E74B5" w:themeColor="accent1" w:themeShade="BF"/>
          <w:sz w:val="48"/>
          <w:szCs w:val="48"/>
        </w:rPr>
        <w:lastRenderedPageBreak/>
        <w:t>BENCHMARK TESTING OVERVIEW</w:t>
      </w:r>
      <w:bookmarkEnd w:id="23"/>
      <w:bookmarkEnd w:id="24"/>
      <w:r>
        <w:rPr>
          <w:rFonts w:ascii="Tahoma" w:eastAsiaTheme="majorEastAsia" w:hAnsi="Tahoma" w:cs="Tahoma"/>
          <w:b/>
          <w:color w:val="2E74B5" w:themeColor="accent1" w:themeShade="BF"/>
          <w:sz w:val="48"/>
          <w:szCs w:val="48"/>
        </w:rPr>
        <w:t xml:space="preserve"> </w:t>
      </w:r>
    </w:p>
    <w:p>
      <w:pPr>
        <w:pStyle w:val="Default"/>
        <w:ind w:left="720"/>
        <w:rPr>
          <w:rFonts w:ascii="Tahoma" w:hAnsi="Tahoma" w:cs="Tahoma"/>
        </w:rPr>
      </w:pPr>
      <w:r>
        <w:rPr>
          <w:rFonts w:ascii="Tahoma" w:hAnsi="Tahoma" w:cs="Tahoma"/>
          <w:b/>
          <w:u w:val="single"/>
        </w:rPr>
        <w:t>RMA &amp; PLAB Team carried out real-world benchmarking tests with performance servers deployed at Blythewood, South Carolina to evaluate and optimize the performance and scalability of CSC’s RMA Suite running on HP’s Performance Center</w:t>
      </w:r>
      <w:r>
        <w:rPr>
          <w:rFonts w:ascii="Tahoma" w:hAnsi="Tahoma" w:cs="Tahoma"/>
        </w:rPr>
        <w:t xml:space="preserve">.  </w:t>
      </w:r>
    </w:p>
    <w:p>
      <w:pPr>
        <w:pStyle w:val="Default"/>
        <w:ind w:left="720"/>
        <w:rPr>
          <w:rFonts w:ascii="Tahoma" w:hAnsi="Tahoma" w:cs="Tahoma"/>
        </w:rPr>
      </w:pPr>
    </w:p>
    <w:p>
      <w:pPr>
        <w:pStyle w:val="Heading2"/>
        <w:rPr>
          <w:rFonts w:ascii="Tahoma" w:hAnsi="Tahoma" w:cs="Tahoma"/>
          <w:b/>
          <w:color w:val="000000" w:themeColor="text1"/>
          <w:sz w:val="24"/>
          <w:szCs w:val="24"/>
        </w:rPr>
      </w:pPr>
      <w:bookmarkStart w:id="25" w:name="_Toc459398913"/>
      <w:bookmarkStart w:id="26" w:name="_Toc460515198"/>
      <w:r>
        <w:rPr>
          <w:rFonts w:ascii="Tahoma" w:hAnsi="Tahoma" w:cs="Tahoma"/>
          <w:b/>
          <w:color w:val="000000" w:themeColor="text1"/>
          <w:sz w:val="24"/>
          <w:szCs w:val="24"/>
        </w:rPr>
        <w:t>The Benchmarking Tests Aimed</w:t>
      </w:r>
      <w:bookmarkEnd w:id="25"/>
      <w:bookmarkEnd w:id="26"/>
    </w:p>
    <w:p>
      <w:pPr>
        <w:rPr>
          <w:rFonts w:ascii="Tahoma" w:hAnsi="Tahoma" w:cs="Tahoma"/>
          <w:sz w:val="24"/>
          <w:szCs w:val="24"/>
        </w:rPr>
      </w:pPr>
    </w:p>
    <w:p>
      <w:pPr>
        <w:pStyle w:val="Default"/>
        <w:numPr>
          <w:ilvl w:val="0"/>
          <w:numId w:val="11"/>
        </w:numPr>
        <w:rPr>
          <w:rFonts w:ascii="Tahoma" w:hAnsi="Tahoma" w:cs="Tahoma"/>
        </w:rPr>
      </w:pPr>
      <w:r>
        <w:rPr>
          <w:rFonts w:ascii="Tahoma" w:hAnsi="Tahoma" w:cs="Tahoma"/>
        </w:rPr>
        <w:t xml:space="preserve">To simulate the typical daily activities of agents at a large insurer, with up to 100 concurrent users running against a database of over 600,000 claims. Other records used were in multiple of claims. </w:t>
      </w:r>
    </w:p>
    <w:p>
      <w:pPr>
        <w:pStyle w:val="Default"/>
        <w:ind w:left="720"/>
        <w:rPr>
          <w:rFonts w:ascii="Tahoma" w:hAnsi="Tahoma" w:cs="Tahoma"/>
        </w:rPr>
      </w:pPr>
    </w:p>
    <w:tbl>
      <w:tblPr>
        <w:tblW w:w="0" w:type="auto"/>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6"/>
        <w:gridCol w:w="915"/>
        <w:gridCol w:w="3482"/>
      </w:tblGrid>
      <w:tr>
        <w:trPr>
          <w:trHeight w:val="315"/>
        </w:trPr>
        <w:tc>
          <w:tcPr>
            <w:tcW w:w="0" w:type="auto"/>
            <w:gridSpan w:val="3"/>
            <w:tcMar>
              <w:top w:w="30" w:type="dxa"/>
              <w:left w:w="45" w:type="dxa"/>
              <w:bottom w:w="30" w:type="dxa"/>
              <w:right w:w="45" w:type="dxa"/>
            </w:tcMar>
            <w:vAlign w:val="bottom"/>
            <w:hideMark/>
          </w:tcPr>
          <w:p>
            <w:pPr>
              <w:spacing w:after="0" w:line="240" w:lineRule="auto"/>
              <w:rPr>
                <w:rFonts w:ascii="Arial" w:eastAsia="Times New Roman" w:hAnsi="Arial" w:cs="Arial"/>
                <w:b/>
                <w:sz w:val="20"/>
                <w:szCs w:val="20"/>
              </w:rPr>
            </w:pPr>
            <w:r>
              <w:rPr>
                <w:rFonts w:ascii="Tahoma" w:eastAsiaTheme="majorEastAsia" w:hAnsi="Tahoma" w:cs="Tahoma"/>
                <w:b/>
                <w:color w:val="000000" w:themeColor="text1"/>
                <w:sz w:val="20"/>
                <w:szCs w:val="20"/>
              </w:rPr>
              <w:t>Database characteristics used for Performance test:</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Claim</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600,000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Spread by Line of business (GC &amp; WC)</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Events</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600,000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1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 xml:space="preserve">Reserves current </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1200,000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2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 xml:space="preserve">Reserves History </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2400,000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4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 xml:space="preserve">Payments </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4200,000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7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Entities</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4200,000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7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Diaries</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9000,000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15 Per Claim</w:t>
            </w:r>
          </w:p>
        </w:tc>
      </w:tr>
      <w:tr>
        <w:trPr>
          <w:trHeight w:val="315"/>
        </w:trPr>
        <w:tc>
          <w:tcPr>
            <w:tcW w:w="0" w:type="auto"/>
            <w:tcMar>
              <w:top w:w="30" w:type="dxa"/>
              <w:left w:w="45" w:type="dxa"/>
              <w:bottom w:w="30" w:type="dxa"/>
              <w:right w:w="45" w:type="dxa"/>
            </w:tcMar>
            <w:vAlign w:val="bottom"/>
            <w:hideMark/>
          </w:tcPr>
          <w:p>
            <w:pPr>
              <w:spacing w:after="0" w:line="240" w:lineRule="auto"/>
              <w:rPr>
                <w:rFonts w:ascii="Tahoma" w:hAnsi="Tahoma" w:cs="Tahoma"/>
                <w:b/>
                <w:color w:val="000000"/>
                <w:sz w:val="20"/>
                <w:szCs w:val="20"/>
              </w:rPr>
            </w:pPr>
            <w:r>
              <w:rPr>
                <w:rFonts w:ascii="Tahoma" w:hAnsi="Tahoma" w:cs="Tahoma"/>
                <w:b/>
                <w:color w:val="000000"/>
                <w:sz w:val="20"/>
                <w:szCs w:val="20"/>
              </w:rPr>
              <w:t>Enhanced Notes</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7200,000</w:t>
            </w:r>
          </w:p>
        </w:tc>
        <w:tc>
          <w:tcPr>
            <w:tcW w:w="0" w:type="auto"/>
            <w:tcMar>
              <w:top w:w="30" w:type="dxa"/>
              <w:left w:w="45" w:type="dxa"/>
              <w:bottom w:w="30" w:type="dxa"/>
              <w:right w:w="45" w:type="dxa"/>
            </w:tcMar>
            <w:vAlign w:val="bottom"/>
            <w:hideMark/>
          </w:tcPr>
          <w:p>
            <w:pPr>
              <w:spacing w:after="0" w:line="240" w:lineRule="auto"/>
              <w:rPr>
                <w:rFonts w:ascii="Tahoma" w:hAnsi="Tahoma" w:cs="Tahoma"/>
                <w:color w:val="000000"/>
                <w:sz w:val="20"/>
                <w:szCs w:val="20"/>
              </w:rPr>
            </w:pPr>
            <w:r>
              <w:rPr>
                <w:rFonts w:ascii="Tahoma" w:hAnsi="Tahoma" w:cs="Tahoma"/>
                <w:color w:val="000000"/>
                <w:sz w:val="20"/>
                <w:szCs w:val="20"/>
              </w:rPr>
              <w:t>12 Per Claim</w:t>
            </w:r>
          </w:p>
        </w:tc>
      </w:tr>
    </w:tbl>
    <w:p>
      <w:pPr>
        <w:pStyle w:val="Default"/>
        <w:ind w:left="720"/>
        <w:rPr>
          <w:rFonts w:ascii="Tahoma" w:hAnsi="Tahoma" w:cs="Tahoma"/>
        </w:rPr>
      </w:pPr>
    </w:p>
    <w:p>
      <w:pPr>
        <w:pStyle w:val="Default"/>
        <w:ind w:left="720"/>
        <w:rPr>
          <w:rFonts w:ascii="Tahoma" w:hAnsi="Tahoma" w:cs="Tahoma"/>
        </w:rPr>
      </w:pPr>
    </w:p>
    <w:p>
      <w:pPr>
        <w:pStyle w:val="Default"/>
        <w:numPr>
          <w:ilvl w:val="0"/>
          <w:numId w:val="11"/>
        </w:numPr>
        <w:rPr>
          <w:rFonts w:ascii="Tahoma" w:hAnsi="Tahoma" w:cs="Tahoma"/>
        </w:rPr>
      </w:pPr>
      <w:r>
        <w:rPr>
          <w:rFonts w:ascii="Tahoma" w:hAnsi="Tahoma" w:cs="Tahoma"/>
        </w:rPr>
        <w:t>This was achieved on one application server and one database server.</w:t>
      </w:r>
    </w:p>
    <w:p>
      <w:pPr>
        <w:pStyle w:val="Default"/>
        <w:ind w:left="720"/>
        <w:rPr>
          <w:rFonts w:ascii="Tahoma" w:hAnsi="Tahoma" w:cs="Tahoma"/>
        </w:rPr>
      </w:pPr>
      <w:r>
        <w:rPr>
          <w:rFonts w:ascii="Tahoma" w:hAnsi="Tahoma" w:cs="Tahoma"/>
        </w:rPr>
        <w:t xml:space="preserve"> </w:t>
      </w:r>
    </w:p>
    <w:p>
      <w:pPr>
        <w:pStyle w:val="Default"/>
        <w:ind w:left="2880"/>
        <w:rPr>
          <w:rFonts w:ascii="Tahoma" w:hAnsi="Tahoma" w:cs="Tahoma"/>
        </w:rPr>
      </w:pPr>
    </w:p>
    <w:p>
      <w:pPr>
        <w:pStyle w:val="Heading2"/>
        <w:rPr>
          <w:rFonts w:ascii="Tahoma" w:hAnsi="Tahoma" w:cs="Tahoma"/>
          <w:b/>
          <w:color w:val="000000" w:themeColor="text1"/>
          <w:sz w:val="24"/>
          <w:szCs w:val="24"/>
        </w:rPr>
      </w:pPr>
      <w:bookmarkStart w:id="27" w:name="_Toc459398914"/>
      <w:bookmarkStart w:id="28" w:name="_Toc460515199"/>
      <w:r>
        <w:rPr>
          <w:rFonts w:ascii="Tahoma" w:hAnsi="Tahoma" w:cs="Tahoma"/>
          <w:b/>
          <w:color w:val="000000" w:themeColor="text1"/>
          <w:sz w:val="24"/>
          <w:szCs w:val="24"/>
        </w:rPr>
        <w:t>A Variety of Tests Were Performed</w:t>
      </w:r>
      <w:bookmarkEnd w:id="27"/>
      <w:bookmarkEnd w:id="28"/>
      <w:r>
        <w:rPr>
          <w:rFonts w:ascii="Tahoma" w:hAnsi="Tahoma" w:cs="Tahoma"/>
          <w:b/>
          <w:color w:val="000000" w:themeColor="text1"/>
          <w:sz w:val="24"/>
          <w:szCs w:val="24"/>
        </w:rPr>
        <w:t xml:space="preserve"> </w:t>
      </w:r>
    </w:p>
    <w:p>
      <w:pPr>
        <w:rPr>
          <w:rFonts w:ascii="Tahoma" w:hAnsi="Tahoma" w:cs="Tahoma"/>
          <w:sz w:val="24"/>
          <w:szCs w:val="24"/>
        </w:rPr>
      </w:pPr>
    </w:p>
    <w:p>
      <w:pPr>
        <w:pStyle w:val="Default"/>
        <w:numPr>
          <w:ilvl w:val="0"/>
          <w:numId w:val="10"/>
        </w:numPr>
        <w:rPr>
          <w:rFonts w:ascii="Tahoma" w:hAnsi="Tahoma" w:cs="Tahoma"/>
          <w:b/>
          <w:u w:val="single"/>
        </w:rPr>
      </w:pPr>
      <w:r>
        <w:rPr>
          <w:rFonts w:ascii="Tahoma" w:hAnsi="Tahoma" w:cs="Tahoma"/>
          <w:b/>
          <w:u w:val="single"/>
        </w:rPr>
        <w:t>Single Application Server- Mixed User Test (Load Test):</w:t>
      </w:r>
      <w:r>
        <w:rPr>
          <w:rFonts w:ascii="Tahoma" w:hAnsi="Tahoma" w:cs="Tahoma"/>
        </w:rPr>
        <w:t xml:space="preserve"> </w:t>
      </w:r>
    </w:p>
    <w:p>
      <w:pPr>
        <w:pStyle w:val="Default"/>
        <w:ind w:left="720"/>
        <w:rPr>
          <w:rFonts w:ascii="Tahoma" w:hAnsi="Tahoma" w:cs="Tahoma"/>
          <w:b/>
          <w:i/>
          <w:u w:val="single"/>
        </w:rPr>
      </w:pPr>
    </w:p>
    <w:p>
      <w:pPr>
        <w:pStyle w:val="Default"/>
        <w:ind w:left="720"/>
        <w:rPr>
          <w:rFonts w:ascii="Tahoma" w:hAnsi="Tahoma" w:cs="Tahoma"/>
        </w:rPr>
      </w:pPr>
      <w:r>
        <w:rPr>
          <w:rFonts w:ascii="Tahoma" w:hAnsi="Tahoma" w:cs="Tahoma"/>
        </w:rPr>
        <w:t>Investigated the performance of RMA on a single application server with various numbers of virtual users i.e. 1, 5, 10, 20, 50 &amp; 100 VUs.</w:t>
      </w:r>
    </w:p>
    <w:p>
      <w:pPr>
        <w:pStyle w:val="Default"/>
        <w:ind w:left="720"/>
        <w:rPr>
          <w:rFonts w:ascii="Tahoma" w:hAnsi="Tahoma" w:cs="Tahoma"/>
        </w:rPr>
      </w:pPr>
    </w:p>
    <w:p>
      <w:pPr>
        <w:pStyle w:val="Default"/>
        <w:ind w:left="720"/>
        <w:rPr>
          <w:rFonts w:ascii="Tahoma" w:hAnsi="Tahoma" w:cs="Tahoma"/>
        </w:rPr>
      </w:pPr>
    </w:p>
    <w:p>
      <w:pPr>
        <w:pStyle w:val="Default"/>
        <w:ind w:left="2160"/>
        <w:rPr>
          <w:rFonts w:ascii="Tahoma" w:hAnsi="Tahoma" w:cs="Tahoma"/>
          <w:b/>
          <w:i/>
          <w:u w:val="single"/>
        </w:rPr>
      </w:pPr>
    </w:p>
    <w:p>
      <w:pPr>
        <w:pStyle w:val="Default"/>
        <w:numPr>
          <w:ilvl w:val="0"/>
          <w:numId w:val="10"/>
        </w:numPr>
        <w:rPr>
          <w:rFonts w:ascii="Tahoma" w:hAnsi="Tahoma" w:cs="Tahoma"/>
          <w:b/>
          <w:i/>
          <w:u w:val="single"/>
        </w:rPr>
      </w:pPr>
      <w:r>
        <w:rPr>
          <w:rFonts w:ascii="Tahoma" w:hAnsi="Tahoma" w:cs="Tahoma"/>
          <w:b/>
          <w:u w:val="single"/>
        </w:rPr>
        <w:lastRenderedPageBreak/>
        <w:t>Single Application Server</w:t>
      </w:r>
      <w:r>
        <w:rPr>
          <w:rFonts w:ascii="Tahoma" w:hAnsi="Tahoma" w:cs="Tahoma"/>
          <w:u w:val="single"/>
        </w:rPr>
        <w:t>-</w:t>
      </w:r>
      <w:r>
        <w:rPr>
          <w:rFonts w:ascii="Tahoma" w:hAnsi="Tahoma" w:cs="Tahoma"/>
          <w:b/>
          <w:u w:val="single"/>
        </w:rPr>
        <w:t>Time bound Mixed Test</w:t>
      </w:r>
      <w:r>
        <w:rPr>
          <w:rFonts w:ascii="Tahoma" w:hAnsi="Tahoma" w:cs="Tahoma"/>
          <w:b/>
          <w:i/>
          <w:u w:val="single"/>
        </w:rPr>
        <w:t xml:space="preserve">: </w:t>
      </w:r>
      <w:r>
        <w:rPr>
          <w:rFonts w:ascii="Tahoma" w:hAnsi="Tahoma" w:cs="Tahoma"/>
        </w:rPr>
        <w:t xml:space="preserve">A Mixed test gets constructed and executed. The Mixed test comprises of selected Test Case scripts. The duration of the execution of test case is 60 minutes.  The RMA dev team will finally determine that how long the mixed test will be executed as well as the final throughput targets to be achieved.  </w:t>
      </w:r>
    </w:p>
    <w:p>
      <w:pPr>
        <w:pStyle w:val="Default"/>
        <w:ind w:left="720"/>
        <w:rPr>
          <w:rFonts w:ascii="Tahoma" w:hAnsi="Tahoma" w:cs="Tahoma"/>
          <w:b/>
          <w:u w:val="single"/>
        </w:rPr>
      </w:pPr>
    </w:p>
    <w:p>
      <w:pPr>
        <w:pStyle w:val="Default"/>
        <w:ind w:left="720"/>
        <w:rPr>
          <w:rFonts w:ascii="Tahoma" w:hAnsi="Tahoma" w:cs="Tahoma"/>
        </w:rPr>
      </w:pPr>
      <w:r>
        <w:rPr>
          <w:rFonts w:ascii="Tahoma" w:hAnsi="Tahoma" w:cs="Tahoma"/>
        </w:rPr>
        <w:t xml:space="preserve">In Mixed Test, only frequently used scenarios which a real world user would perform, are captured &amp; performance tested. See the difference Table 1 &amp; 3. </w:t>
      </w:r>
    </w:p>
    <w:p>
      <w:pPr>
        <w:pStyle w:val="Default"/>
        <w:ind w:left="1440"/>
        <w:rPr>
          <w:rFonts w:ascii="Tahoma" w:hAnsi="Tahoma" w:cs="Tahoma"/>
        </w:rPr>
      </w:pPr>
    </w:p>
    <w:p>
      <w:pPr>
        <w:pStyle w:val="Default"/>
        <w:numPr>
          <w:ilvl w:val="0"/>
          <w:numId w:val="10"/>
        </w:numPr>
        <w:rPr>
          <w:rFonts w:ascii="Tahoma" w:hAnsi="Tahoma" w:cs="Tahoma"/>
        </w:rPr>
      </w:pPr>
      <w:r>
        <w:rPr>
          <w:rFonts w:ascii="Tahoma" w:hAnsi="Tahoma" w:cs="Tahoma"/>
        </w:rPr>
        <w:t>Following table describes the transaction throughput that is set to execute during the RMA mixed test.  For a mixed test to be considered a candidate for a valid run, the transaction throughput must meet the listed Target Number of Transactions Processed.</w:t>
      </w:r>
    </w:p>
    <w:p>
      <w:pPr>
        <w:tabs>
          <w:tab w:val="left" w:pos="3705"/>
        </w:tabs>
        <w:autoSpaceDE w:val="0"/>
        <w:autoSpaceDN w:val="0"/>
        <w:adjustRightInd w:val="0"/>
        <w:rPr>
          <w:rFonts w:asciiTheme="majorHAnsi" w:hAnsiTheme="majorHAnsi"/>
          <w:color w:val="000000"/>
          <w:sz w:val="28"/>
          <w:szCs w:val="28"/>
        </w:rPr>
      </w:pPr>
    </w:p>
    <w:tbl>
      <w:tblPr>
        <w:tblpPr w:leftFromText="180" w:rightFromText="180" w:vertAnchor="text" w:horzAnchor="margin" w:tblpXSpec="center" w:tblpY="-1011"/>
        <w:tblW w:w="6506" w:type="dxa"/>
        <w:tblBorders>
          <w:top w:val="single" w:sz="18" w:space="0" w:color="auto"/>
          <w:left w:val="single" w:sz="18" w:space="0" w:color="auto"/>
          <w:bottom w:val="single" w:sz="4"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4590"/>
        <w:gridCol w:w="1916"/>
      </w:tblGrid>
      <w:tr>
        <w:trPr>
          <w:trHeight w:val="900"/>
        </w:trPr>
        <w:tc>
          <w:tcPr>
            <w:tcW w:w="4590" w:type="dxa"/>
            <w:shd w:val="clear" w:color="auto" w:fill="auto"/>
            <w:vAlign w:val="bottom"/>
          </w:tcPr>
          <w:p>
            <w:pPr>
              <w:jc w:val="center"/>
              <w:rPr>
                <w:rFonts w:ascii="Tahoma" w:hAnsi="Tahoma" w:cs="Tahoma"/>
                <w:b/>
                <w:bCs/>
              </w:rPr>
            </w:pPr>
            <w:r>
              <w:rPr>
                <w:rFonts w:ascii="Tahoma" w:hAnsi="Tahoma" w:cs="Tahoma"/>
                <w:b/>
                <w:bCs/>
              </w:rPr>
              <w:lastRenderedPageBreak/>
              <w:t>Scripts</w:t>
            </w:r>
          </w:p>
        </w:tc>
        <w:tc>
          <w:tcPr>
            <w:tcW w:w="1916" w:type="dxa"/>
            <w:shd w:val="clear" w:color="auto" w:fill="auto"/>
            <w:vAlign w:val="bottom"/>
          </w:tcPr>
          <w:p>
            <w:pPr>
              <w:jc w:val="center"/>
              <w:rPr>
                <w:rFonts w:ascii="Tahoma" w:hAnsi="Tahoma" w:cs="Tahoma"/>
                <w:b/>
                <w:bCs/>
              </w:rPr>
            </w:pPr>
            <w:r>
              <w:rPr>
                <w:rFonts w:ascii="Tahoma" w:hAnsi="Tahoma" w:cs="Tahoma"/>
                <w:b/>
                <w:bCs/>
              </w:rPr>
              <w:t>Target Number of Transactions Processed</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 xml:space="preserve">Test Case 1 </w:t>
            </w:r>
          </w:p>
          <w:p>
            <w:pPr>
              <w:tabs>
                <w:tab w:val="left" w:pos="1440"/>
              </w:tabs>
              <w:rPr>
                <w:rFonts w:ascii="Tahoma" w:hAnsi="Tahoma" w:cs="Tahoma"/>
                <w:color w:val="000000"/>
              </w:rPr>
            </w:pPr>
            <w:r>
              <w:rPr>
                <w:rFonts w:ascii="Tahoma" w:hAnsi="Tahoma" w:cs="Tahoma"/>
                <w:color w:val="000000"/>
              </w:rPr>
              <w:t>Create GC Claim</w:t>
            </w:r>
            <w:r>
              <w:rPr>
                <w:rFonts w:ascii="Tahoma" w:hAnsi="Tahoma" w:cs="Tahoma"/>
                <w:color w:val="000000"/>
              </w:rPr>
              <w:sym w:font="Wingdings" w:char="F0E0"/>
            </w:r>
            <w:r>
              <w:rPr>
                <w:rFonts w:ascii="Tahoma" w:hAnsi="Tahoma" w:cs="Tahoma"/>
                <w:color w:val="000000"/>
              </w:rPr>
              <w:t>Download Policy from PIJ</w:t>
            </w:r>
            <w:r>
              <w:rPr>
                <w:rFonts w:ascii="Tahoma" w:hAnsi="Tahoma" w:cs="Tahoma"/>
                <w:color w:val="000000"/>
              </w:rPr>
              <w:sym w:font="Wingdings" w:char="F0E0"/>
            </w:r>
            <w:r>
              <w:rPr>
                <w:rFonts w:ascii="Tahoma" w:hAnsi="Tahoma" w:cs="Tahoma"/>
                <w:color w:val="000000"/>
              </w:rPr>
              <w:t xml:space="preserve"> Add insured as Claimant</w:t>
            </w:r>
            <w:r>
              <w:rPr>
                <w:rFonts w:ascii="Tahoma" w:hAnsi="Tahoma" w:cs="Tahoma"/>
                <w:color w:val="000000"/>
              </w:rPr>
              <w:sym w:font="Wingdings" w:char="F0E0"/>
            </w:r>
            <w:r>
              <w:rPr>
                <w:rFonts w:ascii="Tahoma" w:hAnsi="Tahoma" w:cs="Tahoma"/>
                <w:color w:val="000000"/>
              </w:rPr>
              <w:t xml:space="preserve"> Create Recovery reserve</w:t>
            </w:r>
            <w:r>
              <w:rPr>
                <w:rFonts w:ascii="Tahoma" w:hAnsi="Tahoma" w:cs="Tahoma"/>
                <w:color w:val="000000"/>
              </w:rPr>
              <w:sym w:font="Wingdings" w:char="F0E0"/>
            </w:r>
            <w:r>
              <w:rPr>
                <w:rFonts w:ascii="Tahoma" w:hAnsi="Tahoma" w:cs="Tahoma"/>
                <w:color w:val="000000"/>
              </w:rPr>
              <w:t>Make a Collection.</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3</w:t>
            </w:r>
          </w:p>
        </w:tc>
      </w:tr>
      <w:tr>
        <w:trPr>
          <w:trHeight w:val="255"/>
        </w:trPr>
        <w:tc>
          <w:tcPr>
            <w:tcW w:w="4590" w:type="dxa"/>
            <w:shd w:val="clear" w:color="auto" w:fill="auto"/>
            <w:noWrap/>
            <w:vAlign w:val="center"/>
          </w:tcPr>
          <w:p>
            <w:pPr>
              <w:tabs>
                <w:tab w:val="left" w:pos="1440"/>
              </w:tabs>
              <w:rPr>
                <w:rFonts w:ascii="Tahoma" w:hAnsi="Tahoma" w:cs="Tahoma"/>
                <w:color w:val="000000"/>
              </w:rPr>
            </w:pPr>
            <w:r>
              <w:rPr>
                <w:rFonts w:ascii="Tahoma" w:hAnsi="Tahoma" w:cs="Tahoma"/>
                <w:b/>
                <w:i/>
                <w:color w:val="000000"/>
                <w:u w:val="single"/>
              </w:rPr>
              <w:t xml:space="preserve">Test Case 2 </w:t>
            </w:r>
            <w:r>
              <w:rPr>
                <w:rFonts w:ascii="Tahoma" w:hAnsi="Tahoma" w:cs="Tahoma"/>
                <w:color w:val="000000"/>
              </w:rPr>
              <w:t xml:space="preserve"> </w:t>
            </w:r>
          </w:p>
          <w:p>
            <w:pPr>
              <w:tabs>
                <w:tab w:val="left" w:pos="1440"/>
              </w:tabs>
              <w:rPr>
                <w:rFonts w:ascii="Tahoma" w:hAnsi="Tahoma" w:cs="Tahoma"/>
                <w:color w:val="000000"/>
              </w:rPr>
            </w:pPr>
            <w:r>
              <w:rPr>
                <w:rFonts w:ascii="Tahoma" w:hAnsi="Tahoma" w:cs="Tahoma"/>
                <w:color w:val="000000"/>
              </w:rPr>
              <w:t>Search an existing GC Claim</w:t>
            </w:r>
            <w:r>
              <w:rPr>
                <w:rFonts w:ascii="Tahoma" w:hAnsi="Tahoma" w:cs="Tahoma"/>
                <w:color w:val="000000"/>
              </w:rPr>
              <w:sym w:font="Wingdings" w:char="F0E0"/>
            </w:r>
            <w:r>
              <w:rPr>
                <w:rFonts w:ascii="Tahoma" w:hAnsi="Tahoma" w:cs="Tahoma"/>
                <w:color w:val="000000"/>
              </w:rPr>
              <w:t>Download Policy from PIJ</w:t>
            </w:r>
            <w:r>
              <w:rPr>
                <w:rFonts w:ascii="Tahoma" w:hAnsi="Tahoma" w:cs="Tahoma"/>
                <w:color w:val="000000"/>
              </w:rPr>
              <w:sym w:font="Wingdings" w:char="F0E0"/>
            </w:r>
            <w:r>
              <w:rPr>
                <w:rFonts w:ascii="Tahoma" w:hAnsi="Tahoma" w:cs="Tahoma"/>
                <w:color w:val="000000"/>
              </w:rPr>
              <w:t>Add a Claimant manually, not as Insured from Policy</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3</w:t>
            </w:r>
          </w:p>
        </w:tc>
      </w:tr>
      <w:tr>
        <w:trPr>
          <w:trHeight w:val="255"/>
        </w:trPr>
        <w:tc>
          <w:tcPr>
            <w:tcW w:w="4590" w:type="dxa"/>
            <w:shd w:val="clear" w:color="auto" w:fill="auto"/>
            <w:noWrap/>
            <w:vAlign w:val="center"/>
          </w:tcPr>
          <w:p>
            <w:pPr>
              <w:tabs>
                <w:tab w:val="left" w:pos="1440"/>
              </w:tabs>
              <w:rPr>
                <w:rFonts w:ascii="Tahoma" w:hAnsi="Tahoma" w:cs="Tahoma"/>
                <w:color w:val="000000"/>
              </w:rPr>
            </w:pPr>
            <w:r>
              <w:rPr>
                <w:rFonts w:ascii="Tahoma" w:hAnsi="Tahoma" w:cs="Tahoma"/>
                <w:b/>
                <w:i/>
                <w:color w:val="000000"/>
                <w:u w:val="single"/>
              </w:rPr>
              <w:t>Test Case 3</w:t>
            </w:r>
            <w:r>
              <w:rPr>
                <w:rFonts w:ascii="Tahoma" w:hAnsi="Tahoma" w:cs="Tahoma"/>
                <w:color w:val="000000"/>
              </w:rPr>
              <w:t xml:space="preserve"> </w:t>
            </w:r>
          </w:p>
          <w:p>
            <w:pPr>
              <w:tabs>
                <w:tab w:val="left" w:pos="1440"/>
              </w:tabs>
              <w:rPr>
                <w:rFonts w:ascii="Tahoma" w:hAnsi="Tahoma" w:cs="Tahoma"/>
                <w:color w:val="000000"/>
              </w:rPr>
            </w:pPr>
            <w:r>
              <w:rPr>
                <w:rFonts w:ascii="Tahoma" w:hAnsi="Tahoma" w:cs="Tahoma"/>
                <w:color w:val="000000"/>
              </w:rPr>
              <w:t>Search and View Employee Information</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3</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4</w:t>
            </w:r>
          </w:p>
          <w:p>
            <w:pPr>
              <w:tabs>
                <w:tab w:val="left" w:pos="1440"/>
              </w:tabs>
              <w:rPr>
                <w:rFonts w:ascii="Tahoma" w:hAnsi="Tahoma" w:cs="Tahoma"/>
                <w:color w:val="000000"/>
              </w:rPr>
            </w:pPr>
            <w:r>
              <w:rPr>
                <w:rFonts w:ascii="Tahoma" w:hAnsi="Tahoma" w:cs="Tahoma"/>
                <w:color w:val="000000"/>
              </w:rPr>
              <w:t>Display Organization Hierarchy Tree</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2</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5</w:t>
            </w:r>
          </w:p>
          <w:p>
            <w:pPr>
              <w:tabs>
                <w:tab w:val="left" w:pos="1440"/>
              </w:tabs>
              <w:rPr>
                <w:rFonts w:ascii="Tahoma" w:hAnsi="Tahoma" w:cs="Tahoma"/>
                <w:color w:val="000000"/>
              </w:rPr>
            </w:pPr>
            <w:r>
              <w:rPr>
                <w:rFonts w:ascii="Tahoma" w:hAnsi="Tahoma" w:cs="Tahoma"/>
                <w:color w:val="000000"/>
              </w:rPr>
              <w:t xml:space="preserve">Create Event </w:t>
            </w:r>
            <w:r>
              <w:rPr>
                <w:rFonts w:ascii="Tahoma" w:hAnsi="Tahoma" w:cs="Tahoma"/>
                <w:color w:val="000000"/>
              </w:rPr>
              <w:sym w:font="Wingdings" w:char="F0E0"/>
            </w:r>
            <w:r>
              <w:rPr>
                <w:rFonts w:ascii="Tahoma" w:hAnsi="Tahoma" w:cs="Tahoma"/>
                <w:color w:val="000000"/>
              </w:rPr>
              <w:t>Display Recent Events</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2</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6</w:t>
            </w:r>
          </w:p>
          <w:p>
            <w:pPr>
              <w:tabs>
                <w:tab w:val="left" w:pos="1440"/>
              </w:tabs>
              <w:rPr>
                <w:rFonts w:ascii="Tahoma" w:hAnsi="Tahoma" w:cs="Tahoma"/>
                <w:color w:val="000000"/>
              </w:rPr>
            </w:pPr>
            <w:r>
              <w:rPr>
                <w:rFonts w:ascii="Tahoma" w:hAnsi="Tahoma" w:cs="Tahoma"/>
                <w:color w:val="000000"/>
              </w:rPr>
              <w:t xml:space="preserve"> Display Diary list </w:t>
            </w:r>
            <w:r>
              <w:rPr>
                <w:rFonts w:ascii="Tahoma" w:hAnsi="Tahoma" w:cs="Tahoma"/>
                <w:color w:val="000000"/>
              </w:rPr>
              <w:sym w:font="Wingdings" w:char="F0E0"/>
            </w:r>
            <w:r>
              <w:rPr>
                <w:rFonts w:ascii="Tahoma" w:hAnsi="Tahoma" w:cs="Tahoma"/>
                <w:color w:val="000000"/>
              </w:rPr>
              <w:t xml:space="preserve"> Create a Diary</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2</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7</w:t>
            </w:r>
          </w:p>
          <w:p>
            <w:pPr>
              <w:tabs>
                <w:tab w:val="left" w:pos="1440"/>
              </w:tabs>
              <w:rPr>
                <w:rFonts w:ascii="Tahoma" w:hAnsi="Tahoma" w:cs="Tahoma"/>
                <w:color w:val="000000"/>
              </w:rPr>
            </w:pPr>
            <w:r>
              <w:rPr>
                <w:rFonts w:ascii="Tahoma" w:hAnsi="Tahoma" w:cs="Tahoma"/>
                <w:color w:val="000000"/>
              </w:rPr>
              <w:t xml:space="preserve"> Display Executive</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3</w:t>
            </w:r>
          </w:p>
        </w:tc>
      </w:tr>
      <w:tr>
        <w:trPr>
          <w:trHeight w:val="255"/>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8</w:t>
            </w:r>
          </w:p>
          <w:p>
            <w:pPr>
              <w:tabs>
                <w:tab w:val="left" w:pos="1440"/>
              </w:tabs>
              <w:rPr>
                <w:rFonts w:ascii="Tahoma" w:hAnsi="Tahoma" w:cs="Tahoma"/>
                <w:color w:val="000000"/>
              </w:rPr>
            </w:pPr>
            <w:r>
              <w:rPr>
                <w:rFonts w:ascii="Tahoma" w:hAnsi="Tahoma" w:cs="Tahoma"/>
                <w:color w:val="000000"/>
              </w:rPr>
              <w:t xml:space="preserve"> Create Enhanced Note</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4</w:t>
            </w:r>
          </w:p>
        </w:tc>
      </w:tr>
      <w:tr>
        <w:trPr>
          <w:trHeight w:val="702"/>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9</w:t>
            </w:r>
          </w:p>
          <w:p>
            <w:pPr>
              <w:tabs>
                <w:tab w:val="left" w:pos="1440"/>
              </w:tabs>
              <w:rPr>
                <w:rFonts w:ascii="Tahoma" w:hAnsi="Tahoma" w:cs="Tahoma"/>
                <w:color w:val="000000"/>
              </w:rPr>
            </w:pPr>
            <w:r>
              <w:rPr>
                <w:rFonts w:ascii="Tahoma" w:hAnsi="Tahoma" w:cs="Tahoma"/>
                <w:color w:val="000000"/>
              </w:rPr>
              <w:t xml:space="preserve"> Create Entity</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4</w:t>
            </w:r>
          </w:p>
        </w:tc>
      </w:tr>
      <w:tr>
        <w:trPr>
          <w:trHeight w:val="657"/>
        </w:trPr>
        <w:tc>
          <w:tcPr>
            <w:tcW w:w="4590" w:type="dxa"/>
            <w:shd w:val="clear" w:color="auto" w:fill="auto"/>
            <w:noWrap/>
            <w:vAlign w:val="center"/>
          </w:tcPr>
          <w:p>
            <w:pPr>
              <w:tabs>
                <w:tab w:val="left" w:pos="1440"/>
              </w:tabs>
              <w:rPr>
                <w:rFonts w:ascii="Tahoma" w:hAnsi="Tahoma" w:cs="Tahoma"/>
                <w:b/>
                <w:i/>
                <w:color w:val="000000"/>
                <w:u w:val="single"/>
              </w:rPr>
            </w:pPr>
            <w:r>
              <w:rPr>
                <w:rFonts w:ascii="Tahoma" w:hAnsi="Tahoma" w:cs="Tahoma"/>
                <w:b/>
                <w:i/>
                <w:color w:val="000000"/>
                <w:u w:val="single"/>
              </w:rPr>
              <w:t>Test Case 10</w:t>
            </w:r>
          </w:p>
          <w:p>
            <w:pPr>
              <w:tabs>
                <w:tab w:val="left" w:pos="1440"/>
              </w:tabs>
              <w:rPr>
                <w:rFonts w:ascii="Tahoma" w:hAnsi="Tahoma" w:cs="Tahoma"/>
                <w:color w:val="000000"/>
              </w:rPr>
            </w:pPr>
            <w:r>
              <w:rPr>
                <w:rFonts w:ascii="Tahoma" w:hAnsi="Tahoma" w:cs="Tahoma"/>
                <w:color w:val="000000"/>
              </w:rPr>
              <w:t>Maintain Entity Information</w:t>
            </w:r>
          </w:p>
        </w:tc>
        <w:tc>
          <w:tcPr>
            <w:tcW w:w="1916" w:type="dxa"/>
            <w:shd w:val="clear" w:color="auto" w:fill="auto"/>
            <w:noWrap/>
            <w:vAlign w:val="bottom"/>
          </w:tcPr>
          <w:p>
            <w:pPr>
              <w:jc w:val="center"/>
              <w:rPr>
                <w:rFonts w:ascii="Tahoma" w:hAnsi="Tahoma" w:cs="Tahoma"/>
                <w:color w:val="000000"/>
              </w:rPr>
            </w:pPr>
            <w:r>
              <w:rPr>
                <w:rFonts w:ascii="Tahoma" w:hAnsi="Tahoma" w:cs="Tahoma"/>
                <w:color w:val="000000"/>
              </w:rPr>
              <w:t>2</w:t>
            </w:r>
          </w:p>
        </w:tc>
      </w:tr>
      <w:tr>
        <w:trPr>
          <w:trHeight w:val="270"/>
        </w:trPr>
        <w:tc>
          <w:tcPr>
            <w:tcW w:w="4590" w:type="dxa"/>
            <w:tcBorders>
              <w:bottom w:val="single" w:sz="18" w:space="0" w:color="auto"/>
            </w:tcBorders>
            <w:shd w:val="clear" w:color="auto" w:fill="auto"/>
            <w:noWrap/>
            <w:vAlign w:val="bottom"/>
          </w:tcPr>
          <w:p>
            <w:pPr>
              <w:jc w:val="center"/>
              <w:rPr>
                <w:rFonts w:ascii="Tahoma" w:hAnsi="Tahoma" w:cs="Tahoma"/>
                <w:b/>
                <w:color w:val="000000"/>
              </w:rPr>
            </w:pPr>
            <w:r>
              <w:rPr>
                <w:rFonts w:ascii="Tahoma" w:hAnsi="Tahoma" w:cs="Tahoma"/>
                <w:b/>
                <w:color w:val="000000"/>
              </w:rPr>
              <w:t>Total Transaction Counts:</w:t>
            </w:r>
          </w:p>
        </w:tc>
        <w:tc>
          <w:tcPr>
            <w:tcW w:w="1916" w:type="dxa"/>
            <w:tcBorders>
              <w:bottom w:val="single" w:sz="18" w:space="0" w:color="auto"/>
            </w:tcBorders>
            <w:shd w:val="clear" w:color="auto" w:fill="auto"/>
            <w:noWrap/>
            <w:vAlign w:val="center"/>
          </w:tcPr>
          <w:p>
            <w:pPr>
              <w:jc w:val="center"/>
              <w:rPr>
                <w:rFonts w:ascii="Tahoma" w:hAnsi="Tahoma" w:cs="Tahoma"/>
                <w:b/>
                <w:color w:val="000000"/>
              </w:rPr>
            </w:pPr>
            <w:r>
              <w:rPr>
                <w:rFonts w:ascii="Tahoma" w:hAnsi="Tahoma" w:cs="Tahoma"/>
                <w:b/>
                <w:color w:val="000000"/>
              </w:rPr>
              <w:t>28</w:t>
            </w:r>
          </w:p>
        </w:tc>
      </w:tr>
    </w:tbl>
    <w:p>
      <w:pPr>
        <w:autoSpaceDE w:val="0"/>
        <w:autoSpaceDN w:val="0"/>
        <w:adjustRightInd w:val="0"/>
        <w:rPr>
          <w:rFonts w:ascii="Tahoma" w:eastAsiaTheme="majorEastAsia" w:hAnsi="Tahoma" w:cs="Tahoma"/>
          <w:b/>
          <w:i/>
          <w:color w:val="4472C4" w:themeColor="accent5"/>
          <w:sz w:val="56"/>
          <w:szCs w:val="56"/>
        </w:rPr>
      </w:pPr>
      <w:r>
        <w:rPr>
          <w:rFonts w:ascii="Tahoma" w:eastAsiaTheme="majorEastAsia" w:hAnsi="Tahoma" w:cs="Tahoma"/>
          <w:b/>
          <w:i/>
          <w:color w:val="4472C4" w:themeColor="accent5"/>
          <w:sz w:val="56"/>
          <w:szCs w:val="56"/>
        </w:rPr>
        <w:t xml:space="preserve"> </w:t>
      </w: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autoSpaceDE w:val="0"/>
        <w:autoSpaceDN w:val="0"/>
        <w:adjustRightInd w:val="0"/>
        <w:rPr>
          <w:rFonts w:ascii="Tahoma" w:eastAsiaTheme="majorEastAsia" w:hAnsi="Tahoma" w:cs="Tahoma"/>
          <w:b/>
          <w:i/>
          <w:color w:val="4472C4" w:themeColor="accent5"/>
          <w:sz w:val="56"/>
          <w:szCs w:val="56"/>
        </w:rPr>
      </w:pPr>
    </w:p>
    <w:p>
      <w:pPr>
        <w:spacing w:after="100" w:afterAutospacing="1"/>
        <w:rPr>
          <w:rFonts w:ascii="Tahoma" w:hAnsi="Tahoma" w:cs="Tahoma"/>
          <w:b/>
          <w:color w:val="000000"/>
          <w:sz w:val="21"/>
          <w:szCs w:val="21"/>
        </w:rPr>
      </w:pPr>
      <w:r>
        <w:rPr>
          <w:rFonts w:ascii="Tahoma" w:hAnsi="Tahoma" w:cs="Tahoma"/>
          <w:b/>
          <w:color w:val="000000"/>
          <w:sz w:val="21"/>
          <w:szCs w:val="21"/>
        </w:rPr>
        <w:t xml:space="preserve">             </w:t>
      </w:r>
    </w:p>
    <w:p>
      <w:pPr>
        <w:spacing w:after="100" w:afterAutospacing="1"/>
        <w:rPr>
          <w:rFonts w:ascii="Tahoma" w:hAnsi="Tahoma" w:cs="Tahoma"/>
          <w:b/>
          <w:color w:val="000000"/>
          <w:sz w:val="21"/>
          <w:szCs w:val="21"/>
        </w:rPr>
      </w:pPr>
      <w:r>
        <w:rPr>
          <w:rFonts w:ascii="Tahoma" w:hAnsi="Tahoma" w:cs="Tahoma"/>
          <w:b/>
          <w:color w:val="000000"/>
          <w:sz w:val="21"/>
          <w:szCs w:val="21"/>
        </w:rPr>
        <w:t xml:space="preserve">                             Table 1: RMA Mixed Test set (Time bound)</w:t>
      </w:r>
    </w:p>
    <w:p>
      <w:pPr>
        <w:pStyle w:val="Heading1"/>
        <w:rPr>
          <w:rFonts w:ascii="Tahoma" w:hAnsi="Tahoma" w:cs="Tahoma"/>
          <w:b/>
          <w:sz w:val="48"/>
          <w:szCs w:val="48"/>
        </w:rPr>
      </w:pPr>
      <w:bookmarkStart w:id="29" w:name="_Toc459398915"/>
      <w:bookmarkStart w:id="30" w:name="_Toc460515200"/>
      <w:r>
        <w:rPr>
          <w:rFonts w:ascii="Tahoma" w:hAnsi="Tahoma" w:cs="Tahoma"/>
          <w:b/>
          <w:sz w:val="48"/>
          <w:szCs w:val="48"/>
        </w:rPr>
        <w:lastRenderedPageBreak/>
        <w:t>PLAB TEST ENVIRONMENT</w:t>
      </w:r>
      <w:bookmarkEnd w:id="29"/>
      <w:bookmarkEnd w:id="30"/>
    </w:p>
    <w:p/>
    <w:p>
      <w:pPr>
        <w:pStyle w:val="Default"/>
        <w:rPr>
          <w:rFonts w:ascii="Tahoma" w:hAnsi="Tahoma" w:cs="Tahoma"/>
          <w:b/>
          <w:i/>
          <w:u w:val="single"/>
        </w:rPr>
      </w:pPr>
      <w:r>
        <w:rPr>
          <w:rFonts w:ascii="Tahoma" w:hAnsi="Tahoma" w:cs="Tahoma"/>
          <w:b/>
          <w:i/>
          <w:u w:val="single"/>
        </w:rPr>
        <w:t xml:space="preserve">The test infrastructure included below major components: </w:t>
      </w:r>
    </w:p>
    <w:p>
      <w:pPr>
        <w:autoSpaceDE w:val="0"/>
        <w:autoSpaceDN w:val="0"/>
        <w:adjustRightInd w:val="0"/>
        <w:rPr>
          <w:rFonts w:ascii="Tahoma" w:hAnsi="Tahoma" w:cs="Tahoma"/>
          <w:b/>
          <w:color w:val="000000"/>
          <w:sz w:val="24"/>
          <w:szCs w:val="24"/>
        </w:rPr>
      </w:pPr>
    </w:p>
    <w:p>
      <w:pPr>
        <w:pStyle w:val="Default"/>
        <w:numPr>
          <w:ilvl w:val="0"/>
          <w:numId w:val="23"/>
        </w:numPr>
        <w:spacing w:after="131"/>
        <w:rPr>
          <w:rFonts w:ascii="Tahoma" w:hAnsi="Tahoma" w:cs="Tahoma"/>
        </w:rPr>
      </w:pPr>
      <w:r>
        <w:rPr>
          <w:rFonts w:ascii="Tahoma" w:hAnsi="Tahoma" w:cs="Tahoma"/>
        </w:rPr>
        <w:t xml:space="preserve">Database Server </w:t>
      </w:r>
    </w:p>
    <w:p>
      <w:pPr>
        <w:pStyle w:val="Default"/>
        <w:numPr>
          <w:ilvl w:val="0"/>
          <w:numId w:val="23"/>
        </w:numPr>
        <w:spacing w:after="131"/>
        <w:rPr>
          <w:rFonts w:ascii="Tahoma" w:hAnsi="Tahoma" w:cs="Tahoma"/>
        </w:rPr>
      </w:pPr>
      <w:r>
        <w:rPr>
          <w:rFonts w:ascii="Tahoma" w:hAnsi="Tahoma" w:cs="Tahoma"/>
        </w:rPr>
        <w:t xml:space="preserve">Application Server </w:t>
      </w:r>
    </w:p>
    <w:p>
      <w:pPr>
        <w:pStyle w:val="Default"/>
        <w:numPr>
          <w:ilvl w:val="0"/>
          <w:numId w:val="23"/>
        </w:numPr>
        <w:spacing w:after="131"/>
        <w:rPr>
          <w:rFonts w:ascii="Tahoma" w:hAnsi="Tahoma" w:cs="Tahoma"/>
        </w:rPr>
      </w:pPr>
      <w:r>
        <w:rPr>
          <w:rFonts w:ascii="Tahoma" w:hAnsi="Tahoma" w:cs="Tahoma"/>
        </w:rPr>
        <w:t>Policy Server</w:t>
      </w:r>
    </w:p>
    <w:p>
      <w:pPr>
        <w:pStyle w:val="Default"/>
        <w:numPr>
          <w:ilvl w:val="0"/>
          <w:numId w:val="23"/>
        </w:numPr>
        <w:spacing w:after="131"/>
        <w:rPr>
          <w:rFonts w:ascii="Tahoma" w:hAnsi="Tahoma" w:cs="Tahoma"/>
        </w:rPr>
      </w:pPr>
      <w:r>
        <w:rPr>
          <w:rFonts w:ascii="Tahoma" w:hAnsi="Tahoma" w:cs="Tahoma"/>
        </w:rPr>
        <w:t>Workstation as Clients</w:t>
      </w:r>
    </w:p>
    <w:p>
      <w:pPr>
        <w:pStyle w:val="Default"/>
        <w:spacing w:after="131"/>
        <w:rPr>
          <w:rFonts w:ascii="Tahoma" w:hAnsi="Tahoma" w:cs="Tahoma"/>
        </w:rPr>
      </w:pPr>
    </w:p>
    <w:p>
      <w:pPr>
        <w:pStyle w:val="Heading2"/>
        <w:rPr>
          <w:rFonts w:ascii="Tahoma" w:hAnsi="Tahoma" w:cs="Tahoma"/>
          <w:b/>
          <w:bCs/>
          <w:color w:val="000000" w:themeColor="text1"/>
          <w:sz w:val="24"/>
          <w:szCs w:val="24"/>
          <w:u w:val="single"/>
        </w:rPr>
      </w:pPr>
      <w:bookmarkStart w:id="31" w:name="_Toc459398916"/>
      <w:bookmarkStart w:id="32" w:name="_Toc460515201"/>
      <w:r>
        <w:rPr>
          <w:rFonts w:ascii="Tahoma" w:hAnsi="Tahoma" w:cs="Tahoma"/>
          <w:b/>
          <w:color w:val="000000" w:themeColor="text1"/>
          <w:sz w:val="24"/>
          <w:szCs w:val="24"/>
          <w:u w:val="single"/>
        </w:rPr>
        <w:t>Database Servers</w:t>
      </w:r>
      <w:bookmarkEnd w:id="31"/>
      <w:bookmarkEnd w:id="32"/>
      <w:r>
        <w:rPr>
          <w:rFonts w:ascii="Tahoma" w:hAnsi="Tahoma" w:cs="Tahoma"/>
          <w:b/>
          <w:color w:val="000000" w:themeColor="text1"/>
          <w:sz w:val="24"/>
          <w:szCs w:val="24"/>
          <w:u w:val="single"/>
        </w:rPr>
        <w:t xml:space="preserve"> </w:t>
      </w:r>
    </w:p>
    <w:p>
      <w:pPr>
        <w:pStyle w:val="Default"/>
        <w:rPr>
          <w:rFonts w:ascii="Tahoma" w:hAnsi="Tahoma" w:cs="Tahoma"/>
        </w:rPr>
      </w:pPr>
    </w:p>
    <w:p>
      <w:pPr>
        <w:pStyle w:val="BodyTextIndent3"/>
        <w:numPr>
          <w:ilvl w:val="0"/>
          <w:numId w:val="12"/>
        </w:numPr>
        <w:ind w:right="1098"/>
        <w:rPr>
          <w:rFonts w:ascii="Tahoma" w:eastAsiaTheme="minorHAnsi" w:hAnsi="Tahoma" w:cs="Tahoma"/>
          <w:color w:val="000000"/>
          <w:szCs w:val="24"/>
        </w:rPr>
      </w:pPr>
      <w:r>
        <w:rPr>
          <w:rFonts w:ascii="Tahoma" w:eastAsiaTheme="minorHAnsi" w:hAnsi="Tahoma" w:cs="Tahoma"/>
          <w:color w:val="000000"/>
          <w:szCs w:val="24"/>
        </w:rPr>
        <w:t xml:space="preserve">Dual Xeon 2.53 GHz Quad Core server will be used for Microsoft SQL 2008 R2 64-bit Server.  </w:t>
      </w:r>
    </w:p>
    <w:p>
      <w:pPr>
        <w:pStyle w:val="BodyTextIndent3"/>
        <w:ind w:left="1440" w:right="1098"/>
        <w:rPr>
          <w:rFonts w:ascii="Tahoma" w:eastAsiaTheme="minorHAnsi" w:hAnsi="Tahoma" w:cs="Tahoma"/>
          <w:color w:val="000000"/>
          <w:szCs w:val="24"/>
        </w:rPr>
      </w:pPr>
      <w:r>
        <w:rPr>
          <w:rFonts w:ascii="Tahoma" w:eastAsiaTheme="minorHAnsi" w:hAnsi="Tahoma" w:cs="Tahoma"/>
          <w:color w:val="000000"/>
          <w:szCs w:val="24"/>
        </w:rPr>
        <w:t xml:space="preserve">          Following description provides the servers details:</w:t>
      </w:r>
    </w:p>
    <w:p>
      <w:pPr>
        <w:pStyle w:val="BodyTextIndent3"/>
        <w:numPr>
          <w:ilvl w:val="0"/>
          <w:numId w:val="26"/>
        </w:numPr>
        <w:ind w:right="1098"/>
        <w:rPr>
          <w:rFonts w:ascii="Tahoma" w:eastAsiaTheme="minorHAnsi" w:hAnsi="Tahoma" w:cs="Tahoma"/>
          <w:color w:val="000000"/>
          <w:szCs w:val="24"/>
        </w:rPr>
      </w:pPr>
      <w:r>
        <w:rPr>
          <w:rFonts w:ascii="Tahoma" w:eastAsiaTheme="minorHAnsi" w:hAnsi="Tahoma" w:cs="Tahoma"/>
          <w:color w:val="000000"/>
          <w:szCs w:val="24"/>
        </w:rPr>
        <w:t>IBM eServer Blade Center (Model 8677)</w:t>
      </w:r>
    </w:p>
    <w:p>
      <w:pPr>
        <w:pStyle w:val="BodyTextIndent3"/>
        <w:numPr>
          <w:ilvl w:val="0"/>
          <w:numId w:val="26"/>
        </w:numPr>
        <w:ind w:right="1098"/>
        <w:rPr>
          <w:rFonts w:ascii="Tahoma" w:eastAsiaTheme="minorHAnsi" w:hAnsi="Tahoma" w:cs="Tahoma"/>
          <w:color w:val="000000"/>
          <w:szCs w:val="24"/>
        </w:rPr>
      </w:pPr>
      <w:r>
        <w:rPr>
          <w:rFonts w:ascii="Tahoma" w:eastAsiaTheme="minorHAnsi" w:hAnsi="Tahoma" w:cs="Tahoma"/>
          <w:color w:val="000000"/>
          <w:szCs w:val="24"/>
        </w:rPr>
        <w:t>The blade is an HS22 blade with dual XEON 2.53 GHz Quad Core processors, 32 GB RAM, and dual 300 GB Mirrored SCSI drives (RAID 0)</w:t>
      </w:r>
    </w:p>
    <w:p>
      <w:pPr>
        <w:pStyle w:val="BodyTextIndent3"/>
        <w:numPr>
          <w:ilvl w:val="0"/>
          <w:numId w:val="26"/>
        </w:numPr>
        <w:ind w:right="1098"/>
        <w:rPr>
          <w:rFonts w:ascii="Tahoma" w:eastAsiaTheme="minorHAnsi" w:hAnsi="Tahoma" w:cs="Tahoma"/>
          <w:color w:val="000000"/>
          <w:szCs w:val="24"/>
        </w:rPr>
      </w:pPr>
      <w:r>
        <w:rPr>
          <w:rFonts w:ascii="Tahoma" w:eastAsiaTheme="minorHAnsi" w:hAnsi="Tahoma" w:cs="Tahoma"/>
          <w:color w:val="000000"/>
          <w:szCs w:val="24"/>
        </w:rPr>
        <w:t xml:space="preserve">It is connected to a Cisco switch via a 1 </w:t>
      </w:r>
      <w:proofErr w:type="spellStart"/>
      <w:r>
        <w:rPr>
          <w:rFonts w:ascii="Tahoma" w:eastAsiaTheme="minorHAnsi" w:hAnsi="Tahoma" w:cs="Tahoma"/>
          <w:color w:val="000000"/>
          <w:szCs w:val="24"/>
        </w:rPr>
        <w:t>GBps</w:t>
      </w:r>
      <w:proofErr w:type="spellEnd"/>
      <w:r>
        <w:rPr>
          <w:rFonts w:ascii="Tahoma" w:eastAsiaTheme="minorHAnsi" w:hAnsi="Tahoma" w:cs="Tahoma"/>
          <w:color w:val="000000"/>
          <w:szCs w:val="24"/>
        </w:rPr>
        <w:t xml:space="preserve"> adapter.</w:t>
      </w:r>
    </w:p>
    <w:p>
      <w:pPr>
        <w:autoSpaceDE w:val="0"/>
        <w:autoSpaceDN w:val="0"/>
        <w:adjustRightInd w:val="0"/>
        <w:ind w:left="720"/>
        <w:rPr>
          <w:b/>
          <w:bCs/>
          <w:color w:val="000000"/>
        </w:rPr>
      </w:pPr>
    </w:p>
    <w:p>
      <w:pPr>
        <w:pStyle w:val="Heading2"/>
        <w:rPr>
          <w:rFonts w:ascii="Tahoma" w:hAnsi="Tahoma" w:cs="Tahoma"/>
          <w:b/>
          <w:color w:val="000000" w:themeColor="text1"/>
          <w:sz w:val="24"/>
          <w:szCs w:val="24"/>
        </w:rPr>
      </w:pPr>
      <w:bookmarkStart w:id="33" w:name="_Toc459398917"/>
      <w:bookmarkStart w:id="34" w:name="_Toc460515202"/>
      <w:r>
        <w:rPr>
          <w:rFonts w:ascii="Tahoma" w:hAnsi="Tahoma" w:cs="Tahoma"/>
          <w:b/>
          <w:color w:val="000000" w:themeColor="text1"/>
          <w:sz w:val="24"/>
          <w:szCs w:val="24"/>
        </w:rPr>
        <w:t>Application Servers</w:t>
      </w:r>
      <w:bookmarkEnd w:id="33"/>
      <w:bookmarkEnd w:id="34"/>
      <w:r>
        <w:rPr>
          <w:rFonts w:ascii="Tahoma" w:hAnsi="Tahoma" w:cs="Tahoma"/>
          <w:b/>
          <w:color w:val="000000" w:themeColor="text1"/>
          <w:sz w:val="24"/>
          <w:szCs w:val="24"/>
        </w:rPr>
        <w:t xml:space="preserve"> </w:t>
      </w:r>
    </w:p>
    <w:p>
      <w:pPr>
        <w:pStyle w:val="BodyTextIndent2"/>
        <w:numPr>
          <w:ilvl w:val="0"/>
          <w:numId w:val="12"/>
        </w:numPr>
        <w:ind w:right="1098"/>
        <w:rPr>
          <w:rFonts w:ascii="Tahoma" w:eastAsiaTheme="minorHAnsi" w:hAnsi="Tahoma" w:cs="Tahoma"/>
          <w:color w:val="000000"/>
          <w:sz w:val="24"/>
          <w:szCs w:val="24"/>
        </w:rPr>
      </w:pPr>
      <w:r>
        <w:rPr>
          <w:rFonts w:ascii="Tahoma" w:eastAsiaTheme="minorHAnsi" w:hAnsi="Tahoma" w:cs="Tahoma"/>
          <w:color w:val="000000"/>
          <w:sz w:val="24"/>
          <w:szCs w:val="24"/>
        </w:rPr>
        <w:t xml:space="preserve">Dual Xeon 2.53 GHz Quad Core Processor application server for both Application/Web servers with TURBO Boost option enabled.  </w:t>
      </w:r>
    </w:p>
    <w:p>
      <w:pPr>
        <w:pStyle w:val="BodyTextIndent2"/>
        <w:numPr>
          <w:ilvl w:val="0"/>
          <w:numId w:val="12"/>
        </w:numPr>
        <w:ind w:right="1098"/>
        <w:rPr>
          <w:rFonts w:ascii="Tahoma" w:eastAsiaTheme="minorHAnsi" w:hAnsi="Tahoma" w:cs="Tahoma"/>
          <w:color w:val="000000"/>
          <w:sz w:val="24"/>
          <w:szCs w:val="24"/>
        </w:rPr>
      </w:pPr>
      <w:r>
        <w:rPr>
          <w:rFonts w:ascii="Tahoma" w:eastAsiaTheme="minorHAnsi" w:hAnsi="Tahoma" w:cs="Tahoma"/>
          <w:color w:val="000000"/>
          <w:sz w:val="24"/>
          <w:szCs w:val="24"/>
        </w:rPr>
        <w:t>Following description provides the details of these servers:</w:t>
      </w:r>
    </w:p>
    <w:p>
      <w:pPr>
        <w:pStyle w:val="BodyTextIndent2"/>
        <w:numPr>
          <w:ilvl w:val="0"/>
          <w:numId w:val="27"/>
        </w:numPr>
        <w:ind w:right="1098"/>
        <w:rPr>
          <w:rFonts w:ascii="Tahoma" w:eastAsiaTheme="minorHAnsi" w:hAnsi="Tahoma" w:cs="Tahoma"/>
          <w:color w:val="000000"/>
          <w:sz w:val="24"/>
          <w:szCs w:val="24"/>
        </w:rPr>
      </w:pPr>
      <w:r>
        <w:rPr>
          <w:rFonts w:ascii="Tahoma" w:eastAsiaTheme="minorHAnsi" w:hAnsi="Tahoma" w:cs="Tahoma"/>
          <w:color w:val="000000"/>
          <w:sz w:val="24"/>
          <w:szCs w:val="24"/>
        </w:rPr>
        <w:t>IBM eServer Blade Center (Model 7870)</w:t>
      </w:r>
    </w:p>
    <w:p>
      <w:pPr>
        <w:pStyle w:val="BodyTextIndent2"/>
        <w:numPr>
          <w:ilvl w:val="0"/>
          <w:numId w:val="27"/>
        </w:numPr>
        <w:ind w:right="1098"/>
        <w:rPr>
          <w:rFonts w:ascii="Tahoma" w:eastAsiaTheme="minorHAnsi" w:hAnsi="Tahoma" w:cs="Tahoma"/>
          <w:color w:val="000000"/>
          <w:sz w:val="24"/>
          <w:szCs w:val="24"/>
        </w:rPr>
      </w:pPr>
      <w:r>
        <w:rPr>
          <w:rFonts w:ascii="Tahoma" w:eastAsiaTheme="minorHAnsi" w:hAnsi="Tahoma" w:cs="Tahoma"/>
          <w:color w:val="000000"/>
          <w:sz w:val="24"/>
          <w:szCs w:val="24"/>
        </w:rPr>
        <w:t xml:space="preserve">Blade is an HS22 blade with dual XEON 2.53 GHz Quad processors, 32 GB RAM, </w:t>
      </w:r>
      <w:r>
        <w:rPr>
          <w:rFonts w:ascii="Tahoma" w:eastAsiaTheme="minorHAnsi" w:hAnsi="Tahoma" w:cs="Tahoma"/>
          <w:color w:val="000000"/>
          <w:sz w:val="24"/>
          <w:szCs w:val="24"/>
        </w:rPr>
        <w:lastRenderedPageBreak/>
        <w:t>dual 300GB 10K Mirrored SCSI drives (RAID</w:t>
      </w:r>
      <w:bookmarkStart w:id="35" w:name="_Toc459398920"/>
      <w:r>
        <w:rPr>
          <w:rFonts w:ascii="Tahoma" w:eastAsiaTheme="minorHAnsi" w:hAnsi="Tahoma" w:cs="Tahoma"/>
          <w:color w:val="000000"/>
          <w:sz w:val="24"/>
          <w:szCs w:val="24"/>
        </w:rPr>
        <w:t xml:space="preserve"> 0)</w:t>
      </w:r>
    </w:p>
    <w:p>
      <w:pPr>
        <w:pStyle w:val="BodyTextIndent2"/>
        <w:numPr>
          <w:ilvl w:val="0"/>
          <w:numId w:val="27"/>
        </w:numPr>
        <w:ind w:right="1098"/>
        <w:rPr>
          <w:rFonts w:ascii="Tahoma" w:eastAsiaTheme="minorHAnsi" w:hAnsi="Tahoma" w:cs="Tahoma"/>
          <w:color w:val="000000"/>
          <w:sz w:val="24"/>
          <w:szCs w:val="24"/>
        </w:rPr>
      </w:pPr>
      <w:r>
        <w:rPr>
          <w:rFonts w:ascii="Tahoma" w:eastAsiaTheme="minorHAnsi" w:hAnsi="Tahoma" w:cs="Tahoma"/>
          <w:color w:val="000000"/>
          <w:sz w:val="24"/>
          <w:szCs w:val="24"/>
        </w:rPr>
        <w:t xml:space="preserve">It is connected to a Cisco switch via 1 GBPS adapter. </w:t>
      </w:r>
    </w:p>
    <w:p>
      <w:pPr>
        <w:pStyle w:val="BodyTextIndent2"/>
        <w:ind w:left="0" w:right="1098"/>
        <w:rPr>
          <w:rFonts w:ascii="Tahoma" w:eastAsiaTheme="minorHAnsi" w:hAnsi="Tahoma" w:cs="Tahoma"/>
          <w:b/>
          <w:i/>
          <w:color w:val="000000"/>
          <w:sz w:val="24"/>
          <w:szCs w:val="24"/>
        </w:rPr>
      </w:pPr>
      <w:r>
        <w:rPr>
          <w:rFonts w:ascii="Tahoma" w:eastAsiaTheme="minorHAnsi" w:hAnsi="Tahoma" w:cs="Tahoma"/>
          <w:b/>
          <w:i/>
          <w:color w:val="000000"/>
          <w:sz w:val="24"/>
          <w:szCs w:val="24"/>
        </w:rPr>
        <w:t xml:space="preserve">This ensured that the tests were carried out at full throttle, and they provided an accurate measurement of the scalability of the system. </w:t>
      </w:r>
    </w:p>
    <w:p>
      <w:pPr>
        <w:pStyle w:val="BodyTextIndent2"/>
        <w:ind w:left="0" w:right="1098"/>
        <w:rPr>
          <w:rFonts w:ascii="Tahoma" w:eastAsiaTheme="minorHAnsi" w:hAnsi="Tahoma" w:cs="Tahoma"/>
          <w:b/>
          <w:color w:val="000000"/>
          <w:sz w:val="24"/>
          <w:szCs w:val="24"/>
        </w:rPr>
      </w:pPr>
    </w:p>
    <w:p>
      <w:pPr>
        <w:rPr>
          <w:rFonts w:ascii="Tahoma" w:hAnsi="Tahoma" w:cs="Tahoma"/>
          <w:b/>
          <w:bCs/>
          <w:color w:val="000000"/>
          <w:sz w:val="24"/>
          <w:szCs w:val="24"/>
        </w:rPr>
      </w:pPr>
      <w:r>
        <w:rPr>
          <w:rFonts w:ascii="Tahoma" w:hAnsi="Tahoma" w:cs="Tahoma"/>
          <w:b/>
          <w:sz w:val="24"/>
          <w:szCs w:val="24"/>
        </w:rPr>
        <w:t xml:space="preserve">Database Servers </w:t>
      </w:r>
    </w:p>
    <w:p>
      <w:pPr>
        <w:pStyle w:val="Default"/>
        <w:rPr>
          <w:rFonts w:ascii="Tahoma" w:hAnsi="Tahoma" w:cs="Tahoma"/>
        </w:rPr>
      </w:pPr>
    </w:p>
    <w:p>
      <w:pPr>
        <w:pStyle w:val="BodyTextIndent3"/>
        <w:numPr>
          <w:ilvl w:val="0"/>
          <w:numId w:val="24"/>
        </w:numPr>
        <w:ind w:right="1098"/>
        <w:rPr>
          <w:rFonts w:ascii="Tahoma" w:eastAsiaTheme="minorHAnsi" w:hAnsi="Tahoma" w:cs="Tahoma"/>
          <w:color w:val="000000"/>
          <w:szCs w:val="24"/>
        </w:rPr>
      </w:pPr>
      <w:r>
        <w:rPr>
          <w:rFonts w:ascii="Tahoma" w:eastAsiaTheme="minorHAnsi" w:hAnsi="Tahoma" w:cs="Tahoma"/>
          <w:color w:val="000000"/>
          <w:szCs w:val="24"/>
        </w:rPr>
        <w:t xml:space="preserve">Dual Xeon 2.53 GHz Quad Core server will be used for Microsoft SQL 2008 R2 64-bit Server.  </w:t>
      </w:r>
    </w:p>
    <w:p>
      <w:pPr>
        <w:pStyle w:val="BodyTextIndent3"/>
        <w:numPr>
          <w:ilvl w:val="0"/>
          <w:numId w:val="24"/>
        </w:numPr>
        <w:ind w:right="1098"/>
        <w:rPr>
          <w:rFonts w:ascii="Tahoma" w:eastAsiaTheme="minorHAnsi" w:hAnsi="Tahoma" w:cs="Tahoma"/>
          <w:color w:val="000000"/>
          <w:szCs w:val="24"/>
        </w:rPr>
      </w:pPr>
      <w:r>
        <w:rPr>
          <w:rFonts w:ascii="Tahoma" w:eastAsiaTheme="minorHAnsi" w:hAnsi="Tahoma" w:cs="Tahoma"/>
          <w:color w:val="000000"/>
          <w:szCs w:val="24"/>
        </w:rPr>
        <w:t>Following description provides the servers details:</w:t>
      </w:r>
    </w:p>
    <w:p>
      <w:pPr>
        <w:pStyle w:val="BodyTextIndent3"/>
        <w:numPr>
          <w:ilvl w:val="3"/>
          <w:numId w:val="1"/>
        </w:numPr>
        <w:ind w:right="1098"/>
        <w:rPr>
          <w:rFonts w:ascii="Tahoma" w:eastAsiaTheme="minorHAnsi" w:hAnsi="Tahoma" w:cs="Tahoma"/>
          <w:color w:val="000000"/>
          <w:szCs w:val="24"/>
        </w:rPr>
      </w:pPr>
      <w:r>
        <w:rPr>
          <w:rFonts w:ascii="Tahoma" w:eastAsiaTheme="minorHAnsi" w:hAnsi="Tahoma" w:cs="Tahoma"/>
          <w:color w:val="000000"/>
          <w:szCs w:val="24"/>
        </w:rPr>
        <w:t>IBM eServer Blade Center (Model 8677).</w:t>
      </w:r>
    </w:p>
    <w:p>
      <w:pPr>
        <w:pStyle w:val="BodyTextIndent3"/>
        <w:numPr>
          <w:ilvl w:val="3"/>
          <w:numId w:val="1"/>
        </w:numPr>
        <w:ind w:right="1098"/>
        <w:rPr>
          <w:rFonts w:ascii="Tahoma" w:eastAsiaTheme="minorHAnsi" w:hAnsi="Tahoma" w:cs="Tahoma"/>
          <w:color w:val="000000"/>
          <w:szCs w:val="24"/>
        </w:rPr>
      </w:pPr>
      <w:r>
        <w:rPr>
          <w:rFonts w:ascii="Tahoma" w:eastAsiaTheme="minorHAnsi" w:hAnsi="Tahoma" w:cs="Tahoma"/>
          <w:color w:val="000000"/>
          <w:szCs w:val="24"/>
        </w:rPr>
        <w:t xml:space="preserve">The blade is an HS22 blade with dual XEON 2.53 GHz Quad Core processors, 32 GB RAM, and dual 300 GB Mirrored SCSI drives (RAID 0).  </w:t>
      </w:r>
    </w:p>
    <w:p>
      <w:pPr>
        <w:pStyle w:val="BodyTextIndent3"/>
        <w:numPr>
          <w:ilvl w:val="3"/>
          <w:numId w:val="1"/>
        </w:numPr>
        <w:ind w:right="1098"/>
        <w:rPr>
          <w:rFonts w:ascii="Tahoma" w:eastAsiaTheme="minorHAnsi" w:hAnsi="Tahoma" w:cs="Tahoma"/>
          <w:color w:val="000000"/>
          <w:szCs w:val="24"/>
        </w:rPr>
      </w:pPr>
      <w:r>
        <w:rPr>
          <w:rFonts w:ascii="Tahoma" w:eastAsiaTheme="minorHAnsi" w:hAnsi="Tahoma" w:cs="Tahoma"/>
          <w:color w:val="000000"/>
          <w:szCs w:val="24"/>
        </w:rPr>
        <w:t>It is connected to a Cisco switch via a 1 GB/</w:t>
      </w:r>
      <w:proofErr w:type="spellStart"/>
      <w:r>
        <w:rPr>
          <w:rFonts w:ascii="Tahoma" w:eastAsiaTheme="minorHAnsi" w:hAnsi="Tahoma" w:cs="Tahoma"/>
          <w:color w:val="000000"/>
          <w:szCs w:val="24"/>
        </w:rPr>
        <w:t>ps</w:t>
      </w:r>
      <w:proofErr w:type="spellEnd"/>
      <w:r>
        <w:rPr>
          <w:rFonts w:ascii="Tahoma" w:eastAsiaTheme="minorHAnsi" w:hAnsi="Tahoma" w:cs="Tahoma"/>
          <w:color w:val="000000"/>
          <w:szCs w:val="24"/>
        </w:rPr>
        <w:t xml:space="preserve"> adapter.</w:t>
      </w:r>
    </w:p>
    <w:p>
      <w:pPr>
        <w:rPr>
          <w:rFonts w:ascii="Tahoma" w:hAnsi="Tahoma" w:cs="Tahoma"/>
          <w:b/>
          <w:sz w:val="24"/>
          <w:szCs w:val="24"/>
        </w:rPr>
      </w:pPr>
      <w:r>
        <w:rPr>
          <w:rFonts w:ascii="Tahoma" w:hAnsi="Tahoma" w:cs="Tahoma"/>
          <w:b/>
          <w:sz w:val="24"/>
          <w:szCs w:val="24"/>
        </w:rPr>
        <w:t>WorkStation as Clients</w:t>
      </w:r>
    </w:p>
    <w:p>
      <w:pPr>
        <w:pStyle w:val="Default"/>
        <w:rPr>
          <w:rFonts w:ascii="Tahoma" w:hAnsi="Tahoma" w:cs="Tahoma"/>
        </w:rPr>
      </w:pPr>
    </w:p>
    <w:p>
      <w:pPr>
        <w:pStyle w:val="BodyTextIndent3"/>
        <w:numPr>
          <w:ilvl w:val="0"/>
          <w:numId w:val="2"/>
        </w:numPr>
        <w:ind w:right="1098"/>
        <w:rPr>
          <w:rFonts w:ascii="Tahoma" w:eastAsiaTheme="minorHAnsi" w:hAnsi="Tahoma" w:cs="Tahoma"/>
          <w:color w:val="000000"/>
          <w:szCs w:val="24"/>
        </w:rPr>
      </w:pPr>
      <w:r>
        <w:rPr>
          <w:rFonts w:ascii="Tahoma" w:eastAsiaTheme="minorHAnsi" w:hAnsi="Tahoma" w:cs="Tahoma"/>
          <w:b/>
          <w:color w:val="000000"/>
          <w:szCs w:val="24"/>
          <w:u w:val="single"/>
        </w:rPr>
        <w:t>IBM Net Vista</w:t>
      </w:r>
      <w:r>
        <w:rPr>
          <w:rFonts w:ascii="Tahoma" w:eastAsiaTheme="minorHAnsi" w:hAnsi="Tahoma" w:cs="Tahoma"/>
          <w:color w:val="000000"/>
          <w:szCs w:val="24"/>
        </w:rPr>
        <w:t>:</w:t>
      </w:r>
    </w:p>
    <w:p>
      <w:pPr>
        <w:rPr>
          <w:rFonts w:ascii="Tahoma" w:hAnsi="Tahoma" w:cs="Tahoma"/>
          <w:sz w:val="24"/>
          <w:szCs w:val="24"/>
        </w:rPr>
      </w:pPr>
      <w:r>
        <w:t xml:space="preserve"> </w:t>
      </w:r>
      <w:r>
        <w:tab/>
        <w:t xml:space="preserve">                             </w:t>
      </w:r>
      <w:r>
        <w:rPr>
          <w:rFonts w:ascii="Tahoma" w:hAnsi="Tahoma" w:cs="Tahoma"/>
          <w:sz w:val="24"/>
          <w:szCs w:val="24"/>
        </w:rPr>
        <w:t>Pentium IV 2.8 GHz processor with 1GB RAM</w:t>
      </w:r>
    </w:p>
    <w:p>
      <w:pPr>
        <w:pStyle w:val="BodyTextIndent3"/>
        <w:numPr>
          <w:ilvl w:val="0"/>
          <w:numId w:val="2"/>
        </w:numPr>
        <w:ind w:right="1098"/>
        <w:rPr>
          <w:rFonts w:ascii="Tahoma" w:eastAsiaTheme="minorHAnsi" w:hAnsi="Tahoma" w:cs="Tahoma"/>
          <w:color w:val="000000"/>
          <w:szCs w:val="24"/>
        </w:rPr>
      </w:pPr>
      <w:r>
        <w:rPr>
          <w:rFonts w:ascii="Tahoma" w:eastAsiaTheme="minorHAnsi" w:hAnsi="Tahoma" w:cs="Tahoma"/>
          <w:b/>
          <w:color w:val="000000"/>
          <w:szCs w:val="24"/>
          <w:u w:val="single"/>
        </w:rPr>
        <w:t xml:space="preserve">Lenovo Think Centre </w:t>
      </w:r>
      <w:r>
        <w:rPr>
          <w:rFonts w:ascii="Tahoma" w:eastAsiaTheme="minorHAnsi" w:hAnsi="Tahoma" w:cs="Tahoma"/>
          <w:color w:val="000000"/>
          <w:szCs w:val="24"/>
        </w:rPr>
        <w:t xml:space="preserve"> </w:t>
      </w:r>
    </w:p>
    <w:p>
      <w:pPr>
        <w:pStyle w:val="BodyTextIndent3"/>
        <w:ind w:left="1665" w:right="1098" w:firstLine="495"/>
        <w:rPr>
          <w:rFonts w:ascii="Tahoma" w:eastAsiaTheme="minorHAnsi" w:hAnsi="Tahoma" w:cs="Tahoma"/>
          <w:color w:val="000000"/>
          <w:szCs w:val="24"/>
        </w:rPr>
      </w:pPr>
      <w:r>
        <w:rPr>
          <w:rFonts w:ascii="Tahoma" w:eastAsiaTheme="minorHAnsi" w:hAnsi="Tahoma" w:cs="Tahoma"/>
          <w:color w:val="000000"/>
          <w:szCs w:val="24"/>
        </w:rPr>
        <w:t>Duo Core 3.0 GHz processor with 2GB RAM</w:t>
      </w:r>
    </w:p>
    <w:p>
      <w:pPr>
        <w:pStyle w:val="BodyTextIndent3"/>
        <w:ind w:left="1665" w:right="1098" w:firstLine="495"/>
        <w:rPr>
          <w:rFonts w:ascii="Tahoma" w:eastAsiaTheme="minorHAnsi" w:hAnsi="Tahoma" w:cs="Tahoma"/>
          <w:color w:val="000000"/>
          <w:szCs w:val="24"/>
        </w:rPr>
      </w:pPr>
    </w:p>
    <w:p/>
    <w:p/>
    <w:p/>
    <w:p/>
    <w:p/>
    <w:p>
      <w:pPr>
        <w:pStyle w:val="Heading1"/>
        <w:rPr>
          <w:rFonts w:ascii="Tahoma" w:hAnsi="Tahoma" w:cs="Tahoma"/>
          <w:b/>
          <w:sz w:val="48"/>
          <w:szCs w:val="48"/>
        </w:rPr>
      </w:pPr>
      <w:bookmarkStart w:id="36" w:name="_Toc460515203"/>
      <w:r>
        <w:rPr>
          <w:rFonts w:ascii="Tahoma" w:hAnsi="Tahoma" w:cs="Tahoma"/>
          <w:b/>
          <w:sz w:val="48"/>
          <w:szCs w:val="48"/>
        </w:rPr>
        <w:t>BENCHMARK TESTING SERVERS</w:t>
      </w:r>
      <w:bookmarkEnd w:id="36"/>
    </w:p>
    <w:p>
      <w:pPr>
        <w:rPr>
          <w:rFonts w:ascii="Tahoma" w:hAnsi="Tahoma" w:cs="Tahoma"/>
          <w:b/>
          <w:color w:val="0070C0"/>
          <w:sz w:val="24"/>
          <w:szCs w:val="24"/>
        </w:rPr>
      </w:pPr>
    </w:p>
    <w:p>
      <w:r>
        <w:rPr>
          <w:noProof/>
        </w:rPr>
        <w:drawing>
          <wp:inline distT="0" distB="0" distL="0" distR="0">
            <wp:extent cx="6010275" cy="3720463"/>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3926" t="27582" r="25453" b="16683"/>
                    <a:stretch/>
                  </pic:blipFill>
                  <pic:spPr>
                    <a:xfrm>
                      <a:off x="0" y="0"/>
                      <a:ext cx="6013608" cy="3722526"/>
                    </a:xfrm>
                    <a:prstGeom prst="rect">
                      <a:avLst/>
                    </a:prstGeom>
                  </pic:spPr>
                </pic:pic>
              </a:graphicData>
            </a:graphic>
          </wp:inline>
        </w:drawing>
      </w:r>
    </w:p>
    <w:p>
      <w:pPr>
        <w:rPr>
          <w:rFonts w:ascii="Tahoma" w:hAnsi="Tahoma" w:cs="Tahoma"/>
          <w:b/>
          <w:sz w:val="20"/>
          <w:szCs w:val="20"/>
        </w:rPr>
      </w:pPr>
      <w:r>
        <w:rPr>
          <w:rFonts w:ascii="Tahoma" w:hAnsi="Tahoma" w:cs="Tahoma"/>
          <w:b/>
          <w:sz w:val="20"/>
          <w:szCs w:val="20"/>
        </w:rPr>
        <w:t>Table 2: Benchmarking Testing Servers</w:t>
      </w:r>
    </w:p>
    <w:p>
      <w:pPr>
        <w:pStyle w:val="BodyTextIndent2"/>
        <w:ind w:left="0" w:right="1098"/>
        <w:rPr>
          <w:rFonts w:ascii="Tahoma" w:eastAsiaTheme="minorHAnsi" w:hAnsi="Tahoma" w:cs="Tahoma"/>
          <w:color w:val="000000"/>
          <w:sz w:val="24"/>
          <w:szCs w:val="24"/>
        </w:rPr>
      </w:pPr>
    </w:p>
    <w:p>
      <w:pPr>
        <w:pStyle w:val="Heading1"/>
        <w:rPr>
          <w:rFonts w:ascii="Tahoma" w:eastAsiaTheme="minorHAnsi" w:hAnsi="Tahoma" w:cs="Tahoma"/>
          <w:b/>
          <w:sz w:val="48"/>
          <w:szCs w:val="48"/>
        </w:rPr>
      </w:pPr>
      <w:bookmarkStart w:id="37" w:name="_Toc460515204"/>
      <w:r>
        <w:rPr>
          <w:rFonts w:ascii="Tahoma" w:hAnsi="Tahoma" w:cs="Tahoma"/>
          <w:b/>
          <w:sz w:val="48"/>
          <w:szCs w:val="48"/>
        </w:rPr>
        <w:t>TEST SCENARIOS</w:t>
      </w:r>
      <w:bookmarkEnd w:id="35"/>
      <w:bookmarkEnd w:id="37"/>
      <w:r>
        <w:rPr>
          <w:rFonts w:ascii="Tahoma" w:hAnsi="Tahoma" w:cs="Tahoma"/>
          <w:b/>
          <w:sz w:val="48"/>
          <w:szCs w:val="48"/>
        </w:rPr>
        <w:t xml:space="preserve"> </w:t>
      </w:r>
    </w:p>
    <w:p>
      <w:pPr>
        <w:rPr>
          <w:rFonts w:ascii="Tahoma" w:hAnsi="Tahoma" w:cs="Tahoma"/>
          <w:sz w:val="24"/>
          <w:szCs w:val="24"/>
        </w:rPr>
      </w:pPr>
    </w:p>
    <w:p>
      <w:pPr>
        <w:rPr>
          <w:rFonts w:ascii="Tahoma" w:hAnsi="Tahoma" w:cs="Tahoma"/>
          <w:i/>
          <w:color w:val="000000"/>
          <w:sz w:val="24"/>
          <w:szCs w:val="24"/>
          <w:u w:val="single"/>
        </w:rPr>
      </w:pPr>
      <w:r>
        <w:rPr>
          <w:rFonts w:ascii="Tahoma" w:hAnsi="Tahoma" w:cs="Tahoma"/>
          <w:color w:val="000000"/>
          <w:sz w:val="24"/>
          <w:szCs w:val="24"/>
        </w:rPr>
        <w:t xml:space="preserve">Benchmark testing used 28 automated test scenarios that represent more than 90 percent of the transaction types which are performed daily at a typical insurance firm, including inquiries, modifications and additions. </w:t>
      </w:r>
    </w:p>
    <w:p>
      <w:pPr>
        <w:pStyle w:val="ListParagraph"/>
        <w:numPr>
          <w:ilvl w:val="0"/>
          <w:numId w:val="31"/>
        </w:numPr>
        <w:rPr>
          <w:rFonts w:ascii="Tahoma" w:hAnsi="Tahoma" w:cs="Tahoma"/>
          <w:i/>
          <w:color w:val="000000"/>
          <w:sz w:val="24"/>
          <w:szCs w:val="24"/>
          <w:u w:val="single"/>
        </w:rPr>
      </w:pPr>
      <w:r>
        <w:rPr>
          <w:rFonts w:ascii="Tahoma" w:hAnsi="Tahoma" w:cs="Tahoma"/>
          <w:color w:val="000000"/>
          <w:sz w:val="24"/>
          <w:szCs w:val="24"/>
        </w:rPr>
        <w:t>Each test scenario takes three to fifteen user steps, with a “think time” of 10 seconds between steps. Completion times varied among test scenarios.</w:t>
      </w:r>
    </w:p>
    <w:p>
      <w:pPr>
        <w:pStyle w:val="ListParagraph"/>
        <w:numPr>
          <w:ilvl w:val="0"/>
          <w:numId w:val="31"/>
        </w:numPr>
        <w:rPr>
          <w:rFonts w:ascii="Tahoma" w:hAnsi="Tahoma" w:cs="Tahoma"/>
          <w:i/>
          <w:color w:val="000000"/>
          <w:sz w:val="24"/>
          <w:szCs w:val="24"/>
          <w:u w:val="single"/>
        </w:rPr>
      </w:pPr>
      <w:r>
        <w:rPr>
          <w:rFonts w:ascii="Tahoma" w:hAnsi="Tahoma" w:cs="Tahoma"/>
          <w:color w:val="000000"/>
          <w:sz w:val="24"/>
          <w:szCs w:val="24"/>
        </w:rPr>
        <w:t xml:space="preserve">The 28 tests scenarios are listed in table below: </w:t>
      </w:r>
    </w:p>
    <w:p>
      <w:pPr>
        <w:rPr>
          <w:rFonts w:ascii="Tahoma" w:hAnsi="Tahoma" w:cs="Tahoma"/>
          <w:b/>
          <w:sz w:val="24"/>
          <w:szCs w:val="24"/>
        </w:rPr>
      </w:pPr>
      <w:bookmarkStart w:id="38" w:name="_Toc459398921"/>
    </w:p>
    <w:p>
      <w:pPr>
        <w:rPr>
          <w:rFonts w:ascii="Tahoma" w:hAnsi="Tahoma" w:cs="Tahoma"/>
          <w:b/>
          <w:sz w:val="24"/>
          <w:szCs w:val="24"/>
        </w:rPr>
      </w:pPr>
      <w:r>
        <w:rPr>
          <w:rFonts w:ascii="Tahoma" w:hAnsi="Tahoma" w:cs="Tahoma"/>
          <w:b/>
          <w:sz w:val="24"/>
          <w:szCs w:val="24"/>
        </w:rPr>
        <w:lastRenderedPageBreak/>
        <w:t>TEST SCENARIOS TABLE</w:t>
      </w:r>
      <w:bookmarkEnd w:id="38"/>
    </w:p>
    <w:tbl>
      <w:tblPr>
        <w:tblpPr w:leftFromText="180" w:rightFromText="180" w:vertAnchor="text" w:horzAnchor="page" w:tblpX="2086" w:tblpY="193"/>
        <w:tblW w:w="0" w:type="auto"/>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166"/>
        <w:gridCol w:w="4471"/>
      </w:tblGrid>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b/>
                <w:bCs/>
                <w:color w:val="000000"/>
                <w:sz w:val="21"/>
                <w:szCs w:val="21"/>
              </w:rPr>
              <w:t xml:space="preserve">Test number </w:t>
            </w:r>
          </w:p>
        </w:tc>
        <w:tc>
          <w:tcPr>
            <w:tcW w:w="4471" w:type="dxa"/>
          </w:tcPr>
          <w:p>
            <w:pPr>
              <w:autoSpaceDE w:val="0"/>
              <w:autoSpaceDN w:val="0"/>
              <w:adjustRightInd w:val="0"/>
              <w:rPr>
                <w:rFonts w:ascii="Tahoma" w:hAnsi="Tahoma" w:cs="Tahoma"/>
                <w:color w:val="000000"/>
                <w:sz w:val="21"/>
                <w:szCs w:val="21"/>
              </w:rPr>
            </w:pPr>
            <w:r>
              <w:rPr>
                <w:rFonts w:ascii="Tahoma" w:hAnsi="Tahoma" w:cs="Tahoma"/>
                <w:b/>
                <w:bCs/>
                <w:color w:val="000000"/>
                <w:sz w:val="21"/>
                <w:szCs w:val="21"/>
              </w:rPr>
              <w:t xml:space="preserve">Test scenarios </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 </w:t>
            </w:r>
          </w:p>
        </w:tc>
        <w:tc>
          <w:tcPr>
            <w:tcW w:w="4471" w:type="dxa"/>
          </w:tcPr>
          <w:p>
            <w:pPr>
              <w:autoSpaceDE w:val="0"/>
              <w:autoSpaceDN w:val="0"/>
              <w:adjustRightInd w:val="0"/>
              <w:rPr>
                <w:color w:val="000000"/>
                <w:sz w:val="21"/>
                <w:szCs w:val="21"/>
              </w:rPr>
            </w:pPr>
            <w:r>
              <w:rPr>
                <w:color w:val="000000"/>
                <w:sz w:val="21"/>
                <w:szCs w:val="21"/>
              </w:rPr>
              <w:t>Search GC Claim</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2 </w:t>
            </w:r>
          </w:p>
        </w:tc>
        <w:tc>
          <w:tcPr>
            <w:tcW w:w="4471" w:type="dxa"/>
          </w:tcPr>
          <w:p>
            <w:pPr>
              <w:autoSpaceDE w:val="0"/>
              <w:autoSpaceDN w:val="0"/>
              <w:adjustRightInd w:val="0"/>
              <w:rPr>
                <w:color w:val="000000"/>
                <w:sz w:val="21"/>
                <w:szCs w:val="21"/>
              </w:rPr>
            </w:pPr>
            <w:r>
              <w:rPr>
                <w:color w:val="000000"/>
                <w:sz w:val="21"/>
                <w:szCs w:val="21"/>
              </w:rPr>
              <w:t>Search WC Claim</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3 </w:t>
            </w:r>
          </w:p>
        </w:tc>
        <w:tc>
          <w:tcPr>
            <w:tcW w:w="4471" w:type="dxa"/>
          </w:tcPr>
          <w:p>
            <w:pPr>
              <w:autoSpaceDE w:val="0"/>
              <w:autoSpaceDN w:val="0"/>
              <w:adjustRightInd w:val="0"/>
              <w:rPr>
                <w:color w:val="000000"/>
                <w:sz w:val="21"/>
                <w:szCs w:val="21"/>
              </w:rPr>
            </w:pPr>
            <w:r>
              <w:rPr>
                <w:color w:val="000000"/>
                <w:sz w:val="21"/>
                <w:szCs w:val="21"/>
              </w:rPr>
              <w:t>Display Claim Record</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4 </w:t>
            </w:r>
          </w:p>
        </w:tc>
        <w:tc>
          <w:tcPr>
            <w:tcW w:w="4471" w:type="dxa"/>
          </w:tcPr>
          <w:p>
            <w:pPr>
              <w:autoSpaceDE w:val="0"/>
              <w:autoSpaceDN w:val="0"/>
              <w:adjustRightInd w:val="0"/>
              <w:rPr>
                <w:color w:val="000000"/>
                <w:sz w:val="21"/>
                <w:szCs w:val="21"/>
              </w:rPr>
            </w:pPr>
            <w:r>
              <w:rPr>
                <w:color w:val="000000"/>
                <w:sz w:val="21"/>
                <w:szCs w:val="21"/>
              </w:rPr>
              <w:t>Policy Search</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5 </w:t>
            </w:r>
          </w:p>
        </w:tc>
        <w:tc>
          <w:tcPr>
            <w:tcW w:w="4471" w:type="dxa"/>
          </w:tcPr>
          <w:p>
            <w:pPr>
              <w:autoSpaceDE w:val="0"/>
              <w:autoSpaceDN w:val="0"/>
              <w:adjustRightInd w:val="0"/>
              <w:rPr>
                <w:color w:val="000000"/>
                <w:sz w:val="21"/>
                <w:szCs w:val="21"/>
              </w:rPr>
            </w:pPr>
            <w:r>
              <w:rPr>
                <w:color w:val="000000"/>
                <w:sz w:val="21"/>
                <w:szCs w:val="21"/>
              </w:rPr>
              <w:t>Policy Download</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6 </w:t>
            </w:r>
          </w:p>
        </w:tc>
        <w:tc>
          <w:tcPr>
            <w:tcW w:w="4471" w:type="dxa"/>
          </w:tcPr>
          <w:p>
            <w:pPr>
              <w:autoSpaceDE w:val="0"/>
              <w:autoSpaceDN w:val="0"/>
              <w:adjustRightInd w:val="0"/>
              <w:rPr>
                <w:color w:val="000000"/>
                <w:sz w:val="21"/>
                <w:szCs w:val="21"/>
              </w:rPr>
            </w:pPr>
            <w:r>
              <w:rPr>
                <w:color w:val="000000"/>
                <w:sz w:val="21"/>
                <w:szCs w:val="21"/>
              </w:rPr>
              <w:t>Save Claim with recently Downloaded Policy Data</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7 </w:t>
            </w:r>
          </w:p>
        </w:tc>
        <w:tc>
          <w:tcPr>
            <w:tcW w:w="4471" w:type="dxa"/>
          </w:tcPr>
          <w:p>
            <w:pPr>
              <w:autoSpaceDE w:val="0"/>
              <w:autoSpaceDN w:val="0"/>
              <w:adjustRightInd w:val="0"/>
              <w:rPr>
                <w:color w:val="000000"/>
                <w:sz w:val="21"/>
                <w:szCs w:val="21"/>
              </w:rPr>
            </w:pPr>
            <w:r>
              <w:rPr>
                <w:color w:val="000000"/>
                <w:sz w:val="21"/>
                <w:szCs w:val="21"/>
              </w:rPr>
              <w:t>Display Reserve</w:t>
            </w:r>
          </w:p>
        </w:tc>
      </w:tr>
      <w:tr>
        <w:trPr>
          <w:trHeight w:val="206"/>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8 </w:t>
            </w:r>
          </w:p>
        </w:tc>
        <w:tc>
          <w:tcPr>
            <w:tcW w:w="4471" w:type="dxa"/>
          </w:tcPr>
          <w:p>
            <w:pPr>
              <w:autoSpaceDE w:val="0"/>
              <w:autoSpaceDN w:val="0"/>
              <w:adjustRightInd w:val="0"/>
              <w:rPr>
                <w:color w:val="000000"/>
                <w:sz w:val="21"/>
                <w:szCs w:val="21"/>
              </w:rPr>
            </w:pPr>
            <w:r>
              <w:rPr>
                <w:color w:val="000000"/>
                <w:sz w:val="21"/>
                <w:szCs w:val="21"/>
              </w:rPr>
              <w:t>Add Reserve (Carrier)</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9 </w:t>
            </w:r>
          </w:p>
        </w:tc>
        <w:tc>
          <w:tcPr>
            <w:tcW w:w="4471" w:type="dxa"/>
          </w:tcPr>
          <w:p>
            <w:pPr>
              <w:autoSpaceDE w:val="0"/>
              <w:autoSpaceDN w:val="0"/>
              <w:adjustRightInd w:val="0"/>
              <w:rPr>
                <w:color w:val="000000"/>
                <w:sz w:val="21"/>
                <w:szCs w:val="21"/>
              </w:rPr>
            </w:pPr>
            <w:r>
              <w:rPr>
                <w:color w:val="000000"/>
                <w:sz w:val="21"/>
                <w:szCs w:val="21"/>
              </w:rPr>
              <w:t>Save Reserve (Carrier)</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10 </w:t>
            </w:r>
          </w:p>
        </w:tc>
        <w:tc>
          <w:tcPr>
            <w:tcW w:w="4471" w:type="dxa"/>
          </w:tcPr>
          <w:p>
            <w:pPr>
              <w:autoSpaceDE w:val="0"/>
              <w:autoSpaceDN w:val="0"/>
              <w:adjustRightInd w:val="0"/>
              <w:rPr>
                <w:color w:val="000000"/>
                <w:sz w:val="21"/>
                <w:szCs w:val="21"/>
              </w:rPr>
            </w:pPr>
            <w:r>
              <w:rPr>
                <w:color w:val="000000"/>
                <w:sz w:val="21"/>
                <w:szCs w:val="21"/>
              </w:rPr>
              <w:t>Save Payment (Carrier)</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11 </w:t>
            </w:r>
          </w:p>
        </w:tc>
        <w:tc>
          <w:tcPr>
            <w:tcW w:w="4471" w:type="dxa"/>
          </w:tcPr>
          <w:p>
            <w:pPr>
              <w:autoSpaceDE w:val="0"/>
              <w:autoSpaceDN w:val="0"/>
              <w:adjustRightInd w:val="0"/>
              <w:rPr>
                <w:color w:val="000000"/>
                <w:sz w:val="21"/>
                <w:szCs w:val="21"/>
              </w:rPr>
            </w:pPr>
            <w:r>
              <w:rPr>
                <w:color w:val="000000"/>
                <w:sz w:val="21"/>
                <w:szCs w:val="21"/>
              </w:rPr>
              <w:t>Save Reserve (Corporate)</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12 </w:t>
            </w:r>
          </w:p>
        </w:tc>
        <w:tc>
          <w:tcPr>
            <w:tcW w:w="4471" w:type="dxa"/>
          </w:tcPr>
          <w:p>
            <w:pPr>
              <w:autoSpaceDE w:val="0"/>
              <w:autoSpaceDN w:val="0"/>
              <w:adjustRightInd w:val="0"/>
              <w:rPr>
                <w:color w:val="000000"/>
                <w:sz w:val="21"/>
                <w:szCs w:val="21"/>
              </w:rPr>
            </w:pPr>
            <w:r>
              <w:rPr>
                <w:color w:val="000000"/>
                <w:sz w:val="21"/>
                <w:szCs w:val="21"/>
              </w:rPr>
              <w:t>Save Payment (Corporate)</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13 </w:t>
            </w:r>
          </w:p>
        </w:tc>
        <w:tc>
          <w:tcPr>
            <w:tcW w:w="4471" w:type="dxa"/>
          </w:tcPr>
          <w:p>
            <w:pPr>
              <w:autoSpaceDE w:val="0"/>
              <w:autoSpaceDN w:val="0"/>
              <w:adjustRightInd w:val="0"/>
              <w:rPr>
                <w:color w:val="000000"/>
                <w:sz w:val="21"/>
                <w:szCs w:val="21"/>
              </w:rPr>
            </w:pPr>
            <w:r>
              <w:rPr>
                <w:color w:val="000000"/>
                <w:sz w:val="21"/>
                <w:szCs w:val="21"/>
              </w:rPr>
              <w:t>Save Collection</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14 </w:t>
            </w:r>
          </w:p>
        </w:tc>
        <w:tc>
          <w:tcPr>
            <w:tcW w:w="4471" w:type="dxa"/>
          </w:tcPr>
          <w:p>
            <w:pPr>
              <w:autoSpaceDE w:val="0"/>
              <w:autoSpaceDN w:val="0"/>
              <w:adjustRightInd w:val="0"/>
              <w:rPr>
                <w:color w:val="000000"/>
                <w:sz w:val="21"/>
                <w:szCs w:val="21"/>
              </w:rPr>
            </w:pPr>
            <w:r>
              <w:rPr>
                <w:color w:val="000000"/>
                <w:sz w:val="21"/>
                <w:szCs w:val="21"/>
              </w:rPr>
              <w:t>Save Entity</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15 </w:t>
            </w:r>
          </w:p>
        </w:tc>
        <w:tc>
          <w:tcPr>
            <w:tcW w:w="4471" w:type="dxa"/>
          </w:tcPr>
          <w:p>
            <w:pPr>
              <w:autoSpaceDE w:val="0"/>
              <w:autoSpaceDN w:val="0"/>
              <w:adjustRightInd w:val="0"/>
              <w:rPr>
                <w:color w:val="000000"/>
                <w:sz w:val="21"/>
                <w:szCs w:val="21"/>
              </w:rPr>
            </w:pPr>
            <w:r>
              <w:rPr>
                <w:color w:val="000000"/>
                <w:sz w:val="21"/>
                <w:szCs w:val="21"/>
              </w:rPr>
              <w:t>Save Event</w:t>
            </w:r>
          </w:p>
        </w:tc>
      </w:tr>
      <w:tr>
        <w:trPr>
          <w:trHeight w:val="105"/>
        </w:trPr>
        <w:tc>
          <w:tcPr>
            <w:tcW w:w="2166" w:type="dxa"/>
          </w:tcPr>
          <w:p>
            <w:pPr>
              <w:rPr>
                <w:rFonts w:ascii="Tahoma" w:hAnsi="Tahoma" w:cs="Tahoma"/>
              </w:rPr>
            </w:pPr>
            <w:r>
              <w:rPr>
                <w:rFonts w:ascii="Tahoma" w:hAnsi="Tahoma" w:cs="Tahoma"/>
                <w:color w:val="000000"/>
                <w:sz w:val="21"/>
                <w:szCs w:val="21"/>
              </w:rPr>
              <w:t xml:space="preserve">Test 16 </w:t>
            </w:r>
          </w:p>
        </w:tc>
        <w:tc>
          <w:tcPr>
            <w:tcW w:w="4471" w:type="dxa"/>
          </w:tcPr>
          <w:p>
            <w:pPr>
              <w:autoSpaceDE w:val="0"/>
              <w:autoSpaceDN w:val="0"/>
              <w:adjustRightInd w:val="0"/>
              <w:rPr>
                <w:color w:val="000000"/>
                <w:sz w:val="21"/>
                <w:szCs w:val="21"/>
              </w:rPr>
            </w:pPr>
            <w:r>
              <w:rPr>
                <w:color w:val="000000"/>
                <w:sz w:val="21"/>
                <w:szCs w:val="21"/>
              </w:rPr>
              <w:t>Display Recent Event</w:t>
            </w:r>
          </w:p>
        </w:tc>
      </w:tr>
      <w:tr>
        <w:trPr>
          <w:trHeight w:val="105"/>
        </w:trPr>
        <w:tc>
          <w:tcPr>
            <w:tcW w:w="2166" w:type="dxa"/>
          </w:tcPr>
          <w:p>
            <w:pPr>
              <w:rPr>
                <w:rFonts w:ascii="Tahoma" w:hAnsi="Tahoma" w:cs="Tahoma"/>
              </w:rPr>
            </w:pPr>
            <w:r>
              <w:rPr>
                <w:rFonts w:ascii="Tahoma" w:hAnsi="Tahoma" w:cs="Tahoma"/>
                <w:color w:val="000000"/>
                <w:sz w:val="21"/>
                <w:szCs w:val="21"/>
              </w:rPr>
              <w:t xml:space="preserve">Test 17 </w:t>
            </w:r>
          </w:p>
        </w:tc>
        <w:tc>
          <w:tcPr>
            <w:tcW w:w="4471" w:type="dxa"/>
          </w:tcPr>
          <w:p>
            <w:pPr>
              <w:autoSpaceDE w:val="0"/>
              <w:autoSpaceDN w:val="0"/>
              <w:adjustRightInd w:val="0"/>
              <w:rPr>
                <w:color w:val="000000"/>
                <w:sz w:val="21"/>
                <w:szCs w:val="21"/>
              </w:rPr>
            </w:pPr>
            <w:r>
              <w:rPr>
                <w:color w:val="000000"/>
                <w:sz w:val="21"/>
                <w:szCs w:val="21"/>
              </w:rPr>
              <w:t>Display Litigation Screen</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Test 18</w:t>
            </w:r>
          </w:p>
        </w:tc>
        <w:tc>
          <w:tcPr>
            <w:tcW w:w="4471" w:type="dxa"/>
          </w:tcPr>
          <w:p>
            <w:pPr>
              <w:autoSpaceDE w:val="0"/>
              <w:autoSpaceDN w:val="0"/>
              <w:adjustRightInd w:val="0"/>
              <w:rPr>
                <w:color w:val="000000"/>
                <w:sz w:val="21"/>
                <w:szCs w:val="21"/>
              </w:rPr>
            </w:pPr>
            <w:r>
              <w:rPr>
                <w:color w:val="000000"/>
                <w:sz w:val="21"/>
                <w:szCs w:val="21"/>
              </w:rPr>
              <w:t>Save Litigation Record</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Test 19 </w:t>
            </w:r>
          </w:p>
        </w:tc>
        <w:tc>
          <w:tcPr>
            <w:tcW w:w="4471" w:type="dxa"/>
          </w:tcPr>
          <w:p>
            <w:pPr>
              <w:autoSpaceDE w:val="0"/>
              <w:autoSpaceDN w:val="0"/>
              <w:adjustRightInd w:val="0"/>
              <w:rPr>
                <w:color w:val="000000"/>
                <w:sz w:val="21"/>
                <w:szCs w:val="21"/>
              </w:rPr>
            </w:pPr>
            <w:r>
              <w:rPr>
                <w:color w:val="000000"/>
                <w:sz w:val="21"/>
                <w:szCs w:val="21"/>
              </w:rPr>
              <w:t>Edit Litigation</w:t>
            </w:r>
          </w:p>
        </w:tc>
      </w:tr>
      <w:tr>
        <w:trPr>
          <w:trHeight w:val="105"/>
        </w:trPr>
        <w:tc>
          <w:tcPr>
            <w:tcW w:w="2166" w:type="dxa"/>
          </w:tcPr>
          <w:p>
            <w:pPr>
              <w:rPr>
                <w:rFonts w:ascii="Tahoma" w:hAnsi="Tahoma" w:cs="Tahoma"/>
              </w:rPr>
            </w:pPr>
            <w:r>
              <w:rPr>
                <w:rFonts w:ascii="Tahoma" w:hAnsi="Tahoma" w:cs="Tahoma"/>
                <w:color w:val="000000"/>
                <w:sz w:val="21"/>
                <w:szCs w:val="21"/>
              </w:rPr>
              <w:t>Test 20</w:t>
            </w:r>
          </w:p>
        </w:tc>
        <w:tc>
          <w:tcPr>
            <w:tcW w:w="4471" w:type="dxa"/>
          </w:tcPr>
          <w:p>
            <w:pPr>
              <w:autoSpaceDE w:val="0"/>
              <w:autoSpaceDN w:val="0"/>
              <w:adjustRightInd w:val="0"/>
              <w:rPr>
                <w:color w:val="000000"/>
                <w:sz w:val="21"/>
                <w:szCs w:val="21"/>
              </w:rPr>
            </w:pPr>
            <w:r>
              <w:rPr>
                <w:color w:val="000000"/>
                <w:sz w:val="21"/>
                <w:szCs w:val="21"/>
              </w:rPr>
              <w:t>Display Diary</w:t>
            </w:r>
          </w:p>
        </w:tc>
      </w:tr>
      <w:tr>
        <w:trPr>
          <w:trHeight w:val="105"/>
        </w:trPr>
        <w:tc>
          <w:tcPr>
            <w:tcW w:w="2166" w:type="dxa"/>
          </w:tcPr>
          <w:p>
            <w:pPr>
              <w:rPr>
                <w:rFonts w:ascii="Tahoma" w:hAnsi="Tahoma" w:cs="Tahoma"/>
              </w:rPr>
            </w:pPr>
            <w:r>
              <w:rPr>
                <w:rFonts w:ascii="Tahoma" w:hAnsi="Tahoma" w:cs="Tahoma"/>
                <w:color w:val="000000"/>
                <w:sz w:val="21"/>
                <w:szCs w:val="21"/>
              </w:rPr>
              <w:t xml:space="preserve">Test 21 </w:t>
            </w:r>
          </w:p>
        </w:tc>
        <w:tc>
          <w:tcPr>
            <w:tcW w:w="4471" w:type="dxa"/>
          </w:tcPr>
          <w:p>
            <w:pPr>
              <w:autoSpaceDE w:val="0"/>
              <w:autoSpaceDN w:val="0"/>
              <w:adjustRightInd w:val="0"/>
              <w:rPr>
                <w:color w:val="000000"/>
                <w:sz w:val="21"/>
                <w:szCs w:val="21"/>
              </w:rPr>
            </w:pPr>
            <w:r>
              <w:rPr>
                <w:color w:val="000000"/>
                <w:sz w:val="21"/>
                <w:szCs w:val="21"/>
              </w:rPr>
              <w:t>Create a Diary</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Test 22</w:t>
            </w:r>
          </w:p>
        </w:tc>
        <w:tc>
          <w:tcPr>
            <w:tcW w:w="4471" w:type="dxa"/>
          </w:tcPr>
          <w:p>
            <w:pPr>
              <w:autoSpaceDE w:val="0"/>
              <w:autoSpaceDN w:val="0"/>
              <w:adjustRightInd w:val="0"/>
              <w:rPr>
                <w:color w:val="000000"/>
                <w:sz w:val="21"/>
                <w:szCs w:val="21"/>
              </w:rPr>
            </w:pPr>
            <w:r>
              <w:rPr>
                <w:color w:val="000000"/>
                <w:sz w:val="21"/>
                <w:szCs w:val="21"/>
              </w:rPr>
              <w:t>Create Enhanced Note</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Test 23</w:t>
            </w:r>
          </w:p>
        </w:tc>
        <w:tc>
          <w:tcPr>
            <w:tcW w:w="4471" w:type="dxa"/>
          </w:tcPr>
          <w:p>
            <w:pPr>
              <w:autoSpaceDE w:val="0"/>
              <w:autoSpaceDN w:val="0"/>
              <w:adjustRightInd w:val="0"/>
              <w:rPr>
                <w:color w:val="000000"/>
                <w:sz w:val="21"/>
                <w:szCs w:val="21"/>
              </w:rPr>
            </w:pPr>
            <w:r>
              <w:rPr>
                <w:color w:val="000000"/>
                <w:sz w:val="21"/>
                <w:szCs w:val="21"/>
              </w:rPr>
              <w:t>Display Employee record</w:t>
            </w:r>
          </w:p>
        </w:tc>
      </w:tr>
      <w:tr>
        <w:trPr>
          <w:trHeight w:val="105"/>
        </w:trPr>
        <w:tc>
          <w:tcPr>
            <w:tcW w:w="2166" w:type="dxa"/>
          </w:tcPr>
          <w:p>
            <w:pPr>
              <w:rPr>
                <w:rFonts w:ascii="Tahoma" w:hAnsi="Tahoma" w:cs="Tahoma"/>
              </w:rPr>
            </w:pPr>
            <w:r>
              <w:rPr>
                <w:rFonts w:ascii="Tahoma" w:hAnsi="Tahoma" w:cs="Tahoma"/>
                <w:color w:val="000000"/>
                <w:sz w:val="21"/>
                <w:szCs w:val="21"/>
              </w:rPr>
              <w:t xml:space="preserve">Test 24 </w:t>
            </w:r>
          </w:p>
        </w:tc>
        <w:tc>
          <w:tcPr>
            <w:tcW w:w="4471" w:type="dxa"/>
          </w:tcPr>
          <w:p>
            <w:pPr>
              <w:autoSpaceDE w:val="0"/>
              <w:autoSpaceDN w:val="0"/>
              <w:adjustRightInd w:val="0"/>
              <w:rPr>
                <w:color w:val="000000"/>
                <w:sz w:val="21"/>
                <w:szCs w:val="21"/>
              </w:rPr>
            </w:pPr>
            <w:r>
              <w:rPr>
                <w:color w:val="000000"/>
                <w:sz w:val="21"/>
                <w:szCs w:val="21"/>
              </w:rPr>
              <w:t>Display Claim Search screen</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lastRenderedPageBreak/>
              <w:t xml:space="preserve">Test 25 </w:t>
            </w:r>
          </w:p>
        </w:tc>
        <w:tc>
          <w:tcPr>
            <w:tcW w:w="4471" w:type="dxa"/>
          </w:tcPr>
          <w:p>
            <w:pPr>
              <w:autoSpaceDE w:val="0"/>
              <w:autoSpaceDN w:val="0"/>
              <w:adjustRightInd w:val="0"/>
              <w:rPr>
                <w:color w:val="000000"/>
                <w:sz w:val="21"/>
                <w:szCs w:val="21"/>
              </w:rPr>
            </w:pPr>
            <w:r>
              <w:rPr>
                <w:color w:val="000000"/>
                <w:sz w:val="21"/>
                <w:szCs w:val="21"/>
              </w:rPr>
              <w:t>Search using Claimant Last name</w:t>
            </w:r>
          </w:p>
        </w:tc>
      </w:tr>
      <w:tr>
        <w:trPr>
          <w:trHeight w:val="105"/>
        </w:trPr>
        <w:tc>
          <w:tcPr>
            <w:tcW w:w="2166" w:type="dxa"/>
          </w:tcPr>
          <w:p>
            <w:pPr>
              <w:autoSpaceDE w:val="0"/>
              <w:autoSpaceDN w:val="0"/>
              <w:adjustRightInd w:val="0"/>
              <w:rPr>
                <w:rFonts w:ascii="Tahoma" w:hAnsi="Tahoma" w:cs="Tahoma"/>
                <w:color w:val="000000"/>
                <w:sz w:val="21"/>
                <w:szCs w:val="21"/>
              </w:rPr>
            </w:pPr>
            <w:r>
              <w:rPr>
                <w:rFonts w:ascii="Tahoma" w:hAnsi="Tahoma" w:cs="Tahoma"/>
                <w:color w:val="000000"/>
                <w:sz w:val="21"/>
                <w:szCs w:val="21"/>
              </w:rPr>
              <w:t>Test 26</w:t>
            </w:r>
          </w:p>
        </w:tc>
        <w:tc>
          <w:tcPr>
            <w:tcW w:w="4471" w:type="dxa"/>
          </w:tcPr>
          <w:p>
            <w:pPr>
              <w:autoSpaceDE w:val="0"/>
              <w:autoSpaceDN w:val="0"/>
              <w:adjustRightInd w:val="0"/>
              <w:rPr>
                <w:color w:val="000000"/>
                <w:sz w:val="21"/>
                <w:szCs w:val="21"/>
              </w:rPr>
            </w:pPr>
            <w:r>
              <w:rPr>
                <w:color w:val="000000"/>
                <w:sz w:val="21"/>
                <w:szCs w:val="21"/>
              </w:rPr>
              <w:t>Display Attachment</w:t>
            </w:r>
          </w:p>
        </w:tc>
      </w:tr>
      <w:tr>
        <w:trPr>
          <w:trHeight w:val="105"/>
        </w:trPr>
        <w:tc>
          <w:tcPr>
            <w:tcW w:w="2166" w:type="dxa"/>
          </w:tcPr>
          <w:p>
            <w:pPr>
              <w:rPr>
                <w:rFonts w:ascii="Tahoma" w:hAnsi="Tahoma" w:cs="Tahoma"/>
              </w:rPr>
            </w:pPr>
            <w:r>
              <w:rPr>
                <w:rFonts w:ascii="Tahoma" w:hAnsi="Tahoma" w:cs="Tahoma"/>
                <w:color w:val="000000"/>
                <w:sz w:val="21"/>
                <w:szCs w:val="21"/>
              </w:rPr>
              <w:t xml:space="preserve">Test 27 </w:t>
            </w:r>
          </w:p>
        </w:tc>
        <w:tc>
          <w:tcPr>
            <w:tcW w:w="4471" w:type="dxa"/>
          </w:tcPr>
          <w:p>
            <w:pPr>
              <w:autoSpaceDE w:val="0"/>
              <w:autoSpaceDN w:val="0"/>
              <w:adjustRightInd w:val="0"/>
              <w:rPr>
                <w:b/>
                <w:bCs/>
                <w:color w:val="000000"/>
                <w:sz w:val="21"/>
                <w:szCs w:val="21"/>
              </w:rPr>
            </w:pPr>
            <w:r>
              <w:rPr>
                <w:color w:val="000000"/>
                <w:sz w:val="21"/>
                <w:szCs w:val="21"/>
              </w:rPr>
              <w:t>Save Attachment</w:t>
            </w:r>
          </w:p>
        </w:tc>
      </w:tr>
      <w:tr>
        <w:trPr>
          <w:trHeight w:val="105"/>
        </w:trPr>
        <w:tc>
          <w:tcPr>
            <w:tcW w:w="2166" w:type="dxa"/>
          </w:tcPr>
          <w:p>
            <w:pPr>
              <w:rPr>
                <w:rFonts w:ascii="Tahoma" w:hAnsi="Tahoma" w:cs="Tahoma"/>
              </w:rPr>
            </w:pPr>
            <w:r>
              <w:rPr>
                <w:rFonts w:ascii="Tahoma" w:hAnsi="Tahoma" w:cs="Tahoma"/>
                <w:color w:val="000000"/>
                <w:sz w:val="21"/>
                <w:szCs w:val="21"/>
              </w:rPr>
              <w:t xml:space="preserve">Test 28 </w:t>
            </w:r>
          </w:p>
        </w:tc>
        <w:tc>
          <w:tcPr>
            <w:tcW w:w="4471" w:type="dxa"/>
          </w:tcPr>
          <w:p>
            <w:pPr>
              <w:autoSpaceDE w:val="0"/>
              <w:autoSpaceDN w:val="0"/>
              <w:adjustRightInd w:val="0"/>
              <w:rPr>
                <w:b/>
                <w:bCs/>
                <w:color w:val="000000"/>
                <w:sz w:val="21"/>
                <w:szCs w:val="21"/>
              </w:rPr>
            </w:pPr>
            <w:r>
              <w:rPr>
                <w:color w:val="000000"/>
                <w:sz w:val="21"/>
                <w:szCs w:val="21"/>
              </w:rPr>
              <w:t>Search Diary</w:t>
            </w:r>
          </w:p>
        </w:tc>
      </w:tr>
    </w:tbl>
    <w:p>
      <w:pPr>
        <w:spacing w:after="100" w:afterAutospacing="1"/>
        <w:rPr>
          <w:b/>
          <w:color w:val="000000"/>
          <w:sz w:val="21"/>
          <w:szCs w:val="21"/>
        </w:rPr>
      </w:pPr>
      <w:r>
        <w:t xml:space="preserve">          </w:t>
      </w:r>
      <w:r>
        <w:rPr>
          <w:b/>
          <w:color w:val="000000"/>
          <w:sz w:val="21"/>
          <w:szCs w:val="21"/>
        </w:rPr>
        <w:t xml:space="preserve"> </w:t>
      </w:r>
    </w:p>
    <w:p>
      <w:pPr>
        <w:spacing w:after="100" w:afterAutospacing="1"/>
        <w:rPr>
          <w:b/>
          <w:color w:val="000000"/>
          <w:sz w:val="21"/>
          <w:szCs w:val="21"/>
        </w:rPr>
      </w:pPr>
      <w:r>
        <w:rPr>
          <w:b/>
          <w:color w:val="000000"/>
          <w:sz w:val="21"/>
          <w:szCs w:val="21"/>
        </w:rPr>
        <w:t xml:space="preserve">             </w:t>
      </w:r>
    </w:p>
    <w:p>
      <w:pPr>
        <w:spacing w:after="100" w:afterAutospacing="1"/>
        <w:rPr>
          <w:rFonts w:ascii="Tahoma" w:hAnsi="Tahoma" w:cs="Tahoma"/>
          <w:b/>
          <w:color w:val="000000"/>
          <w:sz w:val="21"/>
          <w:szCs w:val="21"/>
        </w:rPr>
      </w:pPr>
    </w:p>
    <w:p>
      <w:pPr>
        <w:spacing w:after="100" w:afterAutospacing="1"/>
        <w:rPr>
          <w:rFonts w:ascii="Tahoma" w:hAnsi="Tahoma" w:cs="Tahoma"/>
          <w:b/>
          <w:color w:val="000000"/>
          <w:sz w:val="21"/>
          <w:szCs w:val="21"/>
        </w:rPr>
      </w:pPr>
    </w:p>
    <w:p>
      <w:pPr>
        <w:spacing w:after="100" w:afterAutospacing="1"/>
        <w:rPr>
          <w:rFonts w:ascii="Tahoma" w:hAnsi="Tahoma" w:cs="Tahoma"/>
          <w:b/>
          <w:color w:val="000000"/>
          <w:sz w:val="21"/>
          <w:szCs w:val="21"/>
        </w:rPr>
      </w:pPr>
      <w:r>
        <w:rPr>
          <w:rFonts w:ascii="Tahoma" w:hAnsi="Tahoma" w:cs="Tahoma"/>
          <w:b/>
          <w:color w:val="000000"/>
          <w:sz w:val="21"/>
          <w:szCs w:val="21"/>
        </w:rPr>
        <w:t>Table 3: Test Scenarios Table (For Load Test)</w:t>
      </w:r>
    </w:p>
    <w:p>
      <w:pPr>
        <w:rPr>
          <w:rFonts w:ascii="Tahoma" w:hAnsi="Tahoma" w:cs="Tahoma"/>
          <w:color w:val="000000"/>
          <w:sz w:val="24"/>
          <w:szCs w:val="24"/>
        </w:rPr>
      </w:pPr>
      <w:r>
        <w:rPr>
          <w:rFonts w:ascii="Tahoma" w:hAnsi="Tahoma" w:cs="Tahoma"/>
          <w:b/>
          <w:color w:val="000000"/>
          <w:sz w:val="24"/>
          <w:szCs w:val="24"/>
          <w:u w:val="single"/>
        </w:rPr>
        <w:t>As an example,</w:t>
      </w:r>
      <w:r>
        <w:rPr>
          <w:rFonts w:ascii="Tahoma" w:hAnsi="Tahoma" w:cs="Tahoma"/>
          <w:color w:val="000000"/>
          <w:sz w:val="24"/>
          <w:szCs w:val="24"/>
        </w:rPr>
        <w:t xml:space="preserve"> </w:t>
      </w:r>
      <w:r>
        <w:rPr>
          <w:rFonts w:ascii="Tahoma" w:hAnsi="Tahoma" w:cs="Tahoma"/>
          <w:b/>
          <w:color w:val="000000"/>
          <w:sz w:val="24"/>
          <w:szCs w:val="24"/>
          <w:u w:val="single"/>
        </w:rPr>
        <w:t>below table 4 lists the steps in three typical test scenarios:</w:t>
      </w:r>
      <w:r>
        <w:rPr>
          <w:rFonts w:ascii="Tahoma" w:hAnsi="Tahoma" w:cs="Tahoma"/>
          <w:color w:val="000000"/>
          <w:sz w:val="24"/>
          <w:szCs w:val="24"/>
        </w:rPr>
        <w:t xml:space="preserve"> Save Payment- Carrier Claim (Test 10), Update Litigation Record (Test 19), and Create Enhanced Notes (Test 22).</w:t>
      </w:r>
    </w:p>
    <w:p>
      <w:pPr>
        <w:rPr>
          <w:rFonts w:ascii="Tahoma" w:hAnsi="Tahoma" w:cs="Tahoma"/>
          <w:color w:val="000000"/>
          <w:sz w:val="24"/>
          <w:szCs w:val="24"/>
        </w:rPr>
      </w:pPr>
      <w:r>
        <w:rPr>
          <w:rFonts w:ascii="Tahoma" w:hAnsi="Tahoma" w:cs="Tahoma"/>
          <w:color w:val="000000"/>
          <w:sz w:val="24"/>
          <w:szCs w:val="24"/>
        </w:rPr>
        <w:t xml:space="preserve">These test steps excludes- Login, Logout, vuser_init_Transaction, vuser_end_Transaction &amp; Action_Transaction steps for every test case. </w:t>
      </w:r>
    </w:p>
    <w:p>
      <w:pPr>
        <w:rPr>
          <w:rFonts w:ascii="Tahoma" w:hAnsi="Tahoma" w:cs="Tahoma"/>
          <w:sz w:val="24"/>
          <w:szCs w:val="24"/>
        </w:rPr>
      </w:pP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6"/>
        <w:gridCol w:w="2976"/>
        <w:gridCol w:w="2978"/>
      </w:tblGrid>
      <w:tr>
        <w:trPr>
          <w:trHeight w:val="307"/>
        </w:trPr>
        <w:tc>
          <w:tcPr>
            <w:tcW w:w="2976" w:type="dxa"/>
            <w:tcBorders>
              <w:top w:val="single" w:sz="18" w:space="0" w:color="auto"/>
              <w:left w:val="single" w:sz="18" w:space="0" w:color="auto"/>
            </w:tcBorders>
          </w:tcPr>
          <w:p>
            <w:pPr>
              <w:autoSpaceDE w:val="0"/>
              <w:autoSpaceDN w:val="0"/>
              <w:adjustRightInd w:val="0"/>
              <w:rPr>
                <w:rFonts w:ascii="Tahoma" w:hAnsi="Tahoma" w:cs="Tahoma"/>
                <w:b/>
                <w:color w:val="000000"/>
                <w:sz w:val="21"/>
                <w:szCs w:val="21"/>
              </w:rPr>
            </w:pPr>
            <w:r>
              <w:rPr>
                <w:rFonts w:ascii="Tahoma" w:hAnsi="Tahoma" w:cs="Tahoma"/>
                <w:b/>
                <w:color w:val="000000"/>
                <w:sz w:val="21"/>
                <w:szCs w:val="21"/>
              </w:rPr>
              <w:t>Save a GC claim with Policy Data &amp; Save Payment</w:t>
            </w:r>
          </w:p>
        </w:tc>
        <w:tc>
          <w:tcPr>
            <w:tcW w:w="2976" w:type="dxa"/>
            <w:tcBorders>
              <w:top w:val="single" w:sz="18" w:space="0" w:color="auto"/>
            </w:tcBorders>
          </w:tcPr>
          <w:p>
            <w:pPr>
              <w:autoSpaceDE w:val="0"/>
              <w:autoSpaceDN w:val="0"/>
              <w:adjustRightInd w:val="0"/>
              <w:rPr>
                <w:rFonts w:ascii="Tahoma" w:hAnsi="Tahoma" w:cs="Tahoma"/>
                <w:color w:val="000000"/>
                <w:sz w:val="21"/>
                <w:szCs w:val="21"/>
              </w:rPr>
            </w:pPr>
            <w:r>
              <w:rPr>
                <w:rFonts w:ascii="Tahoma" w:hAnsi="Tahoma" w:cs="Tahoma"/>
                <w:b/>
                <w:bCs/>
                <w:color w:val="000000"/>
                <w:sz w:val="21"/>
                <w:szCs w:val="21"/>
              </w:rPr>
              <w:t>Update Litigation Record</w:t>
            </w:r>
          </w:p>
        </w:tc>
        <w:tc>
          <w:tcPr>
            <w:tcW w:w="2978" w:type="dxa"/>
            <w:tcBorders>
              <w:top w:val="single" w:sz="18" w:space="0" w:color="auto"/>
              <w:right w:val="single" w:sz="18" w:space="0" w:color="auto"/>
            </w:tcBorders>
          </w:tcPr>
          <w:p>
            <w:pPr>
              <w:autoSpaceDE w:val="0"/>
              <w:autoSpaceDN w:val="0"/>
              <w:adjustRightInd w:val="0"/>
              <w:rPr>
                <w:rFonts w:ascii="Tahoma" w:hAnsi="Tahoma" w:cs="Tahoma"/>
                <w:color w:val="000000"/>
                <w:sz w:val="21"/>
                <w:szCs w:val="21"/>
              </w:rPr>
            </w:pPr>
            <w:r>
              <w:rPr>
                <w:rFonts w:ascii="Tahoma" w:hAnsi="Tahoma" w:cs="Tahoma"/>
                <w:b/>
                <w:bCs/>
                <w:color w:val="000000"/>
                <w:sz w:val="21"/>
                <w:szCs w:val="21"/>
              </w:rPr>
              <w:t xml:space="preserve">Create Enhanced Notes </w:t>
            </w:r>
          </w:p>
        </w:tc>
      </w:tr>
      <w:tr>
        <w:trPr>
          <w:trHeight w:val="897"/>
        </w:trPr>
        <w:tc>
          <w:tcPr>
            <w:tcW w:w="2976" w:type="dxa"/>
            <w:tcBorders>
              <w:lef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1. Create Claim</w:t>
            </w:r>
          </w:p>
          <w:p>
            <w:pPr>
              <w:autoSpaceDE w:val="0"/>
              <w:autoSpaceDN w:val="0"/>
              <w:adjustRightInd w:val="0"/>
              <w:rPr>
                <w:rFonts w:ascii="Tahoma" w:hAnsi="Tahoma" w:cs="Tahoma"/>
                <w:color w:val="000000"/>
                <w:sz w:val="21"/>
                <w:szCs w:val="21"/>
              </w:rPr>
            </w:pPr>
          </w:p>
        </w:tc>
        <w:tc>
          <w:tcPr>
            <w:tcW w:w="2976" w:type="dxa"/>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1. Search GC Claim</w:t>
            </w:r>
          </w:p>
          <w:p>
            <w:pPr>
              <w:autoSpaceDE w:val="0"/>
              <w:autoSpaceDN w:val="0"/>
              <w:adjustRightInd w:val="0"/>
              <w:rPr>
                <w:rFonts w:ascii="Tahoma" w:hAnsi="Tahoma" w:cs="Tahoma"/>
                <w:color w:val="000000"/>
                <w:sz w:val="21"/>
                <w:szCs w:val="21"/>
              </w:rPr>
            </w:pPr>
          </w:p>
        </w:tc>
        <w:tc>
          <w:tcPr>
            <w:tcW w:w="2978" w:type="dxa"/>
            <w:tcBorders>
              <w:righ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1. Search WC Claim</w:t>
            </w:r>
          </w:p>
          <w:p>
            <w:pPr>
              <w:autoSpaceDE w:val="0"/>
              <w:autoSpaceDN w:val="0"/>
              <w:adjustRightInd w:val="0"/>
              <w:rPr>
                <w:rFonts w:ascii="Tahoma" w:hAnsi="Tahoma" w:cs="Tahoma"/>
                <w:color w:val="000000"/>
                <w:sz w:val="21"/>
                <w:szCs w:val="21"/>
              </w:rPr>
            </w:pPr>
          </w:p>
        </w:tc>
      </w:tr>
      <w:tr>
        <w:trPr>
          <w:trHeight w:val="852"/>
        </w:trPr>
        <w:tc>
          <w:tcPr>
            <w:tcW w:w="2976" w:type="dxa"/>
            <w:tcBorders>
              <w:lef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2. Policy Search</w:t>
            </w:r>
          </w:p>
          <w:p>
            <w:pPr>
              <w:autoSpaceDE w:val="0"/>
              <w:autoSpaceDN w:val="0"/>
              <w:adjustRightInd w:val="0"/>
              <w:rPr>
                <w:rFonts w:ascii="Tahoma" w:hAnsi="Tahoma" w:cs="Tahoma"/>
                <w:color w:val="000000"/>
                <w:sz w:val="21"/>
                <w:szCs w:val="21"/>
              </w:rPr>
            </w:pPr>
          </w:p>
        </w:tc>
        <w:tc>
          <w:tcPr>
            <w:tcW w:w="2976" w:type="dxa"/>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2. Display Claim Record </w:t>
            </w:r>
          </w:p>
          <w:p>
            <w:pPr>
              <w:autoSpaceDE w:val="0"/>
              <w:autoSpaceDN w:val="0"/>
              <w:adjustRightInd w:val="0"/>
              <w:rPr>
                <w:rFonts w:ascii="Tahoma" w:hAnsi="Tahoma" w:cs="Tahoma"/>
                <w:color w:val="000000"/>
                <w:sz w:val="21"/>
                <w:szCs w:val="21"/>
              </w:rPr>
            </w:pPr>
          </w:p>
        </w:tc>
        <w:tc>
          <w:tcPr>
            <w:tcW w:w="2978" w:type="dxa"/>
            <w:tcBorders>
              <w:righ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2. Display Claim Record </w:t>
            </w:r>
          </w:p>
          <w:p>
            <w:pPr>
              <w:autoSpaceDE w:val="0"/>
              <w:autoSpaceDN w:val="0"/>
              <w:adjustRightInd w:val="0"/>
              <w:rPr>
                <w:rFonts w:ascii="Tahoma" w:hAnsi="Tahoma" w:cs="Tahoma"/>
                <w:color w:val="000000"/>
                <w:sz w:val="21"/>
                <w:szCs w:val="21"/>
              </w:rPr>
            </w:pPr>
          </w:p>
        </w:tc>
      </w:tr>
      <w:tr>
        <w:trPr>
          <w:trHeight w:val="307"/>
        </w:trPr>
        <w:tc>
          <w:tcPr>
            <w:tcW w:w="2976" w:type="dxa"/>
            <w:tcBorders>
              <w:left w:val="single" w:sz="18" w:space="0" w:color="auto"/>
              <w:bottom w:val="single" w:sz="4"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3. Policy download </w:t>
            </w:r>
          </w:p>
          <w:p>
            <w:pPr>
              <w:autoSpaceDE w:val="0"/>
              <w:autoSpaceDN w:val="0"/>
              <w:adjustRightInd w:val="0"/>
              <w:rPr>
                <w:rFonts w:ascii="Tahoma" w:hAnsi="Tahoma" w:cs="Tahoma"/>
                <w:color w:val="000000"/>
                <w:sz w:val="21"/>
                <w:szCs w:val="21"/>
              </w:rPr>
            </w:pPr>
          </w:p>
        </w:tc>
        <w:tc>
          <w:tcPr>
            <w:tcW w:w="2976" w:type="dxa"/>
            <w:tcBorders>
              <w:bottom w:val="single" w:sz="4"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3. Display Litigation Screen  </w:t>
            </w:r>
          </w:p>
          <w:p>
            <w:pPr>
              <w:autoSpaceDE w:val="0"/>
              <w:autoSpaceDN w:val="0"/>
              <w:adjustRightInd w:val="0"/>
              <w:rPr>
                <w:rFonts w:ascii="Tahoma" w:hAnsi="Tahoma" w:cs="Tahoma"/>
                <w:color w:val="000000"/>
                <w:sz w:val="21"/>
                <w:szCs w:val="21"/>
              </w:rPr>
            </w:pPr>
          </w:p>
        </w:tc>
        <w:tc>
          <w:tcPr>
            <w:tcW w:w="2978" w:type="dxa"/>
            <w:tcBorders>
              <w:bottom w:val="single" w:sz="4" w:space="0" w:color="auto"/>
              <w:righ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3. Create Enhanced Note </w:t>
            </w:r>
          </w:p>
          <w:p>
            <w:pPr>
              <w:autoSpaceDE w:val="0"/>
              <w:autoSpaceDN w:val="0"/>
              <w:adjustRightInd w:val="0"/>
              <w:rPr>
                <w:rFonts w:ascii="Tahoma" w:hAnsi="Tahoma" w:cs="Tahoma"/>
                <w:color w:val="000000"/>
                <w:sz w:val="21"/>
                <w:szCs w:val="21"/>
              </w:rPr>
            </w:pPr>
          </w:p>
        </w:tc>
      </w:tr>
      <w:tr>
        <w:trPr>
          <w:trHeight w:val="307"/>
        </w:trPr>
        <w:tc>
          <w:tcPr>
            <w:tcW w:w="2976" w:type="dxa"/>
            <w:tcBorders>
              <w:lef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4. Save GC Claim </w:t>
            </w:r>
          </w:p>
          <w:p/>
        </w:tc>
        <w:tc>
          <w:tcPr>
            <w:tcW w:w="2976" w:type="dxa"/>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4. Save Litigation </w:t>
            </w:r>
          </w:p>
          <w:p>
            <w:pPr>
              <w:autoSpaceDE w:val="0"/>
              <w:autoSpaceDN w:val="0"/>
              <w:adjustRightInd w:val="0"/>
              <w:rPr>
                <w:rFonts w:ascii="Tahoma" w:hAnsi="Tahoma" w:cs="Tahoma"/>
                <w:color w:val="000000"/>
                <w:sz w:val="21"/>
                <w:szCs w:val="21"/>
              </w:rPr>
            </w:pPr>
          </w:p>
        </w:tc>
        <w:tc>
          <w:tcPr>
            <w:tcW w:w="2978" w:type="dxa"/>
            <w:tcBorders>
              <w:right w:val="single" w:sz="18" w:space="0" w:color="auto"/>
            </w:tcBorders>
          </w:tcPr>
          <w:p>
            <w:pPr>
              <w:autoSpaceDE w:val="0"/>
              <w:autoSpaceDN w:val="0"/>
              <w:adjustRightInd w:val="0"/>
              <w:rPr>
                <w:rFonts w:ascii="Tahoma" w:hAnsi="Tahoma" w:cs="Tahoma"/>
                <w:color w:val="000000"/>
                <w:sz w:val="21"/>
                <w:szCs w:val="21"/>
              </w:rPr>
            </w:pPr>
          </w:p>
        </w:tc>
      </w:tr>
      <w:tr>
        <w:trPr>
          <w:trHeight w:val="710"/>
        </w:trPr>
        <w:tc>
          <w:tcPr>
            <w:tcW w:w="2976" w:type="dxa"/>
            <w:tcBorders>
              <w:top w:val="single" w:sz="4" w:space="0" w:color="auto"/>
              <w:left w:val="single" w:sz="18" w:space="0" w:color="auto"/>
            </w:tcBorders>
          </w:tcPr>
          <w:p>
            <w:pPr>
              <w:autoSpaceDE w:val="0"/>
              <w:autoSpaceDN w:val="0"/>
              <w:adjustRightInd w:val="0"/>
              <w:rPr>
                <w:rFonts w:ascii="Tahoma" w:hAnsi="Tahoma" w:cs="Tahoma"/>
                <w:sz w:val="24"/>
                <w:szCs w:val="24"/>
              </w:rPr>
            </w:pPr>
            <w:r>
              <w:rPr>
                <w:rFonts w:ascii="Tahoma" w:hAnsi="Tahoma" w:cs="Tahoma"/>
                <w:sz w:val="24"/>
                <w:szCs w:val="24"/>
              </w:rPr>
              <w:lastRenderedPageBreak/>
              <w:t>5</w:t>
            </w:r>
            <w:r>
              <w:rPr>
                <w:rFonts w:ascii="Tahoma" w:hAnsi="Tahoma" w:cs="Tahoma"/>
                <w:color w:val="000000"/>
                <w:sz w:val="21"/>
                <w:szCs w:val="21"/>
              </w:rPr>
              <w:t>. Display Reserve</w:t>
            </w:r>
          </w:p>
        </w:tc>
        <w:tc>
          <w:tcPr>
            <w:tcW w:w="2976" w:type="dxa"/>
            <w:tcBorders>
              <w:top w:val="single" w:sz="4" w:space="0" w:color="auto"/>
            </w:tcBorders>
          </w:tcPr>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5. Close Litigation screen  </w:t>
            </w:r>
          </w:p>
        </w:tc>
        <w:tc>
          <w:tcPr>
            <w:tcW w:w="2978" w:type="dxa"/>
            <w:tcBorders>
              <w:top w:val="single" w:sz="4" w:space="0" w:color="auto"/>
              <w:right w:val="single" w:sz="18" w:space="0" w:color="auto"/>
            </w:tcBorders>
          </w:tcPr>
          <w:p>
            <w:pPr>
              <w:autoSpaceDE w:val="0"/>
              <w:autoSpaceDN w:val="0"/>
              <w:adjustRightInd w:val="0"/>
              <w:rPr>
                <w:rFonts w:ascii="Tahoma" w:hAnsi="Tahoma" w:cs="Tahoma"/>
                <w:color w:val="000000"/>
                <w:sz w:val="21"/>
                <w:szCs w:val="21"/>
              </w:rPr>
            </w:pPr>
          </w:p>
        </w:tc>
      </w:tr>
      <w:tr>
        <w:trPr>
          <w:trHeight w:val="253"/>
        </w:trPr>
        <w:tc>
          <w:tcPr>
            <w:tcW w:w="2976" w:type="dxa"/>
            <w:tcBorders>
              <w:lef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6. Create Reserve </w:t>
            </w:r>
          </w:p>
          <w:p>
            <w:pPr>
              <w:autoSpaceDE w:val="0"/>
              <w:autoSpaceDN w:val="0"/>
              <w:adjustRightInd w:val="0"/>
              <w:rPr>
                <w:rFonts w:ascii="Tahoma" w:hAnsi="Tahoma" w:cs="Tahoma"/>
                <w:color w:val="000000"/>
                <w:sz w:val="21"/>
                <w:szCs w:val="21"/>
              </w:rPr>
            </w:pPr>
          </w:p>
        </w:tc>
        <w:tc>
          <w:tcPr>
            <w:tcW w:w="2976" w:type="dxa"/>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6. Open Litigation Screen  </w:t>
            </w:r>
          </w:p>
          <w:p>
            <w:pPr>
              <w:autoSpaceDE w:val="0"/>
              <w:autoSpaceDN w:val="0"/>
              <w:adjustRightInd w:val="0"/>
              <w:rPr>
                <w:rFonts w:ascii="Tahoma" w:hAnsi="Tahoma" w:cs="Tahoma"/>
                <w:color w:val="000000"/>
                <w:sz w:val="21"/>
                <w:szCs w:val="21"/>
              </w:rPr>
            </w:pPr>
          </w:p>
        </w:tc>
        <w:tc>
          <w:tcPr>
            <w:tcW w:w="2978" w:type="dxa"/>
            <w:tcBorders>
              <w:right w:val="single" w:sz="18" w:space="0" w:color="auto"/>
            </w:tcBorders>
          </w:tcPr>
          <w:p>
            <w:pPr>
              <w:autoSpaceDE w:val="0"/>
              <w:autoSpaceDN w:val="0"/>
              <w:adjustRightInd w:val="0"/>
              <w:rPr>
                <w:rFonts w:ascii="Tahoma" w:hAnsi="Tahoma" w:cs="Tahoma"/>
                <w:color w:val="000000"/>
                <w:sz w:val="21"/>
                <w:szCs w:val="21"/>
              </w:rPr>
            </w:pPr>
          </w:p>
        </w:tc>
      </w:tr>
      <w:tr>
        <w:trPr>
          <w:trHeight w:val="105"/>
        </w:trPr>
        <w:tc>
          <w:tcPr>
            <w:tcW w:w="2976" w:type="dxa"/>
            <w:tcBorders>
              <w:left w:val="single" w:sz="18" w:space="0" w:color="auto"/>
            </w:tcBorders>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7.  Save Payment/Collection</w:t>
            </w:r>
          </w:p>
          <w:p>
            <w:pPr>
              <w:autoSpaceDE w:val="0"/>
              <w:autoSpaceDN w:val="0"/>
              <w:adjustRightInd w:val="0"/>
              <w:rPr>
                <w:rFonts w:ascii="Tahoma" w:hAnsi="Tahoma" w:cs="Tahoma"/>
                <w:color w:val="000000"/>
                <w:sz w:val="21"/>
                <w:szCs w:val="21"/>
              </w:rPr>
            </w:pPr>
          </w:p>
        </w:tc>
        <w:tc>
          <w:tcPr>
            <w:tcW w:w="2976" w:type="dxa"/>
          </w:tcPr>
          <w:p>
            <w:pPr>
              <w:autoSpaceDE w:val="0"/>
              <w:autoSpaceDN w:val="0"/>
              <w:adjustRightInd w:val="0"/>
              <w:rPr>
                <w:rFonts w:ascii="Tahoma" w:hAnsi="Tahoma" w:cs="Tahoma"/>
                <w:sz w:val="24"/>
                <w:szCs w:val="24"/>
              </w:rPr>
            </w:pPr>
          </w:p>
          <w:p>
            <w:pPr>
              <w:autoSpaceDE w:val="0"/>
              <w:autoSpaceDN w:val="0"/>
              <w:adjustRightInd w:val="0"/>
              <w:rPr>
                <w:rFonts w:ascii="Tahoma" w:hAnsi="Tahoma" w:cs="Tahoma"/>
                <w:color w:val="000000"/>
                <w:sz w:val="21"/>
                <w:szCs w:val="21"/>
              </w:rPr>
            </w:pPr>
            <w:r>
              <w:rPr>
                <w:rFonts w:ascii="Tahoma" w:hAnsi="Tahoma" w:cs="Tahoma"/>
                <w:color w:val="000000"/>
                <w:sz w:val="21"/>
                <w:szCs w:val="21"/>
              </w:rPr>
              <w:t xml:space="preserve">7. Edit Litigation Screen  </w:t>
            </w:r>
          </w:p>
          <w:p>
            <w:pPr>
              <w:autoSpaceDE w:val="0"/>
              <w:autoSpaceDN w:val="0"/>
              <w:adjustRightInd w:val="0"/>
              <w:rPr>
                <w:rFonts w:ascii="Tahoma" w:hAnsi="Tahoma" w:cs="Tahoma"/>
                <w:color w:val="000000"/>
                <w:sz w:val="21"/>
                <w:szCs w:val="21"/>
              </w:rPr>
            </w:pPr>
          </w:p>
        </w:tc>
        <w:tc>
          <w:tcPr>
            <w:tcW w:w="2978" w:type="dxa"/>
            <w:tcBorders>
              <w:right w:val="single" w:sz="18" w:space="0" w:color="auto"/>
            </w:tcBorders>
          </w:tcPr>
          <w:p>
            <w:pPr>
              <w:autoSpaceDE w:val="0"/>
              <w:autoSpaceDN w:val="0"/>
              <w:adjustRightInd w:val="0"/>
              <w:rPr>
                <w:rFonts w:ascii="Tahoma" w:hAnsi="Tahoma" w:cs="Tahoma"/>
                <w:color w:val="000000"/>
                <w:sz w:val="21"/>
                <w:szCs w:val="21"/>
              </w:rPr>
            </w:pPr>
          </w:p>
        </w:tc>
      </w:tr>
      <w:tr>
        <w:trPr>
          <w:trHeight w:val="105"/>
        </w:trPr>
        <w:tc>
          <w:tcPr>
            <w:tcW w:w="2976" w:type="dxa"/>
            <w:tcBorders>
              <w:left w:val="single" w:sz="18" w:space="0" w:color="auto"/>
              <w:bottom w:val="single" w:sz="18" w:space="0" w:color="auto"/>
            </w:tcBorders>
          </w:tcPr>
          <w:p>
            <w:pPr>
              <w:autoSpaceDE w:val="0"/>
              <w:autoSpaceDN w:val="0"/>
              <w:adjustRightInd w:val="0"/>
              <w:rPr>
                <w:rFonts w:ascii="Tahoma" w:hAnsi="Tahoma" w:cs="Tahoma"/>
                <w:sz w:val="24"/>
                <w:szCs w:val="24"/>
              </w:rPr>
            </w:pPr>
          </w:p>
        </w:tc>
        <w:tc>
          <w:tcPr>
            <w:tcW w:w="2976" w:type="dxa"/>
            <w:tcBorders>
              <w:bottom w:val="single" w:sz="18" w:space="0" w:color="auto"/>
            </w:tcBorders>
          </w:tcPr>
          <w:p>
            <w:pPr>
              <w:autoSpaceDE w:val="0"/>
              <w:autoSpaceDN w:val="0"/>
              <w:adjustRightInd w:val="0"/>
              <w:rPr>
                <w:rFonts w:ascii="Tahoma" w:hAnsi="Tahoma" w:cs="Tahoma"/>
                <w:sz w:val="24"/>
                <w:szCs w:val="24"/>
              </w:rPr>
            </w:pPr>
            <w:r>
              <w:rPr>
                <w:rFonts w:ascii="Tahoma" w:hAnsi="Tahoma" w:cs="Tahoma"/>
                <w:color w:val="000000"/>
                <w:sz w:val="21"/>
                <w:szCs w:val="21"/>
              </w:rPr>
              <w:t>8. Close All</w:t>
            </w:r>
          </w:p>
        </w:tc>
        <w:tc>
          <w:tcPr>
            <w:tcW w:w="2978" w:type="dxa"/>
            <w:tcBorders>
              <w:bottom w:val="single" w:sz="18" w:space="0" w:color="auto"/>
              <w:right w:val="single" w:sz="18" w:space="0" w:color="auto"/>
            </w:tcBorders>
          </w:tcPr>
          <w:p>
            <w:pPr>
              <w:autoSpaceDE w:val="0"/>
              <w:autoSpaceDN w:val="0"/>
              <w:adjustRightInd w:val="0"/>
              <w:rPr>
                <w:rFonts w:ascii="Tahoma" w:hAnsi="Tahoma" w:cs="Tahoma"/>
                <w:color w:val="000000"/>
                <w:sz w:val="21"/>
                <w:szCs w:val="21"/>
              </w:rPr>
            </w:pPr>
          </w:p>
        </w:tc>
      </w:tr>
    </w:tbl>
    <w:p>
      <w:pPr>
        <w:rPr>
          <w:b/>
          <w:color w:val="000000"/>
          <w:sz w:val="21"/>
          <w:szCs w:val="21"/>
        </w:rPr>
      </w:pPr>
    </w:p>
    <w:p>
      <w:pPr>
        <w:rPr>
          <w:rFonts w:ascii="Tahoma" w:hAnsi="Tahoma" w:cs="Tahoma"/>
        </w:rPr>
      </w:pPr>
      <w:r>
        <w:rPr>
          <w:rFonts w:ascii="Tahoma" w:hAnsi="Tahoma" w:cs="Tahoma"/>
          <w:b/>
          <w:color w:val="000000"/>
          <w:sz w:val="21"/>
          <w:szCs w:val="21"/>
        </w:rPr>
        <w:t xml:space="preserve">Table 4: Example of Typical Test Scenario steps </w:t>
      </w:r>
    </w:p>
    <w:p/>
    <w:p>
      <w:pPr>
        <w:pStyle w:val="Heading1"/>
        <w:rPr>
          <w:rFonts w:ascii="Tahoma" w:hAnsi="Tahoma" w:cs="Tahoma"/>
          <w:b/>
          <w:sz w:val="48"/>
          <w:szCs w:val="48"/>
        </w:rPr>
      </w:pPr>
      <w:bookmarkStart w:id="39" w:name="_Toc459398922"/>
      <w:bookmarkStart w:id="40" w:name="_Toc460515205"/>
      <w:r>
        <w:rPr>
          <w:rFonts w:ascii="Tahoma" w:hAnsi="Tahoma" w:cs="Tahoma"/>
          <w:b/>
          <w:sz w:val="48"/>
          <w:szCs w:val="48"/>
        </w:rPr>
        <w:t>BENCH MARK TESTING RESULTS</w:t>
      </w:r>
      <w:bookmarkEnd w:id="39"/>
      <w:bookmarkEnd w:id="40"/>
    </w:p>
    <w:p/>
    <w:p>
      <w:pPr>
        <w:autoSpaceDE w:val="0"/>
        <w:autoSpaceDN w:val="0"/>
        <w:adjustRightInd w:val="0"/>
        <w:rPr>
          <w:rFonts w:ascii="Tahoma" w:hAnsi="Tahoma" w:cs="Tahoma"/>
          <w:b/>
          <w:color w:val="000000"/>
          <w:sz w:val="24"/>
          <w:szCs w:val="24"/>
          <w:u w:val="single"/>
        </w:rPr>
      </w:pPr>
      <w:r>
        <w:rPr>
          <w:rFonts w:ascii="Tahoma" w:hAnsi="Tahoma" w:cs="Tahoma"/>
          <w:b/>
          <w:color w:val="000000"/>
          <w:sz w:val="24"/>
          <w:szCs w:val="24"/>
          <w:u w:val="single"/>
        </w:rPr>
        <w:t>Following sections provide detailed results of the benchmark tests</w:t>
      </w:r>
    </w:p>
    <w:p>
      <w:pPr>
        <w:pStyle w:val="ListParagraph"/>
        <w:autoSpaceDE w:val="0"/>
        <w:autoSpaceDN w:val="0"/>
        <w:adjustRightInd w:val="0"/>
        <w:rPr>
          <w:rFonts w:ascii="Tahoma" w:hAnsi="Tahoma" w:cs="Tahoma"/>
          <w:b/>
          <w:color w:val="000000"/>
          <w:sz w:val="24"/>
          <w:szCs w:val="24"/>
          <w:u w:val="single"/>
        </w:rPr>
      </w:pPr>
      <w:r>
        <w:rPr>
          <w:rFonts w:ascii="Tahoma" w:hAnsi="Tahoma" w:cs="Tahoma"/>
          <w:b/>
          <w:color w:val="000000"/>
          <w:sz w:val="24"/>
          <w:szCs w:val="24"/>
          <w:u w:val="single"/>
        </w:rPr>
        <w:t xml:space="preserve">Single Application Server- Mixed User tests </w:t>
      </w:r>
    </w:p>
    <w:p>
      <w:pPr>
        <w:pStyle w:val="ListParagraph"/>
        <w:autoSpaceDE w:val="0"/>
        <w:autoSpaceDN w:val="0"/>
        <w:adjustRightInd w:val="0"/>
        <w:rPr>
          <w:rFonts w:ascii="Tahoma" w:hAnsi="Tahoma" w:cs="Tahoma"/>
          <w:b/>
          <w:i/>
          <w:color w:val="000000"/>
          <w:sz w:val="24"/>
          <w:szCs w:val="24"/>
          <w:u w:val="single"/>
        </w:rPr>
      </w:pPr>
    </w:p>
    <w:p>
      <w:pPr>
        <w:pStyle w:val="ListParagraph"/>
        <w:numPr>
          <w:ilvl w:val="0"/>
          <w:numId w:val="13"/>
        </w:numPr>
        <w:autoSpaceDE w:val="0"/>
        <w:autoSpaceDN w:val="0"/>
        <w:adjustRightInd w:val="0"/>
        <w:rPr>
          <w:rFonts w:ascii="Tahoma" w:hAnsi="Tahoma" w:cs="Tahoma"/>
          <w:b/>
          <w:i/>
          <w:color w:val="000000"/>
          <w:sz w:val="24"/>
          <w:szCs w:val="24"/>
          <w:u w:val="single"/>
        </w:rPr>
      </w:pPr>
      <w:r>
        <w:rPr>
          <w:rFonts w:ascii="Tahoma" w:hAnsi="Tahoma" w:cs="Tahoma"/>
          <w:color w:val="000000"/>
          <w:sz w:val="24"/>
          <w:szCs w:val="24"/>
        </w:rPr>
        <w:t xml:space="preserve">The PLAB team is asked to perform a series of single application server benchmarking tests with </w:t>
      </w:r>
      <w:r>
        <w:rPr>
          <w:rFonts w:ascii="Tahoma" w:hAnsi="Tahoma" w:cs="Tahoma"/>
          <w:b/>
          <w:color w:val="000000"/>
          <w:sz w:val="24"/>
          <w:szCs w:val="24"/>
          <w:u w:val="single"/>
        </w:rPr>
        <w:t>an objective to identify the optimal number of virtual users that can be served by a single entry-level application server.</w:t>
      </w:r>
      <w:r>
        <w:rPr>
          <w:rFonts w:ascii="Tahoma" w:hAnsi="Tahoma" w:cs="Tahoma"/>
          <w:b/>
          <w:i/>
          <w:color w:val="000000"/>
          <w:sz w:val="24"/>
          <w:szCs w:val="24"/>
          <w:u w:val="single"/>
        </w:rPr>
        <w:t xml:space="preserve"> </w:t>
      </w:r>
    </w:p>
    <w:p>
      <w:pPr>
        <w:pStyle w:val="ListParagraph"/>
        <w:numPr>
          <w:ilvl w:val="0"/>
          <w:numId w:val="13"/>
        </w:numPr>
        <w:autoSpaceDE w:val="0"/>
        <w:autoSpaceDN w:val="0"/>
        <w:adjustRightInd w:val="0"/>
        <w:rPr>
          <w:rFonts w:ascii="Tahoma" w:hAnsi="Tahoma" w:cs="Tahoma"/>
          <w:color w:val="000000"/>
          <w:sz w:val="24"/>
          <w:szCs w:val="24"/>
        </w:rPr>
      </w:pPr>
      <w:r>
        <w:rPr>
          <w:rFonts w:ascii="Tahoma" w:hAnsi="Tahoma" w:cs="Tahoma"/>
          <w:color w:val="000000"/>
          <w:sz w:val="24"/>
          <w:szCs w:val="24"/>
        </w:rPr>
        <w:t>These tests were performed on one application server (IBM e-Server Blade Center (Model 7870) with 4 cores and 32 GB RAM) and one database server (Dual XEON 2.53 GHz Quad processors), using the IBM e-Server Blade Center (Model 8677) server to generate the test workload.</w:t>
      </w:r>
    </w:p>
    <w:p>
      <w:pPr>
        <w:pStyle w:val="ListParagraph"/>
        <w:numPr>
          <w:ilvl w:val="0"/>
          <w:numId w:val="13"/>
        </w:numPr>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For these single application server tests, the team added virtual users up to a maximum of 100 virtual users. The team ran each scenario 3 times and calculated an average of these test runs. </w:t>
      </w:r>
    </w:p>
    <w:p>
      <w:pPr>
        <w:autoSpaceDE w:val="0"/>
        <w:autoSpaceDN w:val="0"/>
        <w:adjustRightInd w:val="0"/>
        <w:rPr>
          <w:color w:val="000000"/>
          <w:sz w:val="28"/>
          <w:szCs w:val="28"/>
        </w:rPr>
      </w:pPr>
    </w:p>
    <w:p>
      <w:pPr>
        <w:pStyle w:val="ListParagraph"/>
        <w:rPr>
          <w:rFonts w:ascii="Tahoma" w:hAnsi="Tahoma" w:cs="Tahoma"/>
          <w:b/>
          <w:i/>
          <w:color w:val="000000"/>
          <w:sz w:val="24"/>
          <w:szCs w:val="24"/>
          <w:u w:val="single"/>
        </w:rPr>
      </w:pPr>
      <w:r>
        <w:rPr>
          <w:rFonts w:ascii="Tahoma" w:hAnsi="Tahoma" w:cs="Tahoma"/>
          <w:color w:val="000000"/>
          <w:sz w:val="24"/>
          <w:szCs w:val="24"/>
        </w:rPr>
        <w:lastRenderedPageBreak/>
        <w:t xml:space="preserve">The test results showed that </w:t>
      </w:r>
      <w:r>
        <w:rPr>
          <w:rFonts w:ascii="Tahoma" w:hAnsi="Tahoma" w:cs="Tahoma"/>
          <w:b/>
          <w:color w:val="000000"/>
          <w:sz w:val="24"/>
          <w:szCs w:val="24"/>
          <w:u w:val="single"/>
        </w:rPr>
        <w:t>the best balance between number of virtual users (in terms of business transactions throughput) and execution time was achieved at approximately 50 virtual users</w:t>
      </w:r>
      <w:r>
        <w:rPr>
          <w:rFonts w:ascii="Tahoma" w:hAnsi="Tahoma" w:cs="Tahoma"/>
          <w:color w:val="000000"/>
          <w:sz w:val="24"/>
          <w:szCs w:val="24"/>
        </w:rPr>
        <w:t xml:space="preserve"> </w:t>
      </w:r>
      <w:r>
        <w:rPr>
          <w:rFonts w:ascii="Tahoma" w:hAnsi="Tahoma" w:cs="Tahoma"/>
          <w:b/>
          <w:color w:val="000000"/>
          <w:sz w:val="24"/>
          <w:szCs w:val="24"/>
          <w:u w:val="single"/>
        </w:rPr>
        <w:t>with Single application server.</w:t>
      </w:r>
    </w:p>
    <w:p>
      <w:pPr>
        <w:pStyle w:val="ListParagraph"/>
        <w:rPr>
          <w:rFonts w:ascii="Tahoma" w:hAnsi="Tahoma" w:cs="Tahoma"/>
          <w:color w:val="000000"/>
          <w:sz w:val="24"/>
          <w:szCs w:val="24"/>
        </w:rPr>
      </w:pPr>
    </w:p>
    <w:p>
      <w:pPr>
        <w:pStyle w:val="ListParagraph"/>
        <w:rPr>
          <w:rFonts w:ascii="Tahoma" w:hAnsi="Tahoma" w:cs="Tahoma"/>
          <w:color w:val="000000"/>
          <w:sz w:val="24"/>
          <w:szCs w:val="24"/>
        </w:rPr>
      </w:pPr>
      <w:r>
        <w:rPr>
          <w:rFonts w:ascii="Tahoma" w:hAnsi="Tahoma" w:cs="Tahoma"/>
          <w:color w:val="000000"/>
          <w:sz w:val="24"/>
          <w:szCs w:val="24"/>
        </w:rPr>
        <w:t xml:space="preserve">Test Results were obtained by executing each test script with varied users load from 1 Virtual user to 100 Virtual Users. </w:t>
      </w:r>
    </w:p>
    <w:p>
      <w:pPr>
        <w:pStyle w:val="ListParagraph"/>
        <w:rPr>
          <w:rFonts w:ascii="Tahoma" w:hAnsi="Tahoma" w:cs="Tahoma"/>
          <w:b/>
          <w:color w:val="000000"/>
          <w:sz w:val="24"/>
          <w:szCs w:val="24"/>
        </w:rPr>
      </w:pPr>
      <w:r>
        <w:rPr>
          <w:rFonts w:ascii="Tahoma" w:hAnsi="Tahoma" w:cs="Tahoma"/>
          <w:b/>
          <w:color w:val="000000"/>
          <w:sz w:val="24"/>
          <w:szCs w:val="24"/>
        </w:rPr>
        <w:t>5 runs were executed for each VU. First &amp; fifth runs were discarded and Average of 3 runs was taken to calculate &amp; capture Avg Response time for a transaction.</w:t>
      </w:r>
    </w:p>
    <w:p>
      <w:pPr>
        <w:pStyle w:val="ListParagraph"/>
        <w:rPr>
          <w:rFonts w:ascii="Tahoma" w:hAnsi="Tahoma" w:cs="Tahoma"/>
          <w:b/>
          <w:color w:val="000000"/>
          <w:sz w:val="24"/>
          <w:szCs w:val="24"/>
        </w:rPr>
      </w:pPr>
      <w:r>
        <w:rPr>
          <w:rFonts w:ascii="Tahoma" w:hAnsi="Tahoma" w:cs="Tahoma"/>
          <w:b/>
          <w:color w:val="000000"/>
          <w:sz w:val="24"/>
          <w:szCs w:val="24"/>
        </w:rPr>
        <w:t xml:space="preserve"> </w:t>
      </w:r>
    </w:p>
    <w:p>
      <w:pPr>
        <w:pStyle w:val="ListParagraph"/>
        <w:rPr>
          <w:rFonts w:ascii="Tahoma" w:hAnsi="Tahoma" w:cs="Tahoma"/>
          <w:color w:val="000000"/>
          <w:sz w:val="24"/>
          <w:szCs w:val="24"/>
        </w:rPr>
      </w:pPr>
      <w:bookmarkStart w:id="41" w:name="_GoBack"/>
      <w:bookmarkEnd w:id="41"/>
    </w:p>
    <w:p>
      <w:pPr>
        <w:pStyle w:val="ListParagraph"/>
        <w:rPr>
          <w:rFonts w:ascii="Tahoma" w:hAnsi="Tahoma" w:cs="Tahoma"/>
          <w:color w:val="000000"/>
          <w:sz w:val="24"/>
          <w:szCs w:val="24"/>
        </w:rPr>
      </w:pPr>
    </w:p>
    <w:p>
      <w:pPr>
        <w:pStyle w:val="ListParagraph"/>
        <w:rPr>
          <w:rFonts w:ascii="Tahoma" w:hAnsi="Tahoma" w:cs="Tahoma"/>
          <w:color w:val="000000"/>
          <w:sz w:val="24"/>
          <w:szCs w:val="24"/>
        </w:rPr>
      </w:pPr>
    </w:p>
    <w:p>
      <w:pPr>
        <w:pStyle w:val="ListParagraph"/>
        <w:rPr>
          <w:rFonts w:ascii="Tahoma" w:hAnsi="Tahoma" w:cs="Tahoma"/>
          <w:color w:val="000000"/>
          <w:sz w:val="24"/>
          <w:szCs w:val="24"/>
        </w:rPr>
      </w:pPr>
    </w:p>
    <w:p>
      <w:pPr>
        <w:pStyle w:val="ListParagraph"/>
        <w:rPr>
          <w:rFonts w:ascii="Tahoma" w:hAnsi="Tahoma" w:cs="Tahoma"/>
          <w:color w:val="000000"/>
          <w:sz w:val="24"/>
          <w:szCs w:val="24"/>
        </w:rPr>
      </w:pPr>
    </w:p>
    <w:p>
      <w:pPr>
        <w:pStyle w:val="ListParagraph"/>
        <w:rPr>
          <w:rFonts w:ascii="Tahoma" w:hAnsi="Tahoma" w:cs="Tahoma"/>
          <w:color w:val="000000"/>
          <w:sz w:val="24"/>
          <w:szCs w:val="24"/>
        </w:rPr>
      </w:pPr>
    </w:p>
    <w:p>
      <w:pPr>
        <w:rPr>
          <w:rFonts w:ascii="Tahoma" w:hAnsi="Tahoma" w:cs="Tahoma"/>
          <w:color w:val="000000"/>
          <w:sz w:val="24"/>
          <w:szCs w:val="24"/>
        </w:rPr>
      </w:pPr>
    </w:p>
    <w:p>
      <w:pPr>
        <w:rPr>
          <w:rFonts w:ascii="Tahoma" w:hAnsi="Tahoma" w:cs="Tahoma"/>
          <w:color w:val="000000"/>
          <w:sz w:val="24"/>
          <w:szCs w:val="24"/>
        </w:rPr>
      </w:pPr>
    </w:p>
    <w:p>
      <w:pPr>
        <w:rPr>
          <w:rFonts w:ascii="Tahoma" w:hAnsi="Tahoma" w:cs="Tahoma"/>
          <w:color w:val="000000"/>
          <w:sz w:val="24"/>
          <w:szCs w:val="24"/>
        </w:rPr>
      </w:pPr>
    </w:p>
    <w:p>
      <w:pPr>
        <w:rPr>
          <w:rFonts w:ascii="Tahoma" w:hAnsi="Tahoma" w:cs="Tahoma"/>
          <w:color w:val="000000"/>
          <w:sz w:val="24"/>
          <w:szCs w:val="24"/>
        </w:rPr>
      </w:pPr>
    </w:p>
    <w:p>
      <w:pPr>
        <w:pStyle w:val="ListParagraph"/>
        <w:rPr>
          <w:rFonts w:ascii="Tahoma" w:hAnsi="Tahoma" w:cs="Tahoma"/>
          <w:color w:val="000000"/>
          <w:sz w:val="24"/>
          <w:szCs w:val="24"/>
        </w:rPr>
      </w:pPr>
    </w:p>
    <w:p>
      <w:pPr>
        <w:rPr>
          <w:rFonts w:ascii="Tahoma" w:hAnsi="Tahoma" w:cs="Tahoma"/>
          <w:b/>
          <w:color w:val="000000"/>
          <w:sz w:val="24"/>
          <w:szCs w:val="24"/>
        </w:rPr>
      </w:pPr>
      <w:r>
        <w:rPr>
          <w:rFonts w:ascii="Tahoma" w:hAnsi="Tahoma" w:cs="Tahoma"/>
          <w:b/>
          <w:color w:val="000000"/>
          <w:sz w:val="24"/>
          <w:szCs w:val="24"/>
        </w:rPr>
        <w:t>Table 5 - Below is the list of average response times to complete each test scenario by various virtual users on a single server.</w:t>
      </w:r>
    </w:p>
    <w:p>
      <w:pPr>
        <w:rPr>
          <w:rFonts w:ascii="Tahoma" w:hAnsi="Tahoma" w:cs="Tahoma"/>
          <w:sz w:val="24"/>
          <w:szCs w:val="24"/>
        </w:rPr>
      </w:pPr>
      <w:r>
        <w:rPr>
          <w:rFonts w:ascii="Tahoma" w:hAnsi="Tahoma" w:cs="Tahoma"/>
          <w:sz w:val="24"/>
          <w:szCs w:val="24"/>
        </w:rPr>
        <w:t xml:space="preserve">Below test scenarios were identified including both Carrier vs Corporate scenarios based upon customers’ needs. </w:t>
      </w:r>
    </w:p>
    <w:p>
      <w:pPr>
        <w:rPr>
          <w:rFonts w:ascii="Tahoma" w:hAnsi="Tahoma" w:cs="Tahoma"/>
          <w:b/>
          <w:sz w:val="24"/>
          <w:szCs w:val="24"/>
        </w:rPr>
      </w:pPr>
      <w:bookmarkStart w:id="42" w:name="_Toc459398923"/>
      <w:r>
        <w:rPr>
          <w:rFonts w:ascii="Tahoma" w:hAnsi="Tahoma" w:cs="Tahoma"/>
          <w:b/>
          <w:sz w:val="24"/>
          <w:szCs w:val="24"/>
        </w:rPr>
        <w:t>Results of single application server tests with various numbers of virtual users-</w:t>
      </w:r>
      <w:bookmarkEnd w:id="42"/>
      <w:r>
        <w:rPr>
          <w:rFonts w:ascii="Tahoma" w:hAnsi="Tahoma" w:cs="Tahoma"/>
          <w:b/>
          <w:sz w:val="24"/>
          <w:szCs w:val="24"/>
        </w:rPr>
        <w:t xml:space="preserve"> </w:t>
      </w:r>
    </w:p>
    <w:tbl>
      <w:tblPr>
        <w:tblW w:w="9553"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2515"/>
        <w:gridCol w:w="941"/>
        <w:gridCol w:w="1009"/>
        <w:gridCol w:w="48"/>
        <w:gridCol w:w="1170"/>
        <w:gridCol w:w="1260"/>
        <w:gridCol w:w="1260"/>
        <w:gridCol w:w="1350"/>
      </w:tblGrid>
      <w:tr>
        <w:trPr>
          <w:trHeight w:val="290"/>
        </w:trPr>
        <w:tc>
          <w:tcPr>
            <w:tcW w:w="2515" w:type="dxa"/>
            <w:vMerge w:val="restart"/>
          </w:tcPr>
          <w:p>
            <w:pPr>
              <w:autoSpaceDE w:val="0"/>
              <w:autoSpaceDN w:val="0"/>
              <w:adjustRightInd w:val="0"/>
              <w:rPr>
                <w:b/>
                <w:bCs/>
                <w:color w:val="000000"/>
                <w:sz w:val="21"/>
                <w:szCs w:val="21"/>
              </w:rPr>
            </w:pPr>
          </w:p>
          <w:p>
            <w:pPr>
              <w:autoSpaceDE w:val="0"/>
              <w:autoSpaceDN w:val="0"/>
              <w:adjustRightInd w:val="0"/>
              <w:rPr>
                <w:color w:val="000000"/>
                <w:sz w:val="21"/>
                <w:szCs w:val="21"/>
              </w:rPr>
            </w:pPr>
            <w:r>
              <w:rPr>
                <w:b/>
                <w:bCs/>
                <w:color w:val="000000"/>
                <w:sz w:val="21"/>
                <w:szCs w:val="21"/>
              </w:rPr>
              <w:t xml:space="preserve">Test scenarios </w:t>
            </w:r>
          </w:p>
        </w:tc>
        <w:tc>
          <w:tcPr>
            <w:tcW w:w="7038" w:type="dxa"/>
            <w:gridSpan w:val="7"/>
          </w:tcPr>
          <w:p>
            <w:pPr>
              <w:autoSpaceDE w:val="0"/>
              <w:autoSpaceDN w:val="0"/>
              <w:adjustRightInd w:val="0"/>
              <w:rPr>
                <w:color w:val="000000"/>
                <w:sz w:val="21"/>
                <w:szCs w:val="21"/>
              </w:rPr>
            </w:pPr>
            <w:r>
              <w:rPr>
                <w:b/>
                <w:bCs/>
                <w:color w:val="000000"/>
                <w:sz w:val="21"/>
                <w:szCs w:val="21"/>
              </w:rPr>
              <w:t xml:space="preserve">                                                  Average Response time (seconds) </w:t>
            </w:r>
          </w:p>
        </w:tc>
      </w:tr>
      <w:tr>
        <w:trPr>
          <w:trHeight w:val="308"/>
        </w:trPr>
        <w:tc>
          <w:tcPr>
            <w:tcW w:w="2515" w:type="dxa"/>
            <w:vMerge/>
          </w:tcPr>
          <w:p>
            <w:pPr>
              <w:autoSpaceDE w:val="0"/>
              <w:autoSpaceDN w:val="0"/>
              <w:adjustRightInd w:val="0"/>
              <w:rPr>
                <w:color w:val="000000"/>
                <w:sz w:val="21"/>
                <w:szCs w:val="21"/>
              </w:rPr>
            </w:pPr>
          </w:p>
        </w:tc>
        <w:tc>
          <w:tcPr>
            <w:tcW w:w="941" w:type="dxa"/>
          </w:tcPr>
          <w:p>
            <w:pPr>
              <w:autoSpaceDE w:val="0"/>
              <w:autoSpaceDN w:val="0"/>
              <w:adjustRightInd w:val="0"/>
              <w:rPr>
                <w:b/>
                <w:bCs/>
                <w:color w:val="000000"/>
                <w:sz w:val="21"/>
                <w:szCs w:val="21"/>
              </w:rPr>
            </w:pPr>
            <w:r>
              <w:rPr>
                <w:b/>
                <w:bCs/>
                <w:color w:val="000000"/>
                <w:sz w:val="21"/>
                <w:szCs w:val="21"/>
              </w:rPr>
              <w:t>1 virtual user</w:t>
            </w:r>
          </w:p>
        </w:tc>
        <w:tc>
          <w:tcPr>
            <w:tcW w:w="1057" w:type="dxa"/>
            <w:gridSpan w:val="2"/>
          </w:tcPr>
          <w:p>
            <w:pPr>
              <w:autoSpaceDE w:val="0"/>
              <w:autoSpaceDN w:val="0"/>
              <w:adjustRightInd w:val="0"/>
              <w:rPr>
                <w:b/>
                <w:bCs/>
                <w:color w:val="000000"/>
                <w:sz w:val="21"/>
                <w:szCs w:val="21"/>
              </w:rPr>
            </w:pPr>
            <w:r>
              <w:rPr>
                <w:b/>
                <w:bCs/>
                <w:color w:val="000000"/>
                <w:sz w:val="21"/>
                <w:szCs w:val="21"/>
              </w:rPr>
              <w:t xml:space="preserve">5 virtual users              </w:t>
            </w:r>
          </w:p>
        </w:tc>
        <w:tc>
          <w:tcPr>
            <w:tcW w:w="1170" w:type="dxa"/>
          </w:tcPr>
          <w:p>
            <w:pPr>
              <w:autoSpaceDE w:val="0"/>
              <w:autoSpaceDN w:val="0"/>
              <w:adjustRightInd w:val="0"/>
              <w:rPr>
                <w:color w:val="000000"/>
                <w:sz w:val="21"/>
                <w:szCs w:val="21"/>
              </w:rPr>
            </w:pPr>
            <w:r>
              <w:rPr>
                <w:b/>
                <w:bCs/>
                <w:color w:val="000000"/>
                <w:sz w:val="21"/>
                <w:szCs w:val="21"/>
              </w:rPr>
              <w:t xml:space="preserve">10 virtual users </w:t>
            </w:r>
          </w:p>
        </w:tc>
        <w:tc>
          <w:tcPr>
            <w:tcW w:w="1260" w:type="dxa"/>
          </w:tcPr>
          <w:p>
            <w:pPr>
              <w:autoSpaceDE w:val="0"/>
              <w:autoSpaceDN w:val="0"/>
              <w:adjustRightInd w:val="0"/>
              <w:rPr>
                <w:color w:val="000000"/>
                <w:sz w:val="21"/>
                <w:szCs w:val="21"/>
              </w:rPr>
            </w:pPr>
            <w:r>
              <w:rPr>
                <w:b/>
                <w:bCs/>
                <w:color w:val="000000"/>
                <w:sz w:val="21"/>
                <w:szCs w:val="21"/>
              </w:rPr>
              <w:t xml:space="preserve">20 virtual users </w:t>
            </w:r>
          </w:p>
        </w:tc>
        <w:tc>
          <w:tcPr>
            <w:tcW w:w="1260" w:type="dxa"/>
          </w:tcPr>
          <w:p>
            <w:pPr>
              <w:autoSpaceDE w:val="0"/>
              <w:autoSpaceDN w:val="0"/>
              <w:adjustRightInd w:val="0"/>
              <w:rPr>
                <w:b/>
                <w:bCs/>
                <w:color w:val="000000"/>
                <w:sz w:val="21"/>
                <w:szCs w:val="21"/>
              </w:rPr>
            </w:pPr>
            <w:r>
              <w:rPr>
                <w:b/>
                <w:bCs/>
                <w:color w:val="000000"/>
                <w:sz w:val="21"/>
                <w:szCs w:val="21"/>
              </w:rPr>
              <w:t>50 virtual users</w:t>
            </w:r>
          </w:p>
        </w:tc>
        <w:tc>
          <w:tcPr>
            <w:tcW w:w="1350" w:type="dxa"/>
          </w:tcPr>
          <w:p>
            <w:pPr>
              <w:autoSpaceDE w:val="0"/>
              <w:autoSpaceDN w:val="0"/>
              <w:adjustRightInd w:val="0"/>
              <w:rPr>
                <w:color w:val="000000"/>
                <w:sz w:val="21"/>
                <w:szCs w:val="21"/>
              </w:rPr>
            </w:pPr>
            <w:r>
              <w:rPr>
                <w:b/>
                <w:bCs/>
                <w:color w:val="000000"/>
                <w:sz w:val="21"/>
                <w:szCs w:val="21"/>
              </w:rPr>
              <w:t>100 virtual users</w:t>
            </w:r>
            <w:r>
              <w:rPr>
                <w:color w:val="000000"/>
                <w:sz w:val="21"/>
                <w:szCs w:val="21"/>
              </w:rPr>
              <w:t xml:space="preserve"> </w:t>
            </w:r>
          </w:p>
        </w:tc>
      </w:tr>
      <w:tr>
        <w:trPr>
          <w:trHeight w:val="105"/>
        </w:trPr>
        <w:tc>
          <w:tcPr>
            <w:tcW w:w="2515" w:type="dxa"/>
          </w:tcPr>
          <w:p>
            <w:pPr>
              <w:autoSpaceDE w:val="0"/>
              <w:autoSpaceDN w:val="0"/>
              <w:adjustRightInd w:val="0"/>
              <w:rPr>
                <w:color w:val="000000"/>
                <w:sz w:val="21"/>
                <w:szCs w:val="21"/>
              </w:rPr>
            </w:pPr>
            <w:r>
              <w:rPr>
                <w:color w:val="000000"/>
                <w:sz w:val="21"/>
                <w:szCs w:val="21"/>
              </w:rPr>
              <w:t>Search GC Claim</w:t>
            </w:r>
          </w:p>
        </w:tc>
        <w:tc>
          <w:tcPr>
            <w:tcW w:w="941" w:type="dxa"/>
          </w:tcPr>
          <w:p>
            <w:pPr>
              <w:autoSpaceDE w:val="0"/>
              <w:autoSpaceDN w:val="0"/>
              <w:adjustRightInd w:val="0"/>
              <w:rPr>
                <w:rFonts w:ascii="Verdana" w:hAnsi="Verdana"/>
                <w:sz w:val="15"/>
                <w:szCs w:val="15"/>
              </w:rPr>
            </w:pPr>
            <w:r>
              <w:rPr>
                <w:rFonts w:ascii="Verdana" w:hAnsi="Verdana"/>
                <w:color w:val="000000"/>
                <w:sz w:val="15"/>
                <w:szCs w:val="15"/>
              </w:rPr>
              <w:t>1.95</w:t>
            </w:r>
          </w:p>
        </w:tc>
        <w:tc>
          <w:tcPr>
            <w:tcW w:w="1009" w:type="dxa"/>
          </w:tcPr>
          <w:p>
            <w:pPr>
              <w:autoSpaceDE w:val="0"/>
              <w:autoSpaceDN w:val="0"/>
              <w:adjustRightInd w:val="0"/>
              <w:rPr>
                <w:rFonts w:ascii="Verdana" w:hAnsi="Verdana"/>
                <w:sz w:val="15"/>
                <w:szCs w:val="15"/>
              </w:rPr>
            </w:pPr>
            <w:r>
              <w:rPr>
                <w:rFonts w:ascii="Verdana" w:hAnsi="Verdana"/>
                <w:sz w:val="15"/>
                <w:szCs w:val="15"/>
              </w:rPr>
              <w:t>2.398</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2.669</w:t>
            </w:r>
          </w:p>
        </w:tc>
        <w:tc>
          <w:tcPr>
            <w:tcW w:w="1260" w:type="dxa"/>
          </w:tcPr>
          <w:p>
            <w:pPr>
              <w:autoSpaceDE w:val="0"/>
              <w:autoSpaceDN w:val="0"/>
              <w:adjustRightInd w:val="0"/>
              <w:rPr>
                <w:rFonts w:ascii="Verdana" w:hAnsi="Verdana"/>
                <w:sz w:val="15"/>
                <w:szCs w:val="15"/>
              </w:rPr>
            </w:pPr>
            <w:r>
              <w:rPr>
                <w:rFonts w:ascii="Verdana" w:hAnsi="Verdana"/>
                <w:sz w:val="15"/>
                <w:szCs w:val="15"/>
              </w:rPr>
              <w:t>4.671</w:t>
            </w:r>
          </w:p>
        </w:tc>
        <w:tc>
          <w:tcPr>
            <w:tcW w:w="1260" w:type="dxa"/>
          </w:tcPr>
          <w:p>
            <w:pPr>
              <w:autoSpaceDE w:val="0"/>
              <w:autoSpaceDN w:val="0"/>
              <w:adjustRightInd w:val="0"/>
              <w:rPr>
                <w:rFonts w:ascii="Verdana" w:hAnsi="Verdana"/>
                <w:sz w:val="15"/>
                <w:szCs w:val="15"/>
              </w:rPr>
            </w:pPr>
            <w:r>
              <w:rPr>
                <w:rFonts w:ascii="Verdana" w:hAnsi="Verdana"/>
                <w:sz w:val="15"/>
                <w:szCs w:val="15"/>
              </w:rPr>
              <w:t>5.363</w:t>
            </w:r>
          </w:p>
        </w:tc>
        <w:tc>
          <w:tcPr>
            <w:tcW w:w="1350" w:type="dxa"/>
          </w:tcPr>
          <w:p>
            <w:pPr>
              <w:autoSpaceDE w:val="0"/>
              <w:autoSpaceDN w:val="0"/>
              <w:adjustRightInd w:val="0"/>
              <w:rPr>
                <w:rFonts w:ascii="Verdana" w:hAnsi="Verdana"/>
                <w:sz w:val="15"/>
                <w:szCs w:val="15"/>
              </w:rPr>
            </w:pPr>
            <w:r>
              <w:rPr>
                <w:rFonts w:ascii="Verdana" w:hAnsi="Verdana"/>
                <w:sz w:val="15"/>
                <w:szCs w:val="15"/>
              </w:rPr>
              <w:t>23.756</w:t>
            </w:r>
          </w:p>
        </w:tc>
      </w:tr>
      <w:tr>
        <w:trPr>
          <w:trHeight w:val="105"/>
        </w:trPr>
        <w:tc>
          <w:tcPr>
            <w:tcW w:w="2515" w:type="dxa"/>
          </w:tcPr>
          <w:p>
            <w:pPr>
              <w:autoSpaceDE w:val="0"/>
              <w:autoSpaceDN w:val="0"/>
              <w:adjustRightInd w:val="0"/>
              <w:rPr>
                <w:color w:val="000000"/>
                <w:sz w:val="21"/>
                <w:szCs w:val="21"/>
              </w:rPr>
            </w:pPr>
            <w:r>
              <w:rPr>
                <w:color w:val="000000"/>
                <w:sz w:val="21"/>
                <w:szCs w:val="21"/>
              </w:rPr>
              <w:t>Search WC Claim</w:t>
            </w:r>
          </w:p>
        </w:tc>
        <w:tc>
          <w:tcPr>
            <w:tcW w:w="941" w:type="dxa"/>
          </w:tcPr>
          <w:p>
            <w:pPr>
              <w:autoSpaceDE w:val="0"/>
              <w:autoSpaceDN w:val="0"/>
              <w:adjustRightInd w:val="0"/>
              <w:rPr>
                <w:rFonts w:ascii="Verdana" w:hAnsi="Verdana"/>
                <w:sz w:val="15"/>
                <w:szCs w:val="15"/>
              </w:rPr>
            </w:pPr>
            <w:r>
              <w:rPr>
                <w:rFonts w:ascii="Verdana" w:hAnsi="Verdana"/>
                <w:sz w:val="15"/>
                <w:szCs w:val="15"/>
              </w:rPr>
              <w:t>1.267</w:t>
            </w:r>
          </w:p>
        </w:tc>
        <w:tc>
          <w:tcPr>
            <w:tcW w:w="1009" w:type="dxa"/>
          </w:tcPr>
          <w:p>
            <w:pPr>
              <w:autoSpaceDE w:val="0"/>
              <w:autoSpaceDN w:val="0"/>
              <w:adjustRightInd w:val="0"/>
              <w:rPr>
                <w:rFonts w:ascii="Verdana" w:hAnsi="Verdana"/>
                <w:sz w:val="15"/>
                <w:szCs w:val="15"/>
              </w:rPr>
            </w:pPr>
            <w:r>
              <w:rPr>
                <w:rFonts w:ascii="Verdana" w:hAnsi="Verdana"/>
                <w:sz w:val="15"/>
                <w:szCs w:val="15"/>
              </w:rPr>
              <w:t>2.048</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2.417</w:t>
            </w:r>
          </w:p>
        </w:tc>
        <w:tc>
          <w:tcPr>
            <w:tcW w:w="1260" w:type="dxa"/>
          </w:tcPr>
          <w:p>
            <w:pPr>
              <w:autoSpaceDE w:val="0"/>
              <w:autoSpaceDN w:val="0"/>
              <w:adjustRightInd w:val="0"/>
              <w:rPr>
                <w:rFonts w:ascii="Verdana" w:hAnsi="Verdana"/>
                <w:sz w:val="15"/>
                <w:szCs w:val="15"/>
              </w:rPr>
            </w:pPr>
            <w:r>
              <w:rPr>
                <w:rFonts w:ascii="Verdana" w:hAnsi="Verdana"/>
                <w:sz w:val="15"/>
                <w:szCs w:val="15"/>
              </w:rPr>
              <w:t>5.938</w:t>
            </w:r>
          </w:p>
        </w:tc>
        <w:tc>
          <w:tcPr>
            <w:tcW w:w="1260" w:type="dxa"/>
          </w:tcPr>
          <w:p>
            <w:pPr>
              <w:autoSpaceDE w:val="0"/>
              <w:autoSpaceDN w:val="0"/>
              <w:adjustRightInd w:val="0"/>
              <w:rPr>
                <w:rFonts w:ascii="Verdana" w:hAnsi="Verdana"/>
                <w:sz w:val="15"/>
                <w:szCs w:val="15"/>
              </w:rPr>
            </w:pPr>
            <w:r>
              <w:rPr>
                <w:rFonts w:ascii="Verdana" w:hAnsi="Verdana"/>
                <w:sz w:val="15"/>
                <w:szCs w:val="15"/>
              </w:rPr>
              <w:t>20.05</w:t>
            </w:r>
          </w:p>
        </w:tc>
        <w:tc>
          <w:tcPr>
            <w:tcW w:w="1350" w:type="dxa"/>
          </w:tcPr>
          <w:p>
            <w:pPr>
              <w:autoSpaceDE w:val="0"/>
              <w:autoSpaceDN w:val="0"/>
              <w:adjustRightInd w:val="0"/>
              <w:rPr>
                <w:rFonts w:ascii="Verdana" w:hAnsi="Verdana"/>
                <w:sz w:val="15"/>
                <w:szCs w:val="15"/>
              </w:rPr>
            </w:pPr>
            <w:r>
              <w:rPr>
                <w:rFonts w:ascii="Verdana" w:hAnsi="Verdana"/>
                <w:sz w:val="15"/>
                <w:szCs w:val="15"/>
              </w:rPr>
              <w:t>34.429</w:t>
            </w:r>
          </w:p>
        </w:tc>
      </w:tr>
      <w:tr>
        <w:trPr>
          <w:trHeight w:val="105"/>
        </w:trPr>
        <w:tc>
          <w:tcPr>
            <w:tcW w:w="2515" w:type="dxa"/>
          </w:tcPr>
          <w:p>
            <w:pPr>
              <w:autoSpaceDE w:val="0"/>
              <w:autoSpaceDN w:val="0"/>
              <w:adjustRightInd w:val="0"/>
              <w:rPr>
                <w:color w:val="000000"/>
                <w:sz w:val="21"/>
                <w:szCs w:val="21"/>
              </w:rPr>
            </w:pPr>
            <w:r>
              <w:rPr>
                <w:color w:val="000000"/>
                <w:sz w:val="21"/>
                <w:szCs w:val="21"/>
              </w:rPr>
              <w:lastRenderedPageBreak/>
              <w:t>Display Claim Record</w:t>
            </w:r>
          </w:p>
        </w:tc>
        <w:tc>
          <w:tcPr>
            <w:tcW w:w="941" w:type="dxa"/>
          </w:tcPr>
          <w:p>
            <w:pPr>
              <w:autoSpaceDE w:val="0"/>
              <w:autoSpaceDN w:val="0"/>
              <w:adjustRightInd w:val="0"/>
              <w:rPr>
                <w:rFonts w:ascii="Verdana" w:hAnsi="Verdana"/>
                <w:sz w:val="15"/>
                <w:szCs w:val="15"/>
              </w:rPr>
            </w:pPr>
            <w:r>
              <w:rPr>
                <w:rFonts w:ascii="Verdana" w:hAnsi="Verdana"/>
                <w:color w:val="000000"/>
                <w:sz w:val="15"/>
                <w:szCs w:val="15"/>
              </w:rPr>
              <w:t>2.224</w:t>
            </w:r>
          </w:p>
        </w:tc>
        <w:tc>
          <w:tcPr>
            <w:tcW w:w="1009" w:type="dxa"/>
          </w:tcPr>
          <w:p>
            <w:pPr>
              <w:autoSpaceDE w:val="0"/>
              <w:autoSpaceDN w:val="0"/>
              <w:adjustRightInd w:val="0"/>
              <w:rPr>
                <w:rFonts w:ascii="Verdana" w:hAnsi="Verdana"/>
                <w:sz w:val="15"/>
                <w:szCs w:val="15"/>
              </w:rPr>
            </w:pPr>
            <w:r>
              <w:rPr>
                <w:rFonts w:ascii="Verdana" w:hAnsi="Verdana"/>
                <w:color w:val="000000"/>
                <w:sz w:val="15"/>
                <w:szCs w:val="15"/>
              </w:rPr>
              <w:t>2.154</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3.167</w:t>
            </w:r>
          </w:p>
        </w:tc>
        <w:tc>
          <w:tcPr>
            <w:tcW w:w="1260" w:type="dxa"/>
          </w:tcPr>
          <w:p>
            <w:pPr>
              <w:autoSpaceDE w:val="0"/>
              <w:autoSpaceDN w:val="0"/>
              <w:adjustRightInd w:val="0"/>
              <w:rPr>
                <w:rFonts w:ascii="Verdana" w:hAnsi="Verdana"/>
                <w:sz w:val="15"/>
                <w:szCs w:val="15"/>
              </w:rPr>
            </w:pPr>
            <w:r>
              <w:rPr>
                <w:rFonts w:ascii="Verdana" w:hAnsi="Verdana"/>
                <w:sz w:val="15"/>
                <w:szCs w:val="15"/>
              </w:rPr>
              <w:t>8.7</w:t>
            </w:r>
          </w:p>
        </w:tc>
        <w:tc>
          <w:tcPr>
            <w:tcW w:w="1260" w:type="dxa"/>
          </w:tcPr>
          <w:p>
            <w:pPr>
              <w:autoSpaceDE w:val="0"/>
              <w:autoSpaceDN w:val="0"/>
              <w:adjustRightInd w:val="0"/>
              <w:rPr>
                <w:rFonts w:ascii="Verdana" w:hAnsi="Verdana"/>
                <w:sz w:val="15"/>
                <w:szCs w:val="15"/>
              </w:rPr>
            </w:pPr>
            <w:r>
              <w:rPr>
                <w:rFonts w:ascii="Verdana" w:hAnsi="Verdana"/>
                <w:sz w:val="15"/>
                <w:szCs w:val="15"/>
              </w:rPr>
              <w:t>7.842</w:t>
            </w:r>
          </w:p>
        </w:tc>
        <w:tc>
          <w:tcPr>
            <w:tcW w:w="1350" w:type="dxa"/>
          </w:tcPr>
          <w:p>
            <w:pPr>
              <w:autoSpaceDE w:val="0"/>
              <w:autoSpaceDN w:val="0"/>
              <w:adjustRightInd w:val="0"/>
              <w:rPr>
                <w:rFonts w:ascii="Verdana" w:hAnsi="Verdana"/>
                <w:sz w:val="15"/>
                <w:szCs w:val="15"/>
              </w:rPr>
            </w:pPr>
            <w:r>
              <w:rPr>
                <w:rFonts w:ascii="Verdana" w:hAnsi="Verdana"/>
                <w:sz w:val="15"/>
                <w:szCs w:val="15"/>
              </w:rPr>
              <w:t>63.458</w:t>
            </w:r>
          </w:p>
        </w:tc>
      </w:tr>
      <w:tr>
        <w:trPr>
          <w:trHeight w:val="105"/>
        </w:trPr>
        <w:tc>
          <w:tcPr>
            <w:tcW w:w="2515" w:type="dxa"/>
          </w:tcPr>
          <w:p>
            <w:pPr>
              <w:autoSpaceDE w:val="0"/>
              <w:autoSpaceDN w:val="0"/>
              <w:adjustRightInd w:val="0"/>
              <w:rPr>
                <w:color w:val="000000"/>
                <w:sz w:val="21"/>
                <w:szCs w:val="21"/>
              </w:rPr>
            </w:pPr>
            <w:r>
              <w:rPr>
                <w:color w:val="000000"/>
                <w:sz w:val="21"/>
                <w:szCs w:val="21"/>
              </w:rPr>
              <w:t>Policy Search</w:t>
            </w:r>
          </w:p>
        </w:tc>
        <w:tc>
          <w:tcPr>
            <w:tcW w:w="941" w:type="dxa"/>
          </w:tcPr>
          <w:p>
            <w:pPr>
              <w:autoSpaceDE w:val="0"/>
              <w:autoSpaceDN w:val="0"/>
              <w:adjustRightInd w:val="0"/>
              <w:rPr>
                <w:rFonts w:ascii="Verdana" w:hAnsi="Verdana"/>
                <w:sz w:val="15"/>
                <w:szCs w:val="15"/>
              </w:rPr>
            </w:pPr>
            <w:r>
              <w:rPr>
                <w:rFonts w:ascii="Verdana" w:hAnsi="Verdana"/>
                <w:sz w:val="15"/>
                <w:szCs w:val="15"/>
              </w:rPr>
              <w:t>0.642</w:t>
            </w:r>
          </w:p>
        </w:tc>
        <w:tc>
          <w:tcPr>
            <w:tcW w:w="1009" w:type="dxa"/>
          </w:tcPr>
          <w:p>
            <w:pPr>
              <w:autoSpaceDE w:val="0"/>
              <w:autoSpaceDN w:val="0"/>
              <w:adjustRightInd w:val="0"/>
              <w:rPr>
                <w:rFonts w:ascii="Verdana" w:hAnsi="Verdana"/>
                <w:sz w:val="15"/>
                <w:szCs w:val="15"/>
              </w:rPr>
            </w:pPr>
            <w:r>
              <w:rPr>
                <w:rFonts w:ascii="Verdana" w:hAnsi="Verdana"/>
                <w:sz w:val="15"/>
                <w:szCs w:val="15"/>
              </w:rPr>
              <w:t>0.536</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0.928</w:t>
            </w:r>
          </w:p>
        </w:tc>
        <w:tc>
          <w:tcPr>
            <w:tcW w:w="1260" w:type="dxa"/>
          </w:tcPr>
          <w:p>
            <w:pPr>
              <w:autoSpaceDE w:val="0"/>
              <w:autoSpaceDN w:val="0"/>
              <w:adjustRightInd w:val="0"/>
              <w:rPr>
                <w:rFonts w:ascii="Verdana" w:hAnsi="Verdana"/>
                <w:sz w:val="15"/>
                <w:szCs w:val="15"/>
              </w:rPr>
            </w:pPr>
            <w:r>
              <w:rPr>
                <w:rFonts w:ascii="Verdana" w:hAnsi="Verdana"/>
                <w:sz w:val="15"/>
                <w:szCs w:val="15"/>
              </w:rPr>
              <w:t>0.882</w:t>
            </w:r>
          </w:p>
        </w:tc>
        <w:tc>
          <w:tcPr>
            <w:tcW w:w="1260" w:type="dxa"/>
          </w:tcPr>
          <w:p>
            <w:pPr>
              <w:autoSpaceDE w:val="0"/>
              <w:autoSpaceDN w:val="0"/>
              <w:adjustRightInd w:val="0"/>
              <w:rPr>
                <w:rFonts w:ascii="Verdana" w:hAnsi="Verdana"/>
                <w:sz w:val="15"/>
                <w:szCs w:val="15"/>
              </w:rPr>
            </w:pPr>
            <w:r>
              <w:rPr>
                <w:rFonts w:ascii="Verdana" w:hAnsi="Verdana"/>
                <w:sz w:val="15"/>
                <w:szCs w:val="15"/>
              </w:rPr>
              <w:t>2.661</w:t>
            </w:r>
          </w:p>
        </w:tc>
        <w:tc>
          <w:tcPr>
            <w:tcW w:w="1350" w:type="dxa"/>
          </w:tcPr>
          <w:p>
            <w:pPr>
              <w:autoSpaceDE w:val="0"/>
              <w:autoSpaceDN w:val="0"/>
              <w:adjustRightInd w:val="0"/>
              <w:rPr>
                <w:rFonts w:ascii="Verdana" w:hAnsi="Verdana"/>
                <w:sz w:val="15"/>
                <w:szCs w:val="15"/>
              </w:rPr>
            </w:pPr>
            <w:r>
              <w:rPr>
                <w:rFonts w:ascii="Verdana" w:hAnsi="Verdana"/>
                <w:sz w:val="15"/>
                <w:szCs w:val="15"/>
              </w:rPr>
              <w:t>3.185</w:t>
            </w:r>
          </w:p>
        </w:tc>
      </w:tr>
      <w:tr>
        <w:trPr>
          <w:trHeight w:val="105"/>
        </w:trPr>
        <w:tc>
          <w:tcPr>
            <w:tcW w:w="2515" w:type="dxa"/>
          </w:tcPr>
          <w:p>
            <w:pPr>
              <w:autoSpaceDE w:val="0"/>
              <w:autoSpaceDN w:val="0"/>
              <w:adjustRightInd w:val="0"/>
              <w:rPr>
                <w:color w:val="000000"/>
                <w:sz w:val="21"/>
                <w:szCs w:val="21"/>
              </w:rPr>
            </w:pPr>
            <w:r>
              <w:rPr>
                <w:color w:val="000000"/>
                <w:sz w:val="21"/>
                <w:szCs w:val="21"/>
              </w:rPr>
              <w:t>Policy Download</w:t>
            </w:r>
          </w:p>
        </w:tc>
        <w:tc>
          <w:tcPr>
            <w:tcW w:w="941" w:type="dxa"/>
          </w:tcPr>
          <w:p>
            <w:pPr>
              <w:autoSpaceDE w:val="0"/>
              <w:autoSpaceDN w:val="0"/>
              <w:adjustRightInd w:val="0"/>
              <w:rPr>
                <w:rFonts w:ascii="Verdana" w:hAnsi="Verdana"/>
                <w:sz w:val="15"/>
                <w:szCs w:val="15"/>
              </w:rPr>
            </w:pPr>
            <w:r>
              <w:rPr>
                <w:rFonts w:ascii="Verdana" w:hAnsi="Verdana"/>
                <w:sz w:val="15"/>
                <w:szCs w:val="15"/>
              </w:rPr>
              <w:t>41.323</w:t>
            </w:r>
          </w:p>
        </w:tc>
        <w:tc>
          <w:tcPr>
            <w:tcW w:w="1009" w:type="dxa"/>
          </w:tcPr>
          <w:p>
            <w:pPr>
              <w:autoSpaceDE w:val="0"/>
              <w:autoSpaceDN w:val="0"/>
              <w:adjustRightInd w:val="0"/>
              <w:rPr>
                <w:rFonts w:ascii="Verdana" w:hAnsi="Verdana"/>
                <w:sz w:val="15"/>
                <w:szCs w:val="15"/>
              </w:rPr>
            </w:pPr>
            <w:r>
              <w:rPr>
                <w:rFonts w:ascii="Verdana" w:hAnsi="Verdana"/>
                <w:sz w:val="15"/>
                <w:szCs w:val="15"/>
              </w:rPr>
              <w:t>35.379</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38.669</w:t>
            </w:r>
          </w:p>
        </w:tc>
        <w:tc>
          <w:tcPr>
            <w:tcW w:w="1260" w:type="dxa"/>
          </w:tcPr>
          <w:p>
            <w:pPr>
              <w:autoSpaceDE w:val="0"/>
              <w:autoSpaceDN w:val="0"/>
              <w:adjustRightInd w:val="0"/>
              <w:rPr>
                <w:rFonts w:ascii="Verdana" w:hAnsi="Verdana"/>
                <w:sz w:val="15"/>
                <w:szCs w:val="15"/>
              </w:rPr>
            </w:pPr>
            <w:r>
              <w:rPr>
                <w:rFonts w:ascii="Verdana" w:hAnsi="Verdana"/>
                <w:sz w:val="15"/>
                <w:szCs w:val="15"/>
              </w:rPr>
              <w:t>88.739</w:t>
            </w:r>
          </w:p>
        </w:tc>
        <w:tc>
          <w:tcPr>
            <w:tcW w:w="1260" w:type="dxa"/>
          </w:tcPr>
          <w:p>
            <w:pPr>
              <w:autoSpaceDE w:val="0"/>
              <w:autoSpaceDN w:val="0"/>
              <w:adjustRightInd w:val="0"/>
              <w:rPr>
                <w:rFonts w:ascii="Verdana" w:hAnsi="Verdana"/>
                <w:sz w:val="15"/>
                <w:szCs w:val="15"/>
              </w:rPr>
            </w:pPr>
            <w:r>
              <w:rPr>
                <w:rFonts w:ascii="Verdana" w:hAnsi="Verdana"/>
                <w:sz w:val="15"/>
                <w:szCs w:val="15"/>
              </w:rPr>
              <w:t>160.859</w:t>
            </w:r>
          </w:p>
        </w:tc>
        <w:tc>
          <w:tcPr>
            <w:tcW w:w="1350" w:type="dxa"/>
          </w:tcPr>
          <w:p>
            <w:pPr>
              <w:autoSpaceDE w:val="0"/>
              <w:autoSpaceDN w:val="0"/>
              <w:adjustRightInd w:val="0"/>
              <w:rPr>
                <w:rFonts w:ascii="Verdana" w:hAnsi="Verdana"/>
                <w:sz w:val="15"/>
                <w:szCs w:val="15"/>
              </w:rPr>
            </w:pPr>
            <w:r>
              <w:rPr>
                <w:rFonts w:ascii="Verdana" w:hAnsi="Verdana"/>
                <w:sz w:val="15"/>
                <w:szCs w:val="15"/>
              </w:rPr>
              <w:t>257.164</w:t>
            </w:r>
          </w:p>
        </w:tc>
      </w:tr>
      <w:tr>
        <w:trPr>
          <w:trHeight w:val="105"/>
        </w:trPr>
        <w:tc>
          <w:tcPr>
            <w:tcW w:w="2515" w:type="dxa"/>
          </w:tcPr>
          <w:p>
            <w:pPr>
              <w:autoSpaceDE w:val="0"/>
              <w:autoSpaceDN w:val="0"/>
              <w:adjustRightInd w:val="0"/>
              <w:rPr>
                <w:color w:val="000000"/>
                <w:sz w:val="21"/>
                <w:szCs w:val="21"/>
              </w:rPr>
            </w:pPr>
            <w:r>
              <w:rPr>
                <w:color w:val="000000"/>
                <w:sz w:val="21"/>
                <w:szCs w:val="21"/>
              </w:rPr>
              <w:t>Save Claim with recently Downloaded Policy Data</w:t>
            </w:r>
          </w:p>
        </w:tc>
        <w:tc>
          <w:tcPr>
            <w:tcW w:w="941" w:type="dxa"/>
          </w:tcPr>
          <w:p>
            <w:pPr>
              <w:autoSpaceDE w:val="0"/>
              <w:autoSpaceDN w:val="0"/>
              <w:adjustRightInd w:val="0"/>
              <w:rPr>
                <w:rFonts w:ascii="Verdana" w:hAnsi="Verdana"/>
                <w:sz w:val="15"/>
                <w:szCs w:val="15"/>
              </w:rPr>
            </w:pPr>
            <w:r>
              <w:rPr>
                <w:rFonts w:ascii="Verdana" w:hAnsi="Verdana"/>
                <w:sz w:val="15"/>
                <w:szCs w:val="15"/>
              </w:rPr>
              <w:t>13.753</w:t>
            </w:r>
          </w:p>
        </w:tc>
        <w:tc>
          <w:tcPr>
            <w:tcW w:w="1009" w:type="dxa"/>
          </w:tcPr>
          <w:p>
            <w:pPr>
              <w:autoSpaceDE w:val="0"/>
              <w:autoSpaceDN w:val="0"/>
              <w:adjustRightInd w:val="0"/>
              <w:rPr>
                <w:rFonts w:ascii="Verdana" w:hAnsi="Verdana"/>
                <w:sz w:val="15"/>
                <w:szCs w:val="15"/>
              </w:rPr>
            </w:pPr>
            <w:r>
              <w:rPr>
                <w:rFonts w:ascii="Verdana" w:hAnsi="Verdana"/>
                <w:sz w:val="15"/>
                <w:szCs w:val="15"/>
              </w:rPr>
              <w:t>11.953</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8.878</w:t>
            </w:r>
          </w:p>
        </w:tc>
        <w:tc>
          <w:tcPr>
            <w:tcW w:w="1260" w:type="dxa"/>
          </w:tcPr>
          <w:p>
            <w:pPr>
              <w:autoSpaceDE w:val="0"/>
              <w:autoSpaceDN w:val="0"/>
              <w:adjustRightInd w:val="0"/>
              <w:rPr>
                <w:rFonts w:ascii="Verdana" w:hAnsi="Verdana"/>
                <w:sz w:val="15"/>
                <w:szCs w:val="15"/>
              </w:rPr>
            </w:pPr>
            <w:r>
              <w:rPr>
                <w:rFonts w:ascii="Verdana" w:hAnsi="Verdana"/>
                <w:sz w:val="15"/>
                <w:szCs w:val="15"/>
              </w:rPr>
              <w:t>13.948</w:t>
            </w:r>
          </w:p>
        </w:tc>
        <w:tc>
          <w:tcPr>
            <w:tcW w:w="1260" w:type="dxa"/>
          </w:tcPr>
          <w:p>
            <w:pPr>
              <w:autoSpaceDE w:val="0"/>
              <w:autoSpaceDN w:val="0"/>
              <w:adjustRightInd w:val="0"/>
              <w:rPr>
                <w:rFonts w:ascii="Verdana" w:hAnsi="Verdana"/>
                <w:sz w:val="15"/>
                <w:szCs w:val="15"/>
              </w:rPr>
            </w:pPr>
            <w:r>
              <w:rPr>
                <w:rFonts w:ascii="Verdana" w:hAnsi="Verdana"/>
                <w:sz w:val="15"/>
                <w:szCs w:val="15"/>
              </w:rPr>
              <w:t>72.279</w:t>
            </w:r>
          </w:p>
        </w:tc>
        <w:tc>
          <w:tcPr>
            <w:tcW w:w="1350" w:type="dxa"/>
          </w:tcPr>
          <w:p>
            <w:pPr>
              <w:autoSpaceDE w:val="0"/>
              <w:autoSpaceDN w:val="0"/>
              <w:adjustRightInd w:val="0"/>
              <w:rPr>
                <w:rFonts w:ascii="Verdana" w:hAnsi="Verdana"/>
                <w:sz w:val="15"/>
                <w:szCs w:val="15"/>
              </w:rPr>
            </w:pPr>
            <w:r>
              <w:rPr>
                <w:rFonts w:ascii="Verdana" w:hAnsi="Verdana"/>
                <w:sz w:val="15"/>
                <w:szCs w:val="15"/>
              </w:rPr>
              <w:t>36.946</w:t>
            </w:r>
          </w:p>
        </w:tc>
      </w:tr>
      <w:tr>
        <w:trPr>
          <w:trHeight w:val="105"/>
        </w:trPr>
        <w:tc>
          <w:tcPr>
            <w:tcW w:w="2515" w:type="dxa"/>
          </w:tcPr>
          <w:p>
            <w:pPr>
              <w:autoSpaceDE w:val="0"/>
              <w:autoSpaceDN w:val="0"/>
              <w:adjustRightInd w:val="0"/>
              <w:rPr>
                <w:color w:val="000000"/>
                <w:sz w:val="21"/>
                <w:szCs w:val="21"/>
              </w:rPr>
            </w:pPr>
            <w:r>
              <w:rPr>
                <w:color w:val="000000"/>
                <w:sz w:val="21"/>
                <w:szCs w:val="21"/>
              </w:rPr>
              <w:t>Display Reserve</w:t>
            </w:r>
          </w:p>
        </w:tc>
        <w:tc>
          <w:tcPr>
            <w:tcW w:w="941" w:type="dxa"/>
          </w:tcPr>
          <w:p>
            <w:pPr>
              <w:autoSpaceDE w:val="0"/>
              <w:autoSpaceDN w:val="0"/>
              <w:adjustRightInd w:val="0"/>
              <w:rPr>
                <w:rFonts w:ascii="Verdana" w:hAnsi="Verdana"/>
                <w:sz w:val="15"/>
                <w:szCs w:val="15"/>
              </w:rPr>
            </w:pPr>
            <w:r>
              <w:rPr>
                <w:rFonts w:ascii="Verdana" w:hAnsi="Verdana"/>
                <w:sz w:val="15"/>
                <w:szCs w:val="15"/>
              </w:rPr>
              <w:t>0.969</w:t>
            </w:r>
          </w:p>
        </w:tc>
        <w:tc>
          <w:tcPr>
            <w:tcW w:w="1009" w:type="dxa"/>
          </w:tcPr>
          <w:p>
            <w:pPr>
              <w:autoSpaceDE w:val="0"/>
              <w:autoSpaceDN w:val="0"/>
              <w:adjustRightInd w:val="0"/>
              <w:rPr>
                <w:rFonts w:ascii="Verdana" w:hAnsi="Verdana"/>
                <w:sz w:val="15"/>
                <w:szCs w:val="15"/>
              </w:rPr>
            </w:pPr>
            <w:r>
              <w:rPr>
                <w:rFonts w:ascii="Verdana" w:hAnsi="Verdana"/>
                <w:sz w:val="15"/>
                <w:szCs w:val="15"/>
              </w:rPr>
              <w:t>1.233</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1.986</w:t>
            </w:r>
          </w:p>
        </w:tc>
        <w:tc>
          <w:tcPr>
            <w:tcW w:w="1260" w:type="dxa"/>
          </w:tcPr>
          <w:p>
            <w:pPr>
              <w:autoSpaceDE w:val="0"/>
              <w:autoSpaceDN w:val="0"/>
              <w:adjustRightInd w:val="0"/>
              <w:rPr>
                <w:rFonts w:ascii="Verdana" w:hAnsi="Verdana"/>
                <w:sz w:val="15"/>
                <w:szCs w:val="15"/>
              </w:rPr>
            </w:pPr>
            <w:r>
              <w:rPr>
                <w:rFonts w:ascii="Verdana" w:hAnsi="Verdana"/>
                <w:sz w:val="15"/>
                <w:szCs w:val="15"/>
              </w:rPr>
              <w:t>2.735</w:t>
            </w:r>
          </w:p>
        </w:tc>
        <w:tc>
          <w:tcPr>
            <w:tcW w:w="1260" w:type="dxa"/>
          </w:tcPr>
          <w:p>
            <w:pPr>
              <w:autoSpaceDE w:val="0"/>
              <w:autoSpaceDN w:val="0"/>
              <w:adjustRightInd w:val="0"/>
              <w:rPr>
                <w:rFonts w:ascii="Verdana" w:hAnsi="Verdana"/>
                <w:sz w:val="15"/>
                <w:szCs w:val="15"/>
              </w:rPr>
            </w:pPr>
            <w:r>
              <w:rPr>
                <w:rFonts w:ascii="Verdana" w:hAnsi="Verdana"/>
                <w:sz w:val="15"/>
                <w:szCs w:val="15"/>
              </w:rPr>
              <w:t>4.86</w:t>
            </w:r>
          </w:p>
        </w:tc>
        <w:tc>
          <w:tcPr>
            <w:tcW w:w="1350" w:type="dxa"/>
          </w:tcPr>
          <w:p>
            <w:pPr>
              <w:autoSpaceDE w:val="0"/>
              <w:autoSpaceDN w:val="0"/>
              <w:adjustRightInd w:val="0"/>
              <w:rPr>
                <w:rFonts w:ascii="Verdana" w:hAnsi="Verdana"/>
                <w:sz w:val="15"/>
                <w:szCs w:val="15"/>
              </w:rPr>
            </w:pPr>
            <w:r>
              <w:rPr>
                <w:rFonts w:ascii="Verdana" w:hAnsi="Verdana"/>
                <w:sz w:val="15"/>
                <w:szCs w:val="15"/>
              </w:rPr>
              <w:t>256.16</w:t>
            </w:r>
          </w:p>
        </w:tc>
      </w:tr>
      <w:tr>
        <w:trPr>
          <w:trHeight w:val="105"/>
        </w:trPr>
        <w:tc>
          <w:tcPr>
            <w:tcW w:w="2515" w:type="dxa"/>
          </w:tcPr>
          <w:p>
            <w:pPr>
              <w:autoSpaceDE w:val="0"/>
              <w:autoSpaceDN w:val="0"/>
              <w:adjustRightInd w:val="0"/>
              <w:rPr>
                <w:color w:val="000000"/>
                <w:sz w:val="21"/>
                <w:szCs w:val="21"/>
              </w:rPr>
            </w:pPr>
            <w:r>
              <w:rPr>
                <w:color w:val="000000"/>
                <w:sz w:val="21"/>
                <w:szCs w:val="21"/>
              </w:rPr>
              <w:t>Add Reserve (Carrier)</w:t>
            </w:r>
          </w:p>
        </w:tc>
        <w:tc>
          <w:tcPr>
            <w:tcW w:w="941" w:type="dxa"/>
          </w:tcPr>
          <w:p>
            <w:pPr>
              <w:autoSpaceDE w:val="0"/>
              <w:autoSpaceDN w:val="0"/>
              <w:adjustRightInd w:val="0"/>
              <w:rPr>
                <w:rFonts w:ascii="Verdana" w:hAnsi="Verdana"/>
                <w:sz w:val="15"/>
                <w:szCs w:val="15"/>
              </w:rPr>
            </w:pPr>
            <w:r>
              <w:rPr>
                <w:rFonts w:ascii="Verdana" w:hAnsi="Verdana"/>
                <w:color w:val="000000"/>
                <w:sz w:val="15"/>
                <w:szCs w:val="15"/>
              </w:rPr>
              <w:t>7.334</w:t>
            </w:r>
          </w:p>
        </w:tc>
        <w:tc>
          <w:tcPr>
            <w:tcW w:w="1009" w:type="dxa"/>
          </w:tcPr>
          <w:p>
            <w:pPr>
              <w:autoSpaceDE w:val="0"/>
              <w:autoSpaceDN w:val="0"/>
              <w:adjustRightInd w:val="0"/>
              <w:rPr>
                <w:rFonts w:ascii="Verdana" w:hAnsi="Verdana"/>
                <w:sz w:val="15"/>
                <w:szCs w:val="15"/>
              </w:rPr>
            </w:pPr>
            <w:r>
              <w:rPr>
                <w:rFonts w:ascii="Verdana" w:hAnsi="Verdana"/>
                <w:color w:val="000000"/>
                <w:sz w:val="15"/>
                <w:szCs w:val="15"/>
              </w:rPr>
              <w:t>15.652</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15.368</w:t>
            </w:r>
          </w:p>
        </w:tc>
        <w:tc>
          <w:tcPr>
            <w:tcW w:w="1260" w:type="dxa"/>
          </w:tcPr>
          <w:p>
            <w:pPr>
              <w:autoSpaceDE w:val="0"/>
              <w:autoSpaceDN w:val="0"/>
              <w:adjustRightInd w:val="0"/>
              <w:rPr>
                <w:rFonts w:ascii="Verdana" w:hAnsi="Verdana"/>
                <w:sz w:val="15"/>
                <w:szCs w:val="15"/>
              </w:rPr>
            </w:pPr>
            <w:r>
              <w:rPr>
                <w:rFonts w:ascii="Verdana" w:hAnsi="Verdana"/>
                <w:color w:val="000000"/>
                <w:sz w:val="15"/>
                <w:szCs w:val="15"/>
              </w:rPr>
              <w:t>15.788</w:t>
            </w:r>
          </w:p>
        </w:tc>
        <w:tc>
          <w:tcPr>
            <w:tcW w:w="1260" w:type="dxa"/>
          </w:tcPr>
          <w:p>
            <w:pPr>
              <w:autoSpaceDE w:val="0"/>
              <w:autoSpaceDN w:val="0"/>
              <w:adjustRightInd w:val="0"/>
              <w:rPr>
                <w:rFonts w:ascii="Verdana" w:hAnsi="Verdana"/>
                <w:sz w:val="15"/>
                <w:szCs w:val="15"/>
              </w:rPr>
            </w:pPr>
            <w:r>
              <w:rPr>
                <w:rFonts w:ascii="Verdana" w:hAnsi="Verdana"/>
                <w:sz w:val="15"/>
                <w:szCs w:val="15"/>
              </w:rPr>
              <w:t>8.586</w:t>
            </w:r>
          </w:p>
        </w:tc>
        <w:tc>
          <w:tcPr>
            <w:tcW w:w="1350" w:type="dxa"/>
          </w:tcPr>
          <w:p>
            <w:pPr>
              <w:autoSpaceDE w:val="0"/>
              <w:autoSpaceDN w:val="0"/>
              <w:adjustRightInd w:val="0"/>
              <w:rPr>
                <w:rFonts w:ascii="Verdana" w:hAnsi="Verdana"/>
                <w:sz w:val="15"/>
                <w:szCs w:val="15"/>
              </w:rPr>
            </w:pPr>
            <w:r>
              <w:rPr>
                <w:rFonts w:ascii="Verdana" w:hAnsi="Verdana"/>
                <w:sz w:val="15"/>
                <w:szCs w:val="15"/>
              </w:rPr>
              <w:t>70.972</w:t>
            </w:r>
          </w:p>
        </w:tc>
      </w:tr>
      <w:tr>
        <w:trPr>
          <w:trHeight w:val="105"/>
        </w:trPr>
        <w:tc>
          <w:tcPr>
            <w:tcW w:w="2515" w:type="dxa"/>
          </w:tcPr>
          <w:p>
            <w:pPr>
              <w:autoSpaceDE w:val="0"/>
              <w:autoSpaceDN w:val="0"/>
              <w:adjustRightInd w:val="0"/>
              <w:rPr>
                <w:color w:val="000000"/>
                <w:sz w:val="21"/>
                <w:szCs w:val="21"/>
              </w:rPr>
            </w:pPr>
            <w:r>
              <w:rPr>
                <w:color w:val="000000"/>
                <w:sz w:val="21"/>
                <w:szCs w:val="21"/>
              </w:rPr>
              <w:t>Save Reserve (Carrier)</w:t>
            </w:r>
          </w:p>
        </w:tc>
        <w:tc>
          <w:tcPr>
            <w:tcW w:w="941" w:type="dxa"/>
          </w:tcPr>
          <w:p>
            <w:pPr>
              <w:autoSpaceDE w:val="0"/>
              <w:autoSpaceDN w:val="0"/>
              <w:adjustRightInd w:val="0"/>
              <w:rPr>
                <w:rFonts w:ascii="Verdana" w:hAnsi="Verdana"/>
                <w:sz w:val="15"/>
                <w:szCs w:val="15"/>
              </w:rPr>
            </w:pPr>
            <w:r>
              <w:rPr>
                <w:rFonts w:ascii="Verdana" w:hAnsi="Verdana"/>
                <w:color w:val="000000"/>
                <w:sz w:val="15"/>
                <w:szCs w:val="15"/>
              </w:rPr>
              <w:t>1.087</w:t>
            </w:r>
          </w:p>
        </w:tc>
        <w:tc>
          <w:tcPr>
            <w:tcW w:w="1009" w:type="dxa"/>
          </w:tcPr>
          <w:p>
            <w:pPr>
              <w:autoSpaceDE w:val="0"/>
              <w:autoSpaceDN w:val="0"/>
              <w:adjustRightInd w:val="0"/>
              <w:rPr>
                <w:rFonts w:ascii="Verdana" w:hAnsi="Verdana"/>
                <w:sz w:val="15"/>
                <w:szCs w:val="15"/>
              </w:rPr>
            </w:pPr>
            <w:r>
              <w:rPr>
                <w:rFonts w:ascii="Verdana" w:hAnsi="Verdana"/>
                <w:color w:val="000000"/>
                <w:sz w:val="15"/>
                <w:szCs w:val="15"/>
              </w:rPr>
              <w:t>1.527</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14.732</w:t>
            </w:r>
          </w:p>
        </w:tc>
        <w:tc>
          <w:tcPr>
            <w:tcW w:w="1260" w:type="dxa"/>
          </w:tcPr>
          <w:p>
            <w:pPr>
              <w:autoSpaceDE w:val="0"/>
              <w:autoSpaceDN w:val="0"/>
              <w:adjustRightInd w:val="0"/>
              <w:rPr>
                <w:rFonts w:ascii="Verdana" w:hAnsi="Verdana"/>
                <w:sz w:val="15"/>
                <w:szCs w:val="15"/>
              </w:rPr>
            </w:pPr>
            <w:r>
              <w:rPr>
                <w:rFonts w:ascii="Verdana" w:hAnsi="Verdana"/>
                <w:color w:val="000000"/>
                <w:sz w:val="15"/>
                <w:szCs w:val="15"/>
              </w:rPr>
              <w:t>27.43</w:t>
            </w:r>
          </w:p>
        </w:tc>
        <w:tc>
          <w:tcPr>
            <w:tcW w:w="1260" w:type="dxa"/>
          </w:tcPr>
          <w:p>
            <w:pPr>
              <w:autoSpaceDE w:val="0"/>
              <w:autoSpaceDN w:val="0"/>
              <w:adjustRightInd w:val="0"/>
              <w:rPr>
                <w:rFonts w:ascii="Verdana" w:hAnsi="Verdana"/>
                <w:sz w:val="15"/>
                <w:szCs w:val="15"/>
              </w:rPr>
            </w:pPr>
            <w:r>
              <w:rPr>
                <w:rFonts w:ascii="Verdana" w:hAnsi="Verdana"/>
                <w:color w:val="000000"/>
                <w:sz w:val="15"/>
                <w:szCs w:val="15"/>
              </w:rPr>
              <w:t>5.311</w:t>
            </w:r>
          </w:p>
        </w:tc>
        <w:tc>
          <w:tcPr>
            <w:tcW w:w="1350" w:type="dxa"/>
          </w:tcPr>
          <w:p>
            <w:pPr>
              <w:autoSpaceDE w:val="0"/>
              <w:autoSpaceDN w:val="0"/>
              <w:adjustRightInd w:val="0"/>
              <w:rPr>
                <w:rFonts w:ascii="Verdana" w:hAnsi="Verdana"/>
                <w:sz w:val="15"/>
                <w:szCs w:val="15"/>
              </w:rPr>
            </w:pPr>
            <w:r>
              <w:rPr>
                <w:rFonts w:ascii="Verdana" w:hAnsi="Verdana"/>
                <w:color w:val="000000"/>
                <w:sz w:val="15"/>
                <w:szCs w:val="15"/>
              </w:rPr>
              <w:t>2.617</w:t>
            </w:r>
          </w:p>
        </w:tc>
      </w:tr>
      <w:tr>
        <w:trPr>
          <w:trHeight w:val="105"/>
        </w:trPr>
        <w:tc>
          <w:tcPr>
            <w:tcW w:w="2515" w:type="dxa"/>
          </w:tcPr>
          <w:p>
            <w:pPr>
              <w:autoSpaceDE w:val="0"/>
              <w:autoSpaceDN w:val="0"/>
              <w:adjustRightInd w:val="0"/>
              <w:rPr>
                <w:color w:val="000000"/>
                <w:sz w:val="21"/>
                <w:szCs w:val="21"/>
              </w:rPr>
            </w:pPr>
            <w:r>
              <w:rPr>
                <w:color w:val="000000"/>
                <w:sz w:val="21"/>
                <w:szCs w:val="21"/>
              </w:rPr>
              <w:t>Save Payment (Carrier)</w:t>
            </w:r>
          </w:p>
        </w:tc>
        <w:tc>
          <w:tcPr>
            <w:tcW w:w="941" w:type="dxa"/>
          </w:tcPr>
          <w:p>
            <w:pPr>
              <w:autoSpaceDE w:val="0"/>
              <w:autoSpaceDN w:val="0"/>
              <w:adjustRightInd w:val="0"/>
              <w:rPr>
                <w:rFonts w:ascii="Verdana" w:hAnsi="Verdana"/>
                <w:sz w:val="15"/>
                <w:szCs w:val="15"/>
              </w:rPr>
            </w:pPr>
            <w:r>
              <w:rPr>
                <w:rFonts w:ascii="Verdana" w:hAnsi="Verdana"/>
                <w:sz w:val="15"/>
                <w:szCs w:val="15"/>
              </w:rPr>
              <w:t>11.51</w:t>
            </w:r>
          </w:p>
        </w:tc>
        <w:tc>
          <w:tcPr>
            <w:tcW w:w="1009" w:type="dxa"/>
          </w:tcPr>
          <w:p>
            <w:pPr>
              <w:autoSpaceDE w:val="0"/>
              <w:autoSpaceDN w:val="0"/>
              <w:adjustRightInd w:val="0"/>
              <w:rPr>
                <w:rFonts w:ascii="Verdana" w:hAnsi="Verdana"/>
                <w:sz w:val="15"/>
                <w:szCs w:val="15"/>
              </w:rPr>
            </w:pPr>
            <w:r>
              <w:rPr>
                <w:rFonts w:ascii="Verdana" w:hAnsi="Verdana"/>
                <w:color w:val="000000"/>
                <w:sz w:val="15"/>
                <w:szCs w:val="15"/>
              </w:rPr>
              <w:t>20.917</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35.404</w:t>
            </w:r>
          </w:p>
        </w:tc>
        <w:tc>
          <w:tcPr>
            <w:tcW w:w="1260" w:type="dxa"/>
          </w:tcPr>
          <w:p>
            <w:pPr>
              <w:autoSpaceDE w:val="0"/>
              <w:autoSpaceDN w:val="0"/>
              <w:adjustRightInd w:val="0"/>
              <w:rPr>
                <w:rFonts w:ascii="Verdana" w:hAnsi="Verdana"/>
                <w:sz w:val="15"/>
                <w:szCs w:val="15"/>
              </w:rPr>
            </w:pPr>
            <w:r>
              <w:rPr>
                <w:rFonts w:ascii="Verdana" w:hAnsi="Verdana"/>
                <w:color w:val="000000"/>
                <w:sz w:val="15"/>
                <w:szCs w:val="15"/>
              </w:rPr>
              <w:t>32.651</w:t>
            </w:r>
          </w:p>
        </w:tc>
        <w:tc>
          <w:tcPr>
            <w:tcW w:w="1260" w:type="dxa"/>
          </w:tcPr>
          <w:p>
            <w:pPr>
              <w:autoSpaceDE w:val="0"/>
              <w:autoSpaceDN w:val="0"/>
              <w:adjustRightInd w:val="0"/>
              <w:rPr>
                <w:rFonts w:ascii="Verdana" w:hAnsi="Verdana"/>
                <w:sz w:val="15"/>
                <w:szCs w:val="15"/>
              </w:rPr>
            </w:pPr>
            <w:r>
              <w:rPr>
                <w:rFonts w:ascii="Verdana" w:hAnsi="Verdana"/>
                <w:color w:val="000000"/>
                <w:sz w:val="15"/>
                <w:szCs w:val="15"/>
              </w:rPr>
              <w:t>19.819</w:t>
            </w:r>
          </w:p>
        </w:tc>
        <w:tc>
          <w:tcPr>
            <w:tcW w:w="1350" w:type="dxa"/>
          </w:tcPr>
          <w:p>
            <w:pPr>
              <w:autoSpaceDE w:val="0"/>
              <w:autoSpaceDN w:val="0"/>
              <w:adjustRightInd w:val="0"/>
              <w:rPr>
                <w:rFonts w:ascii="Verdana" w:hAnsi="Verdana"/>
                <w:sz w:val="15"/>
                <w:szCs w:val="15"/>
              </w:rPr>
            </w:pPr>
            <w:r>
              <w:rPr>
                <w:rFonts w:ascii="Verdana" w:hAnsi="Verdana"/>
                <w:color w:val="000000"/>
                <w:sz w:val="15"/>
                <w:szCs w:val="15"/>
              </w:rPr>
              <w:t>37.091</w:t>
            </w:r>
          </w:p>
        </w:tc>
      </w:tr>
      <w:tr>
        <w:trPr>
          <w:trHeight w:val="105"/>
        </w:trPr>
        <w:tc>
          <w:tcPr>
            <w:tcW w:w="2515" w:type="dxa"/>
          </w:tcPr>
          <w:p>
            <w:pPr>
              <w:autoSpaceDE w:val="0"/>
              <w:autoSpaceDN w:val="0"/>
              <w:adjustRightInd w:val="0"/>
              <w:rPr>
                <w:color w:val="000000"/>
                <w:sz w:val="21"/>
                <w:szCs w:val="21"/>
              </w:rPr>
            </w:pPr>
            <w:r>
              <w:rPr>
                <w:color w:val="000000"/>
                <w:sz w:val="21"/>
                <w:szCs w:val="21"/>
              </w:rPr>
              <w:t>Save Reserve (Corporate)</w:t>
            </w:r>
          </w:p>
        </w:tc>
        <w:tc>
          <w:tcPr>
            <w:tcW w:w="941" w:type="dxa"/>
          </w:tcPr>
          <w:p>
            <w:pPr>
              <w:autoSpaceDE w:val="0"/>
              <w:autoSpaceDN w:val="0"/>
              <w:adjustRightInd w:val="0"/>
              <w:rPr>
                <w:rFonts w:ascii="Verdana" w:hAnsi="Verdana"/>
                <w:sz w:val="15"/>
                <w:szCs w:val="15"/>
              </w:rPr>
            </w:pPr>
            <w:r>
              <w:rPr>
                <w:rFonts w:ascii="Verdana" w:hAnsi="Verdana"/>
                <w:sz w:val="15"/>
                <w:szCs w:val="15"/>
              </w:rPr>
              <w:t>2.34</w:t>
            </w:r>
          </w:p>
        </w:tc>
        <w:tc>
          <w:tcPr>
            <w:tcW w:w="1009" w:type="dxa"/>
          </w:tcPr>
          <w:p>
            <w:pPr>
              <w:autoSpaceDE w:val="0"/>
              <w:autoSpaceDN w:val="0"/>
              <w:adjustRightInd w:val="0"/>
              <w:rPr>
                <w:rFonts w:ascii="Verdana" w:hAnsi="Verdana"/>
                <w:sz w:val="15"/>
                <w:szCs w:val="15"/>
              </w:rPr>
            </w:pPr>
            <w:r>
              <w:rPr>
                <w:rFonts w:ascii="Verdana" w:hAnsi="Verdana"/>
                <w:sz w:val="15"/>
                <w:szCs w:val="15"/>
              </w:rPr>
              <w:t>1.73</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2.26</w:t>
            </w:r>
          </w:p>
        </w:tc>
        <w:tc>
          <w:tcPr>
            <w:tcW w:w="1260" w:type="dxa"/>
          </w:tcPr>
          <w:p>
            <w:pPr>
              <w:autoSpaceDE w:val="0"/>
              <w:autoSpaceDN w:val="0"/>
              <w:adjustRightInd w:val="0"/>
              <w:rPr>
                <w:rFonts w:ascii="Verdana" w:hAnsi="Verdana"/>
                <w:sz w:val="15"/>
                <w:szCs w:val="15"/>
              </w:rPr>
            </w:pPr>
            <w:r>
              <w:rPr>
                <w:rFonts w:ascii="Verdana" w:hAnsi="Verdana"/>
                <w:sz w:val="15"/>
                <w:szCs w:val="15"/>
              </w:rPr>
              <w:t>4.139</w:t>
            </w:r>
          </w:p>
        </w:tc>
        <w:tc>
          <w:tcPr>
            <w:tcW w:w="1260" w:type="dxa"/>
          </w:tcPr>
          <w:p>
            <w:pPr>
              <w:autoSpaceDE w:val="0"/>
              <w:autoSpaceDN w:val="0"/>
              <w:adjustRightInd w:val="0"/>
              <w:rPr>
                <w:rFonts w:ascii="Verdana" w:hAnsi="Verdana"/>
                <w:sz w:val="15"/>
                <w:szCs w:val="15"/>
              </w:rPr>
            </w:pPr>
            <w:r>
              <w:rPr>
                <w:rFonts w:ascii="Verdana" w:hAnsi="Verdana"/>
                <w:sz w:val="15"/>
                <w:szCs w:val="15"/>
              </w:rPr>
              <w:t>5.906</w:t>
            </w:r>
          </w:p>
        </w:tc>
        <w:tc>
          <w:tcPr>
            <w:tcW w:w="1350" w:type="dxa"/>
          </w:tcPr>
          <w:p>
            <w:pPr>
              <w:autoSpaceDE w:val="0"/>
              <w:autoSpaceDN w:val="0"/>
              <w:adjustRightInd w:val="0"/>
              <w:rPr>
                <w:rFonts w:ascii="Verdana" w:hAnsi="Verdana"/>
                <w:sz w:val="15"/>
                <w:szCs w:val="15"/>
              </w:rPr>
            </w:pPr>
            <w:r>
              <w:rPr>
                <w:rFonts w:ascii="Verdana" w:hAnsi="Verdana"/>
                <w:sz w:val="15"/>
                <w:szCs w:val="15"/>
              </w:rPr>
              <w:t>7.185</w:t>
            </w:r>
          </w:p>
        </w:tc>
      </w:tr>
      <w:tr>
        <w:trPr>
          <w:trHeight w:val="105"/>
        </w:trPr>
        <w:tc>
          <w:tcPr>
            <w:tcW w:w="2515" w:type="dxa"/>
          </w:tcPr>
          <w:p>
            <w:pPr>
              <w:autoSpaceDE w:val="0"/>
              <w:autoSpaceDN w:val="0"/>
              <w:adjustRightInd w:val="0"/>
              <w:rPr>
                <w:color w:val="000000"/>
                <w:sz w:val="21"/>
                <w:szCs w:val="21"/>
              </w:rPr>
            </w:pPr>
            <w:r>
              <w:rPr>
                <w:color w:val="000000"/>
                <w:sz w:val="21"/>
                <w:szCs w:val="21"/>
              </w:rPr>
              <w:t>Save Payment (Corporate)</w:t>
            </w:r>
          </w:p>
        </w:tc>
        <w:tc>
          <w:tcPr>
            <w:tcW w:w="941" w:type="dxa"/>
          </w:tcPr>
          <w:p>
            <w:pPr>
              <w:autoSpaceDE w:val="0"/>
              <w:autoSpaceDN w:val="0"/>
              <w:adjustRightInd w:val="0"/>
              <w:rPr>
                <w:rFonts w:ascii="Verdana" w:hAnsi="Verdana"/>
                <w:sz w:val="15"/>
                <w:szCs w:val="15"/>
              </w:rPr>
            </w:pPr>
            <w:r>
              <w:rPr>
                <w:rFonts w:ascii="Verdana" w:hAnsi="Verdana"/>
                <w:sz w:val="15"/>
                <w:szCs w:val="15"/>
              </w:rPr>
              <w:t>2.339</w:t>
            </w:r>
          </w:p>
        </w:tc>
        <w:tc>
          <w:tcPr>
            <w:tcW w:w="1009" w:type="dxa"/>
          </w:tcPr>
          <w:p>
            <w:pPr>
              <w:autoSpaceDE w:val="0"/>
              <w:autoSpaceDN w:val="0"/>
              <w:adjustRightInd w:val="0"/>
              <w:rPr>
                <w:rFonts w:ascii="Verdana" w:hAnsi="Verdana"/>
                <w:sz w:val="15"/>
                <w:szCs w:val="15"/>
              </w:rPr>
            </w:pPr>
            <w:r>
              <w:rPr>
                <w:rFonts w:ascii="Verdana" w:hAnsi="Verdana"/>
                <w:sz w:val="15"/>
                <w:szCs w:val="15"/>
              </w:rPr>
              <w:t>1.859</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2.724</w:t>
            </w:r>
          </w:p>
        </w:tc>
        <w:tc>
          <w:tcPr>
            <w:tcW w:w="1260" w:type="dxa"/>
          </w:tcPr>
          <w:p>
            <w:pPr>
              <w:autoSpaceDE w:val="0"/>
              <w:autoSpaceDN w:val="0"/>
              <w:adjustRightInd w:val="0"/>
              <w:rPr>
                <w:rFonts w:ascii="Verdana" w:hAnsi="Verdana"/>
                <w:sz w:val="15"/>
                <w:szCs w:val="15"/>
              </w:rPr>
            </w:pPr>
            <w:r>
              <w:rPr>
                <w:rFonts w:ascii="Verdana" w:hAnsi="Verdana"/>
                <w:sz w:val="15"/>
                <w:szCs w:val="15"/>
              </w:rPr>
              <w:t>8.58</w:t>
            </w:r>
          </w:p>
        </w:tc>
        <w:tc>
          <w:tcPr>
            <w:tcW w:w="1260" w:type="dxa"/>
          </w:tcPr>
          <w:p>
            <w:pPr>
              <w:autoSpaceDE w:val="0"/>
              <w:autoSpaceDN w:val="0"/>
              <w:adjustRightInd w:val="0"/>
              <w:rPr>
                <w:rFonts w:ascii="Verdana" w:hAnsi="Verdana"/>
                <w:sz w:val="15"/>
                <w:szCs w:val="15"/>
              </w:rPr>
            </w:pPr>
            <w:r>
              <w:rPr>
                <w:rFonts w:ascii="Verdana" w:hAnsi="Verdana"/>
                <w:sz w:val="15"/>
                <w:szCs w:val="15"/>
              </w:rPr>
              <w:t>7.81</w:t>
            </w:r>
          </w:p>
        </w:tc>
        <w:tc>
          <w:tcPr>
            <w:tcW w:w="1350" w:type="dxa"/>
          </w:tcPr>
          <w:p>
            <w:pPr>
              <w:autoSpaceDE w:val="0"/>
              <w:autoSpaceDN w:val="0"/>
              <w:adjustRightInd w:val="0"/>
              <w:rPr>
                <w:rFonts w:ascii="Verdana" w:hAnsi="Verdana"/>
                <w:sz w:val="15"/>
                <w:szCs w:val="15"/>
              </w:rPr>
            </w:pPr>
            <w:r>
              <w:rPr>
                <w:rFonts w:ascii="Verdana" w:hAnsi="Verdana"/>
                <w:sz w:val="15"/>
                <w:szCs w:val="15"/>
              </w:rPr>
              <w:t>8.164</w:t>
            </w:r>
          </w:p>
        </w:tc>
      </w:tr>
      <w:tr>
        <w:trPr>
          <w:trHeight w:val="308"/>
        </w:trPr>
        <w:tc>
          <w:tcPr>
            <w:tcW w:w="2515" w:type="dxa"/>
          </w:tcPr>
          <w:p>
            <w:pPr>
              <w:autoSpaceDE w:val="0"/>
              <w:autoSpaceDN w:val="0"/>
              <w:adjustRightInd w:val="0"/>
              <w:rPr>
                <w:color w:val="000000"/>
                <w:sz w:val="21"/>
                <w:szCs w:val="21"/>
              </w:rPr>
            </w:pPr>
            <w:r>
              <w:rPr>
                <w:color w:val="000000"/>
                <w:sz w:val="21"/>
                <w:szCs w:val="21"/>
              </w:rPr>
              <w:t>Save Collection</w:t>
            </w:r>
          </w:p>
        </w:tc>
        <w:tc>
          <w:tcPr>
            <w:tcW w:w="941" w:type="dxa"/>
          </w:tcPr>
          <w:p>
            <w:pPr>
              <w:autoSpaceDE w:val="0"/>
              <w:autoSpaceDN w:val="0"/>
              <w:adjustRightInd w:val="0"/>
              <w:rPr>
                <w:rFonts w:ascii="Verdana" w:hAnsi="Verdana"/>
                <w:sz w:val="15"/>
                <w:szCs w:val="15"/>
              </w:rPr>
            </w:pPr>
            <w:r>
              <w:rPr>
                <w:rFonts w:ascii="Verdana" w:hAnsi="Verdana"/>
                <w:sz w:val="15"/>
                <w:szCs w:val="15"/>
              </w:rPr>
              <w:t>11.727</w:t>
            </w:r>
          </w:p>
        </w:tc>
        <w:tc>
          <w:tcPr>
            <w:tcW w:w="1009" w:type="dxa"/>
          </w:tcPr>
          <w:p>
            <w:pPr>
              <w:autoSpaceDE w:val="0"/>
              <w:autoSpaceDN w:val="0"/>
              <w:adjustRightInd w:val="0"/>
              <w:rPr>
                <w:rFonts w:ascii="Verdana" w:hAnsi="Verdana"/>
                <w:sz w:val="15"/>
                <w:szCs w:val="15"/>
              </w:rPr>
            </w:pPr>
            <w:r>
              <w:rPr>
                <w:rFonts w:ascii="Verdana" w:hAnsi="Verdana"/>
                <w:sz w:val="15"/>
                <w:szCs w:val="15"/>
              </w:rPr>
              <w:t>15.807</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16.276</w:t>
            </w:r>
          </w:p>
        </w:tc>
        <w:tc>
          <w:tcPr>
            <w:tcW w:w="1260" w:type="dxa"/>
          </w:tcPr>
          <w:p>
            <w:pPr>
              <w:autoSpaceDE w:val="0"/>
              <w:autoSpaceDN w:val="0"/>
              <w:adjustRightInd w:val="0"/>
              <w:rPr>
                <w:rFonts w:ascii="Verdana" w:hAnsi="Verdana"/>
                <w:sz w:val="15"/>
                <w:szCs w:val="15"/>
              </w:rPr>
            </w:pPr>
            <w:r>
              <w:rPr>
                <w:rFonts w:ascii="Verdana" w:hAnsi="Verdana"/>
                <w:sz w:val="15"/>
                <w:szCs w:val="15"/>
              </w:rPr>
              <w:t>25.902</w:t>
            </w:r>
          </w:p>
        </w:tc>
        <w:tc>
          <w:tcPr>
            <w:tcW w:w="1260" w:type="dxa"/>
          </w:tcPr>
          <w:p>
            <w:pPr>
              <w:autoSpaceDE w:val="0"/>
              <w:autoSpaceDN w:val="0"/>
              <w:adjustRightInd w:val="0"/>
              <w:rPr>
                <w:rFonts w:ascii="Verdana" w:hAnsi="Verdana"/>
                <w:sz w:val="15"/>
                <w:szCs w:val="15"/>
              </w:rPr>
            </w:pPr>
            <w:r>
              <w:rPr>
                <w:rFonts w:ascii="Verdana" w:hAnsi="Verdana"/>
                <w:sz w:val="15"/>
                <w:szCs w:val="15"/>
              </w:rPr>
              <w:t>20.718</w:t>
            </w:r>
          </w:p>
        </w:tc>
        <w:tc>
          <w:tcPr>
            <w:tcW w:w="1350" w:type="dxa"/>
          </w:tcPr>
          <w:p>
            <w:pPr>
              <w:autoSpaceDE w:val="0"/>
              <w:autoSpaceDN w:val="0"/>
              <w:adjustRightInd w:val="0"/>
              <w:rPr>
                <w:rFonts w:ascii="Verdana" w:hAnsi="Verdana"/>
                <w:sz w:val="15"/>
                <w:szCs w:val="15"/>
              </w:rPr>
            </w:pPr>
            <w:r>
              <w:rPr>
                <w:rFonts w:ascii="Verdana" w:hAnsi="Verdana"/>
                <w:sz w:val="15"/>
                <w:szCs w:val="15"/>
              </w:rPr>
              <w:t>59.489</w:t>
            </w:r>
          </w:p>
        </w:tc>
      </w:tr>
      <w:tr>
        <w:trPr>
          <w:trHeight w:val="105"/>
        </w:trPr>
        <w:tc>
          <w:tcPr>
            <w:tcW w:w="2515" w:type="dxa"/>
          </w:tcPr>
          <w:p>
            <w:pPr>
              <w:autoSpaceDE w:val="0"/>
              <w:autoSpaceDN w:val="0"/>
              <w:adjustRightInd w:val="0"/>
              <w:rPr>
                <w:color w:val="000000"/>
                <w:sz w:val="21"/>
                <w:szCs w:val="21"/>
              </w:rPr>
            </w:pPr>
            <w:r>
              <w:rPr>
                <w:color w:val="000000"/>
                <w:sz w:val="21"/>
                <w:szCs w:val="21"/>
              </w:rPr>
              <w:t>Save Entity</w:t>
            </w:r>
          </w:p>
        </w:tc>
        <w:tc>
          <w:tcPr>
            <w:tcW w:w="941" w:type="dxa"/>
          </w:tcPr>
          <w:p>
            <w:pPr>
              <w:autoSpaceDE w:val="0"/>
              <w:autoSpaceDN w:val="0"/>
              <w:adjustRightInd w:val="0"/>
              <w:rPr>
                <w:rFonts w:ascii="Verdana" w:hAnsi="Verdana"/>
                <w:sz w:val="15"/>
                <w:szCs w:val="15"/>
              </w:rPr>
            </w:pPr>
            <w:r>
              <w:rPr>
                <w:rFonts w:ascii="Verdana" w:hAnsi="Verdana"/>
                <w:sz w:val="15"/>
                <w:szCs w:val="15"/>
              </w:rPr>
              <w:t>1.766</w:t>
            </w:r>
          </w:p>
        </w:tc>
        <w:tc>
          <w:tcPr>
            <w:tcW w:w="1009" w:type="dxa"/>
          </w:tcPr>
          <w:p>
            <w:pPr>
              <w:autoSpaceDE w:val="0"/>
              <w:autoSpaceDN w:val="0"/>
              <w:adjustRightInd w:val="0"/>
              <w:rPr>
                <w:rFonts w:ascii="Verdana" w:hAnsi="Verdana"/>
                <w:sz w:val="15"/>
                <w:szCs w:val="15"/>
              </w:rPr>
            </w:pPr>
            <w:r>
              <w:rPr>
                <w:rFonts w:ascii="Verdana" w:hAnsi="Verdana"/>
                <w:sz w:val="15"/>
                <w:szCs w:val="15"/>
              </w:rPr>
              <w:t>0.707</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0.606</w:t>
            </w:r>
          </w:p>
        </w:tc>
        <w:tc>
          <w:tcPr>
            <w:tcW w:w="1260" w:type="dxa"/>
          </w:tcPr>
          <w:p>
            <w:pPr>
              <w:autoSpaceDE w:val="0"/>
              <w:autoSpaceDN w:val="0"/>
              <w:adjustRightInd w:val="0"/>
              <w:rPr>
                <w:rFonts w:ascii="Verdana" w:hAnsi="Verdana"/>
                <w:sz w:val="15"/>
                <w:szCs w:val="15"/>
              </w:rPr>
            </w:pPr>
            <w:r>
              <w:rPr>
                <w:rFonts w:ascii="Verdana" w:hAnsi="Verdana"/>
                <w:sz w:val="15"/>
                <w:szCs w:val="15"/>
              </w:rPr>
              <w:t>0.684</w:t>
            </w:r>
          </w:p>
        </w:tc>
        <w:tc>
          <w:tcPr>
            <w:tcW w:w="1260" w:type="dxa"/>
          </w:tcPr>
          <w:p>
            <w:pPr>
              <w:autoSpaceDE w:val="0"/>
              <w:autoSpaceDN w:val="0"/>
              <w:adjustRightInd w:val="0"/>
              <w:rPr>
                <w:rFonts w:ascii="Verdana" w:hAnsi="Verdana"/>
                <w:sz w:val="15"/>
                <w:szCs w:val="15"/>
              </w:rPr>
            </w:pPr>
            <w:r>
              <w:rPr>
                <w:rFonts w:ascii="Verdana" w:hAnsi="Verdana"/>
                <w:sz w:val="15"/>
                <w:szCs w:val="15"/>
              </w:rPr>
              <w:t>0.682</w:t>
            </w:r>
          </w:p>
        </w:tc>
        <w:tc>
          <w:tcPr>
            <w:tcW w:w="1350" w:type="dxa"/>
          </w:tcPr>
          <w:p>
            <w:pPr>
              <w:autoSpaceDE w:val="0"/>
              <w:autoSpaceDN w:val="0"/>
              <w:adjustRightInd w:val="0"/>
              <w:rPr>
                <w:rFonts w:ascii="Verdana" w:hAnsi="Verdana"/>
                <w:sz w:val="15"/>
                <w:szCs w:val="15"/>
              </w:rPr>
            </w:pPr>
            <w:r>
              <w:rPr>
                <w:rFonts w:ascii="Verdana" w:hAnsi="Verdana"/>
                <w:sz w:val="15"/>
                <w:szCs w:val="15"/>
              </w:rPr>
              <w:t>1.323</w:t>
            </w:r>
          </w:p>
        </w:tc>
      </w:tr>
      <w:tr>
        <w:trPr>
          <w:trHeight w:val="105"/>
        </w:trPr>
        <w:tc>
          <w:tcPr>
            <w:tcW w:w="2515" w:type="dxa"/>
          </w:tcPr>
          <w:p>
            <w:pPr>
              <w:autoSpaceDE w:val="0"/>
              <w:autoSpaceDN w:val="0"/>
              <w:adjustRightInd w:val="0"/>
              <w:rPr>
                <w:color w:val="000000"/>
                <w:sz w:val="21"/>
                <w:szCs w:val="21"/>
              </w:rPr>
            </w:pPr>
            <w:r>
              <w:rPr>
                <w:color w:val="000000"/>
                <w:sz w:val="21"/>
                <w:szCs w:val="21"/>
              </w:rPr>
              <w:t>Save Event</w:t>
            </w:r>
          </w:p>
        </w:tc>
        <w:tc>
          <w:tcPr>
            <w:tcW w:w="941" w:type="dxa"/>
          </w:tcPr>
          <w:p>
            <w:pPr>
              <w:autoSpaceDE w:val="0"/>
              <w:autoSpaceDN w:val="0"/>
              <w:adjustRightInd w:val="0"/>
              <w:rPr>
                <w:rFonts w:ascii="Verdana" w:hAnsi="Verdana"/>
                <w:sz w:val="15"/>
                <w:szCs w:val="15"/>
              </w:rPr>
            </w:pPr>
            <w:r>
              <w:rPr>
                <w:rFonts w:ascii="Verdana" w:hAnsi="Verdana"/>
                <w:sz w:val="15"/>
                <w:szCs w:val="15"/>
              </w:rPr>
              <w:t>0.633</w:t>
            </w:r>
          </w:p>
        </w:tc>
        <w:tc>
          <w:tcPr>
            <w:tcW w:w="1009" w:type="dxa"/>
          </w:tcPr>
          <w:p>
            <w:pPr>
              <w:autoSpaceDE w:val="0"/>
              <w:autoSpaceDN w:val="0"/>
              <w:adjustRightInd w:val="0"/>
              <w:rPr>
                <w:rFonts w:ascii="Verdana" w:hAnsi="Verdana"/>
                <w:sz w:val="15"/>
                <w:szCs w:val="15"/>
              </w:rPr>
            </w:pPr>
            <w:r>
              <w:rPr>
                <w:rFonts w:ascii="Verdana" w:hAnsi="Verdana"/>
                <w:sz w:val="15"/>
                <w:szCs w:val="15"/>
              </w:rPr>
              <w:t>0.734</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0.644</w:t>
            </w:r>
          </w:p>
        </w:tc>
        <w:tc>
          <w:tcPr>
            <w:tcW w:w="1260" w:type="dxa"/>
          </w:tcPr>
          <w:p>
            <w:pPr>
              <w:autoSpaceDE w:val="0"/>
              <w:autoSpaceDN w:val="0"/>
              <w:adjustRightInd w:val="0"/>
              <w:rPr>
                <w:rFonts w:ascii="Verdana" w:hAnsi="Verdana"/>
                <w:sz w:val="15"/>
                <w:szCs w:val="15"/>
              </w:rPr>
            </w:pPr>
            <w:r>
              <w:rPr>
                <w:rFonts w:ascii="Verdana" w:hAnsi="Verdana"/>
                <w:sz w:val="15"/>
                <w:szCs w:val="15"/>
              </w:rPr>
              <w:t>0.737</w:t>
            </w:r>
          </w:p>
        </w:tc>
        <w:tc>
          <w:tcPr>
            <w:tcW w:w="1260" w:type="dxa"/>
          </w:tcPr>
          <w:p>
            <w:pPr>
              <w:autoSpaceDE w:val="0"/>
              <w:autoSpaceDN w:val="0"/>
              <w:adjustRightInd w:val="0"/>
              <w:rPr>
                <w:rFonts w:ascii="Verdana" w:hAnsi="Verdana"/>
                <w:sz w:val="15"/>
                <w:szCs w:val="15"/>
              </w:rPr>
            </w:pPr>
            <w:r>
              <w:rPr>
                <w:rFonts w:ascii="Verdana" w:hAnsi="Verdana"/>
                <w:sz w:val="15"/>
                <w:szCs w:val="15"/>
              </w:rPr>
              <w:t>1.164</w:t>
            </w:r>
          </w:p>
        </w:tc>
        <w:tc>
          <w:tcPr>
            <w:tcW w:w="1350" w:type="dxa"/>
          </w:tcPr>
          <w:p>
            <w:pPr>
              <w:autoSpaceDE w:val="0"/>
              <w:autoSpaceDN w:val="0"/>
              <w:adjustRightInd w:val="0"/>
              <w:rPr>
                <w:rFonts w:ascii="Verdana" w:hAnsi="Verdana"/>
                <w:sz w:val="15"/>
                <w:szCs w:val="15"/>
              </w:rPr>
            </w:pPr>
            <w:r>
              <w:rPr>
                <w:rFonts w:ascii="Verdana" w:hAnsi="Verdana"/>
                <w:sz w:val="15"/>
                <w:szCs w:val="15"/>
              </w:rPr>
              <w:t>1.085</w:t>
            </w:r>
          </w:p>
        </w:tc>
      </w:tr>
      <w:tr>
        <w:trPr>
          <w:trHeight w:val="105"/>
        </w:trPr>
        <w:tc>
          <w:tcPr>
            <w:tcW w:w="2515" w:type="dxa"/>
          </w:tcPr>
          <w:p>
            <w:pPr>
              <w:autoSpaceDE w:val="0"/>
              <w:autoSpaceDN w:val="0"/>
              <w:adjustRightInd w:val="0"/>
              <w:rPr>
                <w:color w:val="000000"/>
                <w:sz w:val="21"/>
                <w:szCs w:val="21"/>
              </w:rPr>
            </w:pPr>
            <w:r>
              <w:rPr>
                <w:color w:val="000000"/>
                <w:sz w:val="21"/>
                <w:szCs w:val="21"/>
              </w:rPr>
              <w:t>Display Recent Event</w:t>
            </w:r>
          </w:p>
        </w:tc>
        <w:tc>
          <w:tcPr>
            <w:tcW w:w="941" w:type="dxa"/>
          </w:tcPr>
          <w:p>
            <w:pPr>
              <w:autoSpaceDE w:val="0"/>
              <w:autoSpaceDN w:val="0"/>
              <w:adjustRightInd w:val="0"/>
              <w:rPr>
                <w:rFonts w:ascii="Verdana" w:hAnsi="Verdana"/>
                <w:sz w:val="15"/>
                <w:szCs w:val="15"/>
              </w:rPr>
            </w:pPr>
            <w:r>
              <w:rPr>
                <w:rFonts w:ascii="Verdana" w:hAnsi="Verdana"/>
                <w:sz w:val="15"/>
                <w:szCs w:val="15"/>
              </w:rPr>
              <w:t>0.065</w:t>
            </w:r>
          </w:p>
        </w:tc>
        <w:tc>
          <w:tcPr>
            <w:tcW w:w="1009" w:type="dxa"/>
          </w:tcPr>
          <w:p>
            <w:pPr>
              <w:autoSpaceDE w:val="0"/>
              <w:autoSpaceDN w:val="0"/>
              <w:adjustRightInd w:val="0"/>
              <w:rPr>
                <w:rFonts w:ascii="Verdana" w:hAnsi="Verdana"/>
                <w:sz w:val="15"/>
                <w:szCs w:val="15"/>
              </w:rPr>
            </w:pPr>
            <w:r>
              <w:rPr>
                <w:rFonts w:ascii="Verdana" w:hAnsi="Verdana"/>
                <w:sz w:val="15"/>
                <w:szCs w:val="15"/>
              </w:rPr>
              <w:t>0.111</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0.068</w:t>
            </w:r>
          </w:p>
        </w:tc>
        <w:tc>
          <w:tcPr>
            <w:tcW w:w="1260" w:type="dxa"/>
          </w:tcPr>
          <w:p>
            <w:pPr>
              <w:autoSpaceDE w:val="0"/>
              <w:autoSpaceDN w:val="0"/>
              <w:adjustRightInd w:val="0"/>
              <w:rPr>
                <w:rFonts w:ascii="Verdana" w:hAnsi="Verdana"/>
                <w:sz w:val="15"/>
                <w:szCs w:val="15"/>
              </w:rPr>
            </w:pPr>
            <w:r>
              <w:rPr>
                <w:rFonts w:ascii="Verdana" w:hAnsi="Verdana"/>
                <w:sz w:val="15"/>
                <w:szCs w:val="15"/>
              </w:rPr>
              <w:t>0.118</w:t>
            </w:r>
          </w:p>
        </w:tc>
        <w:tc>
          <w:tcPr>
            <w:tcW w:w="1260" w:type="dxa"/>
          </w:tcPr>
          <w:p>
            <w:pPr>
              <w:autoSpaceDE w:val="0"/>
              <w:autoSpaceDN w:val="0"/>
              <w:adjustRightInd w:val="0"/>
              <w:rPr>
                <w:rFonts w:ascii="Verdana" w:hAnsi="Verdana"/>
                <w:sz w:val="15"/>
                <w:szCs w:val="15"/>
              </w:rPr>
            </w:pPr>
            <w:r>
              <w:rPr>
                <w:rFonts w:ascii="Verdana" w:hAnsi="Verdana"/>
                <w:sz w:val="15"/>
                <w:szCs w:val="15"/>
              </w:rPr>
              <w:t>0.388</w:t>
            </w:r>
          </w:p>
        </w:tc>
        <w:tc>
          <w:tcPr>
            <w:tcW w:w="1350" w:type="dxa"/>
          </w:tcPr>
          <w:p>
            <w:pPr>
              <w:autoSpaceDE w:val="0"/>
              <w:autoSpaceDN w:val="0"/>
              <w:adjustRightInd w:val="0"/>
              <w:rPr>
                <w:rFonts w:ascii="Verdana" w:hAnsi="Verdana"/>
                <w:sz w:val="15"/>
                <w:szCs w:val="15"/>
              </w:rPr>
            </w:pPr>
            <w:r>
              <w:rPr>
                <w:rFonts w:ascii="Verdana" w:hAnsi="Verdana"/>
                <w:sz w:val="15"/>
                <w:szCs w:val="15"/>
              </w:rPr>
              <w:t>0.28</w:t>
            </w:r>
          </w:p>
        </w:tc>
      </w:tr>
      <w:tr>
        <w:trPr>
          <w:trHeight w:val="105"/>
        </w:trPr>
        <w:tc>
          <w:tcPr>
            <w:tcW w:w="2515" w:type="dxa"/>
          </w:tcPr>
          <w:p>
            <w:pPr>
              <w:autoSpaceDE w:val="0"/>
              <w:autoSpaceDN w:val="0"/>
              <w:adjustRightInd w:val="0"/>
              <w:rPr>
                <w:color w:val="000000"/>
                <w:sz w:val="21"/>
                <w:szCs w:val="21"/>
              </w:rPr>
            </w:pPr>
            <w:r>
              <w:rPr>
                <w:color w:val="000000"/>
                <w:sz w:val="21"/>
                <w:szCs w:val="21"/>
              </w:rPr>
              <w:t>Display Litigation Screen</w:t>
            </w:r>
          </w:p>
        </w:tc>
        <w:tc>
          <w:tcPr>
            <w:tcW w:w="941" w:type="dxa"/>
          </w:tcPr>
          <w:p>
            <w:pPr>
              <w:autoSpaceDE w:val="0"/>
              <w:autoSpaceDN w:val="0"/>
              <w:adjustRightInd w:val="0"/>
              <w:rPr>
                <w:rFonts w:ascii="Verdana" w:hAnsi="Verdana"/>
                <w:sz w:val="15"/>
                <w:szCs w:val="15"/>
              </w:rPr>
            </w:pPr>
            <w:r>
              <w:rPr>
                <w:rFonts w:ascii="Verdana" w:hAnsi="Verdana"/>
                <w:sz w:val="15"/>
                <w:szCs w:val="15"/>
              </w:rPr>
              <w:t>0.442</w:t>
            </w:r>
          </w:p>
        </w:tc>
        <w:tc>
          <w:tcPr>
            <w:tcW w:w="1009" w:type="dxa"/>
          </w:tcPr>
          <w:p>
            <w:pPr>
              <w:autoSpaceDE w:val="0"/>
              <w:autoSpaceDN w:val="0"/>
              <w:adjustRightInd w:val="0"/>
              <w:rPr>
                <w:rFonts w:ascii="Verdana" w:hAnsi="Verdana"/>
                <w:sz w:val="15"/>
                <w:szCs w:val="15"/>
              </w:rPr>
            </w:pPr>
            <w:r>
              <w:rPr>
                <w:rFonts w:ascii="Verdana" w:hAnsi="Verdana"/>
                <w:sz w:val="15"/>
                <w:szCs w:val="15"/>
              </w:rPr>
              <w:t>0.617</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0.676</w:t>
            </w:r>
          </w:p>
        </w:tc>
        <w:tc>
          <w:tcPr>
            <w:tcW w:w="1260" w:type="dxa"/>
          </w:tcPr>
          <w:p>
            <w:pPr>
              <w:autoSpaceDE w:val="0"/>
              <w:autoSpaceDN w:val="0"/>
              <w:adjustRightInd w:val="0"/>
              <w:rPr>
                <w:rFonts w:ascii="Verdana" w:hAnsi="Verdana"/>
                <w:sz w:val="15"/>
                <w:szCs w:val="15"/>
              </w:rPr>
            </w:pPr>
            <w:r>
              <w:rPr>
                <w:rFonts w:ascii="Verdana" w:hAnsi="Verdana"/>
                <w:sz w:val="15"/>
                <w:szCs w:val="15"/>
              </w:rPr>
              <w:t>0.925</w:t>
            </w:r>
          </w:p>
        </w:tc>
        <w:tc>
          <w:tcPr>
            <w:tcW w:w="1260" w:type="dxa"/>
          </w:tcPr>
          <w:p>
            <w:pPr>
              <w:autoSpaceDE w:val="0"/>
              <w:autoSpaceDN w:val="0"/>
              <w:adjustRightInd w:val="0"/>
              <w:rPr>
                <w:rFonts w:ascii="Verdana" w:hAnsi="Verdana"/>
                <w:sz w:val="15"/>
                <w:szCs w:val="15"/>
              </w:rPr>
            </w:pPr>
            <w:r>
              <w:rPr>
                <w:rFonts w:ascii="Verdana" w:hAnsi="Verdana"/>
                <w:sz w:val="15"/>
                <w:szCs w:val="15"/>
              </w:rPr>
              <w:t>4.925</w:t>
            </w:r>
          </w:p>
        </w:tc>
        <w:tc>
          <w:tcPr>
            <w:tcW w:w="1350" w:type="dxa"/>
          </w:tcPr>
          <w:p>
            <w:pPr>
              <w:autoSpaceDE w:val="0"/>
              <w:autoSpaceDN w:val="0"/>
              <w:adjustRightInd w:val="0"/>
              <w:rPr>
                <w:rFonts w:ascii="Verdana" w:hAnsi="Verdana"/>
                <w:sz w:val="15"/>
                <w:szCs w:val="15"/>
              </w:rPr>
            </w:pPr>
            <w:r>
              <w:rPr>
                <w:rFonts w:ascii="Verdana" w:hAnsi="Verdana"/>
                <w:sz w:val="15"/>
                <w:szCs w:val="15"/>
              </w:rPr>
              <w:t>9.623</w:t>
            </w:r>
          </w:p>
        </w:tc>
      </w:tr>
      <w:tr>
        <w:trPr>
          <w:trHeight w:val="105"/>
        </w:trPr>
        <w:tc>
          <w:tcPr>
            <w:tcW w:w="2515" w:type="dxa"/>
          </w:tcPr>
          <w:p>
            <w:pPr>
              <w:autoSpaceDE w:val="0"/>
              <w:autoSpaceDN w:val="0"/>
              <w:adjustRightInd w:val="0"/>
              <w:rPr>
                <w:color w:val="000000"/>
                <w:sz w:val="21"/>
                <w:szCs w:val="21"/>
              </w:rPr>
            </w:pPr>
            <w:r>
              <w:rPr>
                <w:color w:val="000000"/>
                <w:sz w:val="21"/>
                <w:szCs w:val="21"/>
              </w:rPr>
              <w:t>Save Litigation Record</w:t>
            </w:r>
          </w:p>
        </w:tc>
        <w:tc>
          <w:tcPr>
            <w:tcW w:w="941" w:type="dxa"/>
          </w:tcPr>
          <w:p>
            <w:pPr>
              <w:autoSpaceDE w:val="0"/>
              <w:autoSpaceDN w:val="0"/>
              <w:adjustRightInd w:val="0"/>
              <w:rPr>
                <w:rFonts w:ascii="Verdana" w:hAnsi="Verdana"/>
                <w:sz w:val="15"/>
                <w:szCs w:val="15"/>
              </w:rPr>
            </w:pPr>
            <w:r>
              <w:rPr>
                <w:rFonts w:ascii="Verdana" w:hAnsi="Verdana"/>
                <w:sz w:val="15"/>
                <w:szCs w:val="15"/>
              </w:rPr>
              <w:t>0.546</w:t>
            </w:r>
          </w:p>
        </w:tc>
        <w:tc>
          <w:tcPr>
            <w:tcW w:w="1009" w:type="dxa"/>
          </w:tcPr>
          <w:p>
            <w:pPr>
              <w:autoSpaceDE w:val="0"/>
              <w:autoSpaceDN w:val="0"/>
              <w:adjustRightInd w:val="0"/>
              <w:rPr>
                <w:rFonts w:ascii="Verdana" w:hAnsi="Verdana"/>
                <w:sz w:val="15"/>
                <w:szCs w:val="15"/>
              </w:rPr>
            </w:pPr>
            <w:r>
              <w:rPr>
                <w:rFonts w:ascii="Verdana" w:hAnsi="Verdana"/>
                <w:sz w:val="15"/>
                <w:szCs w:val="15"/>
              </w:rPr>
              <w:t>0.833</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0.885</w:t>
            </w:r>
          </w:p>
        </w:tc>
        <w:tc>
          <w:tcPr>
            <w:tcW w:w="1260" w:type="dxa"/>
          </w:tcPr>
          <w:p>
            <w:pPr>
              <w:autoSpaceDE w:val="0"/>
              <w:autoSpaceDN w:val="0"/>
              <w:adjustRightInd w:val="0"/>
              <w:rPr>
                <w:rFonts w:ascii="Verdana" w:hAnsi="Verdana"/>
                <w:sz w:val="15"/>
                <w:szCs w:val="15"/>
              </w:rPr>
            </w:pPr>
            <w:r>
              <w:rPr>
                <w:rFonts w:ascii="Verdana" w:hAnsi="Verdana"/>
                <w:sz w:val="15"/>
                <w:szCs w:val="15"/>
              </w:rPr>
              <w:t>1.471</w:t>
            </w:r>
          </w:p>
        </w:tc>
        <w:tc>
          <w:tcPr>
            <w:tcW w:w="1260" w:type="dxa"/>
          </w:tcPr>
          <w:p>
            <w:pPr>
              <w:autoSpaceDE w:val="0"/>
              <w:autoSpaceDN w:val="0"/>
              <w:adjustRightInd w:val="0"/>
              <w:rPr>
                <w:rFonts w:ascii="Verdana" w:hAnsi="Verdana"/>
                <w:sz w:val="15"/>
                <w:szCs w:val="15"/>
              </w:rPr>
            </w:pPr>
            <w:r>
              <w:rPr>
                <w:rFonts w:ascii="Verdana" w:hAnsi="Verdana"/>
                <w:sz w:val="15"/>
                <w:szCs w:val="15"/>
              </w:rPr>
              <w:t>2.989</w:t>
            </w:r>
          </w:p>
        </w:tc>
        <w:tc>
          <w:tcPr>
            <w:tcW w:w="1350" w:type="dxa"/>
          </w:tcPr>
          <w:p>
            <w:pPr>
              <w:autoSpaceDE w:val="0"/>
              <w:autoSpaceDN w:val="0"/>
              <w:adjustRightInd w:val="0"/>
              <w:rPr>
                <w:rFonts w:ascii="Verdana" w:hAnsi="Verdana"/>
                <w:sz w:val="15"/>
                <w:szCs w:val="15"/>
              </w:rPr>
            </w:pPr>
            <w:r>
              <w:rPr>
                <w:rFonts w:ascii="Verdana" w:hAnsi="Verdana"/>
                <w:sz w:val="15"/>
                <w:szCs w:val="15"/>
              </w:rPr>
              <w:t>5.021</w:t>
            </w:r>
          </w:p>
        </w:tc>
      </w:tr>
      <w:tr>
        <w:trPr>
          <w:trHeight w:val="105"/>
        </w:trPr>
        <w:tc>
          <w:tcPr>
            <w:tcW w:w="2515" w:type="dxa"/>
          </w:tcPr>
          <w:p>
            <w:pPr>
              <w:autoSpaceDE w:val="0"/>
              <w:autoSpaceDN w:val="0"/>
              <w:adjustRightInd w:val="0"/>
              <w:rPr>
                <w:color w:val="000000"/>
                <w:sz w:val="21"/>
                <w:szCs w:val="21"/>
              </w:rPr>
            </w:pPr>
            <w:r>
              <w:rPr>
                <w:color w:val="000000"/>
                <w:sz w:val="21"/>
                <w:szCs w:val="21"/>
              </w:rPr>
              <w:t>Edit Litigation</w:t>
            </w:r>
          </w:p>
        </w:tc>
        <w:tc>
          <w:tcPr>
            <w:tcW w:w="941" w:type="dxa"/>
          </w:tcPr>
          <w:p>
            <w:pPr>
              <w:autoSpaceDE w:val="0"/>
              <w:autoSpaceDN w:val="0"/>
              <w:adjustRightInd w:val="0"/>
              <w:rPr>
                <w:rFonts w:ascii="Verdana" w:hAnsi="Verdana"/>
                <w:sz w:val="15"/>
                <w:szCs w:val="15"/>
              </w:rPr>
            </w:pPr>
            <w:r>
              <w:rPr>
                <w:rFonts w:ascii="Verdana" w:hAnsi="Verdana"/>
                <w:sz w:val="15"/>
                <w:szCs w:val="15"/>
              </w:rPr>
              <w:t>0.858</w:t>
            </w:r>
          </w:p>
        </w:tc>
        <w:tc>
          <w:tcPr>
            <w:tcW w:w="1009" w:type="dxa"/>
          </w:tcPr>
          <w:p>
            <w:pPr>
              <w:autoSpaceDE w:val="0"/>
              <w:autoSpaceDN w:val="0"/>
              <w:adjustRightInd w:val="0"/>
              <w:rPr>
                <w:rFonts w:ascii="Verdana" w:hAnsi="Verdana"/>
                <w:sz w:val="15"/>
                <w:szCs w:val="15"/>
              </w:rPr>
            </w:pPr>
            <w:r>
              <w:rPr>
                <w:rFonts w:ascii="Verdana" w:hAnsi="Verdana"/>
                <w:sz w:val="15"/>
                <w:szCs w:val="15"/>
              </w:rPr>
              <w:t>1.324</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1.252</w:t>
            </w:r>
          </w:p>
        </w:tc>
        <w:tc>
          <w:tcPr>
            <w:tcW w:w="1260" w:type="dxa"/>
          </w:tcPr>
          <w:p>
            <w:pPr>
              <w:autoSpaceDE w:val="0"/>
              <w:autoSpaceDN w:val="0"/>
              <w:adjustRightInd w:val="0"/>
              <w:rPr>
                <w:rFonts w:ascii="Verdana" w:hAnsi="Verdana"/>
                <w:sz w:val="15"/>
                <w:szCs w:val="15"/>
              </w:rPr>
            </w:pPr>
            <w:r>
              <w:rPr>
                <w:rFonts w:ascii="Verdana" w:hAnsi="Verdana"/>
                <w:sz w:val="15"/>
                <w:szCs w:val="15"/>
              </w:rPr>
              <w:t>1.802</w:t>
            </w:r>
          </w:p>
        </w:tc>
        <w:tc>
          <w:tcPr>
            <w:tcW w:w="1260" w:type="dxa"/>
          </w:tcPr>
          <w:p>
            <w:pPr>
              <w:autoSpaceDE w:val="0"/>
              <w:autoSpaceDN w:val="0"/>
              <w:adjustRightInd w:val="0"/>
              <w:rPr>
                <w:rFonts w:ascii="Verdana" w:hAnsi="Verdana"/>
                <w:sz w:val="15"/>
                <w:szCs w:val="15"/>
              </w:rPr>
            </w:pPr>
            <w:r>
              <w:rPr>
                <w:rFonts w:ascii="Verdana" w:hAnsi="Verdana"/>
                <w:sz w:val="15"/>
                <w:szCs w:val="15"/>
              </w:rPr>
              <w:t>3.979</w:t>
            </w:r>
          </w:p>
        </w:tc>
        <w:tc>
          <w:tcPr>
            <w:tcW w:w="1350" w:type="dxa"/>
          </w:tcPr>
          <w:p>
            <w:pPr>
              <w:autoSpaceDE w:val="0"/>
              <w:autoSpaceDN w:val="0"/>
              <w:adjustRightInd w:val="0"/>
              <w:rPr>
                <w:rFonts w:ascii="Verdana" w:hAnsi="Verdana"/>
                <w:sz w:val="15"/>
                <w:szCs w:val="15"/>
              </w:rPr>
            </w:pPr>
            <w:r>
              <w:rPr>
                <w:rFonts w:ascii="Verdana" w:hAnsi="Verdana"/>
                <w:sz w:val="15"/>
                <w:szCs w:val="15"/>
              </w:rPr>
              <w:t>8.964</w:t>
            </w:r>
          </w:p>
        </w:tc>
      </w:tr>
      <w:tr>
        <w:trPr>
          <w:trHeight w:val="105"/>
        </w:trPr>
        <w:tc>
          <w:tcPr>
            <w:tcW w:w="2515" w:type="dxa"/>
          </w:tcPr>
          <w:p>
            <w:pPr>
              <w:autoSpaceDE w:val="0"/>
              <w:autoSpaceDN w:val="0"/>
              <w:adjustRightInd w:val="0"/>
              <w:rPr>
                <w:color w:val="000000"/>
                <w:sz w:val="21"/>
                <w:szCs w:val="21"/>
              </w:rPr>
            </w:pPr>
            <w:r>
              <w:rPr>
                <w:color w:val="000000"/>
                <w:sz w:val="21"/>
                <w:szCs w:val="21"/>
              </w:rPr>
              <w:t>Display Diary</w:t>
            </w:r>
          </w:p>
        </w:tc>
        <w:tc>
          <w:tcPr>
            <w:tcW w:w="941" w:type="dxa"/>
          </w:tcPr>
          <w:p>
            <w:pPr>
              <w:autoSpaceDE w:val="0"/>
              <w:autoSpaceDN w:val="0"/>
              <w:adjustRightInd w:val="0"/>
              <w:rPr>
                <w:rFonts w:ascii="Verdana" w:hAnsi="Verdana"/>
                <w:sz w:val="15"/>
                <w:szCs w:val="15"/>
              </w:rPr>
            </w:pPr>
            <w:r>
              <w:rPr>
                <w:rFonts w:ascii="Verdana" w:hAnsi="Verdana"/>
                <w:sz w:val="15"/>
                <w:szCs w:val="15"/>
              </w:rPr>
              <w:t>32.073</w:t>
            </w:r>
          </w:p>
        </w:tc>
        <w:tc>
          <w:tcPr>
            <w:tcW w:w="1009" w:type="dxa"/>
          </w:tcPr>
          <w:p>
            <w:pPr>
              <w:autoSpaceDE w:val="0"/>
              <w:autoSpaceDN w:val="0"/>
              <w:adjustRightInd w:val="0"/>
              <w:rPr>
                <w:rFonts w:ascii="Verdana" w:hAnsi="Verdana"/>
                <w:sz w:val="15"/>
                <w:szCs w:val="15"/>
              </w:rPr>
            </w:pPr>
            <w:r>
              <w:rPr>
                <w:rFonts w:ascii="Verdana" w:hAnsi="Verdana"/>
                <w:sz w:val="15"/>
                <w:szCs w:val="15"/>
              </w:rPr>
              <w:t>26.705</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76.235</w:t>
            </w:r>
          </w:p>
        </w:tc>
        <w:tc>
          <w:tcPr>
            <w:tcW w:w="1260" w:type="dxa"/>
          </w:tcPr>
          <w:p>
            <w:pPr>
              <w:autoSpaceDE w:val="0"/>
              <w:autoSpaceDN w:val="0"/>
              <w:adjustRightInd w:val="0"/>
              <w:rPr>
                <w:rFonts w:ascii="Verdana" w:hAnsi="Verdana"/>
                <w:sz w:val="15"/>
                <w:szCs w:val="15"/>
              </w:rPr>
            </w:pPr>
            <w:r>
              <w:rPr>
                <w:rFonts w:ascii="Verdana" w:hAnsi="Verdana"/>
                <w:sz w:val="15"/>
                <w:szCs w:val="15"/>
              </w:rPr>
              <w:t>156.499</w:t>
            </w:r>
          </w:p>
        </w:tc>
        <w:tc>
          <w:tcPr>
            <w:tcW w:w="1260" w:type="dxa"/>
          </w:tcPr>
          <w:p>
            <w:pPr>
              <w:autoSpaceDE w:val="0"/>
              <w:autoSpaceDN w:val="0"/>
              <w:adjustRightInd w:val="0"/>
              <w:rPr>
                <w:rFonts w:ascii="Verdana" w:hAnsi="Verdana"/>
                <w:sz w:val="15"/>
                <w:szCs w:val="15"/>
              </w:rPr>
            </w:pPr>
            <w:r>
              <w:rPr>
                <w:rFonts w:ascii="Verdana" w:hAnsi="Verdana"/>
                <w:sz w:val="15"/>
                <w:szCs w:val="15"/>
              </w:rPr>
              <w:t>182.349</w:t>
            </w:r>
          </w:p>
        </w:tc>
        <w:tc>
          <w:tcPr>
            <w:tcW w:w="1350" w:type="dxa"/>
          </w:tcPr>
          <w:p>
            <w:pPr>
              <w:autoSpaceDE w:val="0"/>
              <w:autoSpaceDN w:val="0"/>
              <w:adjustRightInd w:val="0"/>
              <w:rPr>
                <w:rFonts w:ascii="Verdana" w:hAnsi="Verdana"/>
                <w:sz w:val="15"/>
                <w:szCs w:val="15"/>
              </w:rPr>
            </w:pPr>
            <w:r>
              <w:rPr>
                <w:rFonts w:ascii="Verdana" w:hAnsi="Verdana"/>
                <w:sz w:val="15"/>
                <w:szCs w:val="15"/>
              </w:rPr>
              <w:t>231.771</w:t>
            </w:r>
          </w:p>
        </w:tc>
      </w:tr>
      <w:tr>
        <w:trPr>
          <w:trHeight w:val="105"/>
        </w:trPr>
        <w:tc>
          <w:tcPr>
            <w:tcW w:w="2515" w:type="dxa"/>
          </w:tcPr>
          <w:p>
            <w:pPr>
              <w:autoSpaceDE w:val="0"/>
              <w:autoSpaceDN w:val="0"/>
              <w:adjustRightInd w:val="0"/>
              <w:rPr>
                <w:color w:val="000000"/>
                <w:sz w:val="21"/>
                <w:szCs w:val="21"/>
              </w:rPr>
            </w:pPr>
            <w:r>
              <w:rPr>
                <w:color w:val="000000"/>
                <w:sz w:val="21"/>
                <w:szCs w:val="21"/>
              </w:rPr>
              <w:t>Create a Diary</w:t>
            </w:r>
          </w:p>
        </w:tc>
        <w:tc>
          <w:tcPr>
            <w:tcW w:w="941" w:type="dxa"/>
          </w:tcPr>
          <w:p>
            <w:pPr>
              <w:autoSpaceDE w:val="0"/>
              <w:autoSpaceDN w:val="0"/>
              <w:adjustRightInd w:val="0"/>
              <w:rPr>
                <w:rFonts w:ascii="Verdana" w:hAnsi="Verdana"/>
                <w:sz w:val="15"/>
                <w:szCs w:val="15"/>
              </w:rPr>
            </w:pPr>
            <w:r>
              <w:rPr>
                <w:rFonts w:ascii="Verdana" w:hAnsi="Verdana"/>
                <w:sz w:val="15"/>
                <w:szCs w:val="15"/>
              </w:rPr>
              <w:t>18.468</w:t>
            </w:r>
          </w:p>
        </w:tc>
        <w:tc>
          <w:tcPr>
            <w:tcW w:w="1009" w:type="dxa"/>
          </w:tcPr>
          <w:p>
            <w:pPr>
              <w:autoSpaceDE w:val="0"/>
              <w:autoSpaceDN w:val="0"/>
              <w:adjustRightInd w:val="0"/>
              <w:rPr>
                <w:rFonts w:ascii="Verdana" w:hAnsi="Verdana"/>
                <w:sz w:val="15"/>
                <w:szCs w:val="15"/>
              </w:rPr>
            </w:pPr>
            <w:r>
              <w:rPr>
                <w:rFonts w:ascii="Verdana" w:hAnsi="Verdana"/>
                <w:sz w:val="15"/>
                <w:szCs w:val="15"/>
              </w:rPr>
              <w:t>36.87</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30.147</w:t>
            </w:r>
          </w:p>
        </w:tc>
        <w:tc>
          <w:tcPr>
            <w:tcW w:w="1260" w:type="dxa"/>
          </w:tcPr>
          <w:p>
            <w:pPr>
              <w:autoSpaceDE w:val="0"/>
              <w:autoSpaceDN w:val="0"/>
              <w:adjustRightInd w:val="0"/>
              <w:rPr>
                <w:rFonts w:ascii="Verdana" w:hAnsi="Verdana"/>
                <w:sz w:val="15"/>
                <w:szCs w:val="15"/>
              </w:rPr>
            </w:pPr>
            <w:r>
              <w:rPr>
                <w:rFonts w:ascii="Verdana" w:hAnsi="Verdana"/>
                <w:sz w:val="15"/>
                <w:szCs w:val="15"/>
              </w:rPr>
              <w:t>165.835</w:t>
            </w:r>
          </w:p>
        </w:tc>
        <w:tc>
          <w:tcPr>
            <w:tcW w:w="1260" w:type="dxa"/>
          </w:tcPr>
          <w:p>
            <w:pPr>
              <w:autoSpaceDE w:val="0"/>
              <w:autoSpaceDN w:val="0"/>
              <w:adjustRightInd w:val="0"/>
              <w:rPr>
                <w:rFonts w:ascii="Verdana" w:hAnsi="Verdana"/>
                <w:sz w:val="15"/>
                <w:szCs w:val="15"/>
              </w:rPr>
            </w:pPr>
            <w:r>
              <w:rPr>
                <w:rFonts w:ascii="Verdana" w:hAnsi="Verdana"/>
                <w:sz w:val="15"/>
                <w:szCs w:val="15"/>
              </w:rPr>
              <w:t>182.253</w:t>
            </w:r>
          </w:p>
        </w:tc>
        <w:tc>
          <w:tcPr>
            <w:tcW w:w="1350" w:type="dxa"/>
          </w:tcPr>
          <w:p>
            <w:pPr>
              <w:autoSpaceDE w:val="0"/>
              <w:autoSpaceDN w:val="0"/>
              <w:adjustRightInd w:val="0"/>
              <w:rPr>
                <w:rFonts w:ascii="Verdana" w:hAnsi="Verdana"/>
                <w:sz w:val="15"/>
                <w:szCs w:val="15"/>
              </w:rPr>
            </w:pPr>
            <w:r>
              <w:rPr>
                <w:rFonts w:ascii="Verdana" w:hAnsi="Verdana"/>
                <w:sz w:val="15"/>
                <w:szCs w:val="15"/>
              </w:rPr>
              <w:t>155.38</w:t>
            </w:r>
          </w:p>
        </w:tc>
      </w:tr>
      <w:tr>
        <w:trPr>
          <w:trHeight w:val="105"/>
        </w:trPr>
        <w:tc>
          <w:tcPr>
            <w:tcW w:w="2515" w:type="dxa"/>
          </w:tcPr>
          <w:p>
            <w:pPr>
              <w:autoSpaceDE w:val="0"/>
              <w:autoSpaceDN w:val="0"/>
              <w:adjustRightInd w:val="0"/>
              <w:rPr>
                <w:color w:val="000000"/>
                <w:sz w:val="21"/>
                <w:szCs w:val="21"/>
              </w:rPr>
            </w:pPr>
            <w:r>
              <w:rPr>
                <w:color w:val="000000"/>
                <w:sz w:val="21"/>
                <w:szCs w:val="21"/>
              </w:rPr>
              <w:t>Create Enhanced Note</w:t>
            </w:r>
          </w:p>
        </w:tc>
        <w:tc>
          <w:tcPr>
            <w:tcW w:w="941" w:type="dxa"/>
          </w:tcPr>
          <w:p>
            <w:pPr>
              <w:autoSpaceDE w:val="0"/>
              <w:autoSpaceDN w:val="0"/>
              <w:adjustRightInd w:val="0"/>
              <w:rPr>
                <w:rFonts w:ascii="Verdana" w:hAnsi="Verdana"/>
                <w:sz w:val="15"/>
                <w:szCs w:val="15"/>
              </w:rPr>
            </w:pPr>
            <w:r>
              <w:rPr>
                <w:rFonts w:ascii="Verdana" w:hAnsi="Verdana"/>
                <w:sz w:val="15"/>
                <w:szCs w:val="15"/>
              </w:rPr>
              <w:t>3.554</w:t>
            </w:r>
          </w:p>
        </w:tc>
        <w:tc>
          <w:tcPr>
            <w:tcW w:w="1009" w:type="dxa"/>
          </w:tcPr>
          <w:p>
            <w:pPr>
              <w:autoSpaceDE w:val="0"/>
              <w:autoSpaceDN w:val="0"/>
              <w:adjustRightInd w:val="0"/>
              <w:rPr>
                <w:rFonts w:ascii="Verdana" w:hAnsi="Verdana"/>
                <w:sz w:val="15"/>
                <w:szCs w:val="15"/>
              </w:rPr>
            </w:pPr>
            <w:r>
              <w:rPr>
                <w:rFonts w:ascii="Verdana" w:hAnsi="Verdana"/>
                <w:sz w:val="15"/>
                <w:szCs w:val="15"/>
              </w:rPr>
              <w:t>5.324</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11.039</w:t>
            </w:r>
          </w:p>
        </w:tc>
        <w:tc>
          <w:tcPr>
            <w:tcW w:w="1260" w:type="dxa"/>
          </w:tcPr>
          <w:p>
            <w:pPr>
              <w:autoSpaceDE w:val="0"/>
              <w:autoSpaceDN w:val="0"/>
              <w:adjustRightInd w:val="0"/>
              <w:rPr>
                <w:rFonts w:ascii="Verdana" w:hAnsi="Verdana"/>
                <w:sz w:val="15"/>
                <w:szCs w:val="15"/>
              </w:rPr>
            </w:pPr>
            <w:r>
              <w:rPr>
                <w:rFonts w:ascii="Verdana" w:hAnsi="Verdana"/>
                <w:sz w:val="15"/>
                <w:szCs w:val="15"/>
              </w:rPr>
              <w:t>18.385</w:t>
            </w:r>
          </w:p>
        </w:tc>
        <w:tc>
          <w:tcPr>
            <w:tcW w:w="1260" w:type="dxa"/>
          </w:tcPr>
          <w:p>
            <w:pPr>
              <w:autoSpaceDE w:val="0"/>
              <w:autoSpaceDN w:val="0"/>
              <w:adjustRightInd w:val="0"/>
              <w:rPr>
                <w:rFonts w:ascii="Verdana" w:hAnsi="Verdana"/>
                <w:sz w:val="15"/>
                <w:szCs w:val="15"/>
              </w:rPr>
            </w:pPr>
            <w:r>
              <w:rPr>
                <w:rFonts w:ascii="Verdana" w:hAnsi="Verdana"/>
                <w:sz w:val="15"/>
                <w:szCs w:val="15"/>
              </w:rPr>
              <w:t>35.741</w:t>
            </w:r>
          </w:p>
        </w:tc>
        <w:tc>
          <w:tcPr>
            <w:tcW w:w="1350" w:type="dxa"/>
          </w:tcPr>
          <w:p>
            <w:pPr>
              <w:autoSpaceDE w:val="0"/>
              <w:autoSpaceDN w:val="0"/>
              <w:adjustRightInd w:val="0"/>
              <w:rPr>
                <w:rFonts w:ascii="Verdana" w:hAnsi="Verdana"/>
                <w:sz w:val="15"/>
                <w:szCs w:val="15"/>
              </w:rPr>
            </w:pPr>
            <w:r>
              <w:rPr>
                <w:rFonts w:ascii="Verdana" w:hAnsi="Verdana"/>
                <w:sz w:val="15"/>
                <w:szCs w:val="15"/>
              </w:rPr>
              <w:t>69.685</w:t>
            </w:r>
          </w:p>
        </w:tc>
      </w:tr>
      <w:tr>
        <w:trPr>
          <w:trHeight w:val="105"/>
        </w:trPr>
        <w:tc>
          <w:tcPr>
            <w:tcW w:w="2515" w:type="dxa"/>
          </w:tcPr>
          <w:p>
            <w:pPr>
              <w:autoSpaceDE w:val="0"/>
              <w:autoSpaceDN w:val="0"/>
              <w:adjustRightInd w:val="0"/>
              <w:rPr>
                <w:color w:val="000000"/>
                <w:sz w:val="21"/>
                <w:szCs w:val="21"/>
              </w:rPr>
            </w:pPr>
            <w:r>
              <w:rPr>
                <w:color w:val="000000"/>
                <w:sz w:val="21"/>
                <w:szCs w:val="21"/>
              </w:rPr>
              <w:t>Display Employee record</w:t>
            </w:r>
          </w:p>
        </w:tc>
        <w:tc>
          <w:tcPr>
            <w:tcW w:w="941" w:type="dxa"/>
          </w:tcPr>
          <w:p>
            <w:pPr>
              <w:autoSpaceDE w:val="0"/>
              <w:autoSpaceDN w:val="0"/>
              <w:adjustRightInd w:val="0"/>
              <w:rPr>
                <w:rFonts w:ascii="Verdana" w:hAnsi="Verdana"/>
                <w:sz w:val="15"/>
                <w:szCs w:val="15"/>
              </w:rPr>
            </w:pPr>
            <w:r>
              <w:rPr>
                <w:rFonts w:ascii="Verdana" w:hAnsi="Verdana"/>
                <w:sz w:val="15"/>
                <w:szCs w:val="15"/>
              </w:rPr>
              <w:t>1.597</w:t>
            </w:r>
          </w:p>
        </w:tc>
        <w:tc>
          <w:tcPr>
            <w:tcW w:w="1009" w:type="dxa"/>
          </w:tcPr>
          <w:p>
            <w:pPr>
              <w:autoSpaceDE w:val="0"/>
              <w:autoSpaceDN w:val="0"/>
              <w:adjustRightInd w:val="0"/>
              <w:rPr>
                <w:rFonts w:ascii="Verdana" w:hAnsi="Verdana"/>
                <w:sz w:val="15"/>
                <w:szCs w:val="15"/>
              </w:rPr>
            </w:pPr>
            <w:r>
              <w:rPr>
                <w:rFonts w:ascii="Verdana" w:hAnsi="Verdana"/>
                <w:sz w:val="15"/>
                <w:szCs w:val="15"/>
              </w:rPr>
              <w:t>1.331</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1.491</w:t>
            </w:r>
          </w:p>
        </w:tc>
        <w:tc>
          <w:tcPr>
            <w:tcW w:w="1260" w:type="dxa"/>
          </w:tcPr>
          <w:p>
            <w:pPr>
              <w:autoSpaceDE w:val="0"/>
              <w:autoSpaceDN w:val="0"/>
              <w:adjustRightInd w:val="0"/>
              <w:rPr>
                <w:rFonts w:ascii="Verdana" w:hAnsi="Verdana"/>
                <w:sz w:val="15"/>
                <w:szCs w:val="15"/>
              </w:rPr>
            </w:pPr>
            <w:r>
              <w:rPr>
                <w:rFonts w:ascii="Verdana" w:hAnsi="Verdana"/>
                <w:sz w:val="15"/>
                <w:szCs w:val="15"/>
              </w:rPr>
              <w:t>1.545</w:t>
            </w:r>
          </w:p>
        </w:tc>
        <w:tc>
          <w:tcPr>
            <w:tcW w:w="1260" w:type="dxa"/>
          </w:tcPr>
          <w:p>
            <w:pPr>
              <w:autoSpaceDE w:val="0"/>
              <w:autoSpaceDN w:val="0"/>
              <w:adjustRightInd w:val="0"/>
              <w:rPr>
                <w:rFonts w:ascii="Verdana" w:hAnsi="Verdana"/>
                <w:sz w:val="15"/>
                <w:szCs w:val="15"/>
              </w:rPr>
            </w:pPr>
            <w:r>
              <w:rPr>
                <w:rFonts w:ascii="Verdana" w:hAnsi="Verdana"/>
                <w:sz w:val="15"/>
                <w:szCs w:val="15"/>
              </w:rPr>
              <w:t>2.319</w:t>
            </w:r>
          </w:p>
        </w:tc>
        <w:tc>
          <w:tcPr>
            <w:tcW w:w="1350" w:type="dxa"/>
          </w:tcPr>
          <w:p>
            <w:pPr>
              <w:autoSpaceDE w:val="0"/>
              <w:autoSpaceDN w:val="0"/>
              <w:adjustRightInd w:val="0"/>
              <w:rPr>
                <w:rFonts w:ascii="Verdana" w:hAnsi="Verdana"/>
                <w:sz w:val="15"/>
                <w:szCs w:val="15"/>
              </w:rPr>
            </w:pPr>
            <w:r>
              <w:rPr>
                <w:rFonts w:ascii="Verdana" w:hAnsi="Verdana"/>
                <w:sz w:val="15"/>
                <w:szCs w:val="15"/>
              </w:rPr>
              <w:t>10.765</w:t>
            </w:r>
          </w:p>
        </w:tc>
      </w:tr>
      <w:tr>
        <w:trPr>
          <w:trHeight w:val="105"/>
        </w:trPr>
        <w:tc>
          <w:tcPr>
            <w:tcW w:w="2515" w:type="dxa"/>
          </w:tcPr>
          <w:p>
            <w:pPr>
              <w:autoSpaceDE w:val="0"/>
              <w:autoSpaceDN w:val="0"/>
              <w:adjustRightInd w:val="0"/>
              <w:rPr>
                <w:color w:val="000000"/>
                <w:sz w:val="21"/>
                <w:szCs w:val="21"/>
              </w:rPr>
            </w:pPr>
            <w:r>
              <w:rPr>
                <w:color w:val="000000"/>
                <w:sz w:val="21"/>
                <w:szCs w:val="21"/>
              </w:rPr>
              <w:t>Display Claim Search screen</w:t>
            </w:r>
          </w:p>
        </w:tc>
        <w:tc>
          <w:tcPr>
            <w:tcW w:w="941" w:type="dxa"/>
          </w:tcPr>
          <w:p>
            <w:pPr>
              <w:autoSpaceDE w:val="0"/>
              <w:autoSpaceDN w:val="0"/>
              <w:adjustRightInd w:val="0"/>
              <w:rPr>
                <w:rFonts w:ascii="Verdana" w:hAnsi="Verdana"/>
                <w:sz w:val="15"/>
                <w:szCs w:val="15"/>
              </w:rPr>
            </w:pPr>
            <w:r>
              <w:rPr>
                <w:rFonts w:ascii="Verdana" w:hAnsi="Verdana"/>
                <w:sz w:val="15"/>
                <w:szCs w:val="15"/>
              </w:rPr>
              <w:t>0.11</w:t>
            </w:r>
          </w:p>
        </w:tc>
        <w:tc>
          <w:tcPr>
            <w:tcW w:w="1009" w:type="dxa"/>
          </w:tcPr>
          <w:p>
            <w:pPr>
              <w:autoSpaceDE w:val="0"/>
              <w:autoSpaceDN w:val="0"/>
              <w:adjustRightInd w:val="0"/>
              <w:rPr>
                <w:rFonts w:ascii="Verdana" w:hAnsi="Verdana"/>
                <w:sz w:val="15"/>
                <w:szCs w:val="15"/>
              </w:rPr>
            </w:pPr>
            <w:r>
              <w:rPr>
                <w:rFonts w:ascii="Verdana" w:hAnsi="Verdana"/>
                <w:sz w:val="15"/>
                <w:szCs w:val="15"/>
              </w:rPr>
              <w:t>1.026</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1.212</w:t>
            </w:r>
          </w:p>
        </w:tc>
        <w:tc>
          <w:tcPr>
            <w:tcW w:w="1260" w:type="dxa"/>
          </w:tcPr>
          <w:p>
            <w:pPr>
              <w:autoSpaceDE w:val="0"/>
              <w:autoSpaceDN w:val="0"/>
              <w:adjustRightInd w:val="0"/>
              <w:rPr>
                <w:rFonts w:ascii="Verdana" w:hAnsi="Verdana"/>
                <w:sz w:val="15"/>
                <w:szCs w:val="15"/>
              </w:rPr>
            </w:pPr>
            <w:r>
              <w:rPr>
                <w:rFonts w:ascii="Verdana" w:hAnsi="Verdana"/>
                <w:sz w:val="15"/>
                <w:szCs w:val="15"/>
              </w:rPr>
              <w:t>1.245</w:t>
            </w:r>
          </w:p>
        </w:tc>
        <w:tc>
          <w:tcPr>
            <w:tcW w:w="1260" w:type="dxa"/>
          </w:tcPr>
          <w:p>
            <w:pPr>
              <w:autoSpaceDE w:val="0"/>
              <w:autoSpaceDN w:val="0"/>
              <w:adjustRightInd w:val="0"/>
              <w:rPr>
                <w:rFonts w:ascii="Verdana" w:hAnsi="Verdana"/>
                <w:sz w:val="15"/>
                <w:szCs w:val="15"/>
              </w:rPr>
            </w:pPr>
            <w:r>
              <w:rPr>
                <w:rFonts w:ascii="Verdana" w:hAnsi="Verdana"/>
                <w:sz w:val="15"/>
                <w:szCs w:val="15"/>
              </w:rPr>
              <w:t>3.999</w:t>
            </w:r>
          </w:p>
        </w:tc>
        <w:tc>
          <w:tcPr>
            <w:tcW w:w="1350" w:type="dxa"/>
          </w:tcPr>
          <w:p>
            <w:pPr>
              <w:autoSpaceDE w:val="0"/>
              <w:autoSpaceDN w:val="0"/>
              <w:adjustRightInd w:val="0"/>
              <w:rPr>
                <w:rFonts w:ascii="Verdana" w:hAnsi="Verdana"/>
                <w:sz w:val="15"/>
                <w:szCs w:val="15"/>
              </w:rPr>
            </w:pPr>
            <w:r>
              <w:rPr>
                <w:rFonts w:ascii="Verdana" w:hAnsi="Verdana"/>
                <w:sz w:val="15"/>
                <w:szCs w:val="15"/>
              </w:rPr>
              <w:t>21.676</w:t>
            </w:r>
          </w:p>
        </w:tc>
      </w:tr>
      <w:tr>
        <w:trPr>
          <w:trHeight w:val="105"/>
        </w:trPr>
        <w:tc>
          <w:tcPr>
            <w:tcW w:w="2515" w:type="dxa"/>
          </w:tcPr>
          <w:p>
            <w:pPr>
              <w:autoSpaceDE w:val="0"/>
              <w:autoSpaceDN w:val="0"/>
              <w:adjustRightInd w:val="0"/>
              <w:rPr>
                <w:color w:val="000000"/>
                <w:sz w:val="21"/>
                <w:szCs w:val="21"/>
              </w:rPr>
            </w:pPr>
            <w:r>
              <w:rPr>
                <w:color w:val="000000"/>
                <w:sz w:val="21"/>
                <w:szCs w:val="21"/>
              </w:rPr>
              <w:t>Search using Claimant Last name</w:t>
            </w:r>
          </w:p>
        </w:tc>
        <w:tc>
          <w:tcPr>
            <w:tcW w:w="941" w:type="dxa"/>
          </w:tcPr>
          <w:p>
            <w:pPr>
              <w:autoSpaceDE w:val="0"/>
              <w:autoSpaceDN w:val="0"/>
              <w:adjustRightInd w:val="0"/>
              <w:rPr>
                <w:rFonts w:ascii="Verdana" w:hAnsi="Verdana"/>
                <w:sz w:val="15"/>
                <w:szCs w:val="15"/>
              </w:rPr>
            </w:pPr>
            <w:r>
              <w:rPr>
                <w:rFonts w:ascii="Verdana" w:hAnsi="Verdana"/>
                <w:sz w:val="15"/>
                <w:szCs w:val="15"/>
              </w:rPr>
              <w:t>1.428</w:t>
            </w:r>
          </w:p>
        </w:tc>
        <w:tc>
          <w:tcPr>
            <w:tcW w:w="1009" w:type="dxa"/>
          </w:tcPr>
          <w:p>
            <w:pPr>
              <w:autoSpaceDE w:val="0"/>
              <w:autoSpaceDN w:val="0"/>
              <w:adjustRightInd w:val="0"/>
              <w:rPr>
                <w:rFonts w:ascii="Verdana" w:hAnsi="Verdana"/>
                <w:sz w:val="15"/>
                <w:szCs w:val="15"/>
              </w:rPr>
            </w:pPr>
            <w:r>
              <w:rPr>
                <w:rFonts w:ascii="Verdana" w:hAnsi="Verdana"/>
                <w:sz w:val="15"/>
                <w:szCs w:val="15"/>
              </w:rPr>
              <w:t>1.624</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2.882</w:t>
            </w:r>
          </w:p>
        </w:tc>
        <w:tc>
          <w:tcPr>
            <w:tcW w:w="1260" w:type="dxa"/>
          </w:tcPr>
          <w:p>
            <w:pPr>
              <w:autoSpaceDE w:val="0"/>
              <w:autoSpaceDN w:val="0"/>
              <w:adjustRightInd w:val="0"/>
              <w:rPr>
                <w:rFonts w:ascii="Verdana" w:hAnsi="Verdana"/>
                <w:sz w:val="15"/>
                <w:szCs w:val="15"/>
              </w:rPr>
            </w:pPr>
            <w:r>
              <w:rPr>
                <w:rFonts w:ascii="Verdana" w:hAnsi="Verdana"/>
                <w:sz w:val="15"/>
                <w:szCs w:val="15"/>
              </w:rPr>
              <w:t>4.543</w:t>
            </w:r>
          </w:p>
        </w:tc>
        <w:tc>
          <w:tcPr>
            <w:tcW w:w="1260" w:type="dxa"/>
          </w:tcPr>
          <w:p>
            <w:pPr>
              <w:autoSpaceDE w:val="0"/>
              <w:autoSpaceDN w:val="0"/>
              <w:adjustRightInd w:val="0"/>
              <w:rPr>
                <w:rFonts w:ascii="Verdana" w:hAnsi="Verdana"/>
                <w:sz w:val="15"/>
                <w:szCs w:val="15"/>
              </w:rPr>
            </w:pPr>
            <w:r>
              <w:rPr>
                <w:rFonts w:ascii="Verdana" w:hAnsi="Verdana"/>
                <w:sz w:val="15"/>
                <w:szCs w:val="15"/>
              </w:rPr>
              <w:t>9.313</w:t>
            </w:r>
          </w:p>
        </w:tc>
        <w:tc>
          <w:tcPr>
            <w:tcW w:w="1350" w:type="dxa"/>
          </w:tcPr>
          <w:p>
            <w:pPr>
              <w:autoSpaceDE w:val="0"/>
              <w:autoSpaceDN w:val="0"/>
              <w:adjustRightInd w:val="0"/>
              <w:rPr>
                <w:rFonts w:ascii="Verdana" w:hAnsi="Verdana"/>
                <w:sz w:val="15"/>
                <w:szCs w:val="15"/>
              </w:rPr>
            </w:pPr>
            <w:r>
              <w:rPr>
                <w:rFonts w:ascii="Verdana" w:hAnsi="Verdana"/>
                <w:sz w:val="15"/>
                <w:szCs w:val="15"/>
              </w:rPr>
              <w:t>21.615</w:t>
            </w:r>
          </w:p>
        </w:tc>
      </w:tr>
      <w:tr>
        <w:trPr>
          <w:trHeight w:val="308"/>
        </w:trPr>
        <w:tc>
          <w:tcPr>
            <w:tcW w:w="2515" w:type="dxa"/>
          </w:tcPr>
          <w:p>
            <w:pPr>
              <w:autoSpaceDE w:val="0"/>
              <w:autoSpaceDN w:val="0"/>
              <w:adjustRightInd w:val="0"/>
              <w:rPr>
                <w:b/>
                <w:bCs/>
                <w:color w:val="000000"/>
                <w:sz w:val="21"/>
                <w:szCs w:val="21"/>
              </w:rPr>
            </w:pPr>
            <w:r>
              <w:rPr>
                <w:color w:val="000000"/>
                <w:sz w:val="21"/>
                <w:szCs w:val="21"/>
              </w:rPr>
              <w:t>Display Attachment</w:t>
            </w:r>
          </w:p>
        </w:tc>
        <w:tc>
          <w:tcPr>
            <w:tcW w:w="941" w:type="dxa"/>
          </w:tcPr>
          <w:p>
            <w:pPr>
              <w:autoSpaceDE w:val="0"/>
              <w:autoSpaceDN w:val="0"/>
              <w:adjustRightInd w:val="0"/>
              <w:rPr>
                <w:rFonts w:ascii="Verdana" w:hAnsi="Verdana"/>
                <w:sz w:val="15"/>
                <w:szCs w:val="15"/>
              </w:rPr>
            </w:pPr>
            <w:r>
              <w:rPr>
                <w:rFonts w:ascii="Verdana" w:hAnsi="Verdana"/>
                <w:sz w:val="15"/>
                <w:szCs w:val="15"/>
              </w:rPr>
              <w:t>0.194</w:t>
            </w:r>
          </w:p>
        </w:tc>
        <w:tc>
          <w:tcPr>
            <w:tcW w:w="1009" w:type="dxa"/>
          </w:tcPr>
          <w:p>
            <w:pPr>
              <w:autoSpaceDE w:val="0"/>
              <w:autoSpaceDN w:val="0"/>
              <w:adjustRightInd w:val="0"/>
              <w:rPr>
                <w:rFonts w:ascii="Verdana" w:hAnsi="Verdana"/>
                <w:sz w:val="15"/>
                <w:szCs w:val="15"/>
              </w:rPr>
            </w:pPr>
            <w:r>
              <w:rPr>
                <w:rFonts w:ascii="Verdana" w:hAnsi="Verdana"/>
                <w:sz w:val="15"/>
                <w:szCs w:val="15"/>
              </w:rPr>
              <w:t>0.262</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0.279</w:t>
            </w:r>
          </w:p>
        </w:tc>
        <w:tc>
          <w:tcPr>
            <w:tcW w:w="1260" w:type="dxa"/>
          </w:tcPr>
          <w:p>
            <w:pPr>
              <w:autoSpaceDE w:val="0"/>
              <w:autoSpaceDN w:val="0"/>
              <w:adjustRightInd w:val="0"/>
              <w:rPr>
                <w:rFonts w:ascii="Verdana" w:hAnsi="Verdana"/>
                <w:sz w:val="15"/>
                <w:szCs w:val="15"/>
              </w:rPr>
            </w:pPr>
            <w:r>
              <w:rPr>
                <w:rFonts w:ascii="Verdana" w:hAnsi="Verdana"/>
                <w:sz w:val="15"/>
                <w:szCs w:val="15"/>
              </w:rPr>
              <w:t>0.428</w:t>
            </w:r>
          </w:p>
        </w:tc>
        <w:tc>
          <w:tcPr>
            <w:tcW w:w="1260" w:type="dxa"/>
          </w:tcPr>
          <w:p>
            <w:pPr>
              <w:autoSpaceDE w:val="0"/>
              <w:autoSpaceDN w:val="0"/>
              <w:adjustRightInd w:val="0"/>
              <w:rPr>
                <w:rFonts w:ascii="Verdana" w:hAnsi="Verdana"/>
                <w:sz w:val="15"/>
                <w:szCs w:val="15"/>
              </w:rPr>
            </w:pPr>
            <w:r>
              <w:rPr>
                <w:rFonts w:ascii="Verdana" w:hAnsi="Verdana"/>
                <w:sz w:val="15"/>
                <w:szCs w:val="15"/>
              </w:rPr>
              <w:t>1.744</w:t>
            </w:r>
          </w:p>
        </w:tc>
        <w:tc>
          <w:tcPr>
            <w:tcW w:w="1350" w:type="dxa"/>
          </w:tcPr>
          <w:p>
            <w:pPr>
              <w:autoSpaceDE w:val="0"/>
              <w:autoSpaceDN w:val="0"/>
              <w:adjustRightInd w:val="0"/>
              <w:rPr>
                <w:rFonts w:ascii="Verdana" w:hAnsi="Verdana"/>
                <w:sz w:val="15"/>
                <w:szCs w:val="15"/>
              </w:rPr>
            </w:pPr>
            <w:r>
              <w:rPr>
                <w:rFonts w:ascii="Verdana" w:hAnsi="Verdana"/>
                <w:sz w:val="15"/>
                <w:szCs w:val="15"/>
              </w:rPr>
              <w:t>4.581</w:t>
            </w:r>
          </w:p>
        </w:tc>
      </w:tr>
      <w:tr>
        <w:trPr>
          <w:trHeight w:val="308"/>
        </w:trPr>
        <w:tc>
          <w:tcPr>
            <w:tcW w:w="2515" w:type="dxa"/>
          </w:tcPr>
          <w:p>
            <w:pPr>
              <w:autoSpaceDE w:val="0"/>
              <w:autoSpaceDN w:val="0"/>
              <w:adjustRightInd w:val="0"/>
              <w:rPr>
                <w:b/>
                <w:bCs/>
                <w:color w:val="000000"/>
                <w:sz w:val="21"/>
                <w:szCs w:val="21"/>
              </w:rPr>
            </w:pPr>
            <w:r>
              <w:rPr>
                <w:color w:val="000000"/>
                <w:sz w:val="21"/>
                <w:szCs w:val="21"/>
              </w:rPr>
              <w:t>Save Attachment</w:t>
            </w:r>
          </w:p>
        </w:tc>
        <w:tc>
          <w:tcPr>
            <w:tcW w:w="941" w:type="dxa"/>
          </w:tcPr>
          <w:p>
            <w:pPr>
              <w:autoSpaceDE w:val="0"/>
              <w:autoSpaceDN w:val="0"/>
              <w:adjustRightInd w:val="0"/>
              <w:rPr>
                <w:rFonts w:ascii="Verdana" w:hAnsi="Verdana"/>
                <w:sz w:val="15"/>
                <w:szCs w:val="15"/>
              </w:rPr>
            </w:pPr>
            <w:r>
              <w:rPr>
                <w:rFonts w:ascii="Verdana" w:hAnsi="Verdana"/>
                <w:sz w:val="15"/>
                <w:szCs w:val="15"/>
              </w:rPr>
              <w:t>0.381</w:t>
            </w:r>
          </w:p>
        </w:tc>
        <w:tc>
          <w:tcPr>
            <w:tcW w:w="1009" w:type="dxa"/>
          </w:tcPr>
          <w:p>
            <w:pPr>
              <w:autoSpaceDE w:val="0"/>
              <w:autoSpaceDN w:val="0"/>
              <w:adjustRightInd w:val="0"/>
              <w:rPr>
                <w:rFonts w:ascii="Verdana" w:hAnsi="Verdana"/>
                <w:sz w:val="15"/>
                <w:szCs w:val="15"/>
              </w:rPr>
            </w:pPr>
            <w:r>
              <w:rPr>
                <w:rFonts w:ascii="Verdana" w:hAnsi="Verdana"/>
                <w:sz w:val="15"/>
                <w:szCs w:val="15"/>
              </w:rPr>
              <w:t>0.629</w:t>
            </w:r>
          </w:p>
        </w:tc>
        <w:tc>
          <w:tcPr>
            <w:tcW w:w="1218" w:type="dxa"/>
            <w:gridSpan w:val="2"/>
          </w:tcPr>
          <w:p>
            <w:pPr>
              <w:autoSpaceDE w:val="0"/>
              <w:autoSpaceDN w:val="0"/>
              <w:adjustRightInd w:val="0"/>
              <w:rPr>
                <w:rFonts w:ascii="Verdana" w:hAnsi="Verdana"/>
                <w:sz w:val="15"/>
                <w:szCs w:val="15"/>
              </w:rPr>
            </w:pPr>
            <w:r>
              <w:rPr>
                <w:rFonts w:ascii="Verdana" w:hAnsi="Verdana"/>
                <w:color w:val="000000"/>
                <w:sz w:val="15"/>
                <w:szCs w:val="15"/>
              </w:rPr>
              <w:t>0.440</w:t>
            </w:r>
          </w:p>
        </w:tc>
        <w:tc>
          <w:tcPr>
            <w:tcW w:w="1260" w:type="dxa"/>
          </w:tcPr>
          <w:p>
            <w:pPr>
              <w:autoSpaceDE w:val="0"/>
              <w:autoSpaceDN w:val="0"/>
              <w:adjustRightInd w:val="0"/>
              <w:rPr>
                <w:rFonts w:ascii="Verdana" w:hAnsi="Verdana"/>
                <w:sz w:val="15"/>
                <w:szCs w:val="15"/>
              </w:rPr>
            </w:pPr>
            <w:r>
              <w:rPr>
                <w:rFonts w:ascii="Verdana" w:hAnsi="Verdana"/>
                <w:sz w:val="15"/>
                <w:szCs w:val="15"/>
              </w:rPr>
              <w:t>0.345</w:t>
            </w:r>
          </w:p>
        </w:tc>
        <w:tc>
          <w:tcPr>
            <w:tcW w:w="1260" w:type="dxa"/>
          </w:tcPr>
          <w:p>
            <w:pPr>
              <w:autoSpaceDE w:val="0"/>
              <w:autoSpaceDN w:val="0"/>
              <w:adjustRightInd w:val="0"/>
              <w:rPr>
                <w:rFonts w:ascii="Verdana" w:hAnsi="Verdana"/>
                <w:sz w:val="15"/>
                <w:szCs w:val="15"/>
              </w:rPr>
            </w:pPr>
            <w:r>
              <w:rPr>
                <w:rFonts w:ascii="Verdana" w:hAnsi="Verdana"/>
                <w:sz w:val="15"/>
                <w:szCs w:val="15"/>
              </w:rPr>
              <w:t>2.43</w:t>
            </w:r>
          </w:p>
        </w:tc>
        <w:tc>
          <w:tcPr>
            <w:tcW w:w="1350" w:type="dxa"/>
          </w:tcPr>
          <w:p>
            <w:pPr>
              <w:autoSpaceDE w:val="0"/>
              <w:autoSpaceDN w:val="0"/>
              <w:adjustRightInd w:val="0"/>
              <w:rPr>
                <w:rFonts w:ascii="Verdana" w:hAnsi="Verdana"/>
                <w:sz w:val="15"/>
                <w:szCs w:val="15"/>
              </w:rPr>
            </w:pPr>
            <w:r>
              <w:rPr>
                <w:rFonts w:ascii="Verdana" w:hAnsi="Verdana"/>
                <w:sz w:val="15"/>
                <w:szCs w:val="15"/>
              </w:rPr>
              <w:t>3.421</w:t>
            </w:r>
          </w:p>
        </w:tc>
      </w:tr>
      <w:tr>
        <w:trPr>
          <w:trHeight w:val="308"/>
        </w:trPr>
        <w:tc>
          <w:tcPr>
            <w:tcW w:w="2515" w:type="dxa"/>
          </w:tcPr>
          <w:p>
            <w:pPr>
              <w:autoSpaceDE w:val="0"/>
              <w:autoSpaceDN w:val="0"/>
              <w:adjustRightInd w:val="0"/>
              <w:rPr>
                <w:color w:val="000000"/>
                <w:sz w:val="21"/>
                <w:szCs w:val="21"/>
              </w:rPr>
            </w:pPr>
            <w:r>
              <w:rPr>
                <w:color w:val="000000"/>
                <w:sz w:val="21"/>
                <w:szCs w:val="21"/>
              </w:rPr>
              <w:lastRenderedPageBreak/>
              <w:t>Search Diary</w:t>
            </w:r>
          </w:p>
        </w:tc>
        <w:tc>
          <w:tcPr>
            <w:tcW w:w="941" w:type="dxa"/>
          </w:tcPr>
          <w:p>
            <w:pPr>
              <w:autoSpaceDE w:val="0"/>
              <w:autoSpaceDN w:val="0"/>
              <w:adjustRightInd w:val="0"/>
              <w:rPr>
                <w:rFonts w:ascii="Verdana" w:hAnsi="Verdana"/>
                <w:sz w:val="15"/>
                <w:szCs w:val="15"/>
              </w:rPr>
            </w:pPr>
            <w:r>
              <w:rPr>
                <w:rFonts w:ascii="Verdana" w:hAnsi="Verdana"/>
                <w:sz w:val="15"/>
                <w:szCs w:val="15"/>
              </w:rPr>
              <w:t>1.176</w:t>
            </w:r>
          </w:p>
        </w:tc>
        <w:tc>
          <w:tcPr>
            <w:tcW w:w="1009" w:type="dxa"/>
          </w:tcPr>
          <w:p>
            <w:pPr>
              <w:autoSpaceDE w:val="0"/>
              <w:autoSpaceDN w:val="0"/>
              <w:adjustRightInd w:val="0"/>
              <w:rPr>
                <w:rFonts w:ascii="Verdana" w:hAnsi="Verdana"/>
                <w:sz w:val="15"/>
                <w:szCs w:val="15"/>
              </w:rPr>
            </w:pPr>
            <w:r>
              <w:rPr>
                <w:rFonts w:ascii="Verdana" w:hAnsi="Verdana"/>
                <w:sz w:val="15"/>
                <w:szCs w:val="15"/>
              </w:rPr>
              <w:t>2.013</w:t>
            </w:r>
          </w:p>
        </w:tc>
        <w:tc>
          <w:tcPr>
            <w:tcW w:w="1218" w:type="dxa"/>
            <w:gridSpan w:val="2"/>
          </w:tcPr>
          <w:p>
            <w:pPr>
              <w:autoSpaceDE w:val="0"/>
              <w:autoSpaceDN w:val="0"/>
              <w:adjustRightInd w:val="0"/>
              <w:rPr>
                <w:rFonts w:ascii="Verdana" w:hAnsi="Verdana"/>
                <w:sz w:val="15"/>
                <w:szCs w:val="15"/>
              </w:rPr>
            </w:pPr>
            <w:r>
              <w:rPr>
                <w:rFonts w:ascii="Verdana" w:hAnsi="Verdana"/>
                <w:sz w:val="15"/>
                <w:szCs w:val="15"/>
              </w:rPr>
              <w:t>1.993</w:t>
            </w:r>
          </w:p>
        </w:tc>
        <w:tc>
          <w:tcPr>
            <w:tcW w:w="1260" w:type="dxa"/>
          </w:tcPr>
          <w:p>
            <w:pPr>
              <w:autoSpaceDE w:val="0"/>
              <w:autoSpaceDN w:val="0"/>
              <w:adjustRightInd w:val="0"/>
              <w:rPr>
                <w:rFonts w:ascii="Verdana" w:hAnsi="Verdana"/>
                <w:sz w:val="15"/>
                <w:szCs w:val="15"/>
              </w:rPr>
            </w:pPr>
            <w:r>
              <w:rPr>
                <w:rFonts w:ascii="Verdana" w:hAnsi="Verdana"/>
                <w:sz w:val="15"/>
                <w:szCs w:val="15"/>
              </w:rPr>
              <w:t>2.631</w:t>
            </w:r>
          </w:p>
        </w:tc>
        <w:tc>
          <w:tcPr>
            <w:tcW w:w="1260" w:type="dxa"/>
          </w:tcPr>
          <w:p>
            <w:pPr>
              <w:autoSpaceDE w:val="0"/>
              <w:autoSpaceDN w:val="0"/>
              <w:adjustRightInd w:val="0"/>
              <w:rPr>
                <w:rFonts w:ascii="Verdana" w:hAnsi="Verdana"/>
                <w:sz w:val="15"/>
                <w:szCs w:val="15"/>
              </w:rPr>
            </w:pPr>
            <w:r>
              <w:rPr>
                <w:rFonts w:ascii="Verdana" w:hAnsi="Verdana"/>
                <w:sz w:val="15"/>
                <w:szCs w:val="15"/>
              </w:rPr>
              <w:t>4.689</w:t>
            </w:r>
          </w:p>
        </w:tc>
        <w:tc>
          <w:tcPr>
            <w:tcW w:w="1350" w:type="dxa"/>
          </w:tcPr>
          <w:p>
            <w:pPr>
              <w:autoSpaceDE w:val="0"/>
              <w:autoSpaceDN w:val="0"/>
              <w:adjustRightInd w:val="0"/>
              <w:rPr>
                <w:rFonts w:ascii="Verdana" w:hAnsi="Verdana"/>
                <w:sz w:val="15"/>
                <w:szCs w:val="15"/>
              </w:rPr>
            </w:pPr>
            <w:r>
              <w:rPr>
                <w:rFonts w:ascii="Verdana" w:hAnsi="Verdana"/>
                <w:sz w:val="15"/>
                <w:szCs w:val="15"/>
              </w:rPr>
              <w:t>6.444</w:t>
            </w:r>
          </w:p>
        </w:tc>
      </w:tr>
      <w:tr>
        <w:trPr>
          <w:trHeight w:val="308"/>
        </w:trPr>
        <w:tc>
          <w:tcPr>
            <w:tcW w:w="2515" w:type="dxa"/>
          </w:tcPr>
          <w:p>
            <w:pPr>
              <w:autoSpaceDE w:val="0"/>
              <w:autoSpaceDN w:val="0"/>
              <w:adjustRightInd w:val="0"/>
              <w:rPr>
                <w:b/>
                <w:bCs/>
                <w:color w:val="000000"/>
                <w:sz w:val="21"/>
                <w:szCs w:val="21"/>
              </w:rPr>
            </w:pPr>
            <w:r>
              <w:rPr>
                <w:b/>
                <w:bCs/>
                <w:color w:val="000000"/>
                <w:sz w:val="21"/>
                <w:szCs w:val="21"/>
              </w:rPr>
              <w:t xml:space="preserve">Total throughput In General (Business transactions) </w:t>
            </w:r>
          </w:p>
        </w:tc>
        <w:tc>
          <w:tcPr>
            <w:tcW w:w="941" w:type="dxa"/>
          </w:tcPr>
          <w:p>
            <w:pPr>
              <w:autoSpaceDE w:val="0"/>
              <w:autoSpaceDN w:val="0"/>
              <w:adjustRightInd w:val="0"/>
              <w:rPr>
                <w:color w:val="000000"/>
                <w:sz w:val="21"/>
                <w:szCs w:val="21"/>
              </w:rPr>
            </w:pPr>
            <w:r>
              <w:rPr>
                <w:b/>
                <w:bCs/>
                <w:color w:val="000000"/>
                <w:sz w:val="21"/>
                <w:szCs w:val="21"/>
              </w:rPr>
              <w:t>12</w:t>
            </w:r>
          </w:p>
        </w:tc>
        <w:tc>
          <w:tcPr>
            <w:tcW w:w="1009" w:type="dxa"/>
          </w:tcPr>
          <w:p>
            <w:pPr>
              <w:autoSpaceDE w:val="0"/>
              <w:autoSpaceDN w:val="0"/>
              <w:adjustRightInd w:val="0"/>
              <w:rPr>
                <w:color w:val="000000"/>
                <w:sz w:val="21"/>
                <w:szCs w:val="21"/>
              </w:rPr>
            </w:pPr>
            <w:r>
              <w:rPr>
                <w:b/>
                <w:bCs/>
                <w:color w:val="000000"/>
                <w:sz w:val="21"/>
                <w:szCs w:val="21"/>
              </w:rPr>
              <w:t>60</w:t>
            </w:r>
          </w:p>
        </w:tc>
        <w:tc>
          <w:tcPr>
            <w:tcW w:w="1218" w:type="dxa"/>
            <w:gridSpan w:val="2"/>
          </w:tcPr>
          <w:p>
            <w:pPr>
              <w:autoSpaceDE w:val="0"/>
              <w:autoSpaceDN w:val="0"/>
              <w:adjustRightInd w:val="0"/>
              <w:rPr>
                <w:color w:val="000000"/>
                <w:sz w:val="21"/>
                <w:szCs w:val="21"/>
              </w:rPr>
            </w:pPr>
            <w:r>
              <w:rPr>
                <w:b/>
                <w:bCs/>
                <w:color w:val="000000"/>
                <w:sz w:val="21"/>
                <w:szCs w:val="21"/>
              </w:rPr>
              <w:t>120</w:t>
            </w:r>
          </w:p>
        </w:tc>
        <w:tc>
          <w:tcPr>
            <w:tcW w:w="1260" w:type="dxa"/>
          </w:tcPr>
          <w:p>
            <w:pPr>
              <w:autoSpaceDE w:val="0"/>
              <w:autoSpaceDN w:val="0"/>
              <w:adjustRightInd w:val="0"/>
              <w:rPr>
                <w:color w:val="000000"/>
                <w:sz w:val="21"/>
                <w:szCs w:val="21"/>
              </w:rPr>
            </w:pPr>
            <w:r>
              <w:rPr>
                <w:b/>
                <w:bCs/>
                <w:color w:val="000000"/>
                <w:sz w:val="21"/>
                <w:szCs w:val="21"/>
              </w:rPr>
              <w:t>240</w:t>
            </w:r>
          </w:p>
        </w:tc>
        <w:tc>
          <w:tcPr>
            <w:tcW w:w="1260" w:type="dxa"/>
          </w:tcPr>
          <w:p>
            <w:pPr>
              <w:autoSpaceDE w:val="0"/>
              <w:autoSpaceDN w:val="0"/>
              <w:adjustRightInd w:val="0"/>
              <w:rPr>
                <w:color w:val="000000"/>
                <w:sz w:val="21"/>
                <w:szCs w:val="21"/>
              </w:rPr>
            </w:pPr>
            <w:r>
              <w:rPr>
                <w:b/>
                <w:bCs/>
                <w:color w:val="000000"/>
                <w:sz w:val="21"/>
                <w:szCs w:val="21"/>
              </w:rPr>
              <w:t>554</w:t>
            </w:r>
          </w:p>
        </w:tc>
        <w:tc>
          <w:tcPr>
            <w:tcW w:w="1350" w:type="dxa"/>
          </w:tcPr>
          <w:p>
            <w:pPr>
              <w:autoSpaceDE w:val="0"/>
              <w:autoSpaceDN w:val="0"/>
              <w:adjustRightInd w:val="0"/>
              <w:rPr>
                <w:color w:val="000000"/>
                <w:sz w:val="21"/>
                <w:szCs w:val="21"/>
              </w:rPr>
            </w:pPr>
            <w:r>
              <w:rPr>
                <w:b/>
                <w:bCs/>
                <w:color w:val="000000"/>
                <w:sz w:val="21"/>
                <w:szCs w:val="21"/>
              </w:rPr>
              <w:t xml:space="preserve">1182 </w:t>
            </w:r>
          </w:p>
        </w:tc>
      </w:tr>
      <w:tr>
        <w:trPr>
          <w:trHeight w:val="105"/>
        </w:trPr>
        <w:tc>
          <w:tcPr>
            <w:tcW w:w="2515" w:type="dxa"/>
          </w:tcPr>
          <w:p>
            <w:pPr>
              <w:autoSpaceDE w:val="0"/>
              <w:autoSpaceDN w:val="0"/>
              <w:adjustRightInd w:val="0"/>
              <w:rPr>
                <w:color w:val="000000"/>
                <w:sz w:val="21"/>
                <w:szCs w:val="21"/>
              </w:rPr>
            </w:pPr>
            <w:r>
              <w:rPr>
                <w:color w:val="000000"/>
                <w:sz w:val="21"/>
                <w:szCs w:val="21"/>
              </w:rPr>
              <w:t xml:space="preserve">Average memory utilization </w:t>
            </w:r>
          </w:p>
        </w:tc>
        <w:tc>
          <w:tcPr>
            <w:tcW w:w="941" w:type="dxa"/>
          </w:tcPr>
          <w:p>
            <w:pPr>
              <w:autoSpaceDE w:val="0"/>
              <w:autoSpaceDN w:val="0"/>
              <w:adjustRightInd w:val="0"/>
              <w:rPr>
                <w:color w:val="000000"/>
                <w:sz w:val="21"/>
                <w:szCs w:val="21"/>
              </w:rPr>
            </w:pPr>
            <w:r>
              <w:rPr>
                <w:color w:val="000000"/>
                <w:sz w:val="21"/>
                <w:szCs w:val="21"/>
              </w:rPr>
              <w:t xml:space="preserve">10.7% </w:t>
            </w:r>
          </w:p>
        </w:tc>
        <w:tc>
          <w:tcPr>
            <w:tcW w:w="1009" w:type="dxa"/>
          </w:tcPr>
          <w:p>
            <w:pPr>
              <w:autoSpaceDE w:val="0"/>
              <w:autoSpaceDN w:val="0"/>
              <w:adjustRightInd w:val="0"/>
              <w:rPr>
                <w:color w:val="000000"/>
                <w:sz w:val="21"/>
                <w:szCs w:val="21"/>
              </w:rPr>
            </w:pPr>
            <w:r>
              <w:rPr>
                <w:color w:val="000000"/>
                <w:sz w:val="21"/>
                <w:szCs w:val="21"/>
              </w:rPr>
              <w:t xml:space="preserve">12.1% </w:t>
            </w:r>
          </w:p>
        </w:tc>
        <w:tc>
          <w:tcPr>
            <w:tcW w:w="1218" w:type="dxa"/>
            <w:gridSpan w:val="2"/>
          </w:tcPr>
          <w:p>
            <w:pPr>
              <w:autoSpaceDE w:val="0"/>
              <w:autoSpaceDN w:val="0"/>
              <w:adjustRightInd w:val="0"/>
              <w:rPr>
                <w:color w:val="000000"/>
                <w:sz w:val="21"/>
                <w:szCs w:val="21"/>
              </w:rPr>
            </w:pPr>
            <w:r>
              <w:rPr>
                <w:color w:val="000000"/>
                <w:sz w:val="21"/>
                <w:szCs w:val="21"/>
              </w:rPr>
              <w:t xml:space="preserve">14.0% </w:t>
            </w:r>
          </w:p>
        </w:tc>
        <w:tc>
          <w:tcPr>
            <w:tcW w:w="1260" w:type="dxa"/>
          </w:tcPr>
          <w:p>
            <w:pPr>
              <w:autoSpaceDE w:val="0"/>
              <w:autoSpaceDN w:val="0"/>
              <w:adjustRightInd w:val="0"/>
              <w:rPr>
                <w:color w:val="000000"/>
                <w:sz w:val="21"/>
                <w:szCs w:val="21"/>
              </w:rPr>
            </w:pPr>
            <w:r>
              <w:rPr>
                <w:color w:val="000000"/>
                <w:sz w:val="21"/>
                <w:szCs w:val="21"/>
              </w:rPr>
              <w:t xml:space="preserve">15.1% </w:t>
            </w:r>
          </w:p>
        </w:tc>
        <w:tc>
          <w:tcPr>
            <w:tcW w:w="1260" w:type="dxa"/>
          </w:tcPr>
          <w:p>
            <w:pPr>
              <w:autoSpaceDE w:val="0"/>
              <w:autoSpaceDN w:val="0"/>
              <w:adjustRightInd w:val="0"/>
              <w:rPr>
                <w:color w:val="000000"/>
                <w:sz w:val="21"/>
                <w:szCs w:val="21"/>
              </w:rPr>
            </w:pPr>
            <w:r>
              <w:rPr>
                <w:color w:val="000000"/>
                <w:sz w:val="21"/>
                <w:szCs w:val="21"/>
              </w:rPr>
              <w:t xml:space="preserve">18.2% </w:t>
            </w:r>
          </w:p>
        </w:tc>
        <w:tc>
          <w:tcPr>
            <w:tcW w:w="1350" w:type="dxa"/>
          </w:tcPr>
          <w:p>
            <w:pPr>
              <w:autoSpaceDE w:val="0"/>
              <w:autoSpaceDN w:val="0"/>
              <w:adjustRightInd w:val="0"/>
              <w:rPr>
                <w:color w:val="000000"/>
                <w:sz w:val="21"/>
                <w:szCs w:val="21"/>
              </w:rPr>
            </w:pPr>
            <w:r>
              <w:rPr>
                <w:color w:val="000000"/>
                <w:sz w:val="21"/>
                <w:szCs w:val="21"/>
              </w:rPr>
              <w:t xml:space="preserve">18.2% </w:t>
            </w:r>
          </w:p>
        </w:tc>
      </w:tr>
      <w:tr>
        <w:trPr>
          <w:trHeight w:val="105"/>
        </w:trPr>
        <w:tc>
          <w:tcPr>
            <w:tcW w:w="2515" w:type="dxa"/>
          </w:tcPr>
          <w:p>
            <w:pPr>
              <w:autoSpaceDE w:val="0"/>
              <w:autoSpaceDN w:val="0"/>
              <w:adjustRightInd w:val="0"/>
              <w:rPr>
                <w:color w:val="000000"/>
                <w:sz w:val="21"/>
                <w:szCs w:val="21"/>
              </w:rPr>
            </w:pPr>
            <w:r>
              <w:rPr>
                <w:color w:val="000000"/>
                <w:sz w:val="21"/>
                <w:szCs w:val="21"/>
              </w:rPr>
              <w:t xml:space="preserve">Average CPU utilization </w:t>
            </w:r>
          </w:p>
        </w:tc>
        <w:tc>
          <w:tcPr>
            <w:tcW w:w="941" w:type="dxa"/>
          </w:tcPr>
          <w:p>
            <w:pPr>
              <w:autoSpaceDE w:val="0"/>
              <w:autoSpaceDN w:val="0"/>
              <w:adjustRightInd w:val="0"/>
              <w:rPr>
                <w:color w:val="000000"/>
                <w:sz w:val="21"/>
                <w:szCs w:val="21"/>
              </w:rPr>
            </w:pPr>
            <w:r>
              <w:rPr>
                <w:color w:val="000000"/>
                <w:sz w:val="21"/>
                <w:szCs w:val="21"/>
              </w:rPr>
              <w:t xml:space="preserve">25.2% </w:t>
            </w:r>
          </w:p>
        </w:tc>
        <w:tc>
          <w:tcPr>
            <w:tcW w:w="1009" w:type="dxa"/>
          </w:tcPr>
          <w:p>
            <w:pPr>
              <w:autoSpaceDE w:val="0"/>
              <w:autoSpaceDN w:val="0"/>
              <w:adjustRightInd w:val="0"/>
              <w:rPr>
                <w:color w:val="000000"/>
                <w:sz w:val="21"/>
                <w:szCs w:val="21"/>
              </w:rPr>
            </w:pPr>
            <w:r>
              <w:rPr>
                <w:color w:val="000000"/>
                <w:sz w:val="21"/>
                <w:szCs w:val="21"/>
              </w:rPr>
              <w:t xml:space="preserve">38.4% </w:t>
            </w:r>
          </w:p>
        </w:tc>
        <w:tc>
          <w:tcPr>
            <w:tcW w:w="1218" w:type="dxa"/>
            <w:gridSpan w:val="2"/>
          </w:tcPr>
          <w:p>
            <w:pPr>
              <w:autoSpaceDE w:val="0"/>
              <w:autoSpaceDN w:val="0"/>
              <w:adjustRightInd w:val="0"/>
              <w:rPr>
                <w:color w:val="000000"/>
                <w:sz w:val="21"/>
                <w:szCs w:val="21"/>
              </w:rPr>
            </w:pPr>
            <w:r>
              <w:rPr>
                <w:color w:val="000000"/>
                <w:sz w:val="21"/>
                <w:szCs w:val="21"/>
              </w:rPr>
              <w:t xml:space="preserve">44.4% </w:t>
            </w:r>
          </w:p>
        </w:tc>
        <w:tc>
          <w:tcPr>
            <w:tcW w:w="1260" w:type="dxa"/>
          </w:tcPr>
          <w:p>
            <w:pPr>
              <w:autoSpaceDE w:val="0"/>
              <w:autoSpaceDN w:val="0"/>
              <w:adjustRightInd w:val="0"/>
              <w:rPr>
                <w:color w:val="000000"/>
                <w:sz w:val="21"/>
                <w:szCs w:val="21"/>
              </w:rPr>
            </w:pPr>
            <w:r>
              <w:rPr>
                <w:color w:val="000000"/>
                <w:sz w:val="21"/>
                <w:szCs w:val="21"/>
              </w:rPr>
              <w:t xml:space="preserve">59.9% </w:t>
            </w:r>
          </w:p>
        </w:tc>
        <w:tc>
          <w:tcPr>
            <w:tcW w:w="1260" w:type="dxa"/>
          </w:tcPr>
          <w:p>
            <w:pPr>
              <w:autoSpaceDE w:val="0"/>
              <w:autoSpaceDN w:val="0"/>
              <w:adjustRightInd w:val="0"/>
              <w:rPr>
                <w:color w:val="000000"/>
                <w:sz w:val="21"/>
                <w:szCs w:val="21"/>
              </w:rPr>
            </w:pPr>
            <w:r>
              <w:rPr>
                <w:color w:val="000000"/>
                <w:sz w:val="21"/>
                <w:szCs w:val="21"/>
              </w:rPr>
              <w:t xml:space="preserve">75.4% </w:t>
            </w:r>
          </w:p>
        </w:tc>
        <w:tc>
          <w:tcPr>
            <w:tcW w:w="1350" w:type="dxa"/>
          </w:tcPr>
          <w:p>
            <w:pPr>
              <w:autoSpaceDE w:val="0"/>
              <w:autoSpaceDN w:val="0"/>
              <w:adjustRightInd w:val="0"/>
              <w:rPr>
                <w:color w:val="000000"/>
                <w:sz w:val="21"/>
                <w:szCs w:val="21"/>
              </w:rPr>
            </w:pPr>
            <w:r>
              <w:rPr>
                <w:color w:val="000000"/>
                <w:sz w:val="21"/>
                <w:szCs w:val="21"/>
              </w:rPr>
              <w:t xml:space="preserve">75.4% </w:t>
            </w:r>
          </w:p>
        </w:tc>
      </w:tr>
    </w:tbl>
    <w:p>
      <w:pPr>
        <w:rPr>
          <w:b/>
          <w:bCs/>
          <w:color w:val="000000"/>
          <w:sz w:val="18"/>
          <w:szCs w:val="18"/>
        </w:rPr>
      </w:pPr>
    </w:p>
    <w:p>
      <w:pPr>
        <w:rPr>
          <w:b/>
          <w:color w:val="000000"/>
          <w:sz w:val="21"/>
          <w:szCs w:val="21"/>
        </w:rPr>
      </w:pPr>
    </w:p>
    <w:p>
      <w:pPr>
        <w:rPr>
          <w:rFonts w:ascii="Tahoma" w:hAnsi="Tahoma" w:cs="Tahoma"/>
          <w:b/>
          <w:color w:val="000000"/>
          <w:sz w:val="21"/>
          <w:szCs w:val="21"/>
        </w:rPr>
      </w:pPr>
      <w:r>
        <w:rPr>
          <w:rFonts w:ascii="Tahoma" w:hAnsi="Tahoma" w:cs="Tahoma"/>
          <w:b/>
          <w:color w:val="000000"/>
          <w:sz w:val="21"/>
          <w:szCs w:val="21"/>
        </w:rPr>
        <w:t>Table 5: Results of single application server tests with various numbers of virtual users</w:t>
      </w:r>
    </w:p>
    <w:p>
      <w:pPr>
        <w:rPr>
          <w:rFonts w:ascii="Tahoma" w:hAnsi="Tahoma" w:cs="Tahoma"/>
          <w:b/>
          <w:color w:val="000000"/>
          <w:sz w:val="21"/>
          <w:szCs w:val="21"/>
        </w:rPr>
      </w:pPr>
      <w:r>
        <w:rPr>
          <w:rFonts w:ascii="Tahoma" w:hAnsi="Tahoma" w:cs="Tahoma"/>
          <w:b/>
          <w:color w:val="000000"/>
          <w:sz w:val="21"/>
          <w:szCs w:val="21"/>
        </w:rPr>
        <w:t>Major Observations:</w:t>
      </w:r>
    </w:p>
    <w:p>
      <w:pPr>
        <w:rPr>
          <w:rFonts w:ascii="Tahoma" w:hAnsi="Tahoma" w:cs="Tahoma"/>
          <w:sz w:val="24"/>
          <w:szCs w:val="24"/>
        </w:rPr>
      </w:pPr>
      <w:r>
        <w:rPr>
          <w:rFonts w:ascii="Tahoma" w:hAnsi="Tahoma" w:cs="Tahoma"/>
          <w:sz w:val="24"/>
          <w:szCs w:val="24"/>
        </w:rPr>
        <w:t xml:space="preserve">Policy download related scenarios depends upon external application i.e. POINT and thus the slow performance for all virtual users. </w:t>
      </w:r>
    </w:p>
    <w:p>
      <w:pPr>
        <w:rPr>
          <w:rFonts w:ascii="Tahoma" w:hAnsi="Tahoma" w:cs="Tahoma"/>
          <w:sz w:val="24"/>
          <w:szCs w:val="24"/>
        </w:rPr>
      </w:pPr>
      <w:r>
        <w:rPr>
          <w:rFonts w:ascii="Tahoma" w:hAnsi="Tahoma" w:cs="Tahoma"/>
          <w:sz w:val="24"/>
          <w:szCs w:val="24"/>
        </w:rPr>
        <w:t xml:space="preserve">Large VUs set which showed less response time then small VUs set e.g. Add/Save reserve (Carrier claims) are because all users in large VUs set didn’t complete the transaction &amp; failed during the scenario. All such scenarios have been captured and marked as performance improvement areas. </w:t>
      </w:r>
    </w:p>
    <w:p>
      <w:pPr>
        <w:pStyle w:val="ListParagraph"/>
        <w:autoSpaceDE w:val="0"/>
        <w:autoSpaceDN w:val="0"/>
        <w:adjustRightInd w:val="0"/>
        <w:rPr>
          <w:rFonts w:ascii="Tahoma" w:hAnsi="Tahoma" w:cs="Tahoma"/>
          <w:color w:val="000000"/>
          <w:sz w:val="24"/>
          <w:szCs w:val="24"/>
        </w:rPr>
      </w:pPr>
      <w:r>
        <w:rPr>
          <w:rFonts w:ascii="Tahoma" w:hAnsi="Tahoma" w:cs="Tahoma"/>
          <w:b/>
          <w:color w:val="000000"/>
          <w:sz w:val="24"/>
          <w:szCs w:val="24"/>
        </w:rPr>
        <w:t>Throughput –</w:t>
      </w:r>
      <w:r>
        <w:rPr>
          <w:rFonts w:ascii="Tahoma" w:hAnsi="Tahoma" w:cs="Tahoma"/>
          <w:color w:val="000000"/>
          <w:sz w:val="24"/>
          <w:szCs w:val="24"/>
        </w:rPr>
        <w:t xml:space="preserve"> Indicates the number of transactions per second an application can handle and the amount of transactions produced over time during a test. It varies depending on no. of test steps in a test scenario. Above calculation is taken from a test scenario with 12 steps. </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color w:val="000000"/>
          <w:sz w:val="24"/>
          <w:szCs w:val="24"/>
        </w:rPr>
      </w:pPr>
      <w:r>
        <w:rPr>
          <w:rFonts w:ascii="Tahoma" w:hAnsi="Tahoma" w:cs="Tahoma"/>
          <w:b/>
          <w:color w:val="000000"/>
          <w:sz w:val="24"/>
          <w:szCs w:val="24"/>
        </w:rPr>
        <w:t xml:space="preserve">Memory utilization: </w:t>
      </w:r>
      <w:r>
        <w:rPr>
          <w:rFonts w:ascii="Tahoma" w:hAnsi="Tahoma" w:cs="Tahoma"/>
          <w:color w:val="000000"/>
          <w:sz w:val="24"/>
          <w:szCs w:val="24"/>
        </w:rPr>
        <w:t>In terms of Load Runner, one should ensure that Memory utilization should always be less than physical memory (RAM) on load generator machines so that minimal paging is required.</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color w:val="000000"/>
          <w:sz w:val="24"/>
          <w:szCs w:val="24"/>
        </w:rPr>
      </w:pPr>
      <w:r>
        <w:rPr>
          <w:rFonts w:ascii="Tahoma" w:hAnsi="Tahoma" w:cs="Tahoma"/>
          <w:b/>
          <w:color w:val="000000"/>
          <w:sz w:val="24"/>
          <w:szCs w:val="24"/>
        </w:rPr>
        <w:t xml:space="preserve">CPU utilization: </w:t>
      </w:r>
      <w:r>
        <w:rPr>
          <w:rFonts w:ascii="Tahoma" w:hAnsi="Tahoma" w:cs="Tahoma"/>
          <w:color w:val="000000"/>
          <w:sz w:val="24"/>
          <w:szCs w:val="24"/>
        </w:rPr>
        <w:t>In terms of Load Runner one should ensure that CPU usage should always be below (80-85) % on load generator machines for efficient functioning.</w:t>
      </w:r>
    </w:p>
    <w:p>
      <w:pPr>
        <w:pStyle w:val="ListParagraph"/>
        <w:autoSpaceDE w:val="0"/>
        <w:autoSpaceDN w:val="0"/>
        <w:adjustRightInd w:val="0"/>
        <w:rPr>
          <w:rFonts w:ascii="Tahoma" w:hAnsi="Tahoma" w:cs="Tahoma"/>
          <w:color w:val="000000"/>
          <w:sz w:val="24"/>
          <w:szCs w:val="24"/>
          <w:u w:val="single"/>
        </w:rPr>
      </w:pPr>
    </w:p>
    <w:p>
      <w:pPr>
        <w:pStyle w:val="ListParagraph"/>
        <w:autoSpaceDE w:val="0"/>
        <w:autoSpaceDN w:val="0"/>
        <w:adjustRightInd w:val="0"/>
        <w:rPr>
          <w:rFonts w:ascii="Tahoma" w:hAnsi="Tahoma" w:cs="Tahoma"/>
          <w:b/>
          <w:i/>
          <w:color w:val="000000"/>
          <w:sz w:val="24"/>
          <w:szCs w:val="24"/>
          <w:u w:val="single"/>
        </w:rPr>
      </w:pPr>
      <w:r>
        <w:rPr>
          <w:rFonts w:ascii="Tahoma" w:hAnsi="Tahoma" w:cs="Tahoma"/>
          <w:b/>
          <w:i/>
          <w:color w:val="000000"/>
          <w:sz w:val="24"/>
          <w:szCs w:val="24"/>
          <w:u w:val="single"/>
        </w:rPr>
        <w:t>Note- with Multiple Application servers, Throughput increases whereas the percentage of Memory utilization &amp; CPU utilization decreases.</w:t>
      </w:r>
    </w:p>
    <w:p>
      <w:pPr>
        <w:pStyle w:val="ListParagraph"/>
        <w:autoSpaceDE w:val="0"/>
        <w:autoSpaceDN w:val="0"/>
        <w:adjustRightInd w:val="0"/>
        <w:rPr>
          <w:rFonts w:ascii="Tahoma" w:hAnsi="Tahoma" w:cs="Tahoma"/>
          <w:b/>
          <w:color w:val="000000"/>
          <w:sz w:val="24"/>
          <w:szCs w:val="24"/>
          <w:u w:val="single"/>
        </w:rPr>
      </w:pPr>
    </w:p>
    <w:p>
      <w:pPr>
        <w:autoSpaceDE w:val="0"/>
        <w:autoSpaceDN w:val="0"/>
        <w:adjustRightInd w:val="0"/>
        <w:rPr>
          <w:rFonts w:ascii="Tahoma" w:hAnsi="Tahoma" w:cs="Tahoma"/>
          <w:b/>
          <w:color w:val="000000"/>
          <w:sz w:val="24"/>
          <w:szCs w:val="24"/>
          <w:u w:val="single"/>
        </w:rPr>
      </w:pPr>
    </w:p>
    <w:p>
      <w:pPr>
        <w:autoSpaceDE w:val="0"/>
        <w:autoSpaceDN w:val="0"/>
        <w:adjustRightInd w:val="0"/>
        <w:rPr>
          <w:rFonts w:ascii="Tahoma" w:hAnsi="Tahoma" w:cs="Tahoma"/>
          <w:b/>
          <w:color w:val="000000"/>
          <w:sz w:val="24"/>
          <w:szCs w:val="24"/>
          <w:u w:val="single"/>
        </w:rPr>
      </w:pPr>
    </w:p>
    <w:p>
      <w:pPr>
        <w:autoSpaceDE w:val="0"/>
        <w:autoSpaceDN w:val="0"/>
        <w:adjustRightInd w:val="0"/>
        <w:rPr>
          <w:rFonts w:ascii="Tahoma" w:hAnsi="Tahoma" w:cs="Tahoma"/>
          <w:b/>
          <w:color w:val="000000"/>
          <w:sz w:val="24"/>
          <w:szCs w:val="24"/>
          <w:u w:val="single"/>
        </w:rPr>
      </w:pPr>
    </w:p>
    <w:p>
      <w:pPr>
        <w:pStyle w:val="Heading1"/>
        <w:rPr>
          <w:rFonts w:ascii="Tahoma" w:hAnsi="Tahoma" w:cs="Tahoma"/>
          <w:b/>
          <w:sz w:val="48"/>
          <w:szCs w:val="48"/>
        </w:rPr>
      </w:pPr>
      <w:bookmarkStart w:id="43" w:name="_Toc459398924"/>
      <w:bookmarkStart w:id="44" w:name="_Toc460515206"/>
      <w:r>
        <w:rPr>
          <w:rFonts w:ascii="Tahoma" w:hAnsi="Tahoma" w:cs="Tahoma"/>
          <w:b/>
          <w:sz w:val="48"/>
          <w:szCs w:val="48"/>
        </w:rPr>
        <w:t>SUMMARY</w:t>
      </w:r>
      <w:bookmarkEnd w:id="43"/>
      <w:bookmarkEnd w:id="44"/>
    </w:p>
    <w:p/>
    <w:p>
      <w:pPr>
        <w:pStyle w:val="ListParagraph"/>
        <w:autoSpaceDE w:val="0"/>
        <w:autoSpaceDN w:val="0"/>
        <w:adjustRightInd w:val="0"/>
        <w:rPr>
          <w:rFonts w:ascii="Tahoma" w:hAnsi="Tahoma" w:cs="Tahoma"/>
          <w:color w:val="000000"/>
          <w:sz w:val="24"/>
          <w:szCs w:val="24"/>
        </w:rPr>
      </w:pPr>
      <w:r>
        <w:rPr>
          <w:rFonts w:ascii="Tahoma" w:hAnsi="Tahoma" w:cs="Tahoma"/>
          <w:b/>
          <w:color w:val="000000"/>
          <w:sz w:val="24"/>
          <w:szCs w:val="24"/>
          <w:u w:val="single"/>
        </w:rPr>
        <w:t>Scalability, stability and performance are important to CSC’s insurance customers.</w:t>
      </w:r>
      <w:r>
        <w:rPr>
          <w:rFonts w:ascii="Tahoma" w:hAnsi="Tahoma" w:cs="Tahoma"/>
          <w:color w:val="000000"/>
          <w:sz w:val="24"/>
          <w:szCs w:val="24"/>
        </w:rPr>
        <w:t xml:space="preserve"> These customers want assurance of the performance consistency and efficacy of the RMA application in maintaining their growing numbers of claims due to business expansion.</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color w:val="000000"/>
          <w:sz w:val="24"/>
          <w:szCs w:val="24"/>
        </w:rPr>
      </w:pPr>
      <w:r>
        <w:rPr>
          <w:rFonts w:ascii="Tahoma" w:hAnsi="Tahoma" w:cs="Tahoma"/>
          <w:color w:val="000000"/>
          <w:sz w:val="24"/>
          <w:szCs w:val="24"/>
        </w:rPr>
        <w:t>RMA team has worked in a co-ordination with PLAB to ensure that RMA Application is load tested with database characteristics that simulates real world carrier &amp; corporate scenarios. Benchmark testing and product optimizations are part of this joint effort.</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RMA Performance tests were designed to simulate the real-world usage pattern of large insurance customers. The test results were impressive. In the single application server test with concurrent users, the measured throughput was above 300 business transactions per minute. </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b/>
          <w:i/>
          <w:color w:val="000000"/>
          <w:sz w:val="24"/>
          <w:szCs w:val="24"/>
          <w:u w:val="single"/>
        </w:rPr>
      </w:pPr>
      <w:r>
        <w:rPr>
          <w:rFonts w:ascii="Tahoma" w:hAnsi="Tahoma" w:cs="Tahoma"/>
          <w:b/>
          <w:i/>
          <w:color w:val="000000"/>
          <w:sz w:val="24"/>
          <w:szCs w:val="24"/>
          <w:u w:val="single"/>
        </w:rPr>
        <w:t>These results clearly confirm that CSC’s Risk Master Accelerator running on one application (windows) server &amp; dB (SQL server) server can support up to 50 concurrent users.</w:t>
      </w:r>
    </w:p>
    <w:p>
      <w:pPr>
        <w:pStyle w:val="ListParagraph"/>
        <w:rPr>
          <w:rFonts w:ascii="Tahoma" w:hAnsi="Tahoma" w:cs="Tahoma"/>
          <w:b/>
          <w:i/>
          <w:color w:val="000000"/>
          <w:sz w:val="24"/>
          <w:szCs w:val="24"/>
          <w:u w:val="single"/>
        </w:rPr>
      </w:pPr>
    </w:p>
    <w:p>
      <w:pPr>
        <w:pStyle w:val="ListParagraph"/>
        <w:autoSpaceDE w:val="0"/>
        <w:autoSpaceDN w:val="0"/>
        <w:adjustRightInd w:val="0"/>
        <w:rPr>
          <w:rFonts w:ascii="Tahoma" w:hAnsi="Tahoma" w:cs="Tahoma"/>
          <w:b/>
          <w:i/>
          <w:color w:val="000000"/>
          <w:sz w:val="24"/>
          <w:szCs w:val="24"/>
          <w:u w:val="single"/>
        </w:rPr>
      </w:pPr>
    </w:p>
    <w:p>
      <w:pPr>
        <w:pStyle w:val="ListParagraph"/>
        <w:rPr>
          <w:rFonts w:ascii="Tahoma" w:hAnsi="Tahoma" w:cs="Tahoma"/>
          <w:color w:val="000000"/>
          <w:sz w:val="24"/>
          <w:szCs w:val="24"/>
        </w:rPr>
      </w:pPr>
      <w:r>
        <w:rPr>
          <w:rFonts w:ascii="Tahoma" w:hAnsi="Tahoma" w:cs="Tahoma"/>
          <w:color w:val="000000"/>
          <w:sz w:val="24"/>
          <w:szCs w:val="24"/>
        </w:rPr>
        <w:t xml:space="preserve">The results also show that the system is highly scalable with near-linear scalability. And, it ensures surpass performance as the number of application servers increased with load balancers, by handling the number of concurrent user’s increase. </w:t>
      </w:r>
    </w:p>
    <w:p>
      <w:pPr>
        <w:autoSpaceDE w:val="0"/>
        <w:autoSpaceDN w:val="0"/>
        <w:adjustRightInd w:val="0"/>
        <w:rPr>
          <w:rFonts w:ascii="Tahoma" w:hAnsi="Tahoma" w:cs="Tahoma"/>
          <w:b/>
          <w:i/>
          <w:color w:val="000000"/>
          <w:sz w:val="24"/>
          <w:szCs w:val="24"/>
          <w:u w:val="single"/>
        </w:rPr>
      </w:pPr>
      <w:r>
        <w:rPr>
          <w:rFonts w:ascii="Tahoma" w:hAnsi="Tahoma" w:cs="Tahoma"/>
          <w:b/>
          <w:i/>
          <w:color w:val="000000"/>
          <w:sz w:val="24"/>
          <w:szCs w:val="24"/>
          <w:u w:val="single"/>
        </w:rPr>
        <w:t>CSC customers can select RMA (a risk and claims management software) as a medium to large scale insurance &amp; claim carrier’s solution with confidence.</w:t>
      </w:r>
    </w:p>
    <w:p>
      <w:pPr>
        <w:autoSpaceDE w:val="0"/>
        <w:autoSpaceDN w:val="0"/>
        <w:adjustRightInd w:val="0"/>
        <w:rPr>
          <w:color w:val="000000"/>
          <w:sz w:val="28"/>
          <w:szCs w:val="28"/>
        </w:rPr>
      </w:pPr>
    </w:p>
    <w:p>
      <w:pPr>
        <w:pStyle w:val="Heading1"/>
        <w:rPr>
          <w:rFonts w:ascii="Tahoma" w:hAnsi="Tahoma" w:cs="Tahoma"/>
          <w:b/>
          <w:sz w:val="48"/>
          <w:szCs w:val="48"/>
        </w:rPr>
      </w:pPr>
      <w:bookmarkStart w:id="45" w:name="_Toc460515207"/>
      <w:r>
        <w:rPr>
          <w:rFonts w:ascii="Tahoma" w:hAnsi="Tahoma" w:cs="Tahoma"/>
          <w:b/>
          <w:sz w:val="48"/>
          <w:szCs w:val="48"/>
        </w:rPr>
        <w:t>ADDITIONAL INFORMATION</w:t>
      </w:r>
      <w:bookmarkEnd w:id="45"/>
    </w:p>
    <w:p/>
    <w:p>
      <w:pPr>
        <w:pStyle w:val="ListParagraph"/>
        <w:autoSpaceDE w:val="0"/>
        <w:autoSpaceDN w:val="0"/>
        <w:adjustRightInd w:val="0"/>
        <w:rPr>
          <w:rFonts w:ascii="Tahoma" w:hAnsi="Tahoma" w:cs="Tahoma"/>
          <w:color w:val="000000"/>
          <w:sz w:val="24"/>
          <w:szCs w:val="24"/>
        </w:rPr>
      </w:pPr>
      <w:r>
        <w:rPr>
          <w:rFonts w:ascii="Tahoma" w:hAnsi="Tahoma" w:cs="Tahoma"/>
          <w:color w:val="000000"/>
          <w:sz w:val="24"/>
          <w:szCs w:val="24"/>
        </w:rPr>
        <w:lastRenderedPageBreak/>
        <w:t>CSC is a global leader in providing technology-enabled business solutions and services</w:t>
      </w:r>
      <w:r>
        <w:rPr>
          <w:rFonts w:ascii="Tahoma" w:hAnsi="Tahoma" w:cs="Tahoma"/>
          <w:b/>
          <w:color w:val="000000"/>
          <w:sz w:val="24"/>
          <w:szCs w:val="24"/>
          <w:u w:val="single"/>
        </w:rPr>
        <w:t>. With colossal experience spanning over 50 years, clients from industries and government departments worldwide have shown trust in CSC. They find CSC reliable when it comes to business process &amp; information systems outsourcing, systems integration and consulting needs</w:t>
      </w:r>
      <w:r>
        <w:rPr>
          <w:rFonts w:ascii="Tahoma" w:hAnsi="Tahoma" w:cs="Tahoma"/>
          <w:b/>
          <w:color w:val="000000"/>
          <w:sz w:val="24"/>
          <w:szCs w:val="24"/>
        </w:rPr>
        <w:t xml:space="preserve">. </w:t>
      </w:r>
    </w:p>
    <w:p>
      <w:pPr>
        <w:pStyle w:val="ListParagraph"/>
        <w:autoSpaceDE w:val="0"/>
        <w:autoSpaceDN w:val="0"/>
        <w:adjustRightInd w:val="0"/>
        <w:rPr>
          <w:rFonts w:ascii="Tahoma" w:hAnsi="Tahoma" w:cs="Tahoma"/>
          <w:color w:val="000000"/>
          <w:sz w:val="24"/>
          <w:szCs w:val="24"/>
        </w:rPr>
      </w:pPr>
    </w:p>
    <w:p>
      <w:pPr>
        <w:pStyle w:val="ListParagraph"/>
        <w:autoSpaceDE w:val="0"/>
        <w:autoSpaceDN w:val="0"/>
        <w:adjustRightInd w:val="0"/>
        <w:rPr>
          <w:rFonts w:ascii="Tahoma" w:hAnsi="Tahoma" w:cs="Tahoma"/>
          <w:color w:val="000000"/>
          <w:sz w:val="24"/>
          <w:szCs w:val="24"/>
        </w:rPr>
      </w:pPr>
      <w:r>
        <w:rPr>
          <w:rFonts w:ascii="Tahoma" w:hAnsi="Tahoma" w:cs="Tahoma"/>
          <w:color w:val="000000"/>
          <w:sz w:val="24"/>
          <w:szCs w:val="24"/>
        </w:rPr>
        <w:t xml:space="preserve">CSC has about 66,000 professionals who serve clients in more than 60 countries. CSC reported revenue of $8 billion for the 12 months ended March 31, 2016. The company trades on the New York Stock Exchange under the symbol “CSC.” </w:t>
      </w:r>
    </w:p>
    <w:p>
      <w:pPr>
        <w:rPr>
          <w:rFonts w:ascii="Tahoma" w:hAnsi="Tahoma" w:cs="Tahoma"/>
          <w:sz w:val="24"/>
          <w:szCs w:val="24"/>
        </w:rPr>
      </w:pPr>
      <w:r>
        <w:rPr>
          <w:rFonts w:ascii="Tahoma" w:hAnsi="Tahoma" w:cs="Tahoma"/>
          <w:b/>
          <w:i/>
          <w:color w:val="000000"/>
          <w:sz w:val="24"/>
          <w:szCs w:val="24"/>
          <w:u w:val="single"/>
        </w:rPr>
        <w:t>For more information about CSC,</w:t>
      </w:r>
      <w:r>
        <w:rPr>
          <w:rFonts w:ascii="Tahoma" w:hAnsi="Tahoma" w:cs="Tahoma"/>
          <w:color w:val="000000"/>
          <w:sz w:val="24"/>
          <w:szCs w:val="24"/>
        </w:rPr>
        <w:t xml:space="preserve"> visit </w:t>
      </w:r>
      <w:hyperlink r:id="rId14" w:history="1">
        <w:r>
          <w:rPr>
            <w:rStyle w:val="Hyperlink"/>
            <w:rFonts w:ascii="Tahoma" w:hAnsi="Tahoma" w:cs="Tahoma"/>
            <w:sz w:val="24"/>
            <w:szCs w:val="24"/>
          </w:rPr>
          <w:t>www.csc.com.</w:t>
        </w:r>
      </w:hyperlink>
      <w:r>
        <w:rPr>
          <w:rFonts w:ascii="Tahoma" w:hAnsi="Tahoma" w:cs="Tahoma"/>
          <w:color w:val="000000"/>
          <w:sz w:val="24"/>
          <w:szCs w:val="24"/>
        </w:rPr>
        <w:t xml:space="preserve"> </w:t>
      </w:r>
    </w:p>
    <w:sectPr>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r>
      <w:t xml:space="preserve">     </w:t>
    </w:r>
    <w:r>
      <w:rPr>
        <w:noProof/>
      </w:rPr>
      <w:drawing>
        <wp:inline distT="0" distB="0" distL="0" distR="0">
          <wp:extent cx="692128" cy="3301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stretch>
                    <a:fillRect/>
                  </a:stretch>
                </pic:blipFill>
                <pic:spPr>
                  <a:xfrm>
                    <a:off x="0" y="0"/>
                    <a:ext cx="692128" cy="330101"/>
                  </a:xfrm>
                  <a:prstGeom prst="rect">
                    <a:avLst/>
                  </a:prstGeom>
                </pic:spPr>
              </pic:pic>
            </a:graphicData>
          </a:graphic>
        </wp:inline>
      </w:drawing>
    </w:r>
    <w:r>
      <w:t xml:space="preserve">                                                                                                          </w:t>
    </w:r>
    <w:r>
      <w:fldChar w:fldCharType="begin"/>
    </w:r>
    <w:r>
      <w:instrText xml:space="preserve"> DATE \@ "dddd, MMMM dd, yyyy" </w:instrText>
    </w:r>
    <w:r>
      <w:fldChar w:fldCharType="separate"/>
    </w:r>
    <w:r>
      <w:rPr>
        <w:noProof/>
      </w:rPr>
      <w:t>Monday, March 20, 2017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r>
      <w:rPr>
        <w:noProof/>
      </w:rPr>
      <w:drawing>
        <wp:inline distT="0" distB="0" distL="0" distR="0">
          <wp:extent cx="692128" cy="330101"/>
          <wp:effectExtent l="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stretch>
                    <a:fillRect/>
                  </a:stretch>
                </pic:blipFill>
                <pic:spPr>
                  <a:xfrm>
                    <a:off x="0" y="0"/>
                    <a:ext cx="692128" cy="330101"/>
                  </a:xfrm>
                  <a:prstGeom prst="rect">
                    <a:avLst/>
                  </a:prstGeom>
                </pic:spPr>
              </pic:pic>
            </a:graphicData>
          </a:graphic>
        </wp:inline>
      </w:drawing>
    </w:r>
    <w:r>
      <w:tab/>
    </w:r>
    <w:r>
      <w:tab/>
    </w:r>
    <w:r>
      <w:fldChar w:fldCharType="begin"/>
    </w:r>
    <w:r>
      <w:instrText xml:space="preserve"> DATE \@ "dddd, MMMM dd, yyyy" </w:instrText>
    </w:r>
    <w:r>
      <w:fldChar w:fldCharType="separate"/>
    </w:r>
    <w:r>
      <w:rPr>
        <w:noProof/>
      </w:rPr>
      <w:t>Monday, March 20,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center"/>
    </w:pPr>
  </w:p>
  <w:p>
    <w:pPr>
      <w:pStyle w:val="Header"/>
      <w:jc w:val="center"/>
    </w:pPr>
  </w:p>
  <w:p>
    <w:pPr>
      <w:pStyle w:val="Header"/>
      <w:jc w:val="center"/>
    </w:pPr>
  </w:p>
  <w:p>
    <w:pPr>
      <w:pStyle w:val="Header"/>
      <w:jc w:val="center"/>
    </w:pPr>
  </w:p>
  <w:p>
    <w:pPr>
      <w:pStyle w:val="Header"/>
      <w:jc w:val="center"/>
    </w:pPr>
    <w:sdt>
      <w:sdtPr>
        <w:id w:val="63852552"/>
        <w:docPartObj>
          <w:docPartGallery w:val="Page Numbers (Margins)"/>
          <w:docPartUnique/>
        </w:docPartObj>
      </w:sdtPr>
      <w:sdtContent>
        <w:r>
          <w:rPr>
            <w:noProof/>
          </w:rPr>
          <mc:AlternateContent>
            <mc:Choice Requires="wps">
              <w:drawing>
                <wp:anchor distT="0" distB="0" distL="114300" distR="114300" simplePos="0" relativeHeight="25165721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20420" cy="396240"/>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04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20</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46" o:spid="_x0000_s1030" style="position:absolute;left:0;text-align:left;margin-left:13.4pt;margin-top:0;width:64.6pt;height:31.2pt;z-index:25165721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" o:allowincell="f" stroked="f">
                  <v:textbox style="mso-fit-shape-to-text:t" inset="0,,0">
                    <w:txbxContent>
                      <w:p>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20</w:t>
                        </w:r>
                        <w:r>
                          <w:rPr>
                            <w:noProof/>
                          </w:rPr>
                          <w:fldChar w:fldCharType="end"/>
                        </w:r>
                      </w:p>
                    </w:txbxContent>
                  </v:textbox>
                  <w10:wrap anchorx="margin" anchory="margin"/>
                </v:rect>
              </w:pict>
            </mc:Fallback>
          </mc:AlternateContent>
        </w:r>
      </w:sdtContent>
    </w:sdt>
    <w:sdt>
      <w:sdtPr>
        <w:id w:val="-1443604942"/>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r>
      <w:t xml:space="preserve">                                                                                                                                                </w:t>
    </w:r>
    <w:r>
      <w:rPr>
        <w:noProof/>
      </w:rPr>
      <w:drawing>
        <wp:inline distT="0" distB="0" distL="0" distR="0">
          <wp:extent cx="1333500" cy="409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13335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73D"/>
      </v:shape>
    </w:pict>
  </w:numPicBullet>
  <w:abstractNum w:abstractNumId="0" w15:restartNumberingAfterBreak="0">
    <w:nsid w:val="067B5600"/>
    <w:multiLevelType w:val="hybridMultilevel"/>
    <w:tmpl w:val="69F2C784"/>
    <w:lvl w:ilvl="0" w:tplc="3F585F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585FE8">
      <w:start w:val="1"/>
      <w:numFmt w:val="bullet"/>
      <w:lvlText w:val=""/>
      <w:lvlPicBulletId w:val="0"/>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5312"/>
    <w:multiLevelType w:val="hybridMultilevel"/>
    <w:tmpl w:val="2FB80B14"/>
    <w:lvl w:ilvl="0" w:tplc="3F585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136F0"/>
    <w:multiLevelType w:val="hybridMultilevel"/>
    <w:tmpl w:val="928817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20E"/>
    <w:multiLevelType w:val="hybridMultilevel"/>
    <w:tmpl w:val="41F4B898"/>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2544334"/>
    <w:multiLevelType w:val="hybridMultilevel"/>
    <w:tmpl w:val="E5F0A9F2"/>
    <w:lvl w:ilvl="0" w:tplc="3F585FE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7717"/>
    <w:multiLevelType w:val="hybridMultilevel"/>
    <w:tmpl w:val="F6048016"/>
    <w:lvl w:ilvl="0" w:tplc="04090007">
      <w:start w:val="1"/>
      <w:numFmt w:val="bullet"/>
      <w:lvlText w:val=""/>
      <w:lvlPicBulletId w:val="0"/>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6" w15:restartNumberingAfterBreak="0">
    <w:nsid w:val="152E3634"/>
    <w:multiLevelType w:val="hybridMultilevel"/>
    <w:tmpl w:val="1BA03A8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5E5150B"/>
    <w:multiLevelType w:val="hybridMultilevel"/>
    <w:tmpl w:val="44E67FF4"/>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7710C02"/>
    <w:multiLevelType w:val="hybridMultilevel"/>
    <w:tmpl w:val="90FC8BC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9C1314B"/>
    <w:multiLevelType w:val="hybridMultilevel"/>
    <w:tmpl w:val="3EC8EF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03C95"/>
    <w:multiLevelType w:val="hybridMultilevel"/>
    <w:tmpl w:val="D1566912"/>
    <w:lvl w:ilvl="0" w:tplc="04090005">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94303"/>
    <w:multiLevelType w:val="hybridMultilevel"/>
    <w:tmpl w:val="84FC1F24"/>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9625A07"/>
    <w:multiLevelType w:val="hybridMultilevel"/>
    <w:tmpl w:val="F2A42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63223"/>
    <w:multiLevelType w:val="hybridMultilevel"/>
    <w:tmpl w:val="5C6C2BB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AD153B"/>
    <w:multiLevelType w:val="hybridMultilevel"/>
    <w:tmpl w:val="365CBA8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38B1EA1"/>
    <w:multiLevelType w:val="hybridMultilevel"/>
    <w:tmpl w:val="55806CC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AFC2445"/>
    <w:multiLevelType w:val="hybridMultilevel"/>
    <w:tmpl w:val="44DAB1E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1A2320E"/>
    <w:multiLevelType w:val="hybridMultilevel"/>
    <w:tmpl w:val="FCB66A6A"/>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2C11A98"/>
    <w:multiLevelType w:val="hybridMultilevel"/>
    <w:tmpl w:val="D9EE2694"/>
    <w:lvl w:ilvl="0" w:tplc="3F585FE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43D20A99"/>
    <w:multiLevelType w:val="hybridMultilevel"/>
    <w:tmpl w:val="60B6A5F0"/>
    <w:lvl w:ilvl="0" w:tplc="3F585FE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03C76"/>
    <w:multiLevelType w:val="hybridMultilevel"/>
    <w:tmpl w:val="0A5EFF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32095"/>
    <w:multiLevelType w:val="hybridMultilevel"/>
    <w:tmpl w:val="554A54C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0AA5282"/>
    <w:multiLevelType w:val="hybridMultilevel"/>
    <w:tmpl w:val="A58EA6A0"/>
    <w:lvl w:ilvl="0" w:tplc="3F585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585FE8">
      <w:start w:val="1"/>
      <w:numFmt w:val="bullet"/>
      <w:lvlText w:val=""/>
      <w:lvlPicBulletId w:val="0"/>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71D64"/>
    <w:multiLevelType w:val="hybridMultilevel"/>
    <w:tmpl w:val="761EC66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6676382"/>
    <w:multiLevelType w:val="hybridMultilevel"/>
    <w:tmpl w:val="DB305B36"/>
    <w:lvl w:ilvl="0" w:tplc="3F585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585FE8">
      <w:start w:val="1"/>
      <w:numFmt w:val="bullet"/>
      <w:lvlText w:val=""/>
      <w:lvlPicBulletId w:val="0"/>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7429E"/>
    <w:multiLevelType w:val="hybridMultilevel"/>
    <w:tmpl w:val="AEAEF110"/>
    <w:lvl w:ilvl="0" w:tplc="3F585F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585FE8">
      <w:start w:val="1"/>
      <w:numFmt w:val="bullet"/>
      <w:lvlText w:val=""/>
      <w:lvlPicBulletId w:val="0"/>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57E35"/>
    <w:multiLevelType w:val="hybridMultilevel"/>
    <w:tmpl w:val="91D4D480"/>
    <w:lvl w:ilvl="0" w:tplc="3F585FE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C142D0D"/>
    <w:multiLevelType w:val="hybridMultilevel"/>
    <w:tmpl w:val="FBD6CB6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57312E"/>
    <w:multiLevelType w:val="hybridMultilevel"/>
    <w:tmpl w:val="02AE1B1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4EB53D2"/>
    <w:multiLevelType w:val="hybridMultilevel"/>
    <w:tmpl w:val="B0264F6C"/>
    <w:lvl w:ilvl="0" w:tplc="3F585F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F585FE8">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350AD2"/>
    <w:multiLevelType w:val="hybridMultilevel"/>
    <w:tmpl w:val="892CE664"/>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9"/>
  </w:num>
  <w:num w:numId="2">
    <w:abstractNumId w:val="5"/>
  </w:num>
  <w:num w:numId="3">
    <w:abstractNumId w:val="17"/>
  </w:num>
  <w:num w:numId="4">
    <w:abstractNumId w:val="3"/>
  </w:num>
  <w:num w:numId="5">
    <w:abstractNumId w:val="7"/>
  </w:num>
  <w:num w:numId="6">
    <w:abstractNumId w:val="30"/>
  </w:num>
  <w:num w:numId="7">
    <w:abstractNumId w:val="6"/>
  </w:num>
  <w:num w:numId="8">
    <w:abstractNumId w:val="11"/>
  </w:num>
  <w:num w:numId="9">
    <w:abstractNumId w:val="14"/>
  </w:num>
  <w:num w:numId="10">
    <w:abstractNumId w:val="20"/>
  </w:num>
  <w:num w:numId="11">
    <w:abstractNumId w:val="9"/>
  </w:num>
  <w:num w:numId="12">
    <w:abstractNumId w:val="13"/>
  </w:num>
  <w:num w:numId="13">
    <w:abstractNumId w:val="21"/>
  </w:num>
  <w:num w:numId="14">
    <w:abstractNumId w:val="24"/>
  </w:num>
  <w:num w:numId="15">
    <w:abstractNumId w:val="1"/>
  </w:num>
  <w:num w:numId="16">
    <w:abstractNumId w:val="22"/>
  </w:num>
  <w:num w:numId="17">
    <w:abstractNumId w:val="23"/>
  </w:num>
  <w:num w:numId="18">
    <w:abstractNumId w:val="8"/>
  </w:num>
  <w:num w:numId="19">
    <w:abstractNumId w:val="28"/>
  </w:num>
  <w:num w:numId="20">
    <w:abstractNumId w:val="15"/>
  </w:num>
  <w:num w:numId="21">
    <w:abstractNumId w:val="25"/>
  </w:num>
  <w:num w:numId="22">
    <w:abstractNumId w:val="0"/>
  </w:num>
  <w:num w:numId="23">
    <w:abstractNumId w:val="16"/>
  </w:num>
  <w:num w:numId="24">
    <w:abstractNumId w:val="27"/>
  </w:num>
  <w:num w:numId="25">
    <w:abstractNumId w:val="12"/>
  </w:num>
  <w:num w:numId="26">
    <w:abstractNumId w:val="18"/>
  </w:num>
  <w:num w:numId="27">
    <w:abstractNumId w:val="26"/>
  </w:num>
  <w:num w:numId="28">
    <w:abstractNumId w:val="2"/>
  </w:num>
  <w:num w:numId="29">
    <w:abstractNumId w:val="10"/>
  </w:num>
  <w:num w:numId="30">
    <w:abstractNumId w:val="19"/>
  </w:num>
  <w:num w:numId="31">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B1AD65B-43C5-4E5D-8A0F-7A696D98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Pr>
      <w:color w:val="0563C1" w:themeColor="hyperlink"/>
      <w:u w:val="single"/>
    </w:rPr>
  </w:style>
  <w:style w:type="paragraph" w:styleId="BodyTextIndent2">
    <w:name w:val="Body Text Indent 2"/>
    <w:basedOn w:val="Normal"/>
    <w:link w:val="BodyTextIndent2Char"/>
    <w:pPr>
      <w:ind w:left="72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0"/>
      <w:szCs w:val="20"/>
    </w:rPr>
  </w:style>
  <w:style w:type="paragraph" w:styleId="BodyTextIndent3">
    <w:name w:val="Body Text Indent 3"/>
    <w:basedOn w:val="Normal"/>
    <w:link w:val="BodyTextIndent3Char"/>
    <w:pPr>
      <w:ind w:left="72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verbl8">
    <w:name w:val="verbl8"/>
    <w:basedOn w:val="DefaultParagraphFont"/>
  </w:style>
  <w:style w:type="paragraph" w:styleId="ListParagraph">
    <w:name w:val="List Paragraph"/>
    <w:basedOn w:val="Normal"/>
    <w:uiPriority w:val="34"/>
    <w:qFormat/>
    <w:pPr>
      <w:ind w:left="720"/>
      <w:contextualSpacing/>
    </w:pPr>
  </w:style>
  <w:style w:type="paragraph" w:styleId="NoSpacing">
    <w:name w:val="No Spacing"/>
    <w:basedOn w:val="Normal"/>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character" w:styleId="Strong">
    <w:name w:val="Strong"/>
    <w:uiPriority w:val="22"/>
    <w:qFormat/>
    <w:rPr>
      <w:b/>
      <w:bCs/>
    </w:rPr>
  </w:style>
  <w:style w:type="character" w:styleId="Emphasis">
    <w:name w:val="Emphasis"/>
    <w:uiPriority w:val="20"/>
    <w:qFormat/>
    <w:rPr>
      <w:i/>
      <w:i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Emphasis">
    <w:name w:val="Subtle Emphasis"/>
    <w:uiPriority w:val="19"/>
    <w:qFormat/>
    <w:rPr>
      <w:i/>
      <w:iCs/>
      <w:color w:val="404040" w:themeColor="text1" w:themeTint="BF"/>
    </w:rPr>
  </w:style>
  <w:style w:type="character" w:styleId="IntenseEmphasis">
    <w:name w:val="Intense Emphasis"/>
    <w:uiPriority w:val="21"/>
    <w:qFormat/>
    <w:rPr>
      <w:i/>
      <w:iCs/>
      <w:color w:val="5B9BD5" w:themeColor="accent1"/>
    </w:rPr>
  </w:style>
  <w:style w:type="character" w:styleId="SubtleReference">
    <w:name w:val="Subtle Reference"/>
    <w:uiPriority w:val="31"/>
    <w:qFormat/>
    <w:rPr>
      <w:smallCaps/>
      <w:color w:val="5A5A5A" w:themeColor="text1" w:themeTint="A5"/>
    </w:rPr>
  </w:style>
  <w:style w:type="character" w:styleId="IntenseReference">
    <w:name w:val="Intense Reference"/>
    <w:uiPriority w:val="32"/>
    <w:qFormat/>
    <w:rPr>
      <w:b/>
      <w:bCs/>
      <w:smallCaps/>
      <w:color w:val="5B9BD5" w:themeColor="accent1"/>
      <w:spacing w:val="5"/>
    </w:rPr>
  </w:style>
  <w:style w:type="character" w:styleId="BookTitle">
    <w:name w:val="Book Title"/>
    <w:uiPriority w:val="33"/>
    <w:qFormat/>
    <w:rPr>
      <w:b/>
      <w:bCs/>
      <w:i/>
      <w:iCs/>
      <w:spacing w:val="5"/>
    </w:rPr>
  </w:style>
  <w:style w:type="paragraph" w:styleId="TOCHeading">
    <w:name w:val="TOC Heading"/>
    <w:basedOn w:val="Heading1"/>
    <w:next w:val="Normal"/>
    <w:uiPriority w:val="39"/>
    <w:unhideWhenUsed/>
    <w:qFormat/>
    <w:pPr>
      <w:outlineLvl w:val="9"/>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pPr>
      <w:spacing w:after="100"/>
      <w:ind w:left="220"/>
    </w:pPr>
    <w:rPr>
      <w:rFonts w:eastAsiaTheme="minorEastAsia" w:cs="Times New Roman"/>
    </w:rPr>
  </w:style>
  <w:style w:type="paragraph" w:styleId="TOC1">
    <w:name w:val="toc 1"/>
    <w:basedOn w:val="Normal"/>
    <w:next w:val="Normal"/>
    <w:autoRedefine/>
    <w:uiPriority w:val="39"/>
    <w:unhideWhenUsed/>
    <w:pPr>
      <w:spacing w:after="100"/>
    </w:pPr>
    <w:rPr>
      <w:rFonts w:eastAsiaTheme="minorEastAsia" w:cs="Times New Roman"/>
    </w:rPr>
  </w:style>
  <w:style w:type="paragraph" w:styleId="TOC3">
    <w:name w:val="toc 3"/>
    <w:basedOn w:val="Normal"/>
    <w:next w:val="Normal"/>
    <w:autoRedefine/>
    <w:uiPriority w:val="39"/>
    <w:unhideWhenUsed/>
    <w:pPr>
      <w:spacing w:after="100"/>
      <w:ind w:left="440"/>
    </w:pPr>
    <w:rPr>
      <w:rFonts w:eastAsiaTheme="minorEastAsia" w:cs="Times New Roman"/>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customStyle="1" w:styleId="partial1">
    <w:name w:val="partial_1"/>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340">
      <w:bodyDiv w:val="1"/>
      <w:marLeft w:val="225"/>
      <w:marRight w:val="225"/>
      <w:marTop w:val="75"/>
      <w:marBottom w:val="225"/>
      <w:divBdr>
        <w:top w:val="none" w:sz="0" w:space="0" w:color="auto"/>
        <w:left w:val="none" w:sz="0" w:space="0" w:color="auto"/>
        <w:bottom w:val="none" w:sz="0" w:space="0" w:color="auto"/>
        <w:right w:val="none" w:sz="0" w:space="0" w:color="auto"/>
      </w:divBdr>
    </w:div>
    <w:div w:id="38163842">
      <w:bodyDiv w:val="1"/>
      <w:marLeft w:val="225"/>
      <w:marRight w:val="225"/>
      <w:marTop w:val="75"/>
      <w:marBottom w:val="225"/>
      <w:divBdr>
        <w:top w:val="none" w:sz="0" w:space="0" w:color="auto"/>
        <w:left w:val="none" w:sz="0" w:space="0" w:color="auto"/>
        <w:bottom w:val="none" w:sz="0" w:space="0" w:color="auto"/>
        <w:right w:val="none" w:sz="0" w:space="0" w:color="auto"/>
      </w:divBdr>
    </w:div>
    <w:div w:id="85809373">
      <w:bodyDiv w:val="1"/>
      <w:marLeft w:val="225"/>
      <w:marRight w:val="225"/>
      <w:marTop w:val="75"/>
      <w:marBottom w:val="225"/>
      <w:divBdr>
        <w:top w:val="none" w:sz="0" w:space="0" w:color="auto"/>
        <w:left w:val="none" w:sz="0" w:space="0" w:color="auto"/>
        <w:bottom w:val="none" w:sz="0" w:space="0" w:color="auto"/>
        <w:right w:val="none" w:sz="0" w:space="0" w:color="auto"/>
      </w:divBdr>
    </w:div>
    <w:div w:id="143401313">
      <w:bodyDiv w:val="1"/>
      <w:marLeft w:val="225"/>
      <w:marRight w:val="225"/>
      <w:marTop w:val="75"/>
      <w:marBottom w:val="225"/>
      <w:divBdr>
        <w:top w:val="none" w:sz="0" w:space="0" w:color="auto"/>
        <w:left w:val="none" w:sz="0" w:space="0" w:color="auto"/>
        <w:bottom w:val="none" w:sz="0" w:space="0" w:color="auto"/>
        <w:right w:val="none" w:sz="0" w:space="0" w:color="auto"/>
      </w:divBdr>
    </w:div>
    <w:div w:id="185143256">
      <w:bodyDiv w:val="1"/>
      <w:marLeft w:val="225"/>
      <w:marRight w:val="225"/>
      <w:marTop w:val="75"/>
      <w:marBottom w:val="225"/>
      <w:divBdr>
        <w:top w:val="none" w:sz="0" w:space="0" w:color="auto"/>
        <w:left w:val="none" w:sz="0" w:space="0" w:color="auto"/>
        <w:bottom w:val="none" w:sz="0" w:space="0" w:color="auto"/>
        <w:right w:val="none" w:sz="0" w:space="0" w:color="auto"/>
      </w:divBdr>
    </w:div>
    <w:div w:id="318769773">
      <w:bodyDiv w:val="1"/>
      <w:marLeft w:val="225"/>
      <w:marRight w:val="225"/>
      <w:marTop w:val="75"/>
      <w:marBottom w:val="225"/>
      <w:divBdr>
        <w:top w:val="none" w:sz="0" w:space="0" w:color="auto"/>
        <w:left w:val="none" w:sz="0" w:space="0" w:color="auto"/>
        <w:bottom w:val="none" w:sz="0" w:space="0" w:color="auto"/>
        <w:right w:val="none" w:sz="0" w:space="0" w:color="auto"/>
      </w:divBdr>
    </w:div>
    <w:div w:id="326179124">
      <w:bodyDiv w:val="1"/>
      <w:marLeft w:val="0"/>
      <w:marRight w:val="0"/>
      <w:marTop w:val="0"/>
      <w:marBottom w:val="0"/>
      <w:divBdr>
        <w:top w:val="none" w:sz="0" w:space="0" w:color="auto"/>
        <w:left w:val="none" w:sz="0" w:space="0" w:color="auto"/>
        <w:bottom w:val="none" w:sz="0" w:space="0" w:color="auto"/>
        <w:right w:val="none" w:sz="0" w:space="0" w:color="auto"/>
      </w:divBdr>
    </w:div>
    <w:div w:id="577250042">
      <w:bodyDiv w:val="1"/>
      <w:marLeft w:val="225"/>
      <w:marRight w:val="225"/>
      <w:marTop w:val="75"/>
      <w:marBottom w:val="225"/>
      <w:divBdr>
        <w:top w:val="none" w:sz="0" w:space="0" w:color="auto"/>
        <w:left w:val="none" w:sz="0" w:space="0" w:color="auto"/>
        <w:bottom w:val="none" w:sz="0" w:space="0" w:color="auto"/>
        <w:right w:val="none" w:sz="0" w:space="0" w:color="auto"/>
      </w:divBdr>
    </w:div>
    <w:div w:id="607808605">
      <w:bodyDiv w:val="1"/>
      <w:marLeft w:val="0"/>
      <w:marRight w:val="0"/>
      <w:marTop w:val="0"/>
      <w:marBottom w:val="0"/>
      <w:divBdr>
        <w:top w:val="none" w:sz="0" w:space="0" w:color="auto"/>
        <w:left w:val="none" w:sz="0" w:space="0" w:color="auto"/>
        <w:bottom w:val="none" w:sz="0" w:space="0" w:color="auto"/>
        <w:right w:val="none" w:sz="0" w:space="0" w:color="auto"/>
      </w:divBdr>
    </w:div>
    <w:div w:id="656031663">
      <w:bodyDiv w:val="1"/>
      <w:marLeft w:val="0"/>
      <w:marRight w:val="0"/>
      <w:marTop w:val="0"/>
      <w:marBottom w:val="0"/>
      <w:divBdr>
        <w:top w:val="none" w:sz="0" w:space="0" w:color="auto"/>
        <w:left w:val="none" w:sz="0" w:space="0" w:color="auto"/>
        <w:bottom w:val="none" w:sz="0" w:space="0" w:color="auto"/>
        <w:right w:val="none" w:sz="0" w:space="0" w:color="auto"/>
      </w:divBdr>
    </w:div>
    <w:div w:id="681006768">
      <w:bodyDiv w:val="1"/>
      <w:marLeft w:val="225"/>
      <w:marRight w:val="225"/>
      <w:marTop w:val="75"/>
      <w:marBottom w:val="225"/>
      <w:divBdr>
        <w:top w:val="none" w:sz="0" w:space="0" w:color="auto"/>
        <w:left w:val="none" w:sz="0" w:space="0" w:color="auto"/>
        <w:bottom w:val="none" w:sz="0" w:space="0" w:color="auto"/>
        <w:right w:val="none" w:sz="0" w:space="0" w:color="auto"/>
      </w:divBdr>
    </w:div>
    <w:div w:id="859315284">
      <w:bodyDiv w:val="1"/>
      <w:marLeft w:val="0"/>
      <w:marRight w:val="0"/>
      <w:marTop w:val="0"/>
      <w:marBottom w:val="0"/>
      <w:divBdr>
        <w:top w:val="none" w:sz="0" w:space="0" w:color="auto"/>
        <w:left w:val="none" w:sz="0" w:space="0" w:color="auto"/>
        <w:bottom w:val="none" w:sz="0" w:space="0" w:color="auto"/>
        <w:right w:val="none" w:sz="0" w:space="0" w:color="auto"/>
      </w:divBdr>
    </w:div>
    <w:div w:id="1185054256">
      <w:bodyDiv w:val="1"/>
      <w:marLeft w:val="0"/>
      <w:marRight w:val="0"/>
      <w:marTop w:val="0"/>
      <w:marBottom w:val="0"/>
      <w:divBdr>
        <w:top w:val="none" w:sz="0" w:space="0" w:color="auto"/>
        <w:left w:val="none" w:sz="0" w:space="0" w:color="auto"/>
        <w:bottom w:val="none" w:sz="0" w:space="0" w:color="auto"/>
        <w:right w:val="none" w:sz="0" w:space="0" w:color="auto"/>
      </w:divBdr>
    </w:div>
    <w:div w:id="1192644171">
      <w:bodyDiv w:val="1"/>
      <w:marLeft w:val="225"/>
      <w:marRight w:val="225"/>
      <w:marTop w:val="75"/>
      <w:marBottom w:val="225"/>
      <w:divBdr>
        <w:top w:val="none" w:sz="0" w:space="0" w:color="auto"/>
        <w:left w:val="none" w:sz="0" w:space="0" w:color="auto"/>
        <w:bottom w:val="none" w:sz="0" w:space="0" w:color="auto"/>
        <w:right w:val="none" w:sz="0" w:space="0" w:color="auto"/>
      </w:divBdr>
    </w:div>
    <w:div w:id="1199902454">
      <w:bodyDiv w:val="1"/>
      <w:marLeft w:val="0"/>
      <w:marRight w:val="0"/>
      <w:marTop w:val="0"/>
      <w:marBottom w:val="0"/>
      <w:divBdr>
        <w:top w:val="none" w:sz="0" w:space="0" w:color="auto"/>
        <w:left w:val="none" w:sz="0" w:space="0" w:color="auto"/>
        <w:bottom w:val="none" w:sz="0" w:space="0" w:color="auto"/>
        <w:right w:val="none" w:sz="0" w:space="0" w:color="auto"/>
      </w:divBdr>
    </w:div>
    <w:div w:id="1275556244">
      <w:bodyDiv w:val="1"/>
      <w:marLeft w:val="225"/>
      <w:marRight w:val="225"/>
      <w:marTop w:val="75"/>
      <w:marBottom w:val="225"/>
      <w:divBdr>
        <w:top w:val="none" w:sz="0" w:space="0" w:color="auto"/>
        <w:left w:val="none" w:sz="0" w:space="0" w:color="auto"/>
        <w:bottom w:val="none" w:sz="0" w:space="0" w:color="auto"/>
        <w:right w:val="none" w:sz="0" w:space="0" w:color="auto"/>
      </w:divBdr>
    </w:div>
    <w:div w:id="1330908158">
      <w:bodyDiv w:val="1"/>
      <w:marLeft w:val="225"/>
      <w:marRight w:val="225"/>
      <w:marTop w:val="75"/>
      <w:marBottom w:val="225"/>
      <w:divBdr>
        <w:top w:val="none" w:sz="0" w:space="0" w:color="auto"/>
        <w:left w:val="none" w:sz="0" w:space="0" w:color="auto"/>
        <w:bottom w:val="none" w:sz="0" w:space="0" w:color="auto"/>
        <w:right w:val="none" w:sz="0" w:space="0" w:color="auto"/>
      </w:divBdr>
    </w:div>
    <w:div w:id="1344549757">
      <w:bodyDiv w:val="1"/>
      <w:marLeft w:val="225"/>
      <w:marRight w:val="225"/>
      <w:marTop w:val="75"/>
      <w:marBottom w:val="225"/>
      <w:divBdr>
        <w:top w:val="none" w:sz="0" w:space="0" w:color="auto"/>
        <w:left w:val="none" w:sz="0" w:space="0" w:color="auto"/>
        <w:bottom w:val="none" w:sz="0" w:space="0" w:color="auto"/>
        <w:right w:val="none" w:sz="0" w:space="0" w:color="auto"/>
      </w:divBdr>
    </w:div>
    <w:div w:id="1348481769">
      <w:bodyDiv w:val="1"/>
      <w:marLeft w:val="0"/>
      <w:marRight w:val="0"/>
      <w:marTop w:val="0"/>
      <w:marBottom w:val="0"/>
      <w:divBdr>
        <w:top w:val="none" w:sz="0" w:space="0" w:color="auto"/>
        <w:left w:val="none" w:sz="0" w:space="0" w:color="auto"/>
        <w:bottom w:val="none" w:sz="0" w:space="0" w:color="auto"/>
        <w:right w:val="none" w:sz="0" w:space="0" w:color="auto"/>
      </w:divBdr>
    </w:div>
    <w:div w:id="1372338570">
      <w:bodyDiv w:val="1"/>
      <w:marLeft w:val="225"/>
      <w:marRight w:val="225"/>
      <w:marTop w:val="75"/>
      <w:marBottom w:val="225"/>
      <w:divBdr>
        <w:top w:val="none" w:sz="0" w:space="0" w:color="auto"/>
        <w:left w:val="none" w:sz="0" w:space="0" w:color="auto"/>
        <w:bottom w:val="none" w:sz="0" w:space="0" w:color="auto"/>
        <w:right w:val="none" w:sz="0" w:space="0" w:color="auto"/>
      </w:divBdr>
    </w:div>
    <w:div w:id="1463187148">
      <w:bodyDiv w:val="1"/>
      <w:marLeft w:val="0"/>
      <w:marRight w:val="0"/>
      <w:marTop w:val="0"/>
      <w:marBottom w:val="0"/>
      <w:divBdr>
        <w:top w:val="none" w:sz="0" w:space="0" w:color="auto"/>
        <w:left w:val="none" w:sz="0" w:space="0" w:color="auto"/>
        <w:bottom w:val="none" w:sz="0" w:space="0" w:color="auto"/>
        <w:right w:val="none" w:sz="0" w:space="0" w:color="auto"/>
      </w:divBdr>
    </w:div>
    <w:div w:id="1559785917">
      <w:bodyDiv w:val="1"/>
      <w:marLeft w:val="225"/>
      <w:marRight w:val="225"/>
      <w:marTop w:val="75"/>
      <w:marBottom w:val="225"/>
      <w:divBdr>
        <w:top w:val="none" w:sz="0" w:space="0" w:color="auto"/>
        <w:left w:val="none" w:sz="0" w:space="0" w:color="auto"/>
        <w:bottom w:val="none" w:sz="0" w:space="0" w:color="auto"/>
        <w:right w:val="none" w:sz="0" w:space="0" w:color="auto"/>
      </w:divBdr>
    </w:div>
    <w:div w:id="1561208433">
      <w:bodyDiv w:val="1"/>
      <w:marLeft w:val="225"/>
      <w:marRight w:val="225"/>
      <w:marTop w:val="75"/>
      <w:marBottom w:val="225"/>
      <w:divBdr>
        <w:top w:val="none" w:sz="0" w:space="0" w:color="auto"/>
        <w:left w:val="none" w:sz="0" w:space="0" w:color="auto"/>
        <w:bottom w:val="none" w:sz="0" w:space="0" w:color="auto"/>
        <w:right w:val="none" w:sz="0" w:space="0" w:color="auto"/>
      </w:divBdr>
    </w:div>
    <w:div w:id="1569849654">
      <w:bodyDiv w:val="1"/>
      <w:marLeft w:val="225"/>
      <w:marRight w:val="225"/>
      <w:marTop w:val="75"/>
      <w:marBottom w:val="225"/>
      <w:divBdr>
        <w:top w:val="none" w:sz="0" w:space="0" w:color="auto"/>
        <w:left w:val="none" w:sz="0" w:space="0" w:color="auto"/>
        <w:bottom w:val="none" w:sz="0" w:space="0" w:color="auto"/>
        <w:right w:val="none" w:sz="0" w:space="0" w:color="auto"/>
      </w:divBdr>
    </w:div>
    <w:div w:id="1659529285">
      <w:bodyDiv w:val="1"/>
      <w:marLeft w:val="0"/>
      <w:marRight w:val="0"/>
      <w:marTop w:val="0"/>
      <w:marBottom w:val="0"/>
      <w:divBdr>
        <w:top w:val="none" w:sz="0" w:space="0" w:color="auto"/>
        <w:left w:val="none" w:sz="0" w:space="0" w:color="auto"/>
        <w:bottom w:val="none" w:sz="0" w:space="0" w:color="auto"/>
        <w:right w:val="none" w:sz="0" w:space="0" w:color="auto"/>
      </w:divBdr>
      <w:divsChild>
        <w:div w:id="251396262">
          <w:marLeft w:val="1166"/>
          <w:marRight w:val="0"/>
          <w:marTop w:val="120"/>
          <w:marBottom w:val="0"/>
          <w:divBdr>
            <w:top w:val="none" w:sz="0" w:space="0" w:color="auto"/>
            <w:left w:val="none" w:sz="0" w:space="0" w:color="auto"/>
            <w:bottom w:val="none" w:sz="0" w:space="0" w:color="auto"/>
            <w:right w:val="none" w:sz="0" w:space="0" w:color="auto"/>
          </w:divBdr>
        </w:div>
        <w:div w:id="1746224633">
          <w:marLeft w:val="1166"/>
          <w:marRight w:val="0"/>
          <w:marTop w:val="120"/>
          <w:marBottom w:val="0"/>
          <w:divBdr>
            <w:top w:val="none" w:sz="0" w:space="0" w:color="auto"/>
            <w:left w:val="none" w:sz="0" w:space="0" w:color="auto"/>
            <w:bottom w:val="none" w:sz="0" w:space="0" w:color="auto"/>
            <w:right w:val="none" w:sz="0" w:space="0" w:color="auto"/>
          </w:divBdr>
        </w:div>
        <w:div w:id="1995379522">
          <w:marLeft w:val="1166"/>
          <w:marRight w:val="0"/>
          <w:marTop w:val="120"/>
          <w:marBottom w:val="0"/>
          <w:divBdr>
            <w:top w:val="none" w:sz="0" w:space="0" w:color="auto"/>
            <w:left w:val="none" w:sz="0" w:space="0" w:color="auto"/>
            <w:bottom w:val="none" w:sz="0" w:space="0" w:color="auto"/>
            <w:right w:val="none" w:sz="0" w:space="0" w:color="auto"/>
          </w:divBdr>
        </w:div>
      </w:divsChild>
    </w:div>
    <w:div w:id="1714230736">
      <w:bodyDiv w:val="1"/>
      <w:marLeft w:val="225"/>
      <w:marRight w:val="225"/>
      <w:marTop w:val="75"/>
      <w:marBottom w:val="225"/>
      <w:divBdr>
        <w:top w:val="none" w:sz="0" w:space="0" w:color="auto"/>
        <w:left w:val="none" w:sz="0" w:space="0" w:color="auto"/>
        <w:bottom w:val="none" w:sz="0" w:space="0" w:color="auto"/>
        <w:right w:val="none" w:sz="0" w:space="0" w:color="auto"/>
      </w:divBdr>
    </w:div>
    <w:div w:id="1729836623">
      <w:bodyDiv w:val="1"/>
      <w:marLeft w:val="225"/>
      <w:marRight w:val="225"/>
      <w:marTop w:val="75"/>
      <w:marBottom w:val="225"/>
      <w:divBdr>
        <w:top w:val="none" w:sz="0" w:space="0" w:color="auto"/>
        <w:left w:val="none" w:sz="0" w:space="0" w:color="auto"/>
        <w:bottom w:val="none" w:sz="0" w:space="0" w:color="auto"/>
        <w:right w:val="none" w:sz="0" w:space="0" w:color="auto"/>
      </w:divBdr>
    </w:div>
    <w:div w:id="1794320347">
      <w:bodyDiv w:val="1"/>
      <w:marLeft w:val="0"/>
      <w:marRight w:val="0"/>
      <w:marTop w:val="0"/>
      <w:marBottom w:val="0"/>
      <w:divBdr>
        <w:top w:val="none" w:sz="0" w:space="0" w:color="auto"/>
        <w:left w:val="none" w:sz="0" w:space="0" w:color="auto"/>
        <w:bottom w:val="none" w:sz="0" w:space="0" w:color="auto"/>
        <w:right w:val="none" w:sz="0" w:space="0" w:color="auto"/>
      </w:divBdr>
    </w:div>
    <w:div w:id="1814104239">
      <w:bodyDiv w:val="1"/>
      <w:marLeft w:val="0"/>
      <w:marRight w:val="0"/>
      <w:marTop w:val="0"/>
      <w:marBottom w:val="0"/>
      <w:divBdr>
        <w:top w:val="none" w:sz="0" w:space="0" w:color="auto"/>
        <w:left w:val="none" w:sz="0" w:space="0" w:color="auto"/>
        <w:bottom w:val="none" w:sz="0" w:space="0" w:color="auto"/>
        <w:right w:val="none" w:sz="0" w:space="0" w:color="auto"/>
      </w:divBdr>
    </w:div>
    <w:div w:id="2036812328">
      <w:bodyDiv w:val="1"/>
      <w:marLeft w:val="225"/>
      <w:marRight w:val="225"/>
      <w:marTop w:val="75"/>
      <w:marBottom w:val="225"/>
      <w:divBdr>
        <w:top w:val="none" w:sz="0" w:space="0" w:color="auto"/>
        <w:left w:val="none" w:sz="0" w:space="0" w:color="auto"/>
        <w:bottom w:val="none" w:sz="0" w:space="0" w:color="auto"/>
        <w:right w:val="none" w:sz="0" w:space="0" w:color="auto"/>
      </w:divBdr>
    </w:div>
    <w:div w:id="2100176403">
      <w:bodyDiv w:val="1"/>
      <w:marLeft w:val="225"/>
      <w:marRight w:val="225"/>
      <w:marTop w:val="75"/>
      <w:marBottom w:val="225"/>
      <w:divBdr>
        <w:top w:val="none" w:sz="0" w:space="0" w:color="auto"/>
        <w:left w:val="none" w:sz="0" w:space="0" w:color="auto"/>
        <w:bottom w:val="none" w:sz="0" w:space="0" w:color="auto"/>
        <w:right w:val="none" w:sz="0" w:space="0" w:color="auto"/>
      </w:divBdr>
    </w:div>
    <w:div w:id="2123307229">
      <w:bodyDiv w:val="1"/>
      <w:marLeft w:val="225"/>
      <w:marRight w:val="225"/>
      <w:marTop w:val="7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sc.com/risk_management_and_claims/offerings/72458/78246-rmis_solutions"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csc.com/risk_management_and_claims/offerings/72458/78246-rmis_solutions" TargetMode="External"/><Relationship Id="rId14" Type="http://schemas.openxmlformats.org/officeDocument/2006/relationships/hyperlink" Target="file:///C:\Users\knaithani\Desktop\www.csc.co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TECHINICAL WHITE PAPAER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CD644-3020-4D0F-AEF4-4FCB5A08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Computer science corporation</Company>
  <LinksUpToDate>false</LinksUpToDate>
  <CharactersWithSpaces>20306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PST      Tool: HP’s Performance Center</dc:subject>
  <dc:creator>Singh, Mahendra Pratap</dc:creator>
  <cp:lastModifiedBy>Mahendra Pratap Singh</cp:lastModifiedBy>
  <cp:revision>49</cp:revision>
  <cp:lastPrinted>2016-08-22T14:55:00Z</cp:lastPrinted>
  <dcterms:created xsi:type="dcterms:W3CDTF">2017-03-20T13:05:00Z</dcterms:created>
  <dcterms:modified xsi:type="dcterms:W3CDTF">2017-03-20T14:07:00Z</dcterms:modified>
</cp:coreProperties>
</file>