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BC30A" w14:textId="05C38288" w:rsidR="008F7E88" w:rsidRDefault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r>
        <w:rPr>
          <w:b/>
        </w:rPr>
        <w:t xml:space="preserve">                                                                         EXPERIMENT – </w:t>
      </w:r>
      <w:r w:rsidR="00410D25">
        <w:rPr>
          <w:b/>
        </w:rPr>
        <w:t>1.</w:t>
      </w:r>
      <w:r w:rsidR="00FD35DB">
        <w:rPr>
          <w:b/>
        </w:rPr>
        <w:t>3</w:t>
      </w:r>
    </w:p>
    <w:p w14:paraId="7B8D4462" w14:textId="77777777" w:rsidR="00A16939" w:rsidRPr="00A16939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proofErr w:type="gramStart"/>
      <w:r w:rsidRPr="00A16939">
        <w:t>Name :</w:t>
      </w:r>
      <w:proofErr w:type="gramEnd"/>
      <w:r w:rsidRPr="00A16939">
        <w:t xml:space="preserve"> Muskan Prasun</w:t>
      </w:r>
    </w:p>
    <w:p w14:paraId="75856B4B" w14:textId="77777777" w:rsidR="00A16939" w:rsidRPr="00A16939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proofErr w:type="gramStart"/>
      <w:r w:rsidRPr="00A16939">
        <w:t>UID :</w:t>
      </w:r>
      <w:proofErr w:type="gramEnd"/>
      <w:r w:rsidRPr="00A16939">
        <w:t xml:space="preserve"> 23BCC70002</w:t>
      </w:r>
    </w:p>
    <w:p w14:paraId="1A721AA7" w14:textId="2F41434B" w:rsidR="00A16939" w:rsidRPr="00A16939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r w:rsidRPr="00A16939">
        <w:t xml:space="preserve">Subject &amp; </w:t>
      </w:r>
      <w:proofErr w:type="gramStart"/>
      <w:r w:rsidRPr="00A16939">
        <w:t>Code :</w:t>
      </w:r>
      <w:proofErr w:type="gramEnd"/>
      <w:r w:rsidRPr="00A16939">
        <w:t xml:space="preserve"> </w:t>
      </w:r>
      <w:r w:rsidR="00AB53D9">
        <w:t xml:space="preserve">FULL STACK </w:t>
      </w:r>
      <w:r w:rsidR="00410D25">
        <w:t>–</w:t>
      </w:r>
      <w:r w:rsidR="00AB53D9">
        <w:t xml:space="preserve"> 23</w:t>
      </w:r>
      <w:r w:rsidR="00410D25">
        <w:t>CSP-339</w:t>
      </w:r>
    </w:p>
    <w:p w14:paraId="54B5FB1F" w14:textId="26753CA1" w:rsidR="008F7E88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r w:rsidRPr="00A16939">
        <w:t xml:space="preserve">Section &amp; </w:t>
      </w:r>
      <w:proofErr w:type="gramStart"/>
      <w:r w:rsidRPr="00A16939">
        <w:t>Group :</w:t>
      </w:r>
      <w:proofErr w:type="gramEnd"/>
      <w:r w:rsidRPr="00A16939">
        <w:t xml:space="preserve"> 23BCC-1 A</w:t>
      </w:r>
    </w:p>
    <w:p w14:paraId="0AA741A0" w14:textId="77777777" w:rsidR="00FB17EC" w:rsidRDefault="00A16939" w:rsidP="004140D8">
      <w:pPr>
        <w:keepNext/>
        <w:keepLines/>
        <w:spacing w:before="200" w:after="0"/>
        <w:outlineLvl w:val="1"/>
        <w:rPr>
          <w:rFonts w:eastAsia="MS Mincho" w:cs="Times New Roman"/>
        </w:rPr>
      </w:pPr>
      <w:r w:rsidRPr="00A16939">
        <w:rPr>
          <w:rFonts w:eastAsia="MS Gothic" w:cs="Times New Roman"/>
          <w:b/>
          <w:bCs/>
          <w:color w:val="4F81BD" w:themeColor="accent1"/>
          <w:sz w:val="26"/>
          <w:szCs w:val="26"/>
        </w:rPr>
        <w:t>AIM:</w:t>
      </w:r>
      <w:r w:rsidR="00447A35">
        <w:rPr>
          <w:rFonts w:eastAsia="MS Gothic" w:cs="Times New Roman"/>
          <w:b/>
          <w:bCs/>
          <w:color w:val="4F81BD" w:themeColor="accent1"/>
          <w:sz w:val="26"/>
          <w:szCs w:val="26"/>
        </w:rPr>
        <w:t xml:space="preserve"> </w:t>
      </w:r>
      <w:r w:rsidR="00FB17EC" w:rsidRPr="00FB17EC">
        <w:rPr>
          <w:rFonts w:eastAsia="MS Mincho" w:cs="Times New Roman"/>
        </w:rPr>
        <w:t>Admin Dashboard with CSS Grid Layout and Theme Switching</w:t>
      </w:r>
    </w:p>
    <w:p w14:paraId="11977608" w14:textId="3C67B131" w:rsidR="007C5CF5" w:rsidRDefault="0049021D" w:rsidP="00FB17EC">
      <w:pPr>
        <w:keepNext/>
        <w:keepLines/>
        <w:spacing w:before="200" w:after="0"/>
        <w:outlineLvl w:val="1"/>
        <w:rPr>
          <w:rFonts w:eastAsia="MS Gothic" w:cs="Times New Roman"/>
          <w:b/>
          <w:bCs/>
          <w:color w:val="4F81BD" w:themeColor="accent1"/>
          <w:sz w:val="26"/>
          <w:szCs w:val="26"/>
        </w:rPr>
      </w:pPr>
      <w:r>
        <w:br/>
      </w:r>
      <w:r w:rsidR="00952AB6">
        <w:rPr>
          <w:rFonts w:eastAsia="MS Gothic" w:cs="Times New Roman"/>
          <w:b/>
          <w:bCs/>
          <w:color w:val="4F81BD" w:themeColor="accent1"/>
          <w:sz w:val="26"/>
          <w:szCs w:val="26"/>
        </w:rPr>
        <w:t>Theory:</w:t>
      </w:r>
    </w:p>
    <w:p w14:paraId="73619128" w14:textId="77777777" w:rsidR="004138FE" w:rsidRPr="004138FE" w:rsidRDefault="004138FE" w:rsidP="004138FE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4138FE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The Admin Dashboard is a responsive web interface designed using HTML, CSS Grid, and JavaScript to provide a structured view for administrative tasks.</w:t>
      </w:r>
    </w:p>
    <w:p w14:paraId="010A8E11" w14:textId="77777777" w:rsidR="004138FE" w:rsidRPr="004138FE" w:rsidRDefault="004138FE" w:rsidP="004138FE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4138FE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HTML defines the structural components, including the sidebar navigation, header, and dashboard cards for displaying statistics.</w:t>
      </w:r>
    </w:p>
    <w:p w14:paraId="0CF8D043" w14:textId="77777777" w:rsidR="004138FE" w:rsidRPr="004138FE" w:rsidRDefault="004138FE" w:rsidP="004138FE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4138FE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CSS Grid is used for layout management, allowing the sidebar and main content to be arranged in a clean, adaptable grid format that adjusts to different screen sizes.</w:t>
      </w:r>
    </w:p>
    <w:p w14:paraId="405A42A7" w14:textId="77777777" w:rsidR="004138FE" w:rsidRPr="004138FE" w:rsidRDefault="004138FE" w:rsidP="004138FE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4138FE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CSS Variables store color values for easy theme customization. A [data-theme] attribute is used to switch between light and dark modes without rewriting the entire CSS.</w:t>
      </w:r>
    </w:p>
    <w:p w14:paraId="61BBDB5E" w14:textId="77777777" w:rsidR="004138FE" w:rsidRPr="004138FE" w:rsidRDefault="004138FE" w:rsidP="004138FE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4138FE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JavaScript implements the theme-switching functionality by toggling the data-theme attribute dynamically when the user clicks the switch button.</w:t>
      </w:r>
    </w:p>
    <w:p w14:paraId="7EDB8D72" w14:textId="77777777" w:rsidR="004138FE" w:rsidRPr="004138FE" w:rsidRDefault="004138FE" w:rsidP="004138FE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4138FE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Responsive Design is achieved through media queries, ensuring the dashboard layout works on desktops, tablets, and mobile devices.</w:t>
      </w:r>
    </w:p>
    <w:p w14:paraId="1FDA23B5" w14:textId="77777777" w:rsidR="006408AB" w:rsidRDefault="0049021D" w:rsidP="006408AB">
      <w:pPr>
        <w:rPr>
          <w:rFonts w:eastAsia="MS Gothic" w:cs="Times New Roman"/>
          <w:b/>
          <w:bCs/>
          <w:color w:val="4F81BD" w:themeColor="accent1"/>
          <w:sz w:val="26"/>
          <w:szCs w:val="26"/>
        </w:rPr>
      </w:pPr>
      <w:r>
        <w:br/>
      </w:r>
      <w:r w:rsidR="00952AB6">
        <w:rPr>
          <w:rFonts w:eastAsia="MS Gothic" w:cs="Times New Roman"/>
          <w:b/>
          <w:bCs/>
          <w:color w:val="4F81BD" w:themeColor="accent1"/>
          <w:sz w:val="26"/>
          <w:szCs w:val="26"/>
        </w:rPr>
        <w:t>Conclusion:</w:t>
      </w:r>
    </w:p>
    <w:p w14:paraId="68B6504B" w14:textId="3A851DEF" w:rsidR="006408AB" w:rsidRPr="006408AB" w:rsidRDefault="006408AB" w:rsidP="006408AB">
      <w:pPr>
        <w:rPr>
          <w:rFonts w:eastAsia="MS Gothic" w:cs="Times New Roman"/>
          <w:b/>
          <w:bCs/>
          <w:color w:val="4F81BD" w:themeColor="accent1"/>
          <w:sz w:val="26"/>
          <w:szCs w:val="26"/>
        </w:rPr>
      </w:pPr>
      <w:r w:rsidRPr="006408AB">
        <w:rPr>
          <w:lang w:val="en-IN"/>
        </w:rPr>
        <w:t xml:space="preserve">This project showcases how </w:t>
      </w:r>
      <w:r w:rsidRPr="006408AB">
        <w:rPr>
          <w:b/>
          <w:bCs/>
          <w:lang w:val="en-IN"/>
        </w:rPr>
        <w:t>CSS Grid</w:t>
      </w:r>
      <w:r w:rsidRPr="006408AB">
        <w:rPr>
          <w:lang w:val="en-IN"/>
        </w:rPr>
        <w:t xml:space="preserve"> can be effectively used to create a modern, responsive dashboard layout. By combining </w:t>
      </w:r>
      <w:r w:rsidRPr="006408AB">
        <w:rPr>
          <w:b/>
          <w:bCs/>
          <w:lang w:val="en-IN"/>
        </w:rPr>
        <w:t>HTML structure</w:t>
      </w:r>
      <w:r w:rsidRPr="006408AB">
        <w:rPr>
          <w:lang w:val="en-IN"/>
        </w:rPr>
        <w:t xml:space="preserve">, </w:t>
      </w:r>
      <w:r w:rsidRPr="006408AB">
        <w:rPr>
          <w:b/>
          <w:bCs/>
          <w:lang w:val="en-IN"/>
        </w:rPr>
        <w:t>CSS styling</w:t>
      </w:r>
      <w:r w:rsidRPr="006408AB">
        <w:rPr>
          <w:lang w:val="en-IN"/>
        </w:rPr>
        <w:t xml:space="preserve">, and </w:t>
      </w:r>
      <w:r w:rsidRPr="006408AB">
        <w:rPr>
          <w:b/>
          <w:bCs/>
          <w:lang w:val="en-IN"/>
        </w:rPr>
        <w:t>JavaScript interactivity</w:t>
      </w:r>
      <w:r w:rsidRPr="006408AB">
        <w:rPr>
          <w:lang w:val="en-IN"/>
        </w:rPr>
        <w:t>, it demonstrates:</w:t>
      </w:r>
    </w:p>
    <w:p w14:paraId="353341D6" w14:textId="77777777" w:rsidR="006408AB" w:rsidRPr="006408AB" w:rsidRDefault="006408AB" w:rsidP="006408AB">
      <w:pPr>
        <w:numPr>
          <w:ilvl w:val="0"/>
          <w:numId w:val="12"/>
        </w:numPr>
        <w:rPr>
          <w:lang w:val="en-IN"/>
        </w:rPr>
      </w:pPr>
      <w:r w:rsidRPr="006408AB">
        <w:rPr>
          <w:lang w:val="en-IN"/>
        </w:rPr>
        <w:t>Efficient multi-section page layouts using grid templates.</w:t>
      </w:r>
    </w:p>
    <w:p w14:paraId="0A717A80" w14:textId="77777777" w:rsidR="006408AB" w:rsidRPr="006408AB" w:rsidRDefault="006408AB" w:rsidP="006408AB">
      <w:pPr>
        <w:numPr>
          <w:ilvl w:val="0"/>
          <w:numId w:val="12"/>
        </w:numPr>
        <w:rPr>
          <w:lang w:val="en-IN"/>
        </w:rPr>
      </w:pPr>
      <w:r w:rsidRPr="006408AB">
        <w:rPr>
          <w:lang w:val="en-IN"/>
        </w:rPr>
        <w:t>Dynamic theme switching through CSS variables and JavaScript.</w:t>
      </w:r>
    </w:p>
    <w:p w14:paraId="78EF5AC9" w14:textId="7ADA93C6" w:rsidR="006408AB" w:rsidRPr="006408AB" w:rsidRDefault="006408AB" w:rsidP="006408AB">
      <w:pPr>
        <w:numPr>
          <w:ilvl w:val="0"/>
          <w:numId w:val="12"/>
        </w:numPr>
        <w:rPr>
          <w:lang w:val="en-IN"/>
        </w:rPr>
      </w:pPr>
      <w:r w:rsidRPr="006408AB">
        <w:rPr>
          <w:lang w:val="en-IN"/>
        </w:rPr>
        <w:t>Adaptability to various screen sizes for a seamless user experience.</w:t>
      </w:r>
      <w:r w:rsidRPr="006408AB">
        <w:rPr>
          <w:lang w:val="en-IN"/>
        </w:rPr>
        <w:br/>
        <w:t>The result is a visually appealing, functional admin panel design that serves as a foundation for real-world web applications requiring analytics, navigation, and user interaction.</w:t>
      </w:r>
    </w:p>
    <w:p w14:paraId="29311789" w14:textId="50AF83B1" w:rsidR="00407DD0" w:rsidRDefault="00407DD0" w:rsidP="00407DD0">
      <w:pPr>
        <w:pStyle w:val="Heading2"/>
      </w:pPr>
      <w:r>
        <w:lastRenderedPageBreak/>
        <w:t>SNAPSHOTS:</w:t>
      </w:r>
    </w:p>
    <w:p w14:paraId="677A6875" w14:textId="77777777" w:rsidR="00FB1E00" w:rsidRPr="00FB1E00" w:rsidRDefault="00FB1E00" w:rsidP="00FB1E00"/>
    <w:p w14:paraId="01204F5E" w14:textId="67053627" w:rsidR="00316AB2" w:rsidRPr="00407DD0" w:rsidRDefault="006408AB" w:rsidP="00407DD0">
      <w:r>
        <w:rPr>
          <w:noProof/>
        </w:rPr>
        <w:drawing>
          <wp:inline distT="0" distB="0" distL="0" distR="0" wp14:anchorId="4DFB66EF" wp14:editId="2D7539B0">
            <wp:extent cx="5486400" cy="2802890"/>
            <wp:effectExtent l="0" t="0" r="0" b="0"/>
            <wp:docPr id="40555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58709" name="Picture 4055587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AB2" w:rsidRPr="00407D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A05A42"/>
    <w:multiLevelType w:val="multilevel"/>
    <w:tmpl w:val="BC1C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052B5"/>
    <w:multiLevelType w:val="multilevel"/>
    <w:tmpl w:val="679A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65F81"/>
    <w:multiLevelType w:val="multilevel"/>
    <w:tmpl w:val="4B6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636395">
    <w:abstractNumId w:val="8"/>
  </w:num>
  <w:num w:numId="2" w16cid:durableId="763654054">
    <w:abstractNumId w:val="6"/>
  </w:num>
  <w:num w:numId="3" w16cid:durableId="1927760624">
    <w:abstractNumId w:val="5"/>
  </w:num>
  <w:num w:numId="4" w16cid:durableId="529800688">
    <w:abstractNumId w:val="4"/>
  </w:num>
  <w:num w:numId="5" w16cid:durableId="1645817046">
    <w:abstractNumId w:val="7"/>
  </w:num>
  <w:num w:numId="6" w16cid:durableId="941954479">
    <w:abstractNumId w:val="3"/>
  </w:num>
  <w:num w:numId="7" w16cid:durableId="1157503381">
    <w:abstractNumId w:val="2"/>
  </w:num>
  <w:num w:numId="8" w16cid:durableId="700669046">
    <w:abstractNumId w:val="1"/>
  </w:num>
  <w:num w:numId="9" w16cid:durableId="370884319">
    <w:abstractNumId w:val="0"/>
  </w:num>
  <w:num w:numId="10" w16cid:durableId="109203686">
    <w:abstractNumId w:val="9"/>
  </w:num>
  <w:num w:numId="11" w16cid:durableId="315426817">
    <w:abstractNumId w:val="10"/>
  </w:num>
  <w:num w:numId="12" w16cid:durableId="1466584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791"/>
    <w:rsid w:val="00032FE8"/>
    <w:rsid w:val="00034616"/>
    <w:rsid w:val="0006063C"/>
    <w:rsid w:val="000B6F84"/>
    <w:rsid w:val="0015074B"/>
    <w:rsid w:val="0029639D"/>
    <w:rsid w:val="00316AB2"/>
    <w:rsid w:val="00326F90"/>
    <w:rsid w:val="003549D2"/>
    <w:rsid w:val="00407DD0"/>
    <w:rsid w:val="00410D25"/>
    <w:rsid w:val="004138FE"/>
    <w:rsid w:val="004140D8"/>
    <w:rsid w:val="00435966"/>
    <w:rsid w:val="00447A35"/>
    <w:rsid w:val="0049021D"/>
    <w:rsid w:val="005501F1"/>
    <w:rsid w:val="006408AB"/>
    <w:rsid w:val="00682CF7"/>
    <w:rsid w:val="007C5CF5"/>
    <w:rsid w:val="008E3FA0"/>
    <w:rsid w:val="008F7E88"/>
    <w:rsid w:val="00952AB6"/>
    <w:rsid w:val="0097399F"/>
    <w:rsid w:val="00A16939"/>
    <w:rsid w:val="00AA1D8D"/>
    <w:rsid w:val="00AB05E0"/>
    <w:rsid w:val="00AB53D9"/>
    <w:rsid w:val="00B47730"/>
    <w:rsid w:val="00C25970"/>
    <w:rsid w:val="00CB0664"/>
    <w:rsid w:val="00D95844"/>
    <w:rsid w:val="00DA41CD"/>
    <w:rsid w:val="00DC5A28"/>
    <w:rsid w:val="00EA3B41"/>
    <w:rsid w:val="00EF05BA"/>
    <w:rsid w:val="00FB17EC"/>
    <w:rsid w:val="00FB1E00"/>
    <w:rsid w:val="00FC693F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35C1A"/>
  <w14:defaultImageDpi w14:val="300"/>
  <w15:docId w15:val="{7C6AA5C0-C303-4824-B5D8-A34269DB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7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Muskan Prasun</cp:lastModifiedBy>
  <cp:revision>24</cp:revision>
  <dcterms:created xsi:type="dcterms:W3CDTF">2013-12-23T23:15:00Z</dcterms:created>
  <dcterms:modified xsi:type="dcterms:W3CDTF">2025-08-11T10:00:00Z</dcterms:modified>
  <cp:category/>
</cp:coreProperties>
</file>